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448B" w14:textId="77777777" w:rsidR="00754C9A" w:rsidRDefault="00754C9A" w:rsidP="00441B6F">
      <w:pPr>
        <w:pStyle w:val="Title"/>
        <w:spacing w:after="0"/>
        <w:jc w:val="both"/>
        <w:rPr>
          <w:rFonts w:ascii="Arial" w:hAnsi="Arial" w:cs="Arial"/>
        </w:rPr>
      </w:pPr>
    </w:p>
    <w:p w14:paraId="5D855D50" w14:textId="7FC01F75" w:rsidR="00163BC4" w:rsidRPr="00163BC4" w:rsidRDefault="00645E47" w:rsidP="00441B6F">
      <w:pPr>
        <w:pStyle w:val="Author"/>
        <w:spacing w:line="240" w:lineRule="auto"/>
        <w:rPr>
          <w:rFonts w:ascii="Arial" w:hAnsi="Arial" w:cs="Arial"/>
          <w:bCs/>
          <w:iCs/>
          <w:kern w:val="28"/>
          <w:sz w:val="36"/>
        </w:rPr>
      </w:pPr>
      <w:r w:rsidRPr="00645E47">
        <w:rPr>
          <w:rFonts w:ascii="Arial" w:hAnsi="Arial" w:cs="Arial"/>
          <w:bCs/>
          <w:sz w:val="36"/>
          <w:szCs w:val="36"/>
        </w:rPr>
        <w:t xml:space="preserve">Implementation of Shifted Vieta-Lucas Polynomials via Collocation for the Numerical Assessment of Volterra </w:t>
      </w:r>
      <w:proofErr w:type="spellStart"/>
      <w:r w:rsidRPr="00645E47">
        <w:rPr>
          <w:rFonts w:ascii="Arial" w:hAnsi="Arial" w:cs="Arial"/>
          <w:bCs/>
          <w:sz w:val="36"/>
          <w:szCs w:val="36"/>
        </w:rPr>
        <w:t>Integro</w:t>
      </w:r>
      <w:proofErr w:type="spellEnd"/>
      <w:r w:rsidRPr="00645E47">
        <w:rPr>
          <w:rFonts w:ascii="Arial" w:hAnsi="Arial" w:cs="Arial"/>
          <w:bCs/>
          <w:sz w:val="36"/>
          <w:szCs w:val="36"/>
        </w:rPr>
        <w:t>-Differential Equations</w:t>
      </w:r>
    </w:p>
    <w:p w14:paraId="6059B794" w14:textId="77777777" w:rsidR="00A258C3" w:rsidRPr="00790ADA" w:rsidRDefault="00A258C3" w:rsidP="00441B6F">
      <w:pPr>
        <w:pStyle w:val="Author"/>
        <w:spacing w:line="240" w:lineRule="auto"/>
        <w:jc w:val="both"/>
        <w:rPr>
          <w:rFonts w:ascii="Arial" w:hAnsi="Arial" w:cs="Arial"/>
          <w:sz w:val="36"/>
        </w:rPr>
      </w:pPr>
    </w:p>
    <w:p w14:paraId="60F1D802" w14:textId="1F50840C" w:rsidR="00671FC4" w:rsidRPr="00645E47" w:rsidRDefault="00671FC4" w:rsidP="001D44CC">
      <w:pPr>
        <w:pStyle w:val="NoSpacing"/>
        <w:jc w:val="right"/>
        <w:rPr>
          <w:rFonts w:ascii="Arial" w:hAnsi="Arial" w:cs="Arial"/>
          <w:i/>
          <w:iCs/>
        </w:rPr>
      </w:pPr>
      <w:r>
        <w:rPr>
          <w:rFonts w:ascii="Arial" w:hAnsi="Arial" w:cs="Arial"/>
          <w:i/>
          <w:iCs/>
        </w:rPr>
        <w:t xml:space="preserve"> </w:t>
      </w:r>
    </w:p>
    <w:p w14:paraId="7E6BD6D0" w14:textId="77777777" w:rsidR="00790ADA" w:rsidRDefault="00790ADA" w:rsidP="00441B6F">
      <w:pPr>
        <w:pStyle w:val="Affiliation"/>
        <w:spacing w:after="0" w:line="240" w:lineRule="auto"/>
        <w:jc w:val="both"/>
        <w:rPr>
          <w:rFonts w:ascii="Arial" w:hAnsi="Arial" w:cs="Arial"/>
        </w:rPr>
      </w:pPr>
    </w:p>
    <w:p w14:paraId="0A1CDF6E" w14:textId="77777777" w:rsidR="002C57D2" w:rsidRPr="00FB3A86" w:rsidRDefault="002C57D2" w:rsidP="00441B6F">
      <w:pPr>
        <w:pStyle w:val="Affiliation"/>
        <w:spacing w:after="0" w:line="240" w:lineRule="auto"/>
        <w:jc w:val="both"/>
        <w:rPr>
          <w:rFonts w:ascii="Arial" w:hAnsi="Arial" w:cs="Arial"/>
        </w:rPr>
      </w:pPr>
    </w:p>
    <w:p w14:paraId="10B427CD" w14:textId="77777777" w:rsidR="00B01FCD" w:rsidRPr="00FB3A86" w:rsidRDefault="00DE2059" w:rsidP="00441B6F">
      <w:pPr>
        <w:pStyle w:val="Copyright"/>
        <w:spacing w:after="0" w:line="240" w:lineRule="auto"/>
        <w:jc w:val="both"/>
        <w:rPr>
          <w:rFonts w:ascii="Arial" w:hAnsi="Arial" w:cs="Arial"/>
        </w:rPr>
        <w:sectPr w:rsidR="00B01FCD" w:rsidRPr="00FB3A86" w:rsidSect="004154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C2B4F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0E1A57" w14:textId="231F70A2"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05160E" w14:textId="77777777" w:rsidTr="001E44FE">
        <w:tc>
          <w:tcPr>
            <w:tcW w:w="9576" w:type="dxa"/>
            <w:shd w:val="clear" w:color="auto" w:fill="F2F2F2"/>
          </w:tcPr>
          <w:p w14:paraId="54E069DC" w14:textId="77777777" w:rsidR="0084423E" w:rsidRPr="00994D01" w:rsidRDefault="0084423E" w:rsidP="0084423E">
            <w:pPr>
              <w:jc w:val="both"/>
              <w:rPr>
                <w:rFonts w:ascii="Arial" w:hAnsi="Arial" w:cs="Arial"/>
              </w:rPr>
            </w:pPr>
            <w:r w:rsidRPr="00994D01">
              <w:rPr>
                <w:rFonts w:ascii="Arial" w:hAnsi="Arial" w:cs="Arial"/>
                <w:color w:val="0F1115"/>
                <w:shd w:val="clear" w:color="auto" w:fill="FFFFFF"/>
              </w:rPr>
              <w:t xml:space="preserve">This study introduces a robust numerical </w:t>
            </w:r>
            <w:r>
              <w:rPr>
                <w:rFonts w:ascii="Arial" w:hAnsi="Arial" w:cs="Arial"/>
                <w:color w:val="0F1115"/>
                <w:shd w:val="clear" w:color="auto" w:fill="FFFFFF"/>
              </w:rPr>
              <w:t>method</w:t>
            </w:r>
            <w:r w:rsidRPr="00994D01">
              <w:rPr>
                <w:rFonts w:ascii="Arial" w:hAnsi="Arial" w:cs="Arial"/>
                <w:color w:val="0F1115"/>
                <w:shd w:val="clear" w:color="auto" w:fill="FFFFFF"/>
              </w:rPr>
              <w:t xml:space="preserve"> that combines shifted Vieta-</w:t>
            </w:r>
            <w:proofErr w:type="gramStart"/>
            <w:r w:rsidRPr="00994D01">
              <w:rPr>
                <w:rFonts w:ascii="Arial" w:hAnsi="Arial" w:cs="Arial"/>
                <w:color w:val="0F1115"/>
                <w:shd w:val="clear" w:color="auto" w:fill="FFFFFF"/>
              </w:rPr>
              <w:t>Lucas</w:t>
            </w:r>
            <w:proofErr w:type="gramEnd"/>
            <w:r w:rsidRPr="00994D01">
              <w:rPr>
                <w:rFonts w:ascii="Arial" w:hAnsi="Arial" w:cs="Arial"/>
                <w:color w:val="0F1115"/>
                <w:shd w:val="clear" w:color="auto" w:fill="FFFFFF"/>
              </w:rPr>
              <w:t xml:space="preserve"> polynomials, the variational iteration approach</w:t>
            </w:r>
            <w:r>
              <w:rPr>
                <w:rFonts w:ascii="Arial" w:hAnsi="Arial" w:cs="Arial"/>
                <w:color w:val="0F1115"/>
                <w:shd w:val="clear" w:color="auto" w:fill="FFFFFF"/>
              </w:rPr>
              <w:t xml:space="preserve"> (VIA)</w:t>
            </w:r>
            <w:r w:rsidRPr="00994D01">
              <w:rPr>
                <w:rFonts w:ascii="Arial" w:hAnsi="Arial" w:cs="Arial"/>
                <w:color w:val="0F1115"/>
                <w:shd w:val="clear" w:color="auto" w:fill="FFFFFF"/>
              </w:rPr>
              <w:t>, and collocation method</w:t>
            </w:r>
            <w:r>
              <w:rPr>
                <w:rFonts w:ascii="Arial" w:hAnsi="Arial" w:cs="Arial"/>
                <w:color w:val="0F1115"/>
                <w:shd w:val="clear" w:color="auto" w:fill="FFFFFF"/>
              </w:rPr>
              <w:t xml:space="preserve"> (CM)</w:t>
            </w:r>
            <w:r w:rsidRPr="00994D01">
              <w:rPr>
                <w:rFonts w:ascii="Arial" w:hAnsi="Arial" w:cs="Arial"/>
                <w:color w:val="0F1115"/>
                <w:shd w:val="clear" w:color="auto" w:fill="FFFFFF"/>
              </w:rPr>
              <w:t xml:space="preserve"> to efficiently solve Volterra </w:t>
            </w:r>
            <w:proofErr w:type="spellStart"/>
            <w:r w:rsidRPr="00994D01">
              <w:rPr>
                <w:rFonts w:ascii="Arial" w:hAnsi="Arial" w:cs="Arial"/>
                <w:color w:val="0F1115"/>
                <w:shd w:val="clear" w:color="auto" w:fill="FFFFFF"/>
              </w:rPr>
              <w:t>integro</w:t>
            </w:r>
            <w:proofErr w:type="spellEnd"/>
            <w:r w:rsidRPr="00994D01">
              <w:rPr>
                <w:rFonts w:ascii="Arial" w:hAnsi="Arial" w:cs="Arial"/>
                <w:color w:val="0F1115"/>
                <w:shd w:val="clear" w:color="auto" w:fill="FFFFFF"/>
              </w:rPr>
              <w:t>-differential equations. The method transforms the g</w:t>
            </w:r>
            <w:r>
              <w:rPr>
                <w:rFonts w:ascii="Arial" w:hAnsi="Arial" w:cs="Arial"/>
                <w:color w:val="0F1115"/>
                <w:shd w:val="clear" w:color="auto" w:fill="FFFFFF"/>
              </w:rPr>
              <w:t>iven</w:t>
            </w:r>
            <w:r w:rsidRPr="00994D01">
              <w:rPr>
                <w:rFonts w:ascii="Arial" w:hAnsi="Arial" w:cs="Arial"/>
                <w:color w:val="0F1115"/>
                <w:shd w:val="clear" w:color="auto" w:fill="FFFFFF"/>
              </w:rPr>
              <w:t xml:space="preserve"> equation into a solvable algebraic system by leveraging the orthogonal properties of shifted Vieta-Lucas polynomials as trial functions. Convergence is rigorously established via Banach's fixed-point theorem, confirming that the iterative scheme yields a unique, convergent Cauchy sequence. Validation on </w:t>
            </w:r>
            <w:r>
              <w:rPr>
                <w:rFonts w:ascii="Arial" w:hAnsi="Arial" w:cs="Arial"/>
                <w:color w:val="0F1115"/>
                <w:shd w:val="clear" w:color="auto" w:fill="FFFFFF"/>
              </w:rPr>
              <w:t xml:space="preserve">Linear </w:t>
            </w:r>
            <w:r w:rsidRPr="00994D01">
              <w:rPr>
                <w:rFonts w:ascii="Arial" w:hAnsi="Arial" w:cs="Arial"/>
                <w:color w:val="0F1115"/>
                <w:shd w:val="clear" w:color="auto" w:fill="FFFFFF"/>
              </w:rPr>
              <w:t>second</w:t>
            </w:r>
            <w:r>
              <w:rPr>
                <w:rFonts w:ascii="Arial" w:hAnsi="Arial" w:cs="Arial"/>
                <w:color w:val="0F1115"/>
                <w:shd w:val="clear" w:color="auto" w:fill="FFFFFF"/>
              </w:rPr>
              <w:t xml:space="preserve"> </w:t>
            </w:r>
            <w:r w:rsidRPr="00994D01">
              <w:rPr>
                <w:rFonts w:ascii="Arial" w:hAnsi="Arial" w:cs="Arial"/>
                <w:color w:val="0F1115"/>
                <w:shd w:val="clear" w:color="auto" w:fill="FFFFFF"/>
              </w:rPr>
              <w:t>and third</w:t>
            </w:r>
            <w:r>
              <w:rPr>
                <w:rFonts w:ascii="Arial" w:hAnsi="Arial" w:cs="Arial"/>
                <w:color w:val="0F1115"/>
                <w:shd w:val="clear" w:color="auto" w:fill="FFFFFF"/>
              </w:rPr>
              <w:t xml:space="preserve"> </w:t>
            </w:r>
            <w:r w:rsidRPr="00994D01">
              <w:rPr>
                <w:rFonts w:ascii="Arial" w:hAnsi="Arial" w:cs="Arial"/>
                <w:color w:val="0F1115"/>
                <w:shd w:val="clear" w:color="auto" w:fill="FFFFFF"/>
              </w:rPr>
              <w:t>order</w:t>
            </w:r>
            <w:r>
              <w:rPr>
                <w:rFonts w:ascii="Arial" w:hAnsi="Arial" w:cs="Arial"/>
                <w:color w:val="0F1115"/>
                <w:shd w:val="clear" w:color="auto" w:fill="FFFFFF"/>
              </w:rPr>
              <w:t xml:space="preserve"> </w:t>
            </w:r>
            <w:r w:rsidRPr="00994D01">
              <w:rPr>
                <w:rFonts w:ascii="Arial" w:hAnsi="Arial" w:cs="Arial"/>
                <w:color w:val="0F1115"/>
                <w:shd w:val="clear" w:color="auto" w:fill="FFFFFF"/>
              </w:rPr>
              <w:t>problems demonstrates superior accuracy and faster convergence compared to traditional Legendre collocation methods, with absolute errors significantly reduced even at low polynomial degrees. Graphical results further confirm strong agreement with exact solutions, positioning the proposed technique</w:t>
            </w:r>
            <w:r>
              <w:rPr>
                <w:rFonts w:ascii="Arial" w:hAnsi="Arial" w:cs="Arial"/>
                <w:color w:val="0F1115"/>
                <w:shd w:val="clear" w:color="auto" w:fill="FFFFFF"/>
              </w:rPr>
              <w:t xml:space="preserve"> </w:t>
            </w:r>
            <w:r w:rsidRPr="00994D01">
              <w:rPr>
                <w:rFonts w:ascii="Arial" w:hAnsi="Arial" w:cs="Arial"/>
                <w:color w:val="0F1115"/>
                <w:shd w:val="clear" w:color="auto" w:fill="FFFFFF"/>
              </w:rPr>
              <w:t xml:space="preserve">as a powerful and mathematically sound alternative for </w:t>
            </w:r>
            <w:proofErr w:type="spellStart"/>
            <w:r w:rsidRPr="00994D01">
              <w:rPr>
                <w:rFonts w:ascii="Arial" w:hAnsi="Arial" w:cs="Arial"/>
                <w:color w:val="0F1115"/>
                <w:shd w:val="clear" w:color="auto" w:fill="FFFFFF"/>
              </w:rPr>
              <w:t>integro</w:t>
            </w:r>
            <w:proofErr w:type="spellEnd"/>
            <w:r w:rsidRPr="00994D01">
              <w:rPr>
                <w:rFonts w:ascii="Arial" w:hAnsi="Arial" w:cs="Arial"/>
                <w:color w:val="0F1115"/>
                <w:shd w:val="clear" w:color="auto" w:fill="FFFFFF"/>
              </w:rPr>
              <w:t xml:space="preserve">-differential equations. All computations were </w:t>
            </w:r>
            <w:r>
              <w:rPr>
                <w:rFonts w:ascii="Arial" w:hAnsi="Arial" w:cs="Arial"/>
                <w:color w:val="0F1115"/>
                <w:shd w:val="clear" w:color="auto" w:fill="FFFFFF"/>
              </w:rPr>
              <w:t>done</w:t>
            </w:r>
            <w:r w:rsidRPr="00994D01">
              <w:rPr>
                <w:rFonts w:ascii="Arial" w:hAnsi="Arial" w:cs="Arial"/>
                <w:color w:val="0F1115"/>
                <w:shd w:val="clear" w:color="auto" w:fill="FFFFFF"/>
              </w:rPr>
              <w:t xml:space="preserve"> using Maple 18.</w:t>
            </w:r>
          </w:p>
          <w:p w14:paraId="392AEE4F" w14:textId="2DD4B996" w:rsidR="00505F06" w:rsidRPr="00BA1B01" w:rsidRDefault="00505F06" w:rsidP="00441B6F">
            <w:pPr>
              <w:pStyle w:val="Body"/>
              <w:spacing w:after="0"/>
              <w:rPr>
                <w:rFonts w:ascii="Arial" w:eastAsia="Calibri" w:hAnsi="Arial" w:cs="Arial"/>
                <w:szCs w:val="22"/>
              </w:rPr>
            </w:pPr>
          </w:p>
        </w:tc>
      </w:tr>
    </w:tbl>
    <w:p w14:paraId="412BEA42" w14:textId="77777777" w:rsidR="00636EB2" w:rsidRDefault="00636EB2" w:rsidP="00441B6F">
      <w:pPr>
        <w:pStyle w:val="Body"/>
        <w:spacing w:after="0"/>
        <w:rPr>
          <w:rFonts w:ascii="Arial" w:hAnsi="Arial" w:cs="Arial"/>
          <w:i/>
        </w:rPr>
      </w:pPr>
    </w:p>
    <w:p w14:paraId="535C433D" w14:textId="77777777" w:rsidR="00145A17" w:rsidRPr="00145A17" w:rsidRDefault="00A24E7E" w:rsidP="00145A17">
      <w:pPr>
        <w:pStyle w:val="NoSpacing"/>
        <w:jc w:val="both"/>
        <w:rPr>
          <w:rFonts w:ascii="Arial" w:hAnsi="Arial" w:cs="Arial"/>
          <w:i/>
          <w:iCs/>
        </w:rPr>
      </w:pPr>
      <w:r>
        <w:rPr>
          <w:rFonts w:ascii="Arial" w:hAnsi="Arial" w:cs="Arial"/>
          <w:i/>
        </w:rPr>
        <w:t xml:space="preserve">Keywords: </w:t>
      </w:r>
      <w:r w:rsidR="00145A17" w:rsidRPr="00145A17">
        <w:rPr>
          <w:rFonts w:ascii="Arial" w:hAnsi="Arial" w:cs="Arial"/>
          <w:i/>
          <w:iCs/>
          <w:spacing w:val="-22"/>
        </w:rPr>
        <w:t>v</w:t>
      </w:r>
      <w:r w:rsidR="00145A17" w:rsidRPr="00145A17">
        <w:rPr>
          <w:rFonts w:ascii="Arial" w:hAnsi="Arial" w:cs="Arial"/>
          <w:i/>
          <w:iCs/>
        </w:rPr>
        <w:t xml:space="preserve">ariational iteration approach, collocation method, </w:t>
      </w:r>
      <w:proofErr w:type="spellStart"/>
      <w:r w:rsidR="00145A17" w:rsidRPr="00145A17">
        <w:rPr>
          <w:rFonts w:ascii="Arial" w:hAnsi="Arial" w:cs="Arial"/>
          <w:i/>
          <w:iCs/>
        </w:rPr>
        <w:t>volterra</w:t>
      </w:r>
      <w:proofErr w:type="spellEnd"/>
      <w:r w:rsidR="00145A17" w:rsidRPr="00145A17">
        <w:rPr>
          <w:rFonts w:ascii="Arial" w:hAnsi="Arial" w:cs="Arial"/>
          <w:i/>
          <w:iCs/>
        </w:rPr>
        <w:t xml:space="preserve"> </w:t>
      </w:r>
      <w:proofErr w:type="spellStart"/>
      <w:r w:rsidR="00145A17" w:rsidRPr="00145A17">
        <w:rPr>
          <w:rFonts w:ascii="Arial" w:hAnsi="Arial" w:cs="Arial"/>
          <w:i/>
          <w:iCs/>
        </w:rPr>
        <w:t>integro</w:t>
      </w:r>
      <w:proofErr w:type="spellEnd"/>
      <w:r w:rsidR="00145A17" w:rsidRPr="00145A17">
        <w:rPr>
          <w:rFonts w:ascii="Arial" w:hAnsi="Arial" w:cs="Arial"/>
          <w:i/>
          <w:iCs/>
        </w:rPr>
        <w:t xml:space="preserve">-differential equation, </w:t>
      </w:r>
      <w:proofErr w:type="spellStart"/>
      <w:r w:rsidR="00145A17" w:rsidRPr="00145A17">
        <w:rPr>
          <w:rFonts w:ascii="Arial" w:hAnsi="Arial" w:cs="Arial"/>
          <w:i/>
          <w:iCs/>
        </w:rPr>
        <w:t>vieta-lucas</w:t>
      </w:r>
      <w:proofErr w:type="spellEnd"/>
      <w:r w:rsidR="00145A17" w:rsidRPr="00145A17">
        <w:rPr>
          <w:rFonts w:ascii="Arial" w:hAnsi="Arial" w:cs="Arial"/>
          <w:i/>
          <w:iCs/>
        </w:rPr>
        <w:t xml:space="preserve"> polynomials, approximate solutions.</w:t>
      </w:r>
    </w:p>
    <w:p w14:paraId="0683BB41" w14:textId="77777777" w:rsidR="00505F06" w:rsidRPr="00A24E7E" w:rsidRDefault="00505F06" w:rsidP="00441B6F">
      <w:pPr>
        <w:pStyle w:val="Body"/>
        <w:spacing w:after="0"/>
        <w:rPr>
          <w:rFonts w:ascii="Arial" w:hAnsi="Arial" w:cs="Arial"/>
          <w:i/>
        </w:rPr>
      </w:pPr>
    </w:p>
    <w:p w14:paraId="06B35142" w14:textId="35C115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40FDA3" w14:textId="77777777" w:rsidR="00790ADA" w:rsidRPr="00FB3A86" w:rsidRDefault="00790ADA" w:rsidP="00441B6F">
      <w:pPr>
        <w:pStyle w:val="AbstHead"/>
        <w:spacing w:after="0"/>
        <w:jc w:val="both"/>
        <w:rPr>
          <w:rFonts w:ascii="Arial" w:hAnsi="Arial" w:cs="Arial"/>
        </w:rPr>
      </w:pPr>
    </w:p>
    <w:p w14:paraId="5A686F6A" w14:textId="56BF2E05" w:rsidR="00B01FCD" w:rsidRDefault="00145A17" w:rsidP="00441B6F">
      <w:pPr>
        <w:pStyle w:val="Body"/>
        <w:spacing w:after="0"/>
        <w:rPr>
          <w:rFonts w:ascii="Arial" w:hAnsi="Arial" w:cs="Arial"/>
        </w:rPr>
      </w:pPr>
      <w:r w:rsidRPr="00AD058E">
        <w:rPr>
          <w:rFonts w:ascii="Arial" w:hAnsi="Arial" w:cs="Arial"/>
        </w:rPr>
        <w:t xml:space="preserve">Fluid dynamics is one of the scientific and engineering domains that have shown interest in the Volterra </w:t>
      </w:r>
      <w:proofErr w:type="spellStart"/>
      <w:r w:rsidRPr="00AD058E">
        <w:rPr>
          <w:rFonts w:ascii="Arial" w:hAnsi="Arial" w:cs="Arial"/>
        </w:rPr>
        <w:t>integro</w:t>
      </w:r>
      <w:proofErr w:type="spellEnd"/>
      <w:r w:rsidRPr="00AD058E">
        <w:rPr>
          <w:rFonts w:ascii="Arial" w:hAnsi="Arial" w:cs="Arial"/>
        </w:rPr>
        <w:t xml:space="preserve">-differential equation. Volterra </w:t>
      </w:r>
      <w:proofErr w:type="spellStart"/>
      <w:r w:rsidRPr="00AD058E">
        <w:rPr>
          <w:rFonts w:ascii="Arial" w:hAnsi="Arial" w:cs="Arial"/>
        </w:rPr>
        <w:t>integro</w:t>
      </w:r>
      <w:proofErr w:type="spellEnd"/>
      <w:r w:rsidRPr="00AD058E">
        <w:rPr>
          <w:rFonts w:ascii="Arial" w:hAnsi="Arial" w:cs="Arial"/>
        </w:rPr>
        <w:t xml:space="preserve">-differential equations, on the other hand, are characterized by difficulties with ordinary differential equations or partial differential equations with boundary and initial conditions. Numerical methods have been employed thus far to study the Volterra </w:t>
      </w:r>
      <w:proofErr w:type="spellStart"/>
      <w:r w:rsidRPr="00AD058E">
        <w:rPr>
          <w:rFonts w:ascii="Arial" w:hAnsi="Arial" w:cs="Arial"/>
        </w:rPr>
        <w:t>integro</w:t>
      </w:r>
      <w:proofErr w:type="spellEnd"/>
      <w:r w:rsidRPr="00AD058E">
        <w:rPr>
          <w:rFonts w:ascii="Arial" w:hAnsi="Arial" w:cs="Arial"/>
        </w:rPr>
        <w:t xml:space="preserve">-differential equation solution. In order to solve the Volterra </w:t>
      </w:r>
      <w:proofErr w:type="spellStart"/>
      <w:r w:rsidRPr="00AD058E">
        <w:rPr>
          <w:rFonts w:ascii="Arial" w:hAnsi="Arial" w:cs="Arial"/>
        </w:rPr>
        <w:t>integro</w:t>
      </w:r>
      <w:proofErr w:type="spellEnd"/>
      <w:r w:rsidRPr="00AD058E">
        <w:rPr>
          <w:rFonts w:ascii="Arial" w:hAnsi="Arial" w:cs="Arial"/>
        </w:rPr>
        <w:t xml:space="preserve">-differential equation using the collocation method, </w:t>
      </w:r>
      <w:proofErr w:type="spellStart"/>
      <w:r w:rsidRPr="00AD058E">
        <w:rPr>
          <w:rFonts w:ascii="Arial" w:hAnsi="Arial" w:cs="Arial"/>
        </w:rPr>
        <w:t>Olayiwola</w:t>
      </w:r>
      <w:proofErr w:type="spellEnd"/>
      <w:r w:rsidRPr="00AD058E">
        <w:rPr>
          <w:rFonts w:ascii="Arial" w:hAnsi="Arial" w:cs="Arial"/>
        </w:rPr>
        <w:t xml:space="preserve"> et al. (2020) utilized the Legendre polynomial basis function and the results were obtained for N=2,3,4,5,7,10. </w:t>
      </w:r>
      <w:proofErr w:type="spellStart"/>
      <w:r w:rsidRPr="00AD058E">
        <w:rPr>
          <w:rFonts w:ascii="Arial" w:hAnsi="Arial" w:cs="Arial"/>
        </w:rPr>
        <w:t>Wazwaz</w:t>
      </w:r>
      <w:proofErr w:type="spellEnd"/>
      <w:r w:rsidRPr="00AD058E">
        <w:rPr>
          <w:rFonts w:ascii="Arial" w:hAnsi="Arial" w:cs="Arial"/>
        </w:rPr>
        <w:t xml:space="preserve"> in his text titled” Linear and Non Linear Equation” investigated these problems using </w:t>
      </w:r>
      <w:proofErr w:type="spellStart"/>
      <w:r w:rsidRPr="00AD058E">
        <w:rPr>
          <w:rFonts w:ascii="Arial" w:hAnsi="Arial" w:cs="Arial"/>
        </w:rPr>
        <w:t>Adomian</w:t>
      </w:r>
      <w:proofErr w:type="spellEnd"/>
      <w:r w:rsidRPr="00AD058E">
        <w:rPr>
          <w:rFonts w:ascii="Arial" w:hAnsi="Arial" w:cs="Arial"/>
        </w:rPr>
        <w:t xml:space="preserve"> Decomposition Method, Variational Iteration Method, Power Series method, </w:t>
      </w:r>
      <w:proofErr w:type="spellStart"/>
      <w:r w:rsidRPr="00AD058E">
        <w:rPr>
          <w:rFonts w:ascii="Arial" w:hAnsi="Arial" w:cs="Arial"/>
        </w:rPr>
        <w:t>Homotopy</w:t>
      </w:r>
      <w:proofErr w:type="spellEnd"/>
      <w:r w:rsidRPr="00AD058E">
        <w:rPr>
          <w:rFonts w:ascii="Arial" w:hAnsi="Arial" w:cs="Arial"/>
        </w:rPr>
        <w:t xml:space="preserve"> Perturbation Method and the Modified </w:t>
      </w:r>
      <w:proofErr w:type="spellStart"/>
      <w:r w:rsidRPr="00AD058E">
        <w:rPr>
          <w:rFonts w:ascii="Arial" w:hAnsi="Arial" w:cs="Arial"/>
        </w:rPr>
        <w:t>Adomian</w:t>
      </w:r>
      <w:proofErr w:type="spellEnd"/>
      <w:r w:rsidRPr="00AD058E">
        <w:rPr>
          <w:rFonts w:ascii="Arial" w:hAnsi="Arial" w:cs="Arial"/>
        </w:rPr>
        <w:t xml:space="preserve"> Decomposition Method respectively (</w:t>
      </w:r>
      <w:proofErr w:type="spellStart"/>
      <w:r w:rsidRPr="00AD058E">
        <w:rPr>
          <w:rFonts w:ascii="Arial" w:hAnsi="Arial" w:cs="Arial"/>
        </w:rPr>
        <w:t>Wazwaz</w:t>
      </w:r>
      <w:proofErr w:type="spellEnd"/>
      <w:r w:rsidRPr="00AD058E">
        <w:rPr>
          <w:rFonts w:ascii="Arial" w:hAnsi="Arial" w:cs="Arial"/>
        </w:rPr>
        <w:t>, 2011)</w:t>
      </w:r>
      <w:r>
        <w:rPr>
          <w:rFonts w:ascii="Arial" w:hAnsi="Arial" w:cs="Arial"/>
        </w:rPr>
        <w:t>,</w:t>
      </w:r>
      <w:r w:rsidRPr="00AD058E">
        <w:rPr>
          <w:rFonts w:ascii="Arial" w:hAnsi="Arial" w:cs="Arial"/>
        </w:rPr>
        <w:t xml:space="preserve"> Various Collocation techniques was used by</w:t>
      </w:r>
      <w:r>
        <w:rPr>
          <w:rFonts w:ascii="Arial" w:hAnsi="Arial" w:cs="Arial"/>
        </w:rPr>
        <w:t xml:space="preserve"> </w:t>
      </w:r>
      <w:r w:rsidRPr="00AD058E">
        <w:rPr>
          <w:rFonts w:ascii="Arial" w:hAnsi="Arial" w:cs="Arial"/>
        </w:rPr>
        <w:t xml:space="preserve">(Adesanya et al., 2019; </w:t>
      </w:r>
      <w:proofErr w:type="spellStart"/>
      <w:r w:rsidRPr="00AD058E">
        <w:rPr>
          <w:rFonts w:ascii="Arial" w:hAnsi="Arial" w:cs="Arial"/>
        </w:rPr>
        <w:t>Gegele</w:t>
      </w:r>
      <w:proofErr w:type="spellEnd"/>
      <w:r w:rsidRPr="00AD058E">
        <w:rPr>
          <w:rFonts w:ascii="Arial" w:hAnsi="Arial" w:cs="Arial"/>
        </w:rPr>
        <w:t xml:space="preserve"> et al., 2014; Nemati et al., 2015; </w:t>
      </w:r>
      <w:proofErr w:type="spellStart"/>
      <w:r w:rsidRPr="00AD058E">
        <w:rPr>
          <w:rFonts w:ascii="Arial" w:hAnsi="Arial" w:cs="Arial"/>
        </w:rPr>
        <w:t>Ajileye</w:t>
      </w:r>
      <w:proofErr w:type="spellEnd"/>
      <w:r w:rsidRPr="00AD058E">
        <w:rPr>
          <w:rFonts w:ascii="Arial" w:hAnsi="Arial" w:cs="Arial"/>
        </w:rPr>
        <w:t xml:space="preserve"> &amp; </w:t>
      </w:r>
      <w:proofErr w:type="spellStart"/>
      <w:r w:rsidRPr="00AD058E">
        <w:rPr>
          <w:rFonts w:ascii="Arial" w:hAnsi="Arial" w:cs="Arial"/>
        </w:rPr>
        <w:t>Amoo</w:t>
      </w:r>
      <w:proofErr w:type="spellEnd"/>
      <w:r w:rsidRPr="00AD058E">
        <w:rPr>
          <w:rFonts w:ascii="Arial" w:hAnsi="Arial" w:cs="Arial"/>
        </w:rPr>
        <w:t xml:space="preserve">, 2023) to seek the numerical solution of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 differential equation, linear multistep method was not also left out in seeking the solution of the problem under study</w:t>
      </w:r>
      <w:r>
        <w:rPr>
          <w:rFonts w:ascii="Arial" w:hAnsi="Arial" w:cs="Arial"/>
        </w:rPr>
        <w:t xml:space="preserve"> </w:t>
      </w:r>
      <w:r w:rsidRPr="00AD058E">
        <w:rPr>
          <w:rFonts w:ascii="Arial" w:hAnsi="Arial" w:cs="Arial"/>
        </w:rPr>
        <w:t>(</w:t>
      </w:r>
      <w:proofErr w:type="spellStart"/>
      <w:r w:rsidRPr="00AD058E">
        <w:rPr>
          <w:rFonts w:ascii="Arial" w:hAnsi="Arial" w:cs="Arial"/>
        </w:rPr>
        <w:t>Mehdiyeva</w:t>
      </w:r>
      <w:proofErr w:type="spellEnd"/>
      <w:r w:rsidRPr="00AD058E">
        <w:rPr>
          <w:rFonts w:ascii="Arial" w:hAnsi="Arial" w:cs="Arial"/>
        </w:rPr>
        <w:t xml:space="preserve"> et al., 2019; </w:t>
      </w:r>
      <w:proofErr w:type="spellStart"/>
      <w:r w:rsidRPr="00AD058E">
        <w:rPr>
          <w:rFonts w:ascii="Arial" w:hAnsi="Arial" w:cs="Arial"/>
        </w:rPr>
        <w:t>Mehdiyera</w:t>
      </w:r>
      <w:proofErr w:type="spellEnd"/>
      <w:r w:rsidRPr="00AD058E">
        <w:rPr>
          <w:rFonts w:ascii="Arial" w:hAnsi="Arial" w:cs="Arial"/>
        </w:rPr>
        <w:t xml:space="preserve"> et al., 2015), Chebyshev-</w:t>
      </w:r>
      <w:proofErr w:type="spellStart"/>
      <w:r w:rsidRPr="00AD058E">
        <w:rPr>
          <w:rFonts w:ascii="Arial" w:hAnsi="Arial" w:cs="Arial"/>
        </w:rPr>
        <w:t>Galerkin</w:t>
      </w:r>
      <w:proofErr w:type="spellEnd"/>
      <w:r w:rsidRPr="00AD058E">
        <w:rPr>
          <w:rFonts w:ascii="Arial" w:hAnsi="Arial" w:cs="Arial"/>
        </w:rPr>
        <w:t xml:space="preserve"> approach (</w:t>
      </w:r>
      <w:proofErr w:type="spellStart"/>
      <w:r w:rsidRPr="00AD058E">
        <w:rPr>
          <w:rFonts w:ascii="Arial" w:hAnsi="Arial" w:cs="Arial"/>
        </w:rPr>
        <w:t>Ajileye</w:t>
      </w:r>
      <w:proofErr w:type="spellEnd"/>
      <w:r w:rsidRPr="00AD058E">
        <w:rPr>
          <w:rFonts w:ascii="Arial" w:hAnsi="Arial" w:cs="Arial"/>
        </w:rPr>
        <w:t xml:space="preserve"> et al., 2022b), Bernoulli matrix technique (</w:t>
      </w:r>
      <w:proofErr w:type="spellStart"/>
      <w:r w:rsidRPr="00AD058E">
        <w:rPr>
          <w:rFonts w:ascii="Arial" w:hAnsi="Arial" w:cs="Arial"/>
        </w:rPr>
        <w:t>Bhraway</w:t>
      </w:r>
      <w:proofErr w:type="spellEnd"/>
      <w:r w:rsidRPr="00AD058E">
        <w:rPr>
          <w:rFonts w:ascii="Arial" w:hAnsi="Arial" w:cs="Arial"/>
        </w:rPr>
        <w:t xml:space="preserve"> et al., 2012), Differential transform process</w:t>
      </w:r>
      <w:r>
        <w:rPr>
          <w:rFonts w:ascii="Arial" w:hAnsi="Arial" w:cs="Arial"/>
        </w:rPr>
        <w:t xml:space="preserve"> </w:t>
      </w:r>
      <w:r w:rsidRPr="00AD058E">
        <w:rPr>
          <w:rFonts w:ascii="Arial" w:hAnsi="Arial" w:cs="Arial"/>
        </w:rPr>
        <w:t>(</w:t>
      </w:r>
      <w:proofErr w:type="spellStart"/>
      <w:r w:rsidRPr="00AD058E">
        <w:rPr>
          <w:rFonts w:ascii="Arial" w:hAnsi="Arial" w:cs="Arial"/>
        </w:rPr>
        <w:t>Ercan</w:t>
      </w:r>
      <w:proofErr w:type="spellEnd"/>
      <w:r w:rsidRPr="00AD058E">
        <w:rPr>
          <w:rFonts w:ascii="Arial" w:hAnsi="Arial" w:cs="Arial"/>
        </w:rPr>
        <w:t xml:space="preserve"> &amp; </w:t>
      </w:r>
      <w:proofErr w:type="spellStart"/>
      <w:r w:rsidRPr="00AD058E">
        <w:rPr>
          <w:rFonts w:ascii="Arial" w:hAnsi="Arial" w:cs="Arial"/>
        </w:rPr>
        <w:t>Kharerah</w:t>
      </w:r>
      <w:proofErr w:type="spellEnd"/>
      <w:r w:rsidRPr="00AD058E">
        <w:rPr>
          <w:rFonts w:ascii="Arial" w:hAnsi="Arial" w:cs="Arial"/>
        </w:rPr>
        <w:t>, 2013), Pseudo spectral Method (El-</w:t>
      </w:r>
      <w:proofErr w:type="spellStart"/>
      <w:r w:rsidRPr="00AD058E">
        <w:rPr>
          <w:rFonts w:ascii="Arial" w:hAnsi="Arial" w:cs="Arial"/>
        </w:rPr>
        <w:t>kady</w:t>
      </w:r>
      <w:proofErr w:type="spellEnd"/>
      <w:r w:rsidRPr="00AD058E">
        <w:rPr>
          <w:rFonts w:ascii="Arial" w:hAnsi="Arial" w:cs="Arial"/>
        </w:rPr>
        <w:t xml:space="preserve"> &amp; </w:t>
      </w:r>
      <w:proofErr w:type="spellStart"/>
      <w:r w:rsidRPr="00AD058E">
        <w:rPr>
          <w:rFonts w:ascii="Arial" w:hAnsi="Arial" w:cs="Arial"/>
        </w:rPr>
        <w:t>Biomy</w:t>
      </w:r>
      <w:proofErr w:type="spellEnd"/>
      <w:r w:rsidRPr="00AD058E">
        <w:rPr>
          <w:rFonts w:ascii="Arial" w:hAnsi="Arial" w:cs="Arial"/>
        </w:rPr>
        <w:t xml:space="preserve">, 2010), Bernstein Polynomials technique </w:t>
      </w:r>
      <w:r w:rsidRPr="00052251">
        <w:rPr>
          <w:rFonts w:ascii="Arial" w:hAnsi="Arial" w:cs="Arial"/>
        </w:rPr>
        <w:t>(</w:t>
      </w:r>
      <w:proofErr w:type="spellStart"/>
      <w:r w:rsidRPr="00052251">
        <w:rPr>
          <w:rFonts w:ascii="Arial" w:hAnsi="Arial" w:cs="Arial"/>
        </w:rPr>
        <w:t>Fadugba</w:t>
      </w:r>
      <w:proofErr w:type="spellEnd"/>
      <w:r w:rsidRPr="00052251">
        <w:rPr>
          <w:rFonts w:ascii="Arial" w:hAnsi="Arial" w:cs="Arial"/>
        </w:rPr>
        <w:t xml:space="preserve">, 2019; Issa &amp; Saleh, 2017). </w:t>
      </w:r>
      <w:proofErr w:type="spellStart"/>
      <w:r w:rsidRPr="00052251">
        <w:rPr>
          <w:rFonts w:ascii="Arial" w:hAnsi="Arial" w:cs="Arial"/>
        </w:rPr>
        <w:t>Ajileye</w:t>
      </w:r>
      <w:proofErr w:type="spellEnd"/>
      <w:r w:rsidRPr="00052251">
        <w:rPr>
          <w:rFonts w:ascii="Arial" w:hAnsi="Arial" w:cs="Arial"/>
        </w:rPr>
        <w:t xml:space="preserve"> and </w:t>
      </w:r>
      <w:proofErr w:type="spellStart"/>
      <w:r w:rsidRPr="00052251">
        <w:rPr>
          <w:rFonts w:ascii="Arial" w:hAnsi="Arial" w:cs="Arial"/>
        </w:rPr>
        <w:t>Amoo</w:t>
      </w:r>
      <w:proofErr w:type="spellEnd"/>
      <w:r w:rsidRPr="00052251">
        <w:rPr>
          <w:rFonts w:ascii="Arial" w:hAnsi="Arial" w:cs="Arial"/>
        </w:rPr>
        <w:t xml:space="preserve"> (2023)</w:t>
      </w:r>
      <w:r w:rsidRPr="00AD058E">
        <w:rPr>
          <w:rFonts w:ascii="Arial" w:hAnsi="Arial" w:cs="Arial"/>
        </w:rPr>
        <w:t xml:space="preserve"> presented a productive numerical technique </w:t>
      </w:r>
      <w:r w:rsidRPr="00AD058E">
        <w:rPr>
          <w:rFonts w:ascii="Arial" w:hAnsi="Arial" w:cs="Arial"/>
        </w:rPr>
        <w:lastRenderedPageBreak/>
        <w:t xml:space="preserve">for resolving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-differential equations utilizing power series as a basis function, and they were successful in obtaining a result for N=4,5 and 7. He solved the problem by using the power series approximation, which was then incorporated into the class of </w:t>
      </w:r>
      <w:proofErr w:type="spellStart"/>
      <w:r w:rsidRPr="00AD058E">
        <w:rPr>
          <w:rFonts w:ascii="Arial" w:hAnsi="Arial" w:cs="Arial"/>
        </w:rPr>
        <w:t>integro</w:t>
      </w:r>
      <w:proofErr w:type="spellEnd"/>
      <w:r w:rsidRPr="00AD058E">
        <w:rPr>
          <w:rFonts w:ascii="Arial" w:hAnsi="Arial" w:cs="Arial"/>
        </w:rPr>
        <w:t xml:space="preserve">-differential equations that were being studied. For a few examples, the numerical results show that the suggested approach is effective and reliable.  </w:t>
      </w:r>
    </w:p>
    <w:p w14:paraId="73870ED2" w14:textId="77777777" w:rsidR="00790ADA" w:rsidRPr="00FB3A86" w:rsidRDefault="00790ADA" w:rsidP="00441B6F">
      <w:pPr>
        <w:pStyle w:val="Body"/>
        <w:spacing w:after="0"/>
        <w:rPr>
          <w:rFonts w:ascii="Arial" w:hAnsi="Arial" w:cs="Arial"/>
        </w:rPr>
      </w:pPr>
    </w:p>
    <w:p w14:paraId="690F7B44" w14:textId="77777777" w:rsidR="00145A17" w:rsidRPr="00AD058E" w:rsidRDefault="00902823" w:rsidP="00145A17">
      <w:pPr>
        <w:pStyle w:val="NoSpacing"/>
        <w:jc w:val="both"/>
        <w:rPr>
          <w:rFonts w:ascii="Arial" w:hAnsi="Arial" w:cs="Arial"/>
          <w:b/>
          <w:bCs/>
        </w:rPr>
      </w:pPr>
      <w:r>
        <w:rPr>
          <w:rFonts w:ascii="Arial" w:hAnsi="Arial" w:cs="Arial"/>
        </w:rPr>
        <w:t xml:space="preserve">2. </w:t>
      </w:r>
      <w:r w:rsidR="00145A17" w:rsidRPr="00AD058E">
        <w:rPr>
          <w:rFonts w:ascii="Arial" w:hAnsi="Arial" w:cs="Arial"/>
          <w:b/>
          <w:bCs/>
        </w:rPr>
        <w:t>VARIATIONAL ITERATION APPROACH WITH VOLTERRA INTEGRO DIFFERENTIAL EQUATIONS</w:t>
      </w:r>
    </w:p>
    <w:p w14:paraId="6DAE6997" w14:textId="77777777" w:rsidR="00790ADA" w:rsidRPr="00FB3A86" w:rsidRDefault="00790ADA" w:rsidP="00441B6F">
      <w:pPr>
        <w:pStyle w:val="AbstHead"/>
        <w:spacing w:after="0"/>
        <w:jc w:val="both"/>
        <w:rPr>
          <w:rFonts w:ascii="Arial" w:hAnsi="Arial" w:cs="Arial"/>
        </w:rPr>
      </w:pPr>
    </w:p>
    <w:p w14:paraId="7A5FAFDA"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rPr>
      </w:pPr>
      <w:r w:rsidRPr="00145A17">
        <w:rPr>
          <w:rFonts w:ascii="Arial" w:hAnsi="Arial" w:cs="Arial"/>
        </w:rPr>
        <w:t xml:space="preserve">Consider the following Volterra </w:t>
      </w:r>
      <w:proofErr w:type="spellStart"/>
      <w:r w:rsidRPr="00145A17">
        <w:rPr>
          <w:rFonts w:ascii="Arial" w:hAnsi="Arial" w:cs="Arial"/>
        </w:rPr>
        <w:t>Integro</w:t>
      </w:r>
      <w:proofErr w:type="spellEnd"/>
      <w:r w:rsidRPr="00145A17">
        <w:rPr>
          <w:rFonts w:ascii="Arial" w:hAnsi="Arial" w:cs="Arial"/>
        </w:rPr>
        <w:t>-differential equation</w:t>
      </w:r>
    </w:p>
    <w:p w14:paraId="43EA36C1" w14:textId="78A6E7D5" w:rsidR="00145A17" w:rsidRPr="00145A17" w:rsidRDefault="00DE2059" w:rsidP="00145A17">
      <w:pPr>
        <w:autoSpaceDE w:val="0"/>
        <w:autoSpaceDN w:val="0"/>
        <w:adjustRightInd w:val="0"/>
        <w:jc w:val="both"/>
        <w:rPr>
          <w:rFonts w:ascii="Arial" w:eastAsia="Meiryo" w:hAnsi="Arial" w:cs="Arial"/>
        </w:rPr>
      </w:pPr>
      <m:oMath>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τ</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oMath>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r>
      <w:r w:rsidR="00145A17" w:rsidRPr="00145A17">
        <w:rPr>
          <w:rFonts w:ascii="Arial" w:eastAsia="Meiryo" w:hAnsi="Arial" w:cs="Arial"/>
        </w:rPr>
        <w:tab/>
        <w:t>(1)</w:t>
      </w:r>
    </w:p>
    <w:p w14:paraId="0B436DFF" w14:textId="77777777" w:rsidR="00145A17" w:rsidRPr="00145A17" w:rsidRDefault="00145A17" w:rsidP="00145A17">
      <w:pPr>
        <w:autoSpaceDE w:val="0"/>
        <w:autoSpaceDN w:val="0"/>
        <w:adjustRightInd w:val="0"/>
        <w:jc w:val="both"/>
        <w:rPr>
          <w:rFonts w:ascii="Arial" w:eastAsia="Meiryo" w:hAnsi="Arial" w:cs="Arial"/>
        </w:rPr>
      </w:pPr>
    </w:p>
    <w:p w14:paraId="34DF87FC" w14:textId="77777777" w:rsidR="00145A17" w:rsidRPr="00145A17" w:rsidRDefault="00145A17" w:rsidP="00145A17">
      <w:pPr>
        <w:autoSpaceDE w:val="0"/>
        <w:autoSpaceDN w:val="0"/>
        <w:adjustRightInd w:val="0"/>
        <w:jc w:val="both"/>
        <w:rPr>
          <w:rFonts w:ascii="Arial" w:eastAsia="Meiryo" w:hAnsi="Arial" w:cs="Arial"/>
        </w:rPr>
      </w:pPr>
      <w:r w:rsidRPr="00145A17">
        <w:rPr>
          <w:rFonts w:ascii="Arial" w:eastAsia="Meiryo" w:hAnsi="Arial" w:cs="Arial"/>
        </w:rPr>
        <w:t>Subject to initial condition</w:t>
      </w:r>
    </w:p>
    <w:p w14:paraId="7E7098CC" w14:textId="77777777" w:rsidR="00145A17" w:rsidRPr="00145A17" w:rsidRDefault="00DE2059" w:rsidP="00145A17">
      <w:pPr>
        <w:autoSpaceDE w:val="0"/>
        <w:autoSpaceDN w:val="0"/>
        <w:adjustRightInd w:val="0"/>
        <w:jc w:val="both"/>
        <w:rPr>
          <w:rFonts w:ascii="Arial" w:eastAsia="Meiryo" w:hAnsi="Arial" w:cs="Arial"/>
        </w:rPr>
      </w:pPr>
      <m:oMathPara>
        <m:oMath>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r>
            <w:rPr>
              <w:rFonts w:ascii="Cambria Math" w:eastAsia="Meiryo" w:hAnsi="Cambria Math" w:cs="Arial"/>
            </w:rPr>
            <m:t>=</m:t>
          </m:r>
          <m:sSub>
            <m:sSubPr>
              <m:ctrlPr>
                <w:rPr>
                  <w:rFonts w:ascii="Cambria Math" w:eastAsia="Meiryo" w:hAnsi="Cambria Math" w:cs="Arial"/>
                  <w:i/>
                </w:rPr>
              </m:ctrlPr>
            </m:sSubPr>
            <m:e>
              <m:r>
                <w:rPr>
                  <w:rFonts w:ascii="Cambria Math" w:eastAsia="Meiryo" w:hAnsi="Cambria Math" w:cs="Arial"/>
                </w:rPr>
                <m:t>a</m:t>
              </m:r>
            </m:e>
            <m:sub>
              <m:r>
                <w:rPr>
                  <w:rFonts w:ascii="Cambria Math" w:eastAsia="Meiryo" w:hAnsi="Cambria Math" w:cs="Arial"/>
                </w:rPr>
                <m:t>n</m:t>
              </m:r>
            </m:sub>
          </m:sSub>
          <m:r>
            <w:rPr>
              <w:rFonts w:ascii="Cambria Math" w:eastAsia="Meiryo" w:hAnsi="Cambria Math" w:cs="Arial"/>
            </w:rPr>
            <m:t xml:space="preserve"> ; n</m:t>
          </m:r>
          <m:r>
            <m:rPr>
              <m:scr m:val="fraktur"/>
            </m:rPr>
            <w:rPr>
              <w:rFonts w:ascii="Cambria Math" w:eastAsia="Meiryo" w:hAnsi="Cambria Math" w:cs="Arial"/>
            </w:rPr>
            <m:t>∈R</m:t>
          </m:r>
        </m:oMath>
      </m:oMathPara>
    </w:p>
    <w:p w14:paraId="40A2CA89" w14:textId="77777777" w:rsidR="00145A17" w:rsidRPr="00145A17" w:rsidRDefault="00145A17" w:rsidP="00145A17">
      <w:pPr>
        <w:autoSpaceDE w:val="0"/>
        <w:autoSpaceDN w:val="0"/>
        <w:adjustRightInd w:val="0"/>
        <w:jc w:val="both"/>
        <w:rPr>
          <w:rFonts w:ascii="Arial" w:eastAsia="Meiryo" w:hAnsi="Arial" w:cs="Arial"/>
        </w:rPr>
      </w:pPr>
    </w:p>
    <w:p w14:paraId="4040D07F" w14:textId="77777777" w:rsidR="00145A17" w:rsidRPr="00145A17" w:rsidRDefault="00145A17" w:rsidP="00145A17">
      <w:pPr>
        <w:autoSpaceDE w:val="0"/>
        <w:autoSpaceDN w:val="0"/>
        <w:adjustRightInd w:val="0"/>
        <w:jc w:val="both"/>
        <w:rPr>
          <w:rFonts w:ascii="Arial" w:eastAsia="Meiryo" w:hAnsi="Arial" w:cs="Arial"/>
        </w:rPr>
      </w:pPr>
      <m:oMath>
        <m:r>
          <w:rPr>
            <w:rFonts w:ascii="Cambria Math" w:eastAsia="Meiryo" w:hAnsi="Cambria Math" w:cs="Arial"/>
          </w:rPr>
          <m:t>a≤</m:t>
        </m:r>
        <m:r>
          <w:rPr>
            <w:rFonts w:ascii="Cambria Math" w:eastAsia="Meiryo" w:hAnsi="Cambria Math" w:cs="Arial"/>
            <w:spacing w:val="22"/>
          </w:rPr>
          <m:t>τ</m:t>
        </m:r>
        <m:r>
          <w:rPr>
            <w:rFonts w:ascii="Cambria Math" w:eastAsia="Meiryo" w:hAnsi="Cambria Math" w:cs="Arial"/>
          </w:rPr>
          <m:t>≤b</m:t>
        </m:r>
      </m:oMath>
      <w:r w:rsidRPr="00145A17">
        <w:rPr>
          <w:rFonts w:ascii="Arial" w:eastAsia="SimSun" w:hAnsi="Arial" w:cs="Arial"/>
        </w:rPr>
        <w:t xml:space="preserve"> </w:t>
      </w:r>
      <w:r w:rsidRPr="00145A17">
        <w:rPr>
          <w:rFonts w:ascii="Arial" w:hAnsi="Arial" w:cs="Arial"/>
        </w:rPr>
        <w:t>,</w:t>
      </w:r>
      <m:oMath>
        <m:r>
          <w:rPr>
            <w:rFonts w:ascii="Cambria Math" w:eastAsia="Meiryo" w:hAnsi="Cambria Math" w:cs="Arial"/>
          </w:rPr>
          <m:t xml:space="preserve"> </m:t>
        </m:r>
        <m:sSup>
          <m:sSupPr>
            <m:ctrlPr>
              <w:rPr>
                <w:rFonts w:ascii="Cambria Math" w:eastAsia="Meiryo" w:hAnsi="Cambria Math" w:cs="Arial"/>
                <w:i/>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τ</m:t>
            </m:r>
          </m:e>
        </m:d>
      </m:oMath>
      <w:r w:rsidRPr="00145A17">
        <w:rPr>
          <w:rFonts w:ascii="Arial" w:eastAsia="SimSun" w:hAnsi="Arial" w:cs="Arial"/>
        </w:rPr>
        <w:t xml:space="preserve"> is the unknown function,</w:t>
      </w:r>
      <m:oMath>
        <m:r>
          <w:rPr>
            <w:rFonts w:ascii="Cambria Math" w:eastAsia="Meiryo" w:hAnsi="Cambria Math" w:cs="Arial"/>
          </w:rPr>
          <m:t xml:space="preserve"> K</m:t>
        </m:r>
        <m:d>
          <m:dPr>
            <m:ctrlPr>
              <w:rPr>
                <w:rFonts w:ascii="Cambria Math" w:eastAsia="Meiryo" w:hAnsi="Cambria Math" w:cs="Arial"/>
                <w:i/>
              </w:rPr>
            </m:ctrlPr>
          </m:dPr>
          <m:e>
            <m:r>
              <w:rPr>
                <w:rFonts w:ascii="Cambria Math" w:eastAsia="Meiryo" w:hAnsi="Cambria Math" w:cs="Arial"/>
                <w:spacing w:val="22"/>
              </w:rPr>
              <m:t>τ</m:t>
            </m:r>
            <m:r>
              <w:rPr>
                <w:rFonts w:ascii="Cambria Math" w:eastAsia="Meiryo" w:hAnsi="Cambria Math" w:cs="Arial"/>
              </w:rPr>
              <m:t>,t</m:t>
            </m:r>
          </m:e>
        </m:d>
      </m:oMath>
      <w:r w:rsidRPr="00145A17">
        <w:rPr>
          <w:rFonts w:ascii="Arial" w:eastAsia="SimSun" w:hAnsi="Arial" w:cs="Arial"/>
        </w:rPr>
        <w:t xml:space="preserve">  is the volterra integral kernel function and </w:t>
      </w:r>
      <m:oMath>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rPr>
              <m:t xml:space="preserve"> </m:t>
            </m:r>
            <m:r>
              <w:rPr>
                <w:rFonts w:ascii="Cambria Math" w:eastAsia="Meiryo" w:hAnsi="Cambria Math" w:cs="Arial"/>
                <w:spacing w:val="22"/>
              </w:rPr>
              <m:t>τ</m:t>
            </m:r>
          </m:e>
        </m:d>
      </m:oMath>
      <w:r w:rsidRPr="00145A17">
        <w:rPr>
          <w:rFonts w:ascii="Arial" w:eastAsia="SimSun" w:hAnsi="Arial" w:cs="Arial"/>
        </w:rPr>
        <w:t xml:space="preserve"> the known function.</w:t>
      </w:r>
    </w:p>
    <w:p w14:paraId="118B731A"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rPr>
      </w:pPr>
    </w:p>
    <w:p w14:paraId="2DCB738E"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color w:val="000000"/>
        </w:rPr>
      </w:pPr>
      <w:r w:rsidRPr="00145A17">
        <w:rPr>
          <w:rFonts w:ascii="Arial" w:hAnsi="Arial" w:cs="Arial"/>
          <w:color w:val="000000"/>
        </w:rPr>
        <w:t>According to variational iteration algorithm, we can construct a correction functional as follows</w:t>
      </w:r>
    </w:p>
    <w:p w14:paraId="711CD085"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spacing w:val="22"/>
        </w:rPr>
      </w:pPr>
    </w:p>
    <w:p w14:paraId="79787885" w14:textId="28B65341" w:rsidR="00145A17" w:rsidRPr="00145A17" w:rsidRDefault="00DE2059" w:rsidP="00145A17">
      <w:pPr>
        <w:widowControl w:val="0"/>
        <w:tabs>
          <w:tab w:val="left" w:pos="9520"/>
        </w:tabs>
        <w:autoSpaceDE w:val="0"/>
        <w:autoSpaceDN w:val="0"/>
        <w:adjustRightInd w:val="0"/>
        <w:ind w:right="-20"/>
        <w:jc w:val="both"/>
        <w:rPr>
          <w:rFonts w:ascii="Arial" w:eastAsia="Meiryo"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(τ)=</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sSup>
                  <m:sSupPr>
                    <m:ctrlPr>
                      <w:rPr>
                        <w:rFonts w:ascii="Cambria Math" w:eastAsia="Meiryo" w:hAnsi="Cambria Math" w:cs="Arial"/>
                      </w:rPr>
                    </m:ctrlPr>
                  </m:sSupPr>
                  <m:e>
                    <m:r>
                      <m:rPr>
                        <m:sty m:val="p"/>
                      </m:rPr>
                      <w:rPr>
                        <w:rFonts w:ascii="Cambria Math" w:eastAsia="Meiryo" w:hAnsi="Cambria Math" w:cs="Arial"/>
                      </w:rPr>
                      <m:t>Υ</m:t>
                    </m:r>
                  </m:e>
                  <m:sup>
                    <m:r>
                      <w:rPr>
                        <w:rFonts w:ascii="Cambria Math" w:eastAsia="Meiryo" w:hAnsi="Cambria Math" w:cs="Arial"/>
                      </w:rPr>
                      <m:t>n</m:t>
                    </m:r>
                  </m:sup>
                </m:sSup>
                <m:d>
                  <m:dPr>
                    <m:ctrlPr>
                      <w:rPr>
                        <w:rFonts w:ascii="Cambria Math" w:eastAsia="Meiryo" w:hAnsi="Cambria Math" w:cs="Arial"/>
                        <w:i/>
                      </w:rPr>
                    </m:ctrlPr>
                  </m:dPr>
                  <m:e>
                    <m:r>
                      <w:rPr>
                        <w:rFonts w:ascii="Cambria Math" w:eastAsia="Meiryo" w:hAnsi="Cambria Math" w:cs="Arial"/>
                        <w:spacing w:val="22"/>
                      </w:rPr>
                      <m:t>s</m:t>
                    </m:r>
                  </m:e>
                </m:d>
                <m:r>
                  <w:rPr>
                    <w:rFonts w:ascii="Cambria Math" w:eastAsia="Meiryo" w:hAnsi="Cambria Math" w:cs="Arial"/>
                  </w:rPr>
                  <m:t>-f</m:t>
                </m:r>
                <m:d>
                  <m:dPr>
                    <m:ctrlPr>
                      <w:rPr>
                        <w:rFonts w:ascii="Cambria Math" w:eastAsia="Meiryo" w:hAnsi="Cambria Math" w:cs="Arial"/>
                        <w:i/>
                      </w:rPr>
                    </m:ctrlPr>
                  </m:dPr>
                  <m:e>
                    <m:r>
                      <w:rPr>
                        <w:rFonts w:ascii="Cambria Math" w:eastAsia="Meiryo" w:hAnsi="Cambria Math" w:cs="Arial"/>
                        <w:spacing w:val="22"/>
                      </w:rPr>
                      <m:t>s</m:t>
                    </m:r>
                  </m:e>
                </m:d>
                <m:r>
                  <w:rPr>
                    <w:rFonts w:ascii="Cambria Math" w:eastAsia="Meiryo" w:hAnsi="Cambria Math" w:cs="Arial"/>
                  </w:rPr>
                  <m:t>+</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spacing w:val="22"/>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spacing w:val="22"/>
                          </w:rPr>
                          <m:t>s</m:t>
                        </m:r>
                        <m:r>
                          <w:rPr>
                            <w:rFonts w:ascii="Cambria Math" w:eastAsia="Meiryo" w:hAnsi="Cambria Math" w:cs="Arial"/>
                          </w:rPr>
                          <m:t>,t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 xml:space="preserve">ds </m:t>
            </m:r>
          </m:e>
        </m:nary>
      </m:oMath>
      <w:r w:rsidR="00145A17" w:rsidRPr="00145A17">
        <w:rPr>
          <w:rFonts w:ascii="Arial" w:eastAsia="Meiryo" w:hAnsi="Arial" w:cs="Arial"/>
          <w:spacing w:val="22"/>
        </w:rPr>
        <w:t xml:space="preserve">                               (2) </w:t>
      </w:r>
    </w:p>
    <w:p w14:paraId="1DB49069"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color w:val="000000"/>
        </w:rPr>
      </w:pPr>
    </w:p>
    <w:p w14:paraId="3314DCFE" w14:textId="6645A980"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spacing w:val="22"/>
        </w:rPr>
      </w:pPr>
      <w:r w:rsidRPr="00145A17">
        <w:rPr>
          <w:rFonts w:ascii="Arial" w:hAnsi="Arial" w:cs="Arial"/>
          <w:color w:val="000000"/>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oMath>
      <w:r w:rsidRPr="00145A17">
        <w:rPr>
          <w:rFonts w:ascii="Arial" w:hAnsi="Arial" w:cs="Arial"/>
        </w:rPr>
        <w:t xml:space="preserve"> </w:t>
      </w:r>
      <w:r w:rsidRPr="00145A17">
        <w:rPr>
          <w:rFonts w:ascii="Arial" w:hAnsi="Arial" w:cs="Arial"/>
          <w:color w:val="000000"/>
        </w:rPr>
        <w:t xml:space="preserve">is a Lagrange multiplier that can be best determined using a variational iteration </w:t>
      </w:r>
      <w:proofErr w:type="gramStart"/>
      <w:r w:rsidRPr="00145A17">
        <w:rPr>
          <w:rFonts w:ascii="Arial" w:hAnsi="Arial" w:cs="Arial"/>
          <w:color w:val="000000"/>
        </w:rPr>
        <w:t>approach.</w:t>
      </w:r>
      <w:proofErr w:type="gramEnd"/>
      <w:r w:rsidRPr="00145A17">
        <w:rPr>
          <w:rFonts w:ascii="Arial" w:hAnsi="Arial" w:cs="Arial"/>
          <w:color w:val="000000"/>
        </w:rPr>
        <w:t xml:space="preserve"> The </w:t>
      </w:r>
      <m:oMath>
        <m:r>
          <w:rPr>
            <w:rFonts w:ascii="Cambria Math" w:hAnsi="Cambria Math" w:cs="Arial"/>
            <w:color w:val="000000"/>
          </w:rPr>
          <m:t>mth</m:t>
        </m:r>
      </m:oMath>
      <w:r w:rsidRPr="00145A17">
        <w:rPr>
          <w:rFonts w:ascii="Arial" w:hAnsi="Arial" w:cs="Arial"/>
          <w:color w:val="000000"/>
        </w:rPr>
        <w:t xml:space="preserve"> approximation is indicated by the subscripts m, and </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e>
        </m:acc>
      </m:oMath>
      <w:r w:rsidRPr="00145A17">
        <w:rPr>
          <w:rFonts w:ascii="Arial" w:hAnsi="Arial" w:cs="Arial"/>
          <w:color w:val="000000"/>
        </w:rPr>
        <w:t xml:space="preserve">is regarded as </w:t>
      </w:r>
      <w:r w:rsidR="0084423E">
        <w:rPr>
          <w:rFonts w:ascii="Arial" w:hAnsi="Arial" w:cs="Arial"/>
          <w:color w:val="000000"/>
        </w:rPr>
        <w:t>a</w:t>
      </w:r>
      <w:r w:rsidRPr="00145A17">
        <w:rPr>
          <w:rFonts w:ascii="Arial" w:hAnsi="Arial" w:cs="Arial"/>
          <w:color w:val="000000"/>
        </w:rPr>
        <w:t xml:space="preserve"> restricted variation. i.e</w:t>
      </w:r>
      <m:oMath>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w:rPr>
                    <w:rFonts w:ascii="Cambria Math" w:eastAsia="Meiryo" w:hAnsi="Cambria Math" w:cs="Arial"/>
                    <w:spacing w:val="22"/>
                  </w:rPr>
                  <m:t xml:space="preserve"> </m:t>
                </m:r>
                <m:r>
                  <m:rPr>
                    <m:sty m:val="p"/>
                  </m:rPr>
                  <w:rPr>
                    <w:rFonts w:ascii="Cambria Math" w:eastAsia="Meiryo" w:hAnsi="Cambria Math" w:cs="Arial"/>
                  </w:rPr>
                  <m:t>Υ</m:t>
                </m:r>
              </m:e>
              <m:sub>
                <m:r>
                  <w:rPr>
                    <w:rFonts w:ascii="Cambria Math" w:eastAsia="Meiryo" w:hAnsi="Cambria Math" w:cs="Arial"/>
                    <w:spacing w:val="22"/>
                  </w:rPr>
                  <m:t>m</m:t>
                </m:r>
              </m:sub>
            </m:sSub>
          </m:e>
        </m:acc>
      </m:oMath>
      <w:r w:rsidRPr="00145A17">
        <w:rPr>
          <w:rFonts w:ascii="Arial" w:hAnsi="Arial" w:cs="Arial"/>
          <w:color w:val="000000"/>
        </w:rPr>
        <w:t xml:space="preserve">= 0. The relation (2) is called a correction functional. Due to the precise identification of the Lagrange multiplier, both linear and nonlinear problems can be solved in a single iteration step. In this method, we must select the langrange multiplier </w:t>
      </w:r>
      <m:oMath>
        <m:r>
          <w:rPr>
            <w:rFonts w:ascii="Cambria Math" w:hAnsi="Cambria Math" w:cs="Arial"/>
          </w:rPr>
          <m:t>λ(t)</m:t>
        </m:r>
      </m:oMath>
      <w:r w:rsidRPr="00145A17">
        <w:rPr>
          <w:rFonts w:ascii="Arial" w:hAnsi="Arial" w:cs="Arial"/>
        </w:rPr>
        <w:t xml:space="preserve"> </w:t>
      </w:r>
      <w:r w:rsidRPr="00145A17">
        <w:rPr>
          <w:rFonts w:ascii="Arial" w:hAnsi="Arial" w:cs="Arial"/>
          <w:color w:val="000000"/>
        </w:rPr>
        <w:t xml:space="preserve">ideally, thus it will be simple to construct each subsequent estimate of solution </w:t>
      </w:r>
      <m:oMath>
        <m:r>
          <m:rPr>
            <m:sty m:val="p"/>
          </m:rPr>
          <w:rPr>
            <w:rFonts w:ascii="Cambria Math" w:eastAsia="Meiryo" w:hAnsi="Cambria Math" w:cs="Arial"/>
          </w:rPr>
          <m:t>Υ</m:t>
        </m:r>
      </m:oMath>
      <w:r w:rsidRPr="00145A17">
        <w:rPr>
          <w:rFonts w:ascii="Arial" w:hAnsi="Arial" w:cs="Arial"/>
          <w:color w:val="000000"/>
        </w:rPr>
        <w:t xml:space="preserve"> by applying both the Langrange multiplier and our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0</m:t>
            </m:r>
          </m:sub>
        </m:sSub>
      </m:oMath>
      <w:r w:rsidRPr="00145A17">
        <w:rPr>
          <w:rFonts w:ascii="Arial" w:hAnsi="Arial" w:cs="Arial"/>
          <w:color w:val="000000"/>
        </w:rPr>
        <w:t>, and the solution is given by</w:t>
      </w:r>
    </w:p>
    <w:p w14:paraId="426ED5BD" w14:textId="77777777" w:rsidR="00145A17" w:rsidRPr="00145A17" w:rsidRDefault="00DE2059" w:rsidP="00145A17">
      <w:pPr>
        <w:widowControl w:val="0"/>
        <w:tabs>
          <w:tab w:val="left" w:pos="9520"/>
        </w:tabs>
        <w:autoSpaceDE w:val="0"/>
        <w:autoSpaceDN w:val="0"/>
        <w:adjustRightInd w:val="0"/>
        <w:ind w:right="-20"/>
        <w:jc w:val="both"/>
        <w:rPr>
          <w:rFonts w:ascii="Arial" w:eastAsia="SimSun" w:hAnsi="Arial" w:cs="Arial"/>
          <w:color w:val="000000"/>
        </w:rPr>
      </w:pPr>
      <m:oMathPara>
        <m:oMath>
          <m:func>
            <m:funcPr>
              <m:ctrlPr>
                <w:rPr>
                  <w:rFonts w:ascii="Cambria Math" w:hAnsi="Cambria Math" w:cs="Arial"/>
                  <w:i/>
                  <w:color w:val="000000"/>
                </w:rPr>
              </m:ctrlPr>
            </m:funcPr>
            <m:fName>
              <m:limLow>
                <m:limLowPr>
                  <m:ctrlPr>
                    <w:rPr>
                      <w:rFonts w:ascii="Cambria Math" w:hAnsi="Cambria Math" w:cs="Arial"/>
                      <w:i/>
                      <w:color w:val="000000"/>
                    </w:rPr>
                  </m:ctrlPr>
                </m:limLowPr>
                <m:e>
                  <m:r>
                    <m:rPr>
                      <m:sty m:val="p"/>
                    </m:rPr>
                    <w:rPr>
                      <w:rFonts w:ascii="Cambria Math" w:hAnsi="Cambria Math" w:cs="Arial"/>
                      <w:color w:val="000000"/>
                    </w:rPr>
                    <m:t>lim</m:t>
                  </m:r>
                </m:e>
                <m:lim>
                  <m:r>
                    <w:rPr>
                      <w:rFonts w:ascii="Cambria Math" w:hAnsi="Cambria Math" w:cs="Arial"/>
                      <w:color w:val="000000"/>
                    </w:rPr>
                    <m:t>m-∞</m:t>
                  </m:r>
                </m:lim>
              </m:limLow>
            </m:fName>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r>
                <w:rPr>
                  <w:rFonts w:ascii="Cambria Math" w:eastAsia="Meiryo" w:hAnsi="Cambria Math" w:cs="Arial"/>
                  <w:spacing w:val="22"/>
                </w:rPr>
                <m:t>=</m:t>
              </m:r>
              <m:r>
                <m:rPr>
                  <m:sty m:val="p"/>
                </m:rPr>
                <w:rPr>
                  <w:rFonts w:ascii="Cambria Math" w:eastAsia="Meiryo" w:hAnsi="Cambria Math" w:cs="Arial"/>
                </w:rPr>
                <m:t>Υ</m:t>
              </m:r>
            </m:e>
          </m:func>
        </m:oMath>
      </m:oMathPara>
    </w:p>
    <w:p w14:paraId="310A88DB"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color w:val="000000"/>
        </w:rPr>
      </w:pPr>
    </w:p>
    <w:p w14:paraId="7C310130" w14:textId="77777777" w:rsidR="00145A17" w:rsidRPr="00145A17" w:rsidRDefault="00145A17" w:rsidP="00145A17">
      <w:pPr>
        <w:widowControl w:val="0"/>
        <w:tabs>
          <w:tab w:val="left" w:pos="9520"/>
        </w:tabs>
        <w:autoSpaceDE w:val="0"/>
        <w:autoSpaceDN w:val="0"/>
        <w:adjustRightInd w:val="0"/>
        <w:ind w:right="-20"/>
        <w:jc w:val="both"/>
        <w:rPr>
          <w:rFonts w:ascii="Arial" w:eastAsia="SimSun" w:hAnsi="Arial" w:cs="Arial"/>
          <w:color w:val="000000"/>
        </w:rPr>
      </w:pPr>
      <w:r w:rsidRPr="00145A17">
        <w:rPr>
          <w:rFonts w:ascii="Arial" w:eastAsia="SimSun" w:hAnsi="Arial" w:cs="Arial"/>
          <w:color w:val="000000"/>
        </w:rPr>
        <w:t xml:space="preserve">The </w:t>
      </w:r>
      <w:proofErr w:type="spellStart"/>
      <w:r w:rsidRPr="00145A17">
        <w:rPr>
          <w:rFonts w:ascii="Arial" w:eastAsia="SimSun" w:hAnsi="Arial" w:cs="Arial"/>
          <w:color w:val="000000"/>
        </w:rPr>
        <w:t>lagrange</w:t>
      </w:r>
      <w:proofErr w:type="spellEnd"/>
      <w:r w:rsidRPr="00145A17">
        <w:rPr>
          <w:rFonts w:ascii="Arial" w:eastAsia="SimSun" w:hAnsi="Arial" w:cs="Arial"/>
          <w:color w:val="000000"/>
        </w:rPr>
        <w:t xml:space="preserve"> multiplier, which can be described as follows, is also crucial in determining how the problem will be solved, and this is given by</w:t>
      </w:r>
    </w:p>
    <w:p w14:paraId="7F078126" w14:textId="77777777" w:rsidR="00145A17" w:rsidRPr="00145A17" w:rsidRDefault="00145A17" w:rsidP="00145A17">
      <w:pPr>
        <w:widowControl w:val="0"/>
        <w:tabs>
          <w:tab w:val="left" w:pos="9520"/>
        </w:tabs>
        <w:autoSpaceDE w:val="0"/>
        <w:autoSpaceDN w:val="0"/>
        <w:adjustRightInd w:val="0"/>
        <w:ind w:right="-20"/>
        <w:jc w:val="center"/>
        <w:rPr>
          <w:rFonts w:ascii="Arial" w:eastAsia="SimSun" w:hAnsi="Arial" w:cs="Arial"/>
          <w:color w:val="000000"/>
        </w:rPr>
      </w:pPr>
      <m:oMathPara>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m:t>
          </m:r>
          <m:sSup>
            <m:sSupPr>
              <m:ctrlPr>
                <w:rPr>
                  <w:rFonts w:ascii="Cambria Math" w:eastAsia="SimSun" w:hAnsi="Cambria Math" w:cs="Arial"/>
                  <w:i/>
                  <w:color w:val="000000"/>
                </w:rPr>
              </m:ctrlPr>
            </m:sSupPr>
            <m:e>
              <m:r>
                <w:rPr>
                  <w:rFonts w:ascii="Cambria Math" w:eastAsia="SimSun" w:hAnsi="Cambria Math" w:cs="Arial"/>
                  <w:color w:val="000000"/>
                </w:rPr>
                <m:t>(-1)</m:t>
              </m:r>
            </m:e>
            <m:sup>
              <m:r>
                <w:rPr>
                  <w:rFonts w:ascii="Cambria Math" w:eastAsia="SimSun" w:hAnsi="Cambria Math" w:cs="Arial"/>
                  <w:color w:val="000000"/>
                </w:rPr>
                <m:t>m</m:t>
              </m:r>
            </m:sup>
          </m:sSup>
          <m:f>
            <m:fPr>
              <m:ctrlPr>
                <w:rPr>
                  <w:rFonts w:ascii="Cambria Math" w:eastAsia="SimSun" w:hAnsi="Cambria Math" w:cs="Arial"/>
                  <w:i/>
                  <w:color w:val="000000"/>
                </w:rPr>
              </m:ctrlPr>
            </m:fPr>
            <m:num>
              <m:r>
                <w:rPr>
                  <w:rFonts w:ascii="Cambria Math" w:eastAsia="SimSun" w:hAnsi="Cambria Math" w:cs="Arial"/>
                  <w:color w:val="000000"/>
                </w:rPr>
                <m:t>1</m:t>
              </m:r>
            </m:num>
            <m:den>
              <m:d>
                <m:dPr>
                  <m:ctrlPr>
                    <w:rPr>
                      <w:rFonts w:ascii="Cambria Math" w:eastAsia="SimSun" w:hAnsi="Cambria Math" w:cs="Arial"/>
                      <w:i/>
                      <w:color w:val="000000"/>
                    </w:rPr>
                  </m:ctrlPr>
                </m:dPr>
                <m:e>
                  <m:r>
                    <w:rPr>
                      <w:rFonts w:ascii="Cambria Math" w:eastAsia="SimSun" w:hAnsi="Cambria Math" w:cs="Arial"/>
                      <w:color w:val="000000"/>
                    </w:rPr>
                    <m:t>m-1</m:t>
                  </m:r>
                </m:e>
              </m:d>
              <m:r>
                <w:rPr>
                  <w:rFonts w:ascii="Cambria Math" w:eastAsia="SimSun" w:hAnsi="Cambria Math" w:cs="Arial"/>
                  <w:color w:val="000000"/>
                </w:rPr>
                <m:t>!</m:t>
              </m:r>
            </m:den>
          </m:f>
          <m:sSup>
            <m:sSupPr>
              <m:ctrlPr>
                <w:rPr>
                  <w:rFonts w:ascii="Cambria Math" w:eastAsia="SimSun" w:hAnsi="Cambria Math" w:cs="Arial"/>
                  <w:i/>
                  <w:color w:val="000000"/>
                </w:rPr>
              </m:ctrlPr>
            </m:sSupPr>
            <m:e>
              <m:r>
                <w:rPr>
                  <w:rFonts w:ascii="Cambria Math" w:eastAsia="SimSun" w:hAnsi="Cambria Math" w:cs="Arial"/>
                  <w:color w:val="000000"/>
                </w:rPr>
                <m:t>(t-</m:t>
              </m:r>
              <m:r>
                <w:rPr>
                  <w:rFonts w:ascii="Cambria Math" w:eastAsia="Meiryo" w:hAnsi="Cambria Math" w:cs="Arial"/>
                  <w:spacing w:val="22"/>
                </w:rPr>
                <m:t>τ</m:t>
              </m:r>
              <m:r>
                <w:rPr>
                  <w:rFonts w:ascii="Cambria Math" w:eastAsia="SimSun" w:hAnsi="Cambria Math" w:cs="Arial"/>
                  <w:color w:val="000000"/>
                </w:rPr>
                <m:t>)</m:t>
              </m:r>
            </m:e>
            <m:sup>
              <m:r>
                <w:rPr>
                  <w:rFonts w:ascii="Cambria Math" w:eastAsia="SimSun" w:hAnsi="Cambria Math" w:cs="Arial"/>
                  <w:color w:val="000000"/>
                </w:rPr>
                <m:t>m-1</m:t>
              </m:r>
            </m:sup>
          </m:sSup>
        </m:oMath>
      </m:oMathPara>
    </w:p>
    <w:p w14:paraId="5DF2929A"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DEF0B44"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3. COLLOCATION METHOD (CM)</w:t>
      </w:r>
    </w:p>
    <w:p w14:paraId="16900A12" w14:textId="77777777" w:rsidR="00145A17" w:rsidRPr="00AD058E" w:rsidRDefault="00145A17" w:rsidP="00145A17">
      <w:pPr>
        <w:widowControl w:val="0"/>
        <w:tabs>
          <w:tab w:val="left" w:pos="9520"/>
        </w:tabs>
        <w:autoSpaceDE w:val="0"/>
        <w:autoSpaceDN w:val="0"/>
        <w:adjustRightInd w:val="0"/>
        <w:ind w:right="-20"/>
        <w:rPr>
          <w:rFonts w:ascii="Arial" w:hAnsi="Arial" w:cs="Arial"/>
          <w:b/>
          <w:bCs/>
          <w:color w:val="000000"/>
        </w:rPr>
      </w:pPr>
    </w:p>
    <w:p w14:paraId="2EDF0A44"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This technique, which is defined as follows, is used to locate the appropriate collocation points within the range </w:t>
      </w:r>
      <m:oMath>
        <m:d>
          <m:dPr>
            <m:begChr m:val="["/>
            <m:endChr m:val="]"/>
            <m:ctrlPr>
              <w:rPr>
                <w:rFonts w:ascii="Cambria Math" w:hAnsi="Cambria Math" w:cs="Arial"/>
                <w:i/>
                <w:color w:val="000000"/>
              </w:rPr>
            </m:ctrlPr>
          </m:dPr>
          <m:e>
            <m:r>
              <w:rPr>
                <w:rFonts w:ascii="Cambria Math" w:hAnsi="Cambria Math" w:cs="Arial"/>
                <w:color w:val="000000"/>
              </w:rPr>
              <m:t>a,b</m:t>
            </m:r>
          </m:e>
        </m:d>
      </m:oMath>
      <w:r w:rsidRPr="00AD058E">
        <w:rPr>
          <w:rFonts w:ascii="Arial" w:hAnsi="Arial" w:cs="Arial"/>
          <w:color w:val="000000"/>
        </w:rPr>
        <w:t xml:space="preserve">.                                           </w:t>
      </w:r>
    </w:p>
    <w:p w14:paraId="3D998F3F" w14:textId="7B67FBBD"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                                            </w:t>
      </w:r>
      <m:oMath>
        <m:sSub>
          <m:sSubPr>
            <m:ctrlPr>
              <w:rPr>
                <w:rFonts w:ascii="Cambria Math" w:hAnsi="Cambria Math" w:cs="Arial"/>
                <w:i/>
                <w:color w:val="000000"/>
              </w:rPr>
            </m:ctrlPr>
          </m:sSubPr>
          <m:e>
            <m:r>
              <w:rPr>
                <w:rFonts w:ascii="Cambria Math" w:eastAsia="Meiryo" w:hAnsi="Cambria Math" w:cs="Arial"/>
                <w:spacing w:val="22"/>
              </w:rPr>
              <m:t>τ</m:t>
            </m:r>
          </m:e>
          <m:sub>
            <m:r>
              <w:rPr>
                <w:rFonts w:ascii="Cambria Math" w:hAnsi="Cambria Math" w:cs="Arial"/>
                <w:color w:val="000000"/>
              </w:rPr>
              <m:t>i</m:t>
            </m:r>
          </m:sub>
        </m:sSub>
        <m:r>
          <w:rPr>
            <w:rFonts w:ascii="Cambria Math" w:hAnsi="Cambria Math" w:cs="Arial"/>
            <w:color w:val="000000"/>
          </w:rPr>
          <m:t>=a+</m:t>
        </m:r>
        <m:f>
          <m:fPr>
            <m:ctrlPr>
              <w:rPr>
                <w:rFonts w:ascii="Cambria Math" w:hAnsi="Cambria Math" w:cs="Arial"/>
                <w:i/>
                <w:color w:val="000000"/>
              </w:rPr>
            </m:ctrlPr>
          </m:fPr>
          <m:num>
            <m:d>
              <m:dPr>
                <m:ctrlPr>
                  <w:rPr>
                    <w:rFonts w:ascii="Cambria Math" w:hAnsi="Cambria Math" w:cs="Arial"/>
                    <w:i/>
                    <w:color w:val="000000"/>
                  </w:rPr>
                </m:ctrlPr>
              </m:dPr>
              <m:e>
                <m:r>
                  <w:rPr>
                    <w:rFonts w:ascii="Cambria Math" w:hAnsi="Cambria Math" w:cs="Arial"/>
                    <w:color w:val="000000"/>
                  </w:rPr>
                  <m:t>b-a</m:t>
                </m:r>
              </m:e>
            </m:d>
            <m:r>
              <w:rPr>
                <w:rFonts w:ascii="Cambria Math" w:hAnsi="Cambria Math" w:cs="Arial"/>
                <w:color w:val="000000"/>
              </w:rPr>
              <m:t>i</m:t>
            </m:r>
          </m:num>
          <m:den>
            <m:r>
              <w:rPr>
                <w:rFonts w:ascii="Cambria Math" w:hAnsi="Cambria Math" w:cs="Arial"/>
                <w:color w:val="000000"/>
              </w:rPr>
              <m:t>N</m:t>
            </m:r>
          </m:den>
        </m:f>
        <m:r>
          <w:rPr>
            <w:rFonts w:ascii="Cambria Math" w:hAnsi="Cambria Math" w:cs="Arial"/>
            <w:color w:val="000000"/>
          </w:rPr>
          <m:t xml:space="preserve">,  i=1,2,3,… , N </m:t>
        </m:r>
      </m:oMath>
      <w:r w:rsidRPr="00AD058E">
        <w:rPr>
          <w:rFonts w:ascii="Arial" w:hAnsi="Arial" w:cs="Arial"/>
          <w:color w:val="000000"/>
        </w:rPr>
        <w:t xml:space="preserve">                                                 (3) </w:t>
      </w:r>
    </w:p>
    <w:p w14:paraId="471934B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D08E9C3" w14:textId="77777777" w:rsidR="00145A17" w:rsidRPr="00AD058E" w:rsidRDefault="00145A17" w:rsidP="00145A17">
      <w:pPr>
        <w:autoSpaceDE w:val="0"/>
        <w:autoSpaceDN w:val="0"/>
        <w:adjustRightInd w:val="0"/>
        <w:jc w:val="center"/>
        <w:rPr>
          <w:rFonts w:ascii="Arial" w:hAnsi="Arial" w:cs="Arial"/>
        </w:rPr>
      </w:pPr>
      <w:r w:rsidRPr="00AD058E">
        <w:rPr>
          <w:rFonts w:ascii="Arial" w:hAnsi="Arial" w:cs="Arial"/>
          <w:position w:val="-5"/>
        </w:rPr>
        <w:t xml:space="preserve">                        </w:t>
      </w:r>
    </w:p>
    <w:p w14:paraId="4F5D04ED"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65694213"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1AA48F49"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193D6DBC"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49FCB308" w14:textId="7B44CB6F" w:rsidR="00145A17" w:rsidRPr="00BE2FB2"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BE2FB2">
        <w:rPr>
          <w:rFonts w:ascii="Arial" w:hAnsi="Arial" w:cs="Arial"/>
          <w:b/>
          <w:bCs/>
          <w:color w:val="000000"/>
          <w:sz w:val="22"/>
          <w:szCs w:val="22"/>
        </w:rPr>
        <w:t>4. VIETA-LUCAS POLYNOMIALS</w:t>
      </w:r>
    </w:p>
    <w:p w14:paraId="7E6D27E6"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CA09545" w14:textId="77777777" w:rsidR="00145A17" w:rsidRPr="00AD058E" w:rsidRDefault="00145A17" w:rsidP="00145A17">
      <w:pPr>
        <w:widowControl w:val="0"/>
        <w:tabs>
          <w:tab w:val="left" w:pos="9520"/>
        </w:tabs>
        <w:autoSpaceDE w:val="0"/>
        <w:autoSpaceDN w:val="0"/>
        <w:adjustRightInd w:val="0"/>
        <w:ind w:right="-20"/>
        <w:rPr>
          <w:rFonts w:ascii="Arial" w:hAnsi="Arial" w:cs="Arial"/>
          <w:bCs/>
          <w:color w:val="000000"/>
        </w:rPr>
      </w:pPr>
      <w:r w:rsidRPr="00AD058E">
        <w:rPr>
          <w:rFonts w:ascii="Arial" w:hAnsi="Arial" w:cs="Arial"/>
          <w:bCs/>
          <w:color w:val="000000"/>
        </w:rPr>
        <w:lastRenderedPageBreak/>
        <w:t>The Vieta-</w:t>
      </w:r>
      <w:proofErr w:type="gramStart"/>
      <w:r w:rsidRPr="00AD058E">
        <w:rPr>
          <w:rFonts w:ascii="Arial" w:hAnsi="Arial" w:cs="Arial"/>
          <w:bCs/>
          <w:color w:val="000000"/>
        </w:rPr>
        <w:t>Lucas</w:t>
      </w:r>
      <w:proofErr w:type="gramEnd"/>
      <w:r w:rsidRPr="00AD058E">
        <w:rPr>
          <w:rFonts w:ascii="Arial" w:hAnsi="Arial" w:cs="Arial"/>
          <w:bCs/>
          <w:color w:val="000000"/>
        </w:rPr>
        <w:t xml:space="preserve"> polynomials are orthogonal polynomials with </w:t>
      </w:r>
      <m:oMath>
        <m:d>
          <m:dPr>
            <m:begChr m:val="|"/>
            <m:endChr m:val="|"/>
            <m:ctrlPr>
              <w:rPr>
                <w:rFonts w:ascii="Cambria Math" w:hAnsi="Cambria Math" w:cs="Arial"/>
                <w:bCs/>
                <w:i/>
                <w:color w:val="000000"/>
              </w:rPr>
            </m:ctrlPr>
          </m:dPr>
          <m:e>
            <m:r>
              <w:rPr>
                <w:rFonts w:ascii="Cambria Math" w:hAnsi="Cambria Math" w:cs="Arial"/>
                <w:color w:val="000000"/>
              </w:rPr>
              <m:t>τ</m:t>
            </m:r>
          </m:e>
        </m:d>
        <m:r>
          <w:rPr>
            <w:rFonts w:ascii="Cambria Math" w:hAnsi="Cambria Math" w:cs="Arial"/>
            <w:color w:val="000000"/>
          </w:rPr>
          <m:t>&lt;2</m:t>
        </m:r>
      </m:oMath>
      <w:r w:rsidRPr="00AD058E">
        <w:rPr>
          <w:rFonts w:ascii="Arial" w:eastAsia="SimSun" w:hAnsi="Arial" w:cs="Arial"/>
          <w:bCs/>
          <w:color w:val="000000"/>
        </w:rPr>
        <w:t xml:space="preserve">, </w:t>
      </w:r>
      <w:r w:rsidRPr="00AD058E">
        <w:rPr>
          <w:rFonts w:ascii="Arial" w:hAnsi="Arial" w:cs="Arial"/>
          <w:bCs/>
          <w:color w:val="000000"/>
        </w:rPr>
        <w:t>defined as:</w:t>
      </w:r>
    </w:p>
    <w:p w14:paraId="778B5580" w14:textId="77777777" w:rsidR="00145A17" w:rsidRPr="00AD058E" w:rsidRDefault="00145A17" w:rsidP="00145A17">
      <w:pPr>
        <w:autoSpaceDE w:val="0"/>
        <w:autoSpaceDN w:val="0"/>
        <w:adjustRightInd w:val="0"/>
        <w:rPr>
          <w:rFonts w:ascii="Arial" w:hAnsi="Arial" w:cs="Arial"/>
        </w:rPr>
      </w:pP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=2</m:t>
        </m:r>
        <m:func>
          <m:funcPr>
            <m:ctrlPr>
              <w:rPr>
                <w:rFonts w:ascii="Cambria Math" w:hAnsi="Cambria Math" w:cs="Arial"/>
                <w:bCs/>
                <w:color w:val="000000"/>
              </w:rPr>
            </m:ctrlPr>
          </m:funcPr>
          <m:fName>
            <m:r>
              <m:rPr>
                <m:sty m:val="p"/>
              </m:rPr>
              <w:rPr>
                <w:rFonts w:ascii="Cambria Math" w:hAnsi="Cambria Math" w:cs="Arial"/>
                <w:color w:val="000000"/>
              </w:rPr>
              <m:t>cos</m:t>
            </m:r>
          </m:fName>
          <m:e>
            <m:d>
              <m:dPr>
                <m:ctrlPr>
                  <w:rPr>
                    <w:rFonts w:ascii="Cambria Math" w:hAnsi="Cambria Math" w:cs="Arial"/>
                    <w:bCs/>
                    <w:i/>
                    <w:color w:val="000000"/>
                  </w:rPr>
                </m:ctrlPr>
              </m:dPr>
              <m:e>
                <m:r>
                  <w:rPr>
                    <w:rFonts w:ascii="Cambria Math" w:hAnsi="Cambria Math" w:cs="Arial"/>
                    <w:color w:val="000000"/>
                  </w:rPr>
                  <m:t>nθ</m:t>
                </m:r>
              </m:e>
            </m:d>
          </m:e>
        </m:func>
        <m:r>
          <w:rPr>
            <w:rFonts w:ascii="Cambria Math" w:hAnsi="Cambria Math" w:cs="Arial"/>
            <w:color w:val="000000"/>
          </w:rPr>
          <m:t>,</m:t>
        </m:r>
      </m:oMath>
      <w:r w:rsidRPr="00AD058E">
        <w:rPr>
          <w:rFonts w:ascii="Arial" w:eastAsia="SimSun" w:hAnsi="Arial" w:cs="Arial"/>
          <w:bCs/>
          <w:color w:val="000000"/>
        </w:rPr>
        <w:t xml:space="preserve">  where </w:t>
      </w:r>
      <m:oMath>
        <m:r>
          <w:rPr>
            <w:rFonts w:ascii="Cambria Math" w:hAnsi="Cambria Math" w:cs="Arial"/>
            <w:color w:val="000000"/>
          </w:rPr>
          <m:t>θ=</m:t>
        </m:r>
        <m:sSup>
          <m:sSupPr>
            <m:ctrlPr>
              <w:rPr>
                <w:rFonts w:ascii="Cambria Math" w:hAnsi="Cambria Math" w:cs="Arial"/>
                <w:bCs/>
                <w:i/>
                <w:color w:val="000000"/>
              </w:rPr>
            </m:ctrlPr>
          </m:sSupPr>
          <m:e>
            <m:r>
              <w:rPr>
                <w:rFonts w:ascii="Cambria Math" w:hAnsi="Cambria Math" w:cs="Arial"/>
                <w:color w:val="000000"/>
              </w:rPr>
              <m:t>cos</m:t>
            </m:r>
          </m:e>
          <m:sup>
            <m:r>
              <w:rPr>
                <w:rFonts w:ascii="Cambria Math" w:hAnsi="Cambria Math" w:cs="Arial"/>
                <w:color w:val="000000"/>
              </w:rPr>
              <m:t>-1</m:t>
            </m:r>
          </m:sup>
        </m:sSup>
        <m:d>
          <m:dPr>
            <m:ctrlPr>
              <w:rPr>
                <w:rFonts w:ascii="Cambria Math" w:hAnsi="Cambria Math" w:cs="Arial"/>
                <w:bCs/>
                <w:i/>
                <w:color w:val="000000"/>
              </w:rPr>
            </m:ctrlPr>
          </m:dPr>
          <m:e>
            <m:f>
              <m:fPr>
                <m:ctrlPr>
                  <w:rPr>
                    <w:rFonts w:ascii="Cambria Math" w:hAnsi="Cambria Math" w:cs="Arial"/>
                    <w:bCs/>
                    <w:i/>
                    <w:color w:val="000000"/>
                  </w:rPr>
                </m:ctrlPr>
              </m:fPr>
              <m:num>
                <m:r>
                  <w:rPr>
                    <w:rFonts w:ascii="Cambria Math" w:eastAsia="Meiryo" w:hAnsi="Cambria Math" w:cs="Arial"/>
                    <w:spacing w:val="22"/>
                  </w:rPr>
                  <m:t>τ</m:t>
                </m:r>
              </m:num>
              <m:den>
                <m:r>
                  <w:rPr>
                    <w:rFonts w:ascii="Cambria Math" w:hAnsi="Cambria Math" w:cs="Arial"/>
                    <w:color w:val="000000"/>
                  </w:rPr>
                  <m:t>2</m:t>
                </m:r>
              </m:den>
            </m:f>
          </m:e>
        </m:d>
        <m:r>
          <w:rPr>
            <w:rFonts w:ascii="Cambria Math" w:hAnsi="Cambria Math" w:cs="Arial"/>
            <w:color w:val="000000"/>
          </w:rPr>
          <m:t>, θ∈[0,π]</m:t>
        </m:r>
      </m:oMath>
      <w:r w:rsidRPr="00AD058E">
        <w:rPr>
          <w:rFonts w:ascii="Arial" w:eastAsia="SimSun" w:hAnsi="Arial" w:cs="Arial"/>
          <w:bCs/>
          <w:color w:val="000000"/>
        </w:rPr>
        <w:t>.</w:t>
      </w:r>
    </w:p>
    <w:p w14:paraId="375BFCBF"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is also generated via the explicit power series formula shown below:</w:t>
      </w:r>
    </w:p>
    <w:p w14:paraId="5EFBFEEE"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Fonts w:ascii="Arial" w:eastAsia="SimSun" w:hAnsi="Arial" w:cs="Arial"/>
          <w:color w:val="000000"/>
        </w:rPr>
        <w:t xml:space="preserve">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m:t>
        </m:r>
        <m:nary>
          <m:naryPr>
            <m:chr m:val="∑"/>
            <m:limLoc m:val="undOvr"/>
            <m:ctrlPr>
              <w:rPr>
                <w:rFonts w:ascii="Cambria Math" w:eastAsia="SimSun" w:hAnsi="Cambria Math" w:cs="Arial"/>
                <w:bCs/>
                <w:i/>
                <w:color w:val="000000"/>
              </w:rPr>
            </m:ctrlPr>
          </m:naryPr>
          <m:sub>
            <m:r>
              <w:rPr>
                <w:rFonts w:ascii="Cambria Math" w:eastAsia="SimSun" w:hAnsi="Cambria Math" w:cs="Arial"/>
                <w:color w:val="000000"/>
              </w:rPr>
              <m:t>i=0</m:t>
            </m:r>
          </m:sub>
          <m:sup>
            <m:d>
              <m:dPr>
                <m:begChr m:val="⌈"/>
                <m:endChr m:val="⌉"/>
                <m:ctrlPr>
                  <w:rPr>
                    <w:rFonts w:ascii="Cambria Math" w:eastAsia="SimSun" w:hAnsi="Cambria Math" w:cs="Arial"/>
                    <w:bCs/>
                    <w:i/>
                    <w:color w:val="000000"/>
                  </w:rPr>
                </m:ctrlPr>
              </m:dPr>
              <m:e>
                <m:f>
                  <m:fPr>
                    <m:ctrlPr>
                      <w:rPr>
                        <w:rFonts w:ascii="Cambria Math" w:eastAsia="SimSun" w:hAnsi="Cambria Math" w:cs="Arial"/>
                        <w:bCs/>
                        <w:i/>
                        <w:color w:val="000000"/>
                      </w:rPr>
                    </m:ctrlPr>
                  </m:fPr>
                  <m:num>
                    <m:r>
                      <w:rPr>
                        <w:rFonts w:ascii="Cambria Math" w:eastAsia="SimSun" w:hAnsi="Cambria Math" w:cs="Arial"/>
                        <w:color w:val="000000"/>
                      </w:rPr>
                      <m:t>n</m:t>
                    </m:r>
                  </m:num>
                  <m:den>
                    <m:r>
                      <w:rPr>
                        <w:rFonts w:ascii="Cambria Math" w:eastAsia="SimSun" w:hAnsi="Cambria Math" w:cs="Arial"/>
                        <w:color w:val="000000"/>
                      </w:rPr>
                      <m:t>2</m:t>
                    </m:r>
                  </m:den>
                </m:f>
              </m:e>
            </m:d>
          </m:sup>
          <m:e>
            <m:sSup>
              <m:sSupPr>
                <m:ctrlPr>
                  <w:rPr>
                    <w:rFonts w:ascii="Cambria Math" w:eastAsia="SimSun" w:hAnsi="Cambria Math" w:cs="Arial"/>
                    <w:bCs/>
                    <w:i/>
                    <w:color w:val="000000"/>
                  </w:rPr>
                </m:ctrlPr>
              </m:sSupPr>
              <m:e>
                <m:r>
                  <w:rPr>
                    <w:rFonts w:ascii="Cambria Math" w:eastAsia="SimSun" w:hAnsi="Cambria Math" w:cs="Arial"/>
                    <w:color w:val="000000"/>
                  </w:rPr>
                  <m:t>(-1)</m:t>
                </m:r>
              </m:e>
              <m:sup>
                <m:r>
                  <w:rPr>
                    <w:rFonts w:ascii="Cambria Math" w:eastAsia="SimSun" w:hAnsi="Cambria Math" w:cs="Arial"/>
                    <w:color w:val="000000"/>
                  </w:rPr>
                  <m:t>i</m:t>
                </m:r>
              </m:sup>
            </m:sSup>
            <m:f>
              <m:fPr>
                <m:ctrlPr>
                  <w:rPr>
                    <w:rFonts w:ascii="Cambria Math" w:eastAsia="SimSun" w:hAnsi="Cambria Math" w:cs="Arial"/>
                    <w:bCs/>
                    <w:i/>
                    <w:color w:val="000000"/>
                  </w:rPr>
                </m:ctrlPr>
              </m:fPr>
              <m:num>
                <m:r>
                  <w:rPr>
                    <w:rFonts w:ascii="Cambria Math" w:eastAsia="SimSun" w:hAnsi="Cambria Math" w:cs="Arial"/>
                    <w:color w:val="000000"/>
                  </w:rPr>
                  <m:t>n</m:t>
                </m:r>
                <m:r>
                  <m:rPr>
                    <m:sty m:val="p"/>
                  </m:rPr>
                  <w:rPr>
                    <w:rFonts w:ascii="Cambria Math" w:eastAsia="SimSun" w:hAnsi="Cambria Math" w:cs="Arial"/>
                    <w:color w:val="000000"/>
                  </w:rPr>
                  <m:t>Γ</m:t>
                </m:r>
                <m:r>
                  <w:rPr>
                    <w:rFonts w:ascii="Cambria Math" w:eastAsia="SimSun" w:hAnsi="Cambria Math" w:cs="Arial"/>
                    <w:color w:val="000000"/>
                  </w:rPr>
                  <m:t>(n-i)</m:t>
                </m:r>
              </m:num>
              <m:den>
                <m:r>
                  <m:rPr>
                    <m:sty m:val="p"/>
                  </m:rPr>
                  <w:rPr>
                    <w:rFonts w:ascii="Cambria Math" w:eastAsia="SimSun" w:hAnsi="Cambria Math" w:cs="Arial"/>
                    <w:color w:val="000000"/>
                  </w:rPr>
                  <m:t>Γ</m:t>
                </m:r>
                <m:r>
                  <w:rPr>
                    <w:rFonts w:ascii="Cambria Math" w:eastAsia="SimSun" w:hAnsi="Cambria Math" w:cs="Arial"/>
                    <w:color w:val="000000"/>
                  </w:rPr>
                  <m:t>(i+1)</m:t>
                </m:r>
                <m:r>
                  <m:rPr>
                    <m:sty m:val="p"/>
                  </m:rPr>
                  <w:rPr>
                    <w:rFonts w:ascii="Cambria Math" w:eastAsia="SimSun" w:hAnsi="Cambria Math" w:cs="Arial"/>
                    <w:color w:val="000000"/>
                  </w:rPr>
                  <m:t>Γ</m:t>
                </m:r>
                <m:r>
                  <w:rPr>
                    <w:rFonts w:ascii="Cambria Math" w:eastAsia="SimSun" w:hAnsi="Cambria Math" w:cs="Arial"/>
                    <w:color w:val="000000"/>
                  </w:rPr>
                  <m:t>(n+1-2i)</m:t>
                </m:r>
              </m:den>
            </m:f>
            <m:sSup>
              <m:sSupPr>
                <m:ctrlPr>
                  <w:rPr>
                    <w:rFonts w:ascii="Cambria Math" w:eastAsia="SimSun" w:hAnsi="Cambria Math" w:cs="Arial"/>
                    <w:bCs/>
                    <w:i/>
                    <w:color w:val="000000"/>
                  </w:rPr>
                </m:ctrlPr>
              </m:sSupPr>
              <m:e>
                <m:r>
                  <w:rPr>
                    <w:rFonts w:ascii="Cambria Math" w:eastAsia="SimSun" w:hAnsi="Cambria Math" w:cs="Arial"/>
                    <w:color w:val="000000"/>
                  </w:rPr>
                  <m:t>τ</m:t>
                </m:r>
              </m:e>
              <m:sup>
                <m:r>
                  <w:rPr>
                    <w:rFonts w:ascii="Cambria Math" w:eastAsia="SimSun" w:hAnsi="Cambria Math" w:cs="Arial"/>
                    <w:color w:val="000000"/>
                  </w:rPr>
                  <m:t>n-2i,     n={2,3,…}</m:t>
                </m:r>
              </m:sup>
            </m:sSup>
          </m:e>
        </m:nary>
      </m:oMath>
    </w:p>
    <w:p w14:paraId="046FDE9C"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rPr>
      </w:pPr>
      <w:r w:rsidRPr="00AD058E">
        <w:rPr>
          <w:rFonts w:ascii="Arial" w:eastAsia="SimSun" w:hAnsi="Arial" w:cs="Arial"/>
          <w:bCs/>
        </w:rPr>
        <w:t xml:space="preserve">Where </w:t>
      </w:r>
      <m:oMath>
        <m:d>
          <m:dPr>
            <m:begChr m:val="⌈"/>
            <m:endChr m:val="⌉"/>
            <m:ctrlPr>
              <w:rPr>
                <w:rFonts w:ascii="Cambria Math" w:eastAsia="SimSun" w:hAnsi="Cambria Math" w:cs="Arial"/>
                <w:bCs/>
                <w:i/>
              </w:rPr>
            </m:ctrlPr>
          </m:dPr>
          <m:e>
            <m:f>
              <m:fPr>
                <m:ctrlPr>
                  <w:rPr>
                    <w:rFonts w:ascii="Cambria Math" w:eastAsia="SimSun" w:hAnsi="Cambria Math" w:cs="Arial"/>
                    <w:bCs/>
                    <w:i/>
                  </w:rPr>
                </m:ctrlPr>
              </m:fPr>
              <m:num>
                <m:r>
                  <w:rPr>
                    <w:rFonts w:ascii="Cambria Math" w:eastAsia="SimSun" w:hAnsi="Cambria Math" w:cs="Arial"/>
                  </w:rPr>
                  <m:t>n</m:t>
                </m:r>
              </m:num>
              <m:den>
                <m:r>
                  <w:rPr>
                    <w:rFonts w:ascii="Cambria Math" w:eastAsia="SimSun" w:hAnsi="Cambria Math" w:cs="Arial"/>
                  </w:rPr>
                  <m:t>2</m:t>
                </m:r>
              </m:den>
            </m:f>
          </m:e>
        </m:d>
      </m:oMath>
      <w:r w:rsidRPr="00AD058E">
        <w:rPr>
          <w:rFonts w:ascii="Arial" w:eastAsia="SimSun" w:hAnsi="Arial" w:cs="Arial"/>
          <w:bCs/>
        </w:rPr>
        <w:t xml:space="preserve"> is called the ceiling function.</w:t>
      </w:r>
    </w:p>
    <w:p w14:paraId="52BBBA99"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rPr>
      </w:pPr>
      <w:r w:rsidRPr="00AD058E">
        <w:rPr>
          <w:rStyle w:val="mord"/>
          <w:rFonts w:ascii="Arial" w:hAnsi="Arial" w:cs="Arial"/>
          <w:shd w:val="clear" w:color="auto" w:fill="F7F7F7"/>
        </w:rPr>
        <w:t xml:space="preserve">The polynomial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m:t>
            </m:r>
          </m:sub>
        </m:sSub>
        <m:d>
          <m:dPr>
            <m:ctrlPr>
              <w:rPr>
                <w:rFonts w:ascii="Cambria Math" w:hAnsi="Cambria Math" w:cs="Arial"/>
                <w:bCs/>
                <w:i/>
              </w:rPr>
            </m:ctrlPr>
          </m:dPr>
          <m:e>
            <m:r>
              <w:rPr>
                <w:rFonts w:ascii="Cambria Math" w:eastAsia="Meiryo" w:hAnsi="Cambria Math" w:cs="Arial"/>
                <w:spacing w:val="22"/>
              </w:rPr>
              <m:t>τ</m:t>
            </m:r>
          </m:e>
        </m:d>
      </m:oMath>
      <w:r w:rsidRPr="00AD058E">
        <w:rPr>
          <w:rFonts w:ascii="Arial" w:eastAsia="SimSun" w:hAnsi="Arial" w:cs="Arial"/>
          <w:bCs/>
        </w:rPr>
        <w:t xml:space="preserve"> can be generated by the following iterative formula:</w:t>
      </w:r>
    </w:p>
    <w:p w14:paraId="06F254B4"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shd w:val="clear" w:color="auto" w:fill="F7F7F7"/>
        </w:rPr>
      </w:pP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m:t>
        </m:r>
        <m:r>
          <w:rPr>
            <w:rFonts w:ascii="Cambria Math" w:eastAsia="SimSun" w:hAnsi="Cambria Math" w:cs="Arial"/>
          </w:rPr>
          <m:t>τ</m:t>
        </m:r>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n-1</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n-2</m:t>
            </m:r>
          </m:sub>
        </m:sSub>
        <m:d>
          <m:dPr>
            <m:ctrlPr>
              <w:rPr>
                <w:rFonts w:ascii="Cambria Math" w:hAnsi="Cambria Math" w:cs="Arial"/>
                <w:bCs/>
                <w:i/>
              </w:rPr>
            </m:ctrlPr>
          </m:dPr>
          <m:e>
            <m:r>
              <w:rPr>
                <w:rFonts w:ascii="Cambria Math" w:eastAsia="Meiryo" w:hAnsi="Cambria Math" w:cs="Arial"/>
                <w:spacing w:val="22"/>
              </w:rPr>
              <m:t>τ</m:t>
            </m:r>
          </m:e>
        </m:d>
        <m:r>
          <w:rPr>
            <w:rFonts w:ascii="Cambria Math" w:hAnsi="Cambria Math" w:cs="Arial"/>
          </w:rPr>
          <m:t xml:space="preserve">, n=2,3,…, </m:t>
        </m:r>
      </m:oMath>
      <w:r w:rsidRPr="00AD058E">
        <w:rPr>
          <w:rFonts w:ascii="Arial" w:eastAsia="SimSun" w:hAnsi="Arial" w:cs="Arial"/>
          <w:bCs/>
        </w:rPr>
        <w:t xml:space="preserve"> with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0</m:t>
            </m:r>
          </m:sub>
        </m:sSub>
        <m:d>
          <m:dPr>
            <m:ctrlPr>
              <w:rPr>
                <w:rFonts w:ascii="Cambria Math" w:hAnsi="Cambria Math" w:cs="Arial"/>
                <w:bCs/>
                <w:i/>
              </w:rPr>
            </m:ctrlPr>
          </m:dPr>
          <m:e>
            <m:r>
              <w:rPr>
                <w:rFonts w:ascii="Cambria Math" w:eastAsia="Meiryo" w:hAnsi="Cambria Math" w:cs="Arial"/>
                <w:spacing w:val="22"/>
              </w:rPr>
              <m:t>τ</m:t>
            </m:r>
          </m:e>
        </m:d>
        <m:r>
          <w:rPr>
            <w:rFonts w:ascii="Cambria Math" w:eastAsia="SimSun" w:hAnsi="Cambria Math" w:cs="Arial"/>
          </w:rPr>
          <m:t>=2</m:t>
        </m:r>
      </m:oMath>
      <w:r w:rsidRPr="00AD058E">
        <w:rPr>
          <w:rFonts w:ascii="Arial" w:eastAsia="SimSun" w:hAnsi="Arial" w:cs="Arial"/>
          <w:bCs/>
        </w:rPr>
        <w:t xml:space="preserve"> and </w:t>
      </w:r>
      <m:oMath>
        <m:r>
          <w:rPr>
            <w:rFonts w:ascii="Cambria Math" w:hAnsi="Cambria Math" w:cs="Arial"/>
          </w:rPr>
          <m:t>V</m:t>
        </m:r>
        <m:sSub>
          <m:sSubPr>
            <m:ctrlPr>
              <w:rPr>
                <w:rFonts w:ascii="Cambria Math" w:hAnsi="Cambria Math" w:cs="Arial"/>
                <w:bCs/>
                <w:i/>
              </w:rPr>
            </m:ctrlPr>
          </m:sSubPr>
          <m:e>
            <m:r>
              <w:rPr>
                <w:rFonts w:ascii="Cambria Math" w:hAnsi="Cambria Math" w:cs="Arial"/>
              </w:rPr>
              <m:t>L</m:t>
            </m:r>
          </m:e>
          <m:sub>
            <m:r>
              <w:rPr>
                <w:rFonts w:ascii="Cambria Math" w:hAnsi="Cambria Math" w:cs="Arial"/>
              </w:rPr>
              <m:t>1</m:t>
            </m:r>
          </m:sub>
        </m:sSub>
        <m:d>
          <m:dPr>
            <m:ctrlPr>
              <w:rPr>
                <w:rFonts w:ascii="Cambria Math" w:hAnsi="Cambria Math" w:cs="Arial"/>
                <w:bCs/>
                <w:i/>
              </w:rPr>
            </m:ctrlPr>
          </m:dPr>
          <m:e>
            <m:r>
              <w:rPr>
                <w:rFonts w:ascii="Cambria Math" w:eastAsia="Meiryo" w:hAnsi="Cambria Math" w:cs="Arial"/>
                <w:spacing w:val="22"/>
              </w:rPr>
              <m:t>τ</m:t>
            </m:r>
          </m:e>
        </m:d>
        <m:r>
          <w:rPr>
            <w:rFonts w:ascii="Cambria Math" w:eastAsia="SimSun" w:hAnsi="Cambria Math" w:cs="Arial"/>
          </w:rPr>
          <m:t>=τ</m:t>
        </m:r>
      </m:oMath>
    </w:p>
    <w:p w14:paraId="19A83E0E"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shd w:val="clear" w:color="auto" w:fill="F7F7F7"/>
        </w:rPr>
      </w:pPr>
      <w:r w:rsidRPr="00AD058E">
        <w:rPr>
          <w:rStyle w:val="mord"/>
          <w:rFonts w:ascii="Arial" w:hAnsi="Arial" w:cs="Arial"/>
          <w:shd w:val="clear" w:color="auto" w:fill="F7F7F7"/>
        </w:rPr>
        <w:t xml:space="preserve">Hence, the first few </w:t>
      </w:r>
      <w:r w:rsidRPr="00AD058E">
        <w:rPr>
          <w:rFonts w:ascii="Arial" w:hAnsi="Arial" w:cs="Arial"/>
          <w:bCs/>
        </w:rPr>
        <w:t>Vieta-</w:t>
      </w:r>
      <w:proofErr w:type="gramStart"/>
      <w:r w:rsidRPr="00AD058E">
        <w:rPr>
          <w:rFonts w:ascii="Arial" w:hAnsi="Arial" w:cs="Arial"/>
          <w:bCs/>
        </w:rPr>
        <w:t>Lucas</w:t>
      </w:r>
      <w:proofErr w:type="gramEnd"/>
      <w:r w:rsidRPr="00AD058E">
        <w:rPr>
          <w:rFonts w:ascii="Arial" w:hAnsi="Arial" w:cs="Arial"/>
          <w:bCs/>
        </w:rPr>
        <w:t xml:space="preserve"> </w:t>
      </w:r>
      <w:r w:rsidRPr="00AD058E">
        <w:rPr>
          <w:rStyle w:val="mord"/>
          <w:rFonts w:ascii="Arial" w:hAnsi="Arial" w:cs="Arial"/>
          <w:shd w:val="clear" w:color="auto" w:fill="F7F7F7"/>
        </w:rPr>
        <w:t>polynomials are given below:</w:t>
      </w:r>
    </w:p>
    <w:p w14:paraId="66616F8F" w14:textId="1E742EE6" w:rsidR="00145A17" w:rsidRPr="00AD058E" w:rsidRDefault="00145A17" w:rsidP="00145A17">
      <w:pPr>
        <w:autoSpaceDE w:val="0"/>
        <w:autoSpaceDN w:val="0"/>
        <w:adjustRightInd w:val="0"/>
        <w:rPr>
          <w:rFonts w:ascii="Arial" w:hAnsi="Arial" w:cs="Arial"/>
        </w:rPr>
      </w:pP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oMath>
      <w:r w:rsidRPr="00AD058E">
        <w:rPr>
          <w:rFonts w:ascii="Arial" w:eastAsia="SimSun" w:hAnsi="Arial" w:cs="Arial"/>
          <w:color w:val="000000"/>
        </w:rPr>
        <w:t>2,</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r>
          <w:rPr>
            <w:rFonts w:ascii="Cambria Math" w:eastAsia="Meiryo" w:hAnsi="Cambria Math" w:cs="Arial"/>
            <w:spacing w:val="22"/>
          </w:rPr>
          <m:t>τ</m:t>
        </m:r>
      </m:oMath>
      <w:r w:rsidRPr="00AD058E">
        <w:rPr>
          <w:rFonts w:ascii="Arial" w:eastAsia="SimSun" w:hAnsi="Arial" w:cs="Arial"/>
          <w:color w:val="000000"/>
        </w:rPr>
        <w:t xml:space="preserve">,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m:t>
            </m:r>
          </m:sub>
        </m:sSub>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sSup>
          <m:sSupPr>
            <m:ctrlPr>
              <w:rPr>
                <w:rFonts w:ascii="Cambria Math" w:hAnsi="Cambria Math" w:cs="Arial"/>
                <w:i/>
                <w:color w:val="000000"/>
              </w:rPr>
            </m:ctrlPr>
          </m:sSupPr>
          <m:e>
            <m:r>
              <w:rPr>
                <w:rFonts w:ascii="Cambria Math" w:eastAsia="Meiryo" w:hAnsi="Cambria Math" w:cs="Arial"/>
                <w:spacing w:val="22"/>
              </w:rPr>
              <m:t>τ</m:t>
            </m:r>
          </m:e>
          <m:sup>
            <m:r>
              <w:rPr>
                <w:rFonts w:ascii="Cambria Math" w:hAnsi="Cambria Math" w:cs="Arial"/>
                <w:color w:val="000000"/>
              </w:rPr>
              <m:t>2</m:t>
            </m:r>
          </m:sup>
        </m:sSup>
        <m:r>
          <w:rPr>
            <w:rFonts w:ascii="Cambria Math" w:hAnsi="Cambria Math" w:cs="Arial"/>
            <w:color w:val="000000"/>
          </w:rPr>
          <m:t>-2</m:t>
        </m:r>
      </m:oMath>
      <w:r w:rsidRPr="00AD058E">
        <w:rPr>
          <w:rFonts w:ascii="Arial" w:eastAsia="SimSun" w:hAnsi="Arial" w:cs="Arial"/>
          <w:spacing w:val="22"/>
        </w:rPr>
        <w:t>,</w:t>
      </w:r>
      <w:r w:rsidRPr="00AD058E">
        <w:rPr>
          <w:rFonts w:ascii="Arial" w:eastAsia="SimSun" w:hAnsi="Arial" w:cs="Arial"/>
          <w:color w:val="000000"/>
        </w:rPr>
        <w:t xml:space="preserve">…,                                                                      </w:t>
      </w:r>
      <w:proofErr w:type="gramStart"/>
      <w:r w:rsidRPr="00AD058E">
        <w:rPr>
          <w:rFonts w:ascii="Arial" w:eastAsia="SimSun" w:hAnsi="Arial" w:cs="Arial"/>
          <w:color w:val="000000"/>
        </w:rPr>
        <w:t xml:space="preserve">   (</w:t>
      </w:r>
      <w:proofErr w:type="gramEnd"/>
      <w:r w:rsidRPr="00AD058E">
        <w:rPr>
          <w:rFonts w:ascii="Arial" w:eastAsia="SimSun" w:hAnsi="Arial" w:cs="Arial"/>
          <w:color w:val="000000"/>
        </w:rPr>
        <w:t>4)</w:t>
      </w:r>
    </w:p>
    <w:p w14:paraId="43019DE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014C3A0"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7A196E3" w14:textId="77777777"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5. SHIFTED VIETA-LUCAS POLYNOMIALS</w:t>
      </w:r>
    </w:p>
    <w:p w14:paraId="7D263A0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3E8E491C" w14:textId="77777777" w:rsidR="00145A17" w:rsidRPr="00AD058E" w:rsidRDefault="00145A17" w:rsidP="00145A17">
      <w:pPr>
        <w:widowControl w:val="0"/>
        <w:tabs>
          <w:tab w:val="left" w:pos="9520"/>
        </w:tabs>
        <w:autoSpaceDE w:val="0"/>
        <w:autoSpaceDN w:val="0"/>
        <w:adjustRightInd w:val="0"/>
        <w:ind w:right="-20"/>
        <w:rPr>
          <w:rFonts w:ascii="Arial" w:hAnsi="Arial" w:cs="Arial"/>
          <w:bCs/>
          <w:color w:val="000000"/>
        </w:rPr>
      </w:pPr>
      <w:r w:rsidRPr="00AD058E">
        <w:rPr>
          <w:rFonts w:ascii="Arial" w:hAnsi="Arial" w:cs="Arial"/>
          <w:bCs/>
          <w:color w:val="000000"/>
        </w:rPr>
        <w:t>The Shifted Vieta-</w:t>
      </w:r>
      <w:proofErr w:type="gramStart"/>
      <w:r w:rsidRPr="00AD058E">
        <w:rPr>
          <w:rFonts w:ascii="Arial" w:hAnsi="Arial" w:cs="Arial"/>
          <w:bCs/>
          <w:color w:val="000000"/>
        </w:rPr>
        <w:t>Lucas</w:t>
      </w:r>
      <w:proofErr w:type="gramEnd"/>
      <w:r w:rsidRPr="00AD058E">
        <w:rPr>
          <w:rFonts w:ascii="Arial" w:hAnsi="Arial" w:cs="Arial"/>
          <w:bCs/>
          <w:color w:val="000000"/>
        </w:rPr>
        <w:t xml:space="preserve"> polynomials of degree </w:t>
      </w:r>
      <w:proofErr w:type="spellStart"/>
      <w:r w:rsidRPr="00AD058E">
        <w:rPr>
          <w:rFonts w:ascii="Arial" w:hAnsi="Arial" w:cs="Arial"/>
          <w:bCs/>
          <w:color w:val="000000"/>
        </w:rPr>
        <w:t>n</w:t>
      </w:r>
      <w:proofErr w:type="spellEnd"/>
      <w:r w:rsidRPr="00AD058E">
        <w:rPr>
          <w:rFonts w:ascii="Arial" w:hAnsi="Arial" w:cs="Arial"/>
          <w:bCs/>
          <w:color w:val="000000"/>
        </w:rPr>
        <w:t xml:space="preserve"> on </w:t>
      </w:r>
      <m:oMath>
        <m:d>
          <m:dPr>
            <m:begChr m:val="["/>
            <m:endChr m:val="]"/>
            <m:ctrlPr>
              <w:rPr>
                <w:rFonts w:ascii="Cambria Math" w:hAnsi="Cambria Math" w:cs="Arial"/>
                <w:i/>
                <w:color w:val="000000"/>
              </w:rPr>
            </m:ctrlPr>
          </m:dPr>
          <m:e>
            <m:r>
              <w:rPr>
                <w:rFonts w:ascii="Cambria Math" w:hAnsi="Cambria Math" w:cs="Arial"/>
                <w:color w:val="000000"/>
              </w:rPr>
              <m:t>0,1</m:t>
            </m:r>
          </m:e>
        </m:d>
      </m:oMath>
      <w:r w:rsidRPr="00AD058E">
        <w:rPr>
          <w:rFonts w:ascii="Arial" w:hAnsi="Arial" w:cs="Arial"/>
          <w:bCs/>
          <w:color w:val="000000"/>
        </w:rPr>
        <w:t xml:space="preserve"> can be derived from </w:t>
      </w:r>
      <m:oMath>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as follows</w:t>
      </w:r>
      <w:r w:rsidRPr="00AD058E">
        <w:rPr>
          <w:rFonts w:ascii="Arial" w:hAnsi="Arial" w:cs="Arial"/>
          <w:bCs/>
          <w:color w:val="000000"/>
        </w:rPr>
        <w:t>:</w:t>
      </w:r>
    </w:p>
    <w:p w14:paraId="73979428" w14:textId="77777777" w:rsidR="00145A17" w:rsidRPr="00AD058E" w:rsidRDefault="00145A17" w:rsidP="00145A17">
      <w:pPr>
        <w:autoSpaceDE w:val="0"/>
        <w:autoSpaceDN w:val="0"/>
        <w:adjustRightInd w:val="0"/>
        <w:rPr>
          <w:rFonts w:ascii="Arial" w:hAnsi="Arial" w:cs="Arial"/>
        </w:rPr>
      </w:pPr>
      <m:oMathPara>
        <m:oMathParaPr>
          <m:jc m:val="left"/>
        </m:oMathPara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d>
            <m:dPr>
              <m:ctrlPr>
                <w:rPr>
                  <w:rFonts w:ascii="Cambria Math" w:hAnsi="Cambria Math" w:cs="Arial"/>
                  <w:bCs/>
                  <w:i/>
                  <w:color w:val="000000"/>
                </w:rPr>
              </m:ctrlPr>
            </m:dPr>
            <m:e>
              <m:r>
                <w:rPr>
                  <w:rFonts w:ascii="Cambria Math" w:eastAsia="Meiryo" w:hAnsi="Cambria Math" w:cs="Arial"/>
                  <w:spacing w:val="22"/>
                </w:rPr>
                <m:t>4τ-2</m:t>
              </m:r>
            </m:e>
          </m:d>
          <m:r>
            <w:rPr>
              <w:rFonts w:ascii="Cambria Math" w:hAnsi="Cambria Math" w:cs="Arial"/>
              <w:color w:val="000000"/>
            </w:rPr>
            <m:t>=V</m:t>
          </m:r>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2n</m:t>
              </m:r>
            </m:sub>
          </m:sSub>
          <m:d>
            <m:dPr>
              <m:ctrlPr>
                <w:rPr>
                  <w:rFonts w:ascii="Cambria Math" w:hAnsi="Cambria Math" w:cs="Arial"/>
                  <w:bCs/>
                  <w:i/>
                  <w:color w:val="000000"/>
                </w:rPr>
              </m:ctrlPr>
            </m:dPr>
            <m:e>
              <m:r>
                <w:rPr>
                  <w:rFonts w:ascii="Cambria Math" w:eastAsia="Meiryo" w:hAnsi="Cambria Math" w:cs="Arial"/>
                  <w:spacing w:val="22"/>
                </w:rPr>
                <m:t>2</m:t>
              </m:r>
              <m:rad>
                <m:radPr>
                  <m:degHide m:val="1"/>
                  <m:ctrlPr>
                    <w:rPr>
                      <w:rFonts w:ascii="Cambria Math" w:eastAsia="Meiryo" w:hAnsi="Cambria Math" w:cs="Arial"/>
                      <w:i/>
                      <w:spacing w:val="22"/>
                    </w:rPr>
                  </m:ctrlPr>
                </m:radPr>
                <m:deg/>
                <m:e>
                  <m:r>
                    <w:rPr>
                      <w:rFonts w:ascii="Cambria Math" w:eastAsia="Meiryo" w:hAnsi="Cambria Math" w:cs="Arial"/>
                      <w:spacing w:val="22"/>
                    </w:rPr>
                    <m:t>τ</m:t>
                  </m:r>
                </m:e>
              </m:rad>
            </m:e>
          </m:d>
        </m:oMath>
      </m:oMathPara>
    </w:p>
    <w:p w14:paraId="191BAC55"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 xml:space="preserve"> is also generated via the explicit power series formula shown below:</w:t>
      </w:r>
    </w:p>
    <w:p w14:paraId="55AEFEA3"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=2n</m:t>
        </m:r>
        <m:nary>
          <m:naryPr>
            <m:chr m:val="∑"/>
            <m:limLoc m:val="undOvr"/>
            <m:ctrlPr>
              <w:rPr>
                <w:rFonts w:ascii="Cambria Math" w:eastAsia="SimSun" w:hAnsi="Cambria Math" w:cs="Arial"/>
                <w:bCs/>
                <w:i/>
                <w:color w:val="000000"/>
              </w:rPr>
            </m:ctrlPr>
          </m:naryPr>
          <m:sub>
            <m:r>
              <w:rPr>
                <w:rFonts w:ascii="Cambria Math" w:eastAsia="SimSun" w:hAnsi="Cambria Math" w:cs="Arial"/>
                <w:color w:val="000000"/>
              </w:rPr>
              <m:t>i=0</m:t>
            </m:r>
          </m:sub>
          <m:sup>
            <m:r>
              <w:rPr>
                <w:rFonts w:ascii="Cambria Math" w:eastAsia="SimSun" w:hAnsi="Cambria Math" w:cs="Arial"/>
                <w:color w:val="000000"/>
              </w:rPr>
              <m:t>n</m:t>
            </m:r>
          </m:sup>
          <m:e>
            <m:sSup>
              <m:sSupPr>
                <m:ctrlPr>
                  <w:rPr>
                    <w:rFonts w:ascii="Cambria Math" w:eastAsia="SimSun" w:hAnsi="Cambria Math" w:cs="Arial"/>
                    <w:bCs/>
                    <w:i/>
                    <w:color w:val="000000"/>
                  </w:rPr>
                </m:ctrlPr>
              </m:sSupPr>
              <m:e>
                <m:r>
                  <w:rPr>
                    <w:rFonts w:ascii="Cambria Math" w:eastAsia="SimSun" w:hAnsi="Cambria Math" w:cs="Arial"/>
                    <w:color w:val="000000"/>
                  </w:rPr>
                  <m:t>(-1)</m:t>
                </m:r>
              </m:e>
              <m:sup>
                <m:r>
                  <w:rPr>
                    <w:rFonts w:ascii="Cambria Math" w:eastAsia="SimSun" w:hAnsi="Cambria Math" w:cs="Arial"/>
                    <w:color w:val="000000"/>
                  </w:rPr>
                  <m:t>i</m:t>
                </m:r>
              </m:sup>
            </m:sSup>
            <m:f>
              <m:fPr>
                <m:ctrlPr>
                  <w:rPr>
                    <w:rFonts w:ascii="Cambria Math" w:eastAsia="SimSun" w:hAnsi="Cambria Math" w:cs="Arial"/>
                    <w:bCs/>
                    <w:i/>
                    <w:color w:val="000000"/>
                  </w:rPr>
                </m:ctrlPr>
              </m:fPr>
              <m:num>
                <m:sSup>
                  <m:sSupPr>
                    <m:ctrlPr>
                      <w:rPr>
                        <w:rFonts w:ascii="Cambria Math" w:eastAsia="SimSun" w:hAnsi="Cambria Math" w:cs="Arial"/>
                        <w:bCs/>
                        <w:i/>
                        <w:color w:val="000000"/>
                      </w:rPr>
                    </m:ctrlPr>
                  </m:sSupPr>
                  <m:e>
                    <m:r>
                      <w:rPr>
                        <w:rFonts w:ascii="Cambria Math" w:eastAsia="SimSun" w:hAnsi="Cambria Math" w:cs="Arial"/>
                        <w:color w:val="000000"/>
                      </w:rPr>
                      <m:t>4</m:t>
                    </m:r>
                  </m:e>
                  <m:sup>
                    <m:r>
                      <w:rPr>
                        <w:rFonts w:ascii="Cambria Math" w:eastAsia="SimSun" w:hAnsi="Cambria Math" w:cs="Arial"/>
                        <w:color w:val="000000"/>
                      </w:rPr>
                      <m:t>n-i</m:t>
                    </m:r>
                  </m:sup>
                </m:sSup>
                <m:r>
                  <m:rPr>
                    <m:sty m:val="p"/>
                  </m:rPr>
                  <w:rPr>
                    <w:rFonts w:ascii="Cambria Math" w:eastAsia="SimSun" w:hAnsi="Cambria Math" w:cs="Arial"/>
                    <w:color w:val="000000"/>
                  </w:rPr>
                  <m:t>Γ</m:t>
                </m:r>
                <m:r>
                  <w:rPr>
                    <w:rFonts w:ascii="Cambria Math" w:eastAsia="SimSun" w:hAnsi="Cambria Math" w:cs="Arial"/>
                    <w:color w:val="000000"/>
                  </w:rPr>
                  <m:t>(2n-i)</m:t>
                </m:r>
              </m:num>
              <m:den>
                <m:r>
                  <m:rPr>
                    <m:sty m:val="p"/>
                  </m:rPr>
                  <w:rPr>
                    <w:rFonts w:ascii="Cambria Math" w:eastAsia="SimSun" w:hAnsi="Cambria Math" w:cs="Arial"/>
                    <w:color w:val="000000"/>
                  </w:rPr>
                  <m:t>Γ</m:t>
                </m:r>
                <m:r>
                  <w:rPr>
                    <w:rFonts w:ascii="Cambria Math" w:eastAsia="SimSun" w:hAnsi="Cambria Math" w:cs="Arial"/>
                    <w:color w:val="000000"/>
                  </w:rPr>
                  <m:t>(i+1)</m:t>
                </m:r>
                <m:r>
                  <m:rPr>
                    <m:sty m:val="p"/>
                  </m:rPr>
                  <w:rPr>
                    <w:rFonts w:ascii="Cambria Math" w:eastAsia="SimSun" w:hAnsi="Cambria Math" w:cs="Arial"/>
                    <w:color w:val="000000"/>
                  </w:rPr>
                  <m:t>Γ</m:t>
                </m:r>
                <m:r>
                  <w:rPr>
                    <w:rFonts w:ascii="Cambria Math" w:eastAsia="SimSun" w:hAnsi="Cambria Math" w:cs="Arial"/>
                    <w:color w:val="000000"/>
                  </w:rPr>
                  <m:t>(2n-2i+1)</m:t>
                </m:r>
              </m:den>
            </m:f>
            <m:sSup>
              <m:sSupPr>
                <m:ctrlPr>
                  <w:rPr>
                    <w:rFonts w:ascii="Cambria Math" w:eastAsia="SimSun" w:hAnsi="Cambria Math" w:cs="Arial"/>
                    <w:bCs/>
                    <w:i/>
                    <w:color w:val="000000"/>
                  </w:rPr>
                </m:ctrlPr>
              </m:sSupPr>
              <m:e>
                <m:r>
                  <w:rPr>
                    <w:rFonts w:ascii="Cambria Math" w:eastAsia="SimSun" w:hAnsi="Cambria Math" w:cs="Arial"/>
                    <w:color w:val="000000"/>
                  </w:rPr>
                  <m:t>τ</m:t>
                </m:r>
              </m:e>
              <m:sup>
                <m:r>
                  <w:rPr>
                    <w:rFonts w:ascii="Cambria Math" w:eastAsia="SimSun" w:hAnsi="Cambria Math" w:cs="Arial"/>
                    <w:color w:val="000000"/>
                  </w:rPr>
                  <m:t>n-i,     n={2,3,…}</m:t>
                </m:r>
              </m:sup>
            </m:sSup>
          </m:e>
        </m:nary>
      </m:oMath>
    </w:p>
    <w:p w14:paraId="356B912D"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w:r w:rsidRPr="00AD058E">
        <w:rPr>
          <w:rStyle w:val="mord"/>
          <w:rFonts w:ascii="Arial" w:hAnsi="Arial" w:cs="Arial"/>
          <w:color w:val="161616"/>
          <w:shd w:val="clear" w:color="auto" w:fill="F7F7F7"/>
        </w:rPr>
        <w:t xml:space="preserve">The polynomial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oMath>
      <w:r w:rsidRPr="00AD058E">
        <w:rPr>
          <w:rFonts w:ascii="Arial" w:eastAsia="SimSun" w:hAnsi="Arial" w:cs="Arial"/>
          <w:bCs/>
          <w:color w:val="000000"/>
        </w:rPr>
        <w:t>can be generated by the following iterative formula:</w:t>
      </w:r>
    </w:p>
    <w:p w14:paraId="7AAD3CA4" w14:textId="77777777" w:rsidR="00145A17" w:rsidRPr="00AD058E" w:rsidRDefault="00145A17" w:rsidP="00145A17">
      <w:pPr>
        <w:widowControl w:val="0"/>
        <w:tabs>
          <w:tab w:val="left" w:pos="9520"/>
        </w:tabs>
        <w:autoSpaceDE w:val="0"/>
        <w:autoSpaceDN w:val="0"/>
        <w:adjustRightInd w:val="0"/>
        <w:ind w:right="-20"/>
        <w:rPr>
          <w:rFonts w:ascii="Arial" w:eastAsia="SimSun" w:hAnsi="Arial" w:cs="Arial"/>
          <w:bCs/>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=(4</m:t>
        </m:r>
        <m:r>
          <w:rPr>
            <w:rFonts w:ascii="Cambria Math" w:eastAsia="SimSun" w:hAnsi="Cambria Math" w:cs="Arial"/>
            <w:color w:val="000000"/>
          </w:rPr>
          <m:t>τ-2)</m:t>
        </m:r>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n-1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 xml:space="preserve">, n=1,2,…, </m:t>
        </m:r>
      </m:oMath>
      <w:r w:rsidRPr="00AD058E">
        <w:rPr>
          <w:rFonts w:ascii="Arial" w:eastAsia="SimSun" w:hAnsi="Arial" w:cs="Arial"/>
          <w:bCs/>
          <w:color w:val="000000"/>
        </w:rPr>
        <w:t xml:space="preserve"> with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m:t>
        </m:r>
      </m:oMath>
      <w:r w:rsidRPr="00AD058E">
        <w:rPr>
          <w:rFonts w:ascii="Arial" w:eastAsia="SimSun" w:hAnsi="Arial" w:cs="Arial"/>
          <w:bCs/>
          <w:color w:val="000000"/>
        </w:rPr>
        <w:t xml:space="preserve"> and </w:t>
      </w:r>
    </w:p>
    <w:p w14:paraId="62FC62DA"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color w:val="161616"/>
          <w:shd w:val="clear" w:color="auto" w:fill="F7F7F7"/>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=4τ-2</m:t>
        </m:r>
      </m:oMath>
      <w:r w:rsidRPr="00AD058E">
        <w:rPr>
          <w:rFonts w:ascii="Arial" w:eastAsia="SimSun" w:hAnsi="Arial" w:cs="Arial"/>
          <w:bCs/>
          <w:color w:val="000000"/>
        </w:rPr>
        <w:t>.</w:t>
      </w:r>
    </w:p>
    <w:p w14:paraId="07692808" w14:textId="77777777" w:rsidR="00145A17" w:rsidRPr="00AD058E" w:rsidRDefault="00145A17" w:rsidP="00145A17">
      <w:pPr>
        <w:widowControl w:val="0"/>
        <w:tabs>
          <w:tab w:val="left" w:pos="9520"/>
        </w:tabs>
        <w:autoSpaceDE w:val="0"/>
        <w:autoSpaceDN w:val="0"/>
        <w:adjustRightInd w:val="0"/>
        <w:ind w:right="-20"/>
        <w:rPr>
          <w:rStyle w:val="mord"/>
          <w:rFonts w:ascii="Arial" w:hAnsi="Arial" w:cs="Arial"/>
          <w:color w:val="161616"/>
          <w:shd w:val="clear" w:color="auto" w:fill="F7F7F7"/>
        </w:rPr>
      </w:pPr>
      <w:r w:rsidRPr="00AD058E">
        <w:rPr>
          <w:rStyle w:val="mord"/>
          <w:rFonts w:ascii="Arial" w:hAnsi="Arial" w:cs="Arial"/>
          <w:color w:val="161616"/>
          <w:shd w:val="clear" w:color="auto" w:fill="F7F7F7"/>
        </w:rPr>
        <w:t xml:space="preserve">Hence, the first few Shifted </w:t>
      </w:r>
      <w:r w:rsidRPr="00AD058E">
        <w:rPr>
          <w:rFonts w:ascii="Arial" w:hAnsi="Arial" w:cs="Arial"/>
          <w:bCs/>
          <w:color w:val="000000"/>
        </w:rPr>
        <w:t>Vieta-</w:t>
      </w:r>
      <w:proofErr w:type="gramStart"/>
      <w:r w:rsidRPr="00AD058E">
        <w:rPr>
          <w:rFonts w:ascii="Arial" w:hAnsi="Arial" w:cs="Arial"/>
          <w:bCs/>
          <w:color w:val="000000"/>
        </w:rPr>
        <w:t>Lucas</w:t>
      </w:r>
      <w:proofErr w:type="gramEnd"/>
      <w:r w:rsidRPr="00AD058E">
        <w:rPr>
          <w:rFonts w:ascii="Arial" w:hAnsi="Arial" w:cs="Arial"/>
          <w:bCs/>
          <w:color w:val="000000"/>
        </w:rPr>
        <w:t xml:space="preserve"> </w:t>
      </w:r>
      <w:r w:rsidRPr="00AD058E">
        <w:rPr>
          <w:rStyle w:val="mord"/>
          <w:rFonts w:ascii="Arial" w:hAnsi="Arial" w:cs="Arial"/>
          <w:color w:val="161616"/>
          <w:shd w:val="clear" w:color="auto" w:fill="F7F7F7"/>
        </w:rPr>
        <w:t>polynomials are given below:</w:t>
      </w:r>
    </w:p>
    <w:p w14:paraId="68315E6C" w14:textId="072C8909" w:rsidR="00145A17" w:rsidRPr="00AD058E" w:rsidRDefault="00145A17" w:rsidP="00145A17">
      <w:pPr>
        <w:autoSpaceDE w:val="0"/>
        <w:autoSpaceDN w:val="0"/>
        <w:adjustRightInd w:val="0"/>
        <w:rPr>
          <w:rFonts w:ascii="Arial" w:eastAsia="SimSun" w:hAnsi="Arial" w:cs="Arial"/>
          <w:color w:val="000000"/>
        </w:rPr>
      </w:pP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0</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=2</m:t>
        </m:r>
      </m:oMath>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1</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eastAsia="SimSun" w:hAnsi="Cambria Math" w:cs="Arial"/>
            <w:color w:val="000000"/>
          </w:rPr>
          <m:t>=4τ-2</m:t>
        </m:r>
      </m:oMath>
      <w:r w:rsidRPr="00AD058E">
        <w:rPr>
          <w:rFonts w:ascii="Arial" w:eastAsia="SimSun" w:hAnsi="Arial" w:cs="Arial"/>
          <w:color w:val="000000"/>
        </w:rPr>
        <w:t xml:space="preserve">,  </w:t>
      </w:r>
      <m:oMath>
        <m:r>
          <w:rPr>
            <w:rFonts w:ascii="Cambria Math" w:hAnsi="Cambria Math" w:cs="Arial"/>
            <w:color w:val="000000"/>
          </w:rPr>
          <m:t>V</m:t>
        </m:r>
        <m:sSup>
          <m:sSupPr>
            <m:ctrlPr>
              <w:rPr>
                <w:rFonts w:ascii="Cambria Math" w:hAnsi="Cambria Math" w:cs="Arial"/>
                <w:bCs/>
                <w:i/>
                <w:color w:val="000000"/>
              </w:rPr>
            </m:ctrlPr>
          </m:sSupPr>
          <m:e>
            <m:sSub>
              <m:sSubPr>
                <m:ctrlPr>
                  <w:rPr>
                    <w:rFonts w:ascii="Cambria Math" w:hAnsi="Cambria Math" w:cs="Arial"/>
                    <w:bCs/>
                    <w:i/>
                    <w:color w:val="000000"/>
                  </w:rPr>
                </m:ctrlPr>
              </m:sSubPr>
              <m:e>
                <m:r>
                  <w:rPr>
                    <w:rFonts w:ascii="Cambria Math" w:hAnsi="Cambria Math" w:cs="Arial"/>
                    <w:color w:val="000000"/>
                  </w:rPr>
                  <m:t>L</m:t>
                </m:r>
              </m:e>
              <m:sub>
                <m:r>
                  <w:rPr>
                    <w:rFonts w:ascii="Cambria Math" w:hAnsi="Cambria Math" w:cs="Arial"/>
                    <w:color w:val="000000"/>
                  </w:rPr>
                  <m:t>2</m:t>
                </m:r>
              </m:sub>
            </m:sSub>
          </m:e>
          <m:sup>
            <m:r>
              <w:rPr>
                <w:rFonts w:ascii="Cambria Math" w:hAnsi="Cambria Math" w:cs="Arial"/>
                <w:color w:val="000000"/>
              </w:rPr>
              <m:t>*</m:t>
            </m:r>
          </m:sup>
        </m:sSup>
        <m:d>
          <m:dPr>
            <m:ctrlPr>
              <w:rPr>
                <w:rFonts w:ascii="Cambria Math" w:hAnsi="Cambria Math" w:cs="Arial"/>
                <w:bCs/>
                <w:i/>
                <w:color w:val="000000"/>
              </w:rPr>
            </m:ctrlPr>
          </m:dPr>
          <m:e>
            <m:r>
              <w:rPr>
                <w:rFonts w:ascii="Cambria Math" w:eastAsia="Meiryo" w:hAnsi="Cambria Math" w:cs="Arial"/>
                <w:spacing w:val="22"/>
              </w:rPr>
              <m:t>τ</m:t>
            </m:r>
          </m:e>
        </m:d>
        <m:r>
          <w:rPr>
            <w:rFonts w:ascii="Cambria Math" w:hAnsi="Cambria Math" w:cs="Arial"/>
            <w:color w:val="000000"/>
          </w:rPr>
          <m:t>=</m:t>
        </m:r>
        <m:sSup>
          <m:sSupPr>
            <m:ctrlPr>
              <w:rPr>
                <w:rFonts w:ascii="Cambria Math" w:hAnsi="Cambria Math" w:cs="Arial"/>
                <w:i/>
                <w:color w:val="000000"/>
              </w:rPr>
            </m:ctrlPr>
          </m:sSupPr>
          <m:e>
            <m:r>
              <w:rPr>
                <w:rFonts w:ascii="Cambria Math" w:eastAsia="Meiryo" w:hAnsi="Cambria Math" w:cs="Arial"/>
                <w:spacing w:val="22"/>
              </w:rPr>
              <m:t>16τ</m:t>
            </m:r>
          </m:e>
          <m:sup>
            <m:r>
              <w:rPr>
                <w:rFonts w:ascii="Cambria Math" w:hAnsi="Cambria Math" w:cs="Arial"/>
                <w:color w:val="000000"/>
              </w:rPr>
              <m:t>2</m:t>
            </m:r>
          </m:sup>
        </m:sSup>
        <m:r>
          <w:rPr>
            <w:rFonts w:ascii="Cambria Math" w:hAnsi="Cambria Math" w:cs="Arial"/>
            <w:color w:val="000000"/>
          </w:rPr>
          <m:t>-16τ+2</m:t>
        </m:r>
      </m:oMath>
      <w:r w:rsidRPr="00AD058E">
        <w:rPr>
          <w:rFonts w:ascii="Arial" w:eastAsia="SimSun" w:hAnsi="Arial" w:cs="Arial"/>
          <w:spacing w:val="22"/>
        </w:rPr>
        <w:t>,</w:t>
      </w:r>
      <w:r w:rsidRPr="00AD058E">
        <w:rPr>
          <w:rFonts w:ascii="Arial" w:eastAsia="SimSun" w:hAnsi="Arial" w:cs="Arial"/>
          <w:color w:val="000000"/>
        </w:rPr>
        <w:t xml:space="preserve">…,                                          </w:t>
      </w:r>
      <w:proofErr w:type="gramStart"/>
      <w:r w:rsidRPr="00AD058E">
        <w:rPr>
          <w:rFonts w:ascii="Arial" w:eastAsia="SimSun" w:hAnsi="Arial" w:cs="Arial"/>
          <w:color w:val="000000"/>
        </w:rPr>
        <w:t xml:space="preserve">   (</w:t>
      </w:r>
      <w:proofErr w:type="gramEnd"/>
      <w:r w:rsidRPr="00AD058E">
        <w:rPr>
          <w:rFonts w:ascii="Arial" w:eastAsia="SimSun" w:hAnsi="Arial" w:cs="Arial"/>
          <w:color w:val="000000"/>
        </w:rPr>
        <w:t>5)</w:t>
      </w:r>
    </w:p>
    <w:p w14:paraId="490032D2" w14:textId="77777777" w:rsidR="00145A17" w:rsidRPr="00AD058E" w:rsidRDefault="00145A17" w:rsidP="00145A17">
      <w:pPr>
        <w:jc w:val="both"/>
        <w:rPr>
          <w:rFonts w:ascii="Arial" w:eastAsia="Meiryo" w:hAnsi="Arial" w:cs="Arial"/>
          <w:b/>
          <w:spacing w:val="22"/>
          <w:sz w:val="14"/>
          <w:szCs w:val="14"/>
        </w:rPr>
      </w:pPr>
    </w:p>
    <w:p w14:paraId="27AA771C" w14:textId="77777777" w:rsidR="00145A17" w:rsidRPr="00AD058E" w:rsidRDefault="00145A17" w:rsidP="00145A17">
      <w:pPr>
        <w:pStyle w:val="05-SciencePG-Affiliation"/>
        <w:ind w:left="110" w:hanging="110"/>
        <w:rPr>
          <w:rFonts w:ascii="Arial" w:hAnsi="Arial" w:cs="Arial"/>
          <w:b/>
          <w:bCs/>
          <w:sz w:val="22"/>
          <w:szCs w:val="22"/>
        </w:rPr>
      </w:pPr>
      <w:r w:rsidRPr="00AD058E">
        <w:rPr>
          <w:rFonts w:ascii="Arial" w:hAnsi="Arial" w:cs="Arial"/>
          <w:b/>
          <w:bCs/>
          <w:sz w:val="22"/>
          <w:szCs w:val="22"/>
        </w:rPr>
        <w:t xml:space="preserve">6. VARIATIONAL ITERATION APPROACH FOR VOLTERRA INTEGRO-DIFFERENTIAL </w:t>
      </w:r>
    </w:p>
    <w:p w14:paraId="51A83853" w14:textId="77777777" w:rsidR="00145A17" w:rsidRPr="00AD058E" w:rsidRDefault="00145A17" w:rsidP="00145A17">
      <w:pPr>
        <w:pStyle w:val="05-SciencePG-Affiliation"/>
        <w:ind w:left="110" w:hanging="110"/>
        <w:rPr>
          <w:rFonts w:ascii="Arial" w:hAnsi="Arial" w:cs="Arial"/>
          <w:b/>
          <w:bCs/>
          <w:sz w:val="22"/>
          <w:szCs w:val="22"/>
        </w:rPr>
      </w:pPr>
      <w:r w:rsidRPr="00AD058E">
        <w:rPr>
          <w:rFonts w:ascii="Arial" w:hAnsi="Arial" w:cs="Arial"/>
          <w:b/>
          <w:bCs/>
          <w:sz w:val="22"/>
          <w:szCs w:val="22"/>
        </w:rPr>
        <w:t xml:space="preserve">    EQUATION MIXED WITH SHIFTED VIETA-LUCAS POLYNOMIALS      </w:t>
      </w:r>
    </w:p>
    <w:p w14:paraId="3D85A91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4BB572A9"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r w:rsidRPr="00AD058E">
        <w:rPr>
          <w:rFonts w:ascii="Arial" w:hAnsi="Arial" w:cs="Arial"/>
          <w:color w:val="000000"/>
        </w:rPr>
        <w:t xml:space="preserve"> We presume a roughly correct solution of the type using (1) and (2)</w:t>
      </w:r>
    </w:p>
    <w:p w14:paraId="0AFC8EEC"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color w:val="000000"/>
        </w:rPr>
      </w:pPr>
    </w:p>
    <w:p w14:paraId="160398D4" w14:textId="77777777" w:rsidR="00145A17" w:rsidRPr="00AD058E" w:rsidRDefault="00145A17" w:rsidP="00145A17">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230AAD1F" w14:textId="77777777" w:rsidR="00145A17" w:rsidRPr="00AD058E" w:rsidRDefault="00145A17" w:rsidP="00145A17">
      <w:pPr>
        <w:widowControl w:val="0"/>
        <w:tabs>
          <w:tab w:val="left" w:pos="9520"/>
        </w:tabs>
        <w:autoSpaceDE w:val="0"/>
        <w:autoSpaceDN w:val="0"/>
        <w:adjustRightInd w:val="0"/>
        <w:ind w:right="-20"/>
        <w:jc w:val="both"/>
        <w:rPr>
          <w:rFonts w:ascii="Arial" w:eastAsia="SimSun" w:hAnsi="Arial" w:cs="Arial"/>
          <w:spacing w:val="22"/>
        </w:rPr>
      </w:pPr>
    </w:p>
    <w:p w14:paraId="6BA04943"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spacing w:val="22"/>
        </w:rPr>
      </w:pPr>
      <w:r w:rsidRPr="00AD058E">
        <w:rPr>
          <w:rFonts w:ascii="Arial" w:hAnsi="Arial" w:cs="Arial"/>
          <w:spacing w:val="22"/>
        </w:rPr>
        <w:t xml:space="preserve">Where </w:t>
      </w:r>
      <m:oMath>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oMath>
      <w:r w:rsidRPr="00AD058E">
        <w:rPr>
          <w:rFonts w:ascii="Arial" w:hAnsi="Arial" w:cs="Arial"/>
          <w:bCs/>
          <w:color w:val="000000"/>
        </w:rPr>
        <w:t xml:space="preserve"> </w:t>
      </w:r>
      <w:r w:rsidRPr="00AD058E">
        <w:rPr>
          <w:rFonts w:ascii="Arial" w:hAnsi="Arial" w:cs="Arial"/>
          <w:spacing w:val="22"/>
        </w:rPr>
        <w:t xml:space="preserve">are </w:t>
      </w:r>
      <w:r w:rsidRPr="00AD058E">
        <w:rPr>
          <w:rStyle w:val="mord"/>
          <w:rFonts w:ascii="Arial" w:hAnsi="Arial" w:cs="Arial"/>
          <w:color w:val="161616"/>
          <w:shd w:val="clear" w:color="auto" w:fill="F7F7F7"/>
        </w:rPr>
        <w:t xml:space="preserve">Shifted </w:t>
      </w:r>
      <w:r w:rsidRPr="00AD058E">
        <w:rPr>
          <w:rFonts w:ascii="Arial" w:hAnsi="Arial" w:cs="Arial"/>
          <w:bCs/>
          <w:color w:val="000000"/>
        </w:rPr>
        <w:t>Vieta-Lucas Polynomials</w:t>
      </w:r>
      <w:r w:rsidRPr="00AD058E">
        <w:rPr>
          <w:rFonts w:ascii="Arial" w:hAnsi="Arial" w:cs="Arial"/>
          <w:spacing w:val="22"/>
        </w:rPr>
        <w:t xml:space="preserve">, </w:t>
      </w:r>
      <m:oMath>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oMath>
      <w:r w:rsidRPr="00AD058E">
        <w:rPr>
          <w:rFonts w:ascii="Arial" w:eastAsia="SimSun" w:hAnsi="Arial" w:cs="Arial"/>
          <w:spacing w:val="22"/>
        </w:rPr>
        <w:t xml:space="preserve"> are </w:t>
      </w:r>
      <w:r w:rsidRPr="00AD058E">
        <w:rPr>
          <w:rFonts w:ascii="Arial" w:hAnsi="Arial" w:cs="Arial"/>
          <w:spacing w:val="22"/>
        </w:rPr>
        <w:t xml:space="preserve">constants to be determined, and </w:t>
      </w:r>
      <m:oMath>
        <m:r>
          <w:rPr>
            <w:rFonts w:ascii="Cambria Math" w:eastAsia="Meiryo" w:hAnsi="Cambria Math" w:cs="Arial"/>
            <w:spacing w:val="22"/>
          </w:rPr>
          <m:t>N</m:t>
        </m:r>
      </m:oMath>
      <w:r w:rsidRPr="00AD058E">
        <w:rPr>
          <w:rFonts w:ascii="Arial" w:hAnsi="Arial" w:cs="Arial"/>
          <w:spacing w:val="22"/>
        </w:rPr>
        <w:t xml:space="preserve"> the degree of approximant. </w:t>
      </w:r>
      <w:proofErr w:type="gramStart"/>
      <w:r w:rsidRPr="00AD058E">
        <w:rPr>
          <w:rFonts w:ascii="Arial" w:hAnsi="Arial" w:cs="Arial"/>
          <w:spacing w:val="22"/>
        </w:rPr>
        <w:t>Hence</w:t>
      </w:r>
      <w:proofErr w:type="gramEnd"/>
      <w:r w:rsidRPr="00AD058E">
        <w:rPr>
          <w:rFonts w:ascii="Arial" w:hAnsi="Arial" w:cs="Arial"/>
          <w:spacing w:val="22"/>
        </w:rPr>
        <w:t xml:space="preserve"> we obtain the following iterative method</w:t>
      </w:r>
    </w:p>
    <w:p w14:paraId="7F2788B8" w14:textId="741F086D" w:rsidR="00145A17" w:rsidRPr="00AD058E" w:rsidRDefault="00DE2059" w:rsidP="00145A17">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(τ)=</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n</m:t>
                        </m:r>
                      </m:sup>
                    </m:sSup>
                    <m:r>
                      <m:rPr>
                        <m:sty m:val="p"/>
                      </m:rPr>
                      <w:rPr>
                        <w:rFonts w:ascii="Cambria Math" w:eastAsia="Meiryo" w:hAnsi="Cambria Math" w:cs="Arial"/>
                      </w:rPr>
                      <m:t>Υ</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n</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e>
                </m:d>
                <m:r>
                  <w:rPr>
                    <w:rFonts w:ascii="Cambria Math" w:eastAsia="Meiryo" w:hAnsi="Cambria Math" w:cs="Arial"/>
                    <w:spacing w:val="22"/>
                  </w:rPr>
                  <m:t>-f(s)-</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s,t</m:t>
                        </m:r>
                      </m:e>
                    </m:d>
                    <m:d>
                      <m:dPr>
                        <m:ctrlPr>
                          <w:rPr>
                            <w:rFonts w:ascii="Cambria Math" w:eastAsia="Meiryo" w:hAnsi="Cambria Math" w:cs="Arial"/>
                            <w:i/>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rPr>
                      <m:t>dt</m:t>
                    </m:r>
                  </m:e>
                </m:nary>
              </m:e>
            </m:d>
            <m:r>
              <w:rPr>
                <w:rFonts w:ascii="Cambria Math" w:hAnsi="Cambria Math" w:cs="Arial"/>
              </w:rPr>
              <m:t>ds .</m:t>
            </m:r>
          </m:e>
        </m:nary>
      </m:oMath>
      <w:r w:rsidR="00145A17" w:rsidRPr="00AD058E">
        <w:rPr>
          <w:rFonts w:ascii="Arial" w:eastAsia="Meiryo" w:hAnsi="Arial" w:cs="Arial"/>
          <w:spacing w:val="22"/>
        </w:rPr>
        <w:t xml:space="preserve">                                                        (6)</w:t>
      </w:r>
    </w:p>
    <w:p w14:paraId="55159C87" w14:textId="77777777" w:rsidR="005C6DA8" w:rsidRDefault="005C6DA8" w:rsidP="00145A17">
      <w:pPr>
        <w:jc w:val="both"/>
        <w:rPr>
          <w:rFonts w:ascii="Arial" w:eastAsia="Meiryo" w:hAnsi="Arial" w:cs="Arial"/>
          <w:b/>
          <w:spacing w:val="22"/>
        </w:rPr>
      </w:pPr>
    </w:p>
    <w:p w14:paraId="2AB504F0" w14:textId="1DEAD5B7" w:rsidR="00145A17" w:rsidRPr="005C6DA8" w:rsidRDefault="00145A17" w:rsidP="00145A17">
      <w:pPr>
        <w:jc w:val="both"/>
        <w:rPr>
          <w:rFonts w:ascii="Arial" w:eastAsia="Meiryo" w:hAnsi="Arial" w:cs="Arial"/>
          <w:b/>
          <w:spacing w:val="22"/>
          <w:sz w:val="22"/>
          <w:szCs w:val="22"/>
        </w:rPr>
      </w:pPr>
      <w:r w:rsidRPr="005C6DA8">
        <w:rPr>
          <w:rFonts w:ascii="Arial" w:eastAsia="Meiryo" w:hAnsi="Arial" w:cs="Arial"/>
          <w:b/>
          <w:spacing w:val="22"/>
          <w:sz w:val="22"/>
          <w:szCs w:val="22"/>
        </w:rPr>
        <w:t>7. CONVERGENCE OF THE METHOD</w:t>
      </w:r>
    </w:p>
    <w:p w14:paraId="7D8B3C08" w14:textId="77777777" w:rsidR="00145A17" w:rsidRPr="00AD058E" w:rsidRDefault="00145A17" w:rsidP="00145A17">
      <w:pPr>
        <w:jc w:val="both"/>
        <w:rPr>
          <w:rFonts w:ascii="Arial" w:hAnsi="Arial" w:cs="Arial"/>
        </w:rPr>
      </w:pPr>
      <w:r w:rsidRPr="00AD058E">
        <w:rPr>
          <w:rFonts w:ascii="Arial" w:hAnsi="Arial" w:cs="Arial"/>
        </w:rPr>
        <w:t>In this part, the convergence of the variational iteration approach employing Shifted Vieta-Lucas Polynomials will be discussed in respect to Banach's theorem. The method creates a set of function recurrences from the provided differential equation. It is assumed that the supplied differential equation has a solution at the limit of this series.</w:t>
      </w:r>
    </w:p>
    <w:p w14:paraId="618AFEBB" w14:textId="77777777" w:rsidR="00145A17" w:rsidRPr="00AD058E" w:rsidRDefault="00145A17" w:rsidP="00145A17">
      <w:pPr>
        <w:jc w:val="both"/>
        <w:rPr>
          <w:rFonts w:ascii="Arial" w:hAnsi="Arial" w:cs="Arial"/>
        </w:rPr>
      </w:pPr>
    </w:p>
    <w:p w14:paraId="2C5B47A4" w14:textId="77777777" w:rsidR="00145A17" w:rsidRPr="00AD058E" w:rsidRDefault="00145A17" w:rsidP="00145A17">
      <w:pPr>
        <w:jc w:val="both"/>
        <w:rPr>
          <w:rFonts w:ascii="Arial" w:hAnsi="Arial" w:cs="Arial"/>
        </w:rPr>
      </w:pPr>
      <w:r w:rsidRPr="00AD058E">
        <w:rPr>
          <w:rFonts w:ascii="Arial" w:hAnsi="Arial" w:cs="Arial"/>
          <w:b/>
          <w:bCs/>
        </w:rPr>
        <w:t xml:space="preserve">7.1. Theorem </w:t>
      </w:r>
    </w:p>
    <w:p w14:paraId="44D83425" w14:textId="77777777" w:rsidR="00145A17" w:rsidRPr="00AD058E" w:rsidRDefault="00145A17" w:rsidP="00145A17">
      <w:pPr>
        <w:jc w:val="both"/>
        <w:rPr>
          <w:rFonts w:ascii="Arial" w:eastAsia="SimSun" w:hAnsi="Arial" w:cs="Arial"/>
        </w:rPr>
      </w:pPr>
      <w:r w:rsidRPr="00AD058E">
        <w:rPr>
          <w:rFonts w:ascii="Arial" w:eastAsia="SimSun" w:hAnsi="Arial" w:cs="Arial"/>
        </w:rPr>
        <w:t>Given that</w:t>
      </w:r>
      <w:r w:rsidRPr="00AD058E">
        <w:rPr>
          <w:rFonts w:ascii="Arial" w:hAnsi="Arial" w:cs="Arial"/>
        </w:rPr>
        <w:t xml:space="preserve"> </w:t>
      </w:r>
      <m:oMath>
        <m:r>
          <w:rPr>
            <w:rFonts w:ascii="Cambria Math" w:hAnsi="Cambria Math" w:cs="Arial"/>
          </w:rPr>
          <m:t>ℷ</m:t>
        </m:r>
      </m:oMath>
      <w:r w:rsidRPr="00AD058E">
        <w:rPr>
          <w:rFonts w:ascii="Arial" w:eastAsia="SimSun" w:hAnsi="Arial" w:cs="Arial"/>
        </w:rPr>
        <w:t>:</w:t>
      </w:r>
      <m:oMath>
        <m:r>
          <m:rPr>
            <m:scr m:val="fraktur"/>
          </m:rPr>
          <w:rPr>
            <w:rFonts w:ascii="Cambria Math" w:eastAsia="SimSun" w:hAnsi="Cambria Math" w:cs="Arial"/>
          </w:rPr>
          <m:t>I→I</m:t>
        </m:r>
      </m:oMath>
      <w:r w:rsidRPr="00AD058E">
        <w:rPr>
          <w:rFonts w:ascii="Arial" w:eastAsia="SimSun" w:hAnsi="Arial" w:cs="Arial"/>
        </w:rPr>
        <w:t xml:space="preserve"> is a linear mapping and </w:t>
      </w:r>
      <m:oMath>
        <m:r>
          <m:rPr>
            <m:scr m:val="fraktur"/>
          </m:rPr>
          <w:rPr>
            <w:rFonts w:ascii="Cambria Math" w:eastAsia="SimSun" w:hAnsi="Cambria Math" w:cs="Arial"/>
          </w:rPr>
          <m:t>I</m:t>
        </m:r>
      </m:oMath>
      <w:r w:rsidRPr="00AD058E">
        <w:rPr>
          <w:rFonts w:ascii="Arial" w:hAnsi="Arial" w:cs="Arial"/>
        </w:rPr>
        <w:t xml:space="preserve"> be a Banach space, suppose</w:t>
      </w:r>
    </w:p>
    <w:p w14:paraId="355559EA" w14:textId="7D90649B" w:rsidR="00145A17" w:rsidRPr="00AD058E" w:rsidRDefault="00DE2059" w:rsidP="00145A17">
      <w:pPr>
        <w:jc w:val="both"/>
        <w:rPr>
          <w:rFonts w:ascii="Arial" w:eastAsia="SimSun" w:hAnsi="Arial" w:cs="Arial"/>
        </w:rPr>
      </w:pPr>
      <m:oMath>
        <m:d>
          <m:dPr>
            <m:begChr m:val="‖"/>
            <m:endChr m:val="‖"/>
            <m:ctrlPr>
              <w:rPr>
                <w:rFonts w:ascii="Cambria Math" w:eastAsia="SimSun" w:hAnsi="Cambria Math" w:cs="Arial"/>
                <w:i/>
              </w:rPr>
            </m:ctrlPr>
          </m:dPr>
          <m:e>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-ℷ</m:t>
            </m:r>
            <m:acc>
              <m:accPr>
                <m:chr m:val="̅"/>
                <m:ctrlPr>
                  <w:rPr>
                    <w:rFonts w:ascii="Cambria Math" w:hAnsi="Cambria Math" w:cs="Arial"/>
                    <w:i/>
                  </w:rPr>
                </m:ctrlPr>
              </m:accPr>
              <m:e>
                <m:r>
                  <w:rPr>
                    <w:rFonts w:ascii="Cambria Math" w:hAnsi="Cambria Math" w:cs="Arial"/>
                  </w:rPr>
                  <m:t>[</m:t>
                </m:r>
                <m:r>
                  <m:rPr>
                    <m:sty m:val="p"/>
                  </m:rPr>
                  <w:rPr>
                    <w:rFonts w:ascii="Cambria Math" w:eastAsia="Meiryo" w:hAnsi="Cambria Math" w:cs="Arial"/>
                  </w:rPr>
                  <m:t>Υ</m:t>
                </m:r>
                <m:r>
                  <w:rPr>
                    <w:rFonts w:ascii="Cambria Math" w:hAnsi="Cambria Math" w:cs="Arial"/>
                  </w:rPr>
                  <m:t>]</m:t>
                </m:r>
              </m:e>
            </m:acc>
          </m:e>
        </m:d>
        <m:r>
          <w:rPr>
            <w:rFonts w:ascii="Cambria Math" w:eastAsia="SimSun" w:hAnsi="Cambria Math" w:cs="Arial"/>
          </w:rPr>
          <m:t>≤ζ</m:t>
        </m:r>
        <m:d>
          <m:dPr>
            <m:begChr m:val="‖"/>
            <m:endChr m:val="‖"/>
            <m:ctrlPr>
              <w:rPr>
                <w:rFonts w:ascii="Cambria Math" w:eastAsia="SimSun" w:hAnsi="Cambria Math" w:cs="Arial"/>
                <w:i/>
              </w:rPr>
            </m:ctrlPr>
          </m:dPr>
          <m:e>
            <m:r>
              <m:rPr>
                <m:sty m:val="p"/>
              </m:rPr>
              <w:rPr>
                <w:rFonts w:ascii="Cambria Math" w:eastAsia="Meiryo" w:hAnsi="Cambria Math" w:cs="Arial"/>
              </w:rPr>
              <m:t>Υ</m:t>
            </m:r>
            <m:r>
              <w:rPr>
                <w:rFonts w:ascii="Cambria Math" w:hAnsi="Cambria Math" w:cs="Arial"/>
              </w:rPr>
              <m:t>-</m:t>
            </m:r>
            <m:acc>
              <m:accPr>
                <m:chr m:val="̅"/>
                <m:ctrlPr>
                  <w:rPr>
                    <w:rFonts w:ascii="Cambria Math" w:hAnsi="Cambria Math" w:cs="Arial"/>
                    <w:i/>
                  </w:rPr>
                </m:ctrlPr>
              </m:accPr>
              <m:e>
                <m:r>
                  <m:rPr>
                    <m:sty m:val="p"/>
                  </m:rPr>
                  <w:rPr>
                    <w:rFonts w:ascii="Cambria Math" w:eastAsia="Meiryo" w:hAnsi="Cambria Math" w:cs="Arial"/>
                  </w:rPr>
                  <m:t>Υ</m:t>
                </m:r>
              </m:e>
            </m:acc>
          </m:e>
        </m:d>
      </m:oMath>
      <w:r w:rsidR="00145A17" w:rsidRPr="00AD058E">
        <w:rPr>
          <w:rFonts w:ascii="Arial" w:eastAsia="SimSun" w:hAnsi="Arial" w:cs="Arial"/>
        </w:rPr>
        <w:t xml:space="preserve">,  </w:t>
      </w:r>
      <m:oMath>
        <m:r>
          <w:rPr>
            <w:rFonts w:ascii="Cambria Math" w:eastAsia="SimSun" w:hAnsi="Cambria Math" w:cs="Arial"/>
          </w:rPr>
          <m:t xml:space="preserve">∀ </m:t>
        </m:r>
        <m:r>
          <m:rPr>
            <m:sty m:val="p"/>
          </m:rPr>
          <w:rPr>
            <w:rFonts w:ascii="Cambria Math" w:eastAsia="Meiryo" w:hAnsi="Cambria Math" w:cs="Arial"/>
          </w:rPr>
          <m:t>Υ</m:t>
        </m:r>
        <m:r>
          <w:rPr>
            <w:rFonts w:ascii="Cambria Math" w:eastAsia="SimSun" w:hAnsi="Cambria Math" w:cs="Arial"/>
          </w:rPr>
          <m:t>,</m:t>
        </m:r>
        <m:acc>
          <m:accPr>
            <m:chr m:val="̅"/>
            <m:ctrlPr>
              <w:rPr>
                <w:rFonts w:ascii="Cambria Math" w:eastAsia="SimSun" w:hAnsi="Cambria Math" w:cs="Arial"/>
                <w:i/>
              </w:rPr>
            </m:ctrlPr>
          </m:accPr>
          <m:e>
            <m:r>
              <m:rPr>
                <m:sty m:val="p"/>
              </m:rPr>
              <w:rPr>
                <w:rFonts w:ascii="Cambria Math" w:eastAsia="Meiryo" w:hAnsi="Cambria Math" w:cs="Arial"/>
              </w:rPr>
              <m:t>Υ</m:t>
            </m:r>
          </m:e>
        </m:acc>
        <m:r>
          <m:rPr>
            <m:scr m:val="fraktur"/>
          </m:rPr>
          <w:rPr>
            <w:rFonts w:ascii="Cambria Math" w:eastAsia="SimSun" w:hAnsi="Cambria Math" w:cs="Arial"/>
          </w:rPr>
          <m:t xml:space="preserve"> ∈ I</m:t>
        </m:r>
      </m:oMath>
      <w:r w:rsidR="00145A17" w:rsidRPr="00AD058E">
        <w:rPr>
          <w:rFonts w:ascii="Arial" w:eastAsia="SimSun" w:hAnsi="Arial" w:cs="Arial"/>
        </w:rPr>
        <w:t xml:space="preserve">: </w:t>
      </w:r>
      <m:oMath>
        <m:r>
          <w:rPr>
            <w:rFonts w:ascii="Cambria Math" w:eastAsia="SimSun" w:hAnsi="Cambria Math" w:cs="Arial"/>
          </w:rPr>
          <m:t>ζ&lt;1.</m:t>
        </m:r>
      </m:oMath>
      <w:r w:rsidR="00145A17" w:rsidRPr="00AD058E">
        <w:rPr>
          <w:rFonts w:ascii="Arial" w:eastAsia="SimSun" w:hAnsi="Arial" w:cs="Arial"/>
        </w:rPr>
        <w:t xml:space="preserve">                                                                   </w:t>
      </w:r>
      <w:proofErr w:type="gramStart"/>
      <w:r w:rsidR="00145A17" w:rsidRPr="00AD058E">
        <w:rPr>
          <w:rFonts w:ascii="Arial" w:eastAsia="SimSun" w:hAnsi="Arial" w:cs="Arial"/>
        </w:rPr>
        <w:t xml:space="preserve">   (</w:t>
      </w:r>
      <w:proofErr w:type="gramEnd"/>
      <w:r w:rsidR="00145A17" w:rsidRPr="00AD058E">
        <w:rPr>
          <w:rFonts w:ascii="Arial" w:eastAsia="SimSun" w:hAnsi="Arial" w:cs="Arial"/>
        </w:rPr>
        <w:t>7)</w:t>
      </w:r>
    </w:p>
    <w:p w14:paraId="2667441F" w14:textId="77777777" w:rsidR="00145A17" w:rsidRPr="00AD058E" w:rsidRDefault="00145A17" w:rsidP="00145A17">
      <w:pPr>
        <w:jc w:val="both"/>
        <w:rPr>
          <w:rFonts w:ascii="Arial" w:eastAsia="SimSun" w:hAnsi="Arial" w:cs="Arial"/>
        </w:rPr>
      </w:pPr>
      <w:r w:rsidRPr="00AD058E">
        <w:rPr>
          <w:rFonts w:ascii="Arial" w:eastAsia="SimSun" w:hAnsi="Arial" w:cs="Arial"/>
        </w:rPr>
        <w:t xml:space="preserve">Then </w:t>
      </w:r>
      <m:oMath>
        <m:r>
          <w:rPr>
            <w:rFonts w:ascii="Cambria Math" w:hAnsi="Cambria Math" w:cs="Arial"/>
          </w:rPr>
          <m:t>ℷ</m:t>
        </m:r>
      </m:oMath>
      <w:r w:rsidRPr="00AD058E">
        <w:rPr>
          <w:rFonts w:ascii="Arial" w:eastAsia="SimSun" w:hAnsi="Arial" w:cs="Arial"/>
        </w:rPr>
        <w:t xml:space="preserve"> has a unique fixed point. Hence, the sequence</w:t>
      </w:r>
    </w:p>
    <w:p w14:paraId="62AD1221" w14:textId="7624BE3D" w:rsidR="00145A17" w:rsidRPr="00AD058E" w:rsidRDefault="00DE2059" w:rsidP="00145A17">
      <w:pPr>
        <w:jc w:val="both"/>
        <w:rPr>
          <w:rFonts w:ascii="Arial" w:eastAsia="SimSun" w:hAnsi="Arial" w:cs="Arial"/>
          <w:spacing w:val="22"/>
        </w:rPr>
      </w:pP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m:t>
        </m:r>
        <m:r>
          <w:rPr>
            <w:rFonts w:ascii="Cambria Math" w:hAnsi="Cambria Math" w:cs="Arial"/>
          </w:rPr>
          <m:t>ℷ</m:t>
        </m:r>
        <m:d>
          <m:dPr>
            <m:begChr m:val="["/>
            <m:endChr m:val="]"/>
            <m:ctrlPr>
              <w:rPr>
                <w:rFonts w:ascii="Cambria Math" w:hAnsi="Cambria Math" w:cs="Arial"/>
                <w:i/>
              </w:rPr>
            </m:ctrlPr>
          </m:d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ctrlPr>
              <w:rPr>
                <w:rFonts w:ascii="Cambria Math" w:eastAsia="Meiryo" w:hAnsi="Cambria Math" w:cs="Arial"/>
                <w:i/>
                <w:spacing w:val="22"/>
              </w:rPr>
            </m:ctrlPr>
          </m:e>
        </m:d>
      </m:oMath>
      <w:r w:rsidR="00145A17" w:rsidRPr="00AD058E">
        <w:rPr>
          <w:rFonts w:ascii="Arial" w:eastAsia="SimSun" w:hAnsi="Arial" w:cs="Arial"/>
          <w:spacing w:val="22"/>
        </w:rPr>
        <w:t xml:space="preserve">             </w:t>
      </w:r>
      <w:r w:rsidR="001D44CC">
        <w:rPr>
          <w:rFonts w:ascii="Arial" w:eastAsia="SimSun" w:hAnsi="Arial" w:cs="Arial"/>
          <w:spacing w:val="22"/>
        </w:rPr>
        <w:t xml:space="preserve"> </w:t>
      </w:r>
      <w:r w:rsidR="00145A17" w:rsidRPr="00AD058E">
        <w:rPr>
          <w:rFonts w:ascii="Arial" w:eastAsia="SimSun" w:hAnsi="Arial" w:cs="Arial"/>
          <w:spacing w:val="22"/>
        </w:rPr>
        <w:t xml:space="preserve">                                                                       (8)</w:t>
      </w:r>
    </w:p>
    <w:p w14:paraId="249D7706" w14:textId="77777777" w:rsidR="00145A17" w:rsidRPr="00AD058E" w:rsidRDefault="00145A17" w:rsidP="00145A17">
      <w:pPr>
        <w:jc w:val="both"/>
        <w:rPr>
          <w:rFonts w:ascii="Arial" w:eastAsia="SimSun" w:hAnsi="Arial" w:cs="Arial"/>
        </w:rPr>
      </w:pPr>
      <w:r w:rsidRPr="00AD058E">
        <w:rPr>
          <w:rFonts w:ascii="Arial" w:eastAsia="SimSun" w:hAnsi="Arial" w:cs="Arial"/>
          <w:spacing w:val="22"/>
        </w:rPr>
        <w:t xml:space="preserve">with an arbitrary choice of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0</m:t>
            </m:r>
          </m:sub>
        </m:sSub>
        <m:r>
          <w:rPr>
            <w:rFonts w:ascii="Cambria Math" w:eastAsia="Meiryo" w:hAnsi="Cambria Math" w:cs="Arial"/>
            <w:spacing w:val="22"/>
          </w:rPr>
          <m:t xml:space="preserve">∈ </m:t>
        </m:r>
        <m:r>
          <m:rPr>
            <m:scr m:val="fraktur"/>
          </m:rPr>
          <w:rPr>
            <w:rFonts w:ascii="Cambria Math" w:eastAsia="SimSun" w:hAnsi="Cambria Math" w:cs="Arial"/>
          </w:rPr>
          <m:t>I</m:t>
        </m:r>
      </m:oMath>
      <w:r w:rsidRPr="00AD058E">
        <w:rPr>
          <w:rFonts w:ascii="Arial" w:eastAsia="SimSun" w:hAnsi="Arial" w:cs="Arial"/>
        </w:rPr>
        <w:t xml:space="preserve"> converges to the fixed point of </w:t>
      </w:r>
      <m:oMath>
        <m:r>
          <w:rPr>
            <w:rFonts w:ascii="Cambria Math" w:hAnsi="Cambria Math" w:cs="Arial"/>
          </w:rPr>
          <m:t>ℷ</m:t>
        </m:r>
      </m:oMath>
      <w:r w:rsidRPr="00AD058E">
        <w:rPr>
          <w:rFonts w:ascii="Arial" w:eastAsia="SimSun" w:hAnsi="Arial" w:cs="Arial"/>
        </w:rPr>
        <w:t xml:space="preserve"> and we have that</w:t>
      </w:r>
    </w:p>
    <w:p w14:paraId="47EBDE65" w14:textId="77777777" w:rsidR="00145A17" w:rsidRPr="00AD058E" w:rsidRDefault="00DE2059" w:rsidP="00145A17">
      <w:pPr>
        <w:jc w:val="both"/>
        <w:rPr>
          <w:rFonts w:ascii="Arial" w:eastAsia="SimSun" w:hAnsi="Arial" w:cs="Arial"/>
        </w:rPr>
      </w:pPr>
      <m:oMathPara>
        <m:oMathParaPr>
          <m:jc m:val="left"/>
        </m:oMathParaP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p-1</m:t>
                  </m:r>
                </m:sub>
              </m:sSub>
            </m:e>
          </m:d>
          <m:r>
            <w:rPr>
              <w:rFonts w:ascii="Cambria Math" w:eastAsia="SimSun" w:hAnsi="Cambria Math" w:cs="Arial"/>
            </w:rPr>
            <m:t>+…+</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e>
          </m:d>
        </m:oMath>
      </m:oMathPara>
    </w:p>
    <w:p w14:paraId="3EBFB1E4" w14:textId="77777777" w:rsidR="00145A17" w:rsidRPr="00AD058E" w:rsidRDefault="00145A17" w:rsidP="00145A17">
      <w:pPr>
        <w:jc w:val="both"/>
        <w:rPr>
          <w:rFonts w:ascii="Arial" w:eastAsia="SimSun" w:hAnsi="Arial" w:cs="Arial"/>
        </w:rPr>
      </w:pPr>
      <m:oMathPara>
        <m:oMathParaPr>
          <m:jc m:val="left"/>
        </m:oMathParaPr>
        <m:oMath>
          <m:r>
            <w:rPr>
              <w:rFonts w:ascii="Cambria Math" w:eastAsia="SimSun" w:hAnsi="Cambria Math" w:cs="Arial"/>
            </w:rPr>
            <m:t>=</m:t>
          </m:r>
          <m:d>
            <m:dPr>
              <m:begChr m:val="‖"/>
              <m:endChr m:val="‖"/>
              <m:ctrlPr>
                <w:rPr>
                  <w:rFonts w:ascii="Cambria Math" w:eastAsia="SimSun" w:hAnsi="Cambria Math" w:cs="Arial"/>
                  <w:i/>
                </w:rPr>
              </m:ctrlPr>
            </m:dPr>
            <m:e>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p-1</m:t>
                  </m:r>
                </m:sub>
              </m:sSub>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p-2</m:t>
                  </m:r>
                </m:sub>
              </m:sSub>
              <m:r>
                <w:rPr>
                  <w:rFonts w:ascii="Cambria Math" w:hAnsi="Cambria Math" w:cs="Arial"/>
                </w:rPr>
                <m:t>)</m:t>
              </m:r>
            </m:e>
          </m:d>
          <m:r>
            <w:rPr>
              <w:rFonts w:ascii="Cambria Math" w:eastAsia="SimSun" w:hAnsi="Cambria Math" w:cs="Arial"/>
            </w:rPr>
            <m:t>+…+</m:t>
          </m:r>
          <m:d>
            <m:dPr>
              <m:begChr m:val="‖"/>
              <m:endChr m:val="‖"/>
              <m:ctrlPr>
                <w:rPr>
                  <w:rFonts w:ascii="Cambria Math" w:eastAsia="SimSun" w:hAnsi="Cambria Math" w:cs="Arial"/>
                  <w:i/>
                </w:rPr>
              </m:ctrlPr>
            </m:dPr>
            <m:e>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r>
                <w:rPr>
                  <w:rFonts w:ascii="Cambria Math" w:hAnsi="Cambria Math" w:cs="Arial"/>
                </w:rPr>
                <m:t>)-ℷ(</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q-1</m:t>
                  </m:r>
                </m:sub>
              </m:sSub>
              <m:r>
                <w:rPr>
                  <w:rFonts w:ascii="Cambria Math" w:hAnsi="Cambria Math" w:cs="Arial"/>
                </w:rPr>
                <m:t>)</m:t>
              </m:r>
            </m:e>
          </m:d>
        </m:oMath>
      </m:oMathPara>
    </w:p>
    <w:p w14:paraId="5B185291" w14:textId="77777777" w:rsidR="00145A17" w:rsidRPr="00AD058E" w:rsidRDefault="00145A17" w:rsidP="00145A17">
      <w:pPr>
        <w:jc w:val="both"/>
        <w:rPr>
          <w:rFonts w:ascii="Arial" w:eastAsia="SimSun" w:hAnsi="Arial" w:cs="Arial"/>
        </w:rPr>
      </w:pPr>
      <m:oMathPara>
        <m:oMathParaPr>
          <m:jc m:val="left"/>
        </m:oMathParaPr>
        <m:oMath>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p-2</m:t>
                  </m:r>
                </m:sub>
              </m:sSub>
            </m:e>
          </m:d>
          <m:r>
            <w:rPr>
              <w:rFonts w:ascii="Cambria Math" w:eastAsia="SimSun" w:hAnsi="Cambria Math" w:cs="Arial"/>
            </w:rPr>
            <m:t>+…+ζ</m:t>
          </m:r>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q-1</m:t>
                  </m:r>
                </m:sub>
              </m:sSub>
            </m:e>
          </m:d>
        </m:oMath>
      </m:oMathPara>
    </w:p>
    <w:p w14:paraId="4F245D3E" w14:textId="4212F97D" w:rsidR="00145A17" w:rsidRPr="00AD058E" w:rsidRDefault="00145A17" w:rsidP="00145A17">
      <w:pPr>
        <w:jc w:val="both"/>
        <w:rPr>
          <w:rFonts w:ascii="Arial" w:eastAsia="SimSun" w:hAnsi="Arial" w:cs="Arial"/>
        </w:rPr>
      </w:pPr>
      <m:oMath>
        <m:r>
          <w:rPr>
            <w:rFonts w:ascii="Cambria Math" w:eastAsia="SimSun" w:hAnsi="Cambria Math" w:cs="Arial"/>
          </w:rPr>
          <m:t>≤</m:t>
        </m:r>
        <m:d>
          <m:dPr>
            <m:ctrlPr>
              <w:rPr>
                <w:rFonts w:ascii="Cambria Math" w:eastAsia="SimSun" w:hAnsi="Cambria Math" w:cs="Arial"/>
                <w:i/>
              </w:rPr>
            </m:ctrlPr>
          </m:dPr>
          <m:e>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p-2</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p-3</m:t>
                </m:r>
              </m:sup>
            </m:sSup>
            <m:r>
              <w:rPr>
                <w:rFonts w:ascii="Cambria Math" w:eastAsia="SimSun" w:hAnsi="Cambria Math" w:cs="Arial"/>
              </w:rPr>
              <m:t>+…+</m:t>
            </m:r>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e>
        </m:d>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0</m:t>
                </m:r>
              </m:sub>
            </m:sSub>
          </m:e>
        </m:d>
        <m:r>
          <w:rPr>
            <w:rFonts w:ascii="Cambria Math" w:eastAsia="SimSun" w:hAnsi="Cambria Math" w:cs="Arial"/>
          </w:rPr>
          <m:t>≤</m:t>
        </m:r>
        <m:f>
          <m:fPr>
            <m:ctrlPr>
              <w:rPr>
                <w:rFonts w:ascii="Cambria Math" w:eastAsia="SimSun" w:hAnsi="Cambria Math" w:cs="Arial"/>
                <w:i/>
              </w:rPr>
            </m:ctrlPr>
          </m:fPr>
          <m:num>
            <m:sSup>
              <m:sSupPr>
                <m:ctrlPr>
                  <w:rPr>
                    <w:rFonts w:ascii="Cambria Math" w:eastAsia="SimSun" w:hAnsi="Cambria Math" w:cs="Arial"/>
                    <w:i/>
                  </w:rPr>
                </m:ctrlPr>
              </m:sSupPr>
              <m:e>
                <m:r>
                  <w:rPr>
                    <w:rFonts w:ascii="Cambria Math" w:eastAsia="SimSun" w:hAnsi="Cambria Math" w:cs="Arial"/>
                  </w:rPr>
                  <m:t>ζ</m:t>
                </m:r>
              </m:e>
              <m:sup>
                <m:r>
                  <w:rPr>
                    <w:rFonts w:ascii="Cambria Math" w:eastAsia="SimSun" w:hAnsi="Cambria Math" w:cs="Arial"/>
                  </w:rPr>
                  <m:t>q-1</m:t>
                </m:r>
              </m:sup>
            </m:sSup>
          </m:num>
          <m:den>
            <m:r>
              <w:rPr>
                <w:rFonts w:ascii="Cambria Math" w:eastAsia="SimSun" w:hAnsi="Cambria Math" w:cs="Arial"/>
              </w:rPr>
              <m:t>1-ζ</m:t>
            </m:r>
          </m:den>
        </m:f>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0</m:t>
                </m:r>
              </m:sub>
            </m:sSub>
          </m:e>
        </m:d>
        <m:r>
          <w:rPr>
            <w:rFonts w:ascii="Cambria Math" w:eastAsia="SimSun" w:hAnsi="Cambria Math" w:cs="Arial"/>
          </w:rPr>
          <m:t>,</m:t>
        </m:r>
      </m:oMath>
      <w:r w:rsidRPr="00AD058E">
        <w:rPr>
          <w:rFonts w:ascii="Arial" w:eastAsia="SimSun" w:hAnsi="Arial" w:cs="Arial"/>
        </w:rPr>
        <w:t xml:space="preserve">                                                        (9)</w:t>
      </w:r>
    </w:p>
    <w:p w14:paraId="4119E1D3" w14:textId="77777777" w:rsidR="00145A17" w:rsidRPr="00AD058E" w:rsidRDefault="00145A17" w:rsidP="00145A17">
      <w:pPr>
        <w:jc w:val="both"/>
        <w:rPr>
          <w:rFonts w:ascii="Arial" w:eastAsia="SimSun" w:hAnsi="Arial" w:cs="Arial"/>
        </w:rPr>
      </w:pPr>
      <w:r w:rsidRPr="00AD058E">
        <w:rPr>
          <w:rFonts w:ascii="Arial" w:eastAsia="SimSun" w:hAnsi="Arial" w:cs="Arial"/>
        </w:rPr>
        <w:t xml:space="preserve">Where </w:t>
      </w:r>
      <m:oMath>
        <m:r>
          <w:rPr>
            <w:rFonts w:ascii="Cambria Math" w:eastAsia="SimSun" w:hAnsi="Cambria Math" w:cs="Arial"/>
          </w:rPr>
          <m:t>ζ&lt;1</m:t>
        </m:r>
      </m:oMath>
      <w:r w:rsidRPr="00AD058E">
        <w:rPr>
          <w:rFonts w:ascii="Arial" w:eastAsia="SimSun" w:hAnsi="Arial" w:cs="Arial"/>
        </w:rPr>
        <w:t xml:space="preserve">, with the assumption that </w:t>
      </w:r>
      <m:oMath>
        <m:r>
          <w:rPr>
            <w:rFonts w:ascii="Cambria Math" w:eastAsia="SimSun" w:hAnsi="Cambria Math" w:cs="Arial"/>
          </w:rPr>
          <m:t>p&gt;q≥1.</m:t>
        </m:r>
      </m:oMath>
      <w:r w:rsidRPr="00AD058E">
        <w:rPr>
          <w:rFonts w:ascii="Arial" w:eastAsia="SimSun" w:hAnsi="Arial" w:cs="Arial"/>
        </w:rPr>
        <w:t xml:space="preserve"> This gives  </w:t>
      </w:r>
      <m:oMath>
        <m:d>
          <m:dPr>
            <m:begChr m:val="‖"/>
            <m:endChr m:val="‖"/>
            <m:ctrlPr>
              <w:rPr>
                <w:rFonts w:ascii="Cambria Math" w:eastAsia="SimSun" w:hAnsi="Cambria Math" w:cs="Arial"/>
                <w:i/>
              </w:rPr>
            </m:ctrlPr>
          </m:dPr>
          <m:e>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q</m:t>
                </m:r>
              </m:sub>
            </m:sSub>
          </m:e>
        </m:d>
        <m:r>
          <w:rPr>
            <w:rFonts w:ascii="Cambria Math" w:eastAsia="SimSun" w:hAnsi="Cambria Math" w:cs="Arial"/>
          </w:rPr>
          <m:t>⟶0</m:t>
        </m:r>
      </m:oMath>
      <w:r w:rsidRPr="00AD058E">
        <w:rPr>
          <w:rFonts w:ascii="Arial" w:eastAsia="SimSun" w:hAnsi="Arial" w:cs="Arial"/>
        </w:rPr>
        <w:t xml:space="preserve"> as </w:t>
      </w:r>
      <m:oMath>
        <m:r>
          <w:rPr>
            <w:rFonts w:ascii="Cambria Math" w:eastAsia="SimSun" w:hAnsi="Cambria Math" w:cs="Arial"/>
          </w:rPr>
          <m:t>p,q⟶∞</m:t>
        </m:r>
      </m:oMath>
      <w:r w:rsidRPr="00AD058E">
        <w:rPr>
          <w:rFonts w:ascii="Arial" w:eastAsia="SimSun" w:hAnsi="Arial" w:cs="Arial"/>
        </w:rPr>
        <w:t xml:space="preserve"> and hence the sequence </w:t>
      </w:r>
      <m:oMath>
        <m:r>
          <w:rPr>
            <w:rFonts w:ascii="Cambria Math" w:eastAsia="SimSun" w:hAnsi="Cambria Math" w:cs="Arial"/>
          </w:rPr>
          <m:t>{</m:t>
        </m:r>
        <m:sSub>
          <m:sSubPr>
            <m:ctrlPr>
              <w:rPr>
                <w:rFonts w:ascii="Cambria Math" w:hAnsi="Cambria Math" w:cs="Arial"/>
                <w:i/>
              </w:rPr>
            </m:ctrlPr>
          </m:sSubPr>
          <m:e>
            <m:r>
              <m:rPr>
                <m:sty m:val="p"/>
              </m:rPr>
              <w:rPr>
                <w:rFonts w:ascii="Cambria Math" w:eastAsia="Meiryo" w:hAnsi="Cambria Math" w:cs="Arial"/>
              </w:rPr>
              <m:t>Υ</m:t>
            </m:r>
          </m:e>
          <m:sub>
            <m:r>
              <w:rPr>
                <w:rFonts w:ascii="Cambria Math" w:hAnsi="Cambria Math" w:cs="Arial"/>
              </w:rPr>
              <m:t>p</m:t>
            </m:r>
          </m:sub>
        </m:sSub>
        <m:r>
          <w:rPr>
            <w:rFonts w:ascii="Cambria Math" w:hAnsi="Cambria Math" w:cs="Arial"/>
          </w:rPr>
          <m:t>:p=1…∞}</m:t>
        </m:r>
      </m:oMath>
      <w:r w:rsidRPr="00AD058E">
        <w:rPr>
          <w:rFonts w:ascii="Arial" w:eastAsia="SimSun" w:hAnsi="Arial" w:cs="Arial"/>
        </w:rPr>
        <w:t xml:space="preserve"> is Cauchy. The sequence converges to a fixed point since </w:t>
      </w:r>
      <m:oMath>
        <m:r>
          <m:rPr>
            <m:scr m:val="fraktur"/>
          </m:rPr>
          <w:rPr>
            <w:rFonts w:ascii="Cambria Math" w:eastAsia="SimSun" w:hAnsi="Cambria Math" w:cs="Arial"/>
          </w:rPr>
          <m:t>I</m:t>
        </m:r>
      </m:oMath>
      <w:r w:rsidRPr="00AD058E">
        <w:rPr>
          <w:rFonts w:ascii="Arial" w:eastAsia="SimSun" w:hAnsi="Arial" w:cs="Arial"/>
        </w:rPr>
        <w:t xml:space="preserve"> is a Banach space and therefore convergent. According to Theorem 1, linear mapping, we obtain that</w:t>
      </w:r>
    </w:p>
    <w:p w14:paraId="18F92E60" w14:textId="076EA5C9" w:rsidR="00145A17" w:rsidRPr="00AD058E" w:rsidRDefault="00145A17" w:rsidP="00145A17">
      <w:pPr>
        <w:jc w:val="both"/>
        <w:rPr>
          <w:rFonts w:ascii="Arial" w:eastAsia="SimSun" w:hAnsi="Arial" w:cs="Arial"/>
          <w:spacing w:val="22"/>
        </w:rPr>
      </w:pPr>
      <m:oMath>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λ(t)</m:t>
            </m:r>
            <m:d>
              <m:dPr>
                <m:ctrlPr>
                  <w:rPr>
                    <w:rFonts w:ascii="Cambria Math" w:hAnsi="Cambria Math" w:cs="Arial"/>
                    <w:i/>
                  </w:rPr>
                </m:ctrlPr>
              </m:dPr>
              <m:e>
                <m:r>
                  <w:rPr>
                    <w:rFonts w:ascii="Cambria Math" w:eastAsia="Meiryo" w:hAnsi="Cambria Math" w:cs="Arial"/>
                    <w:spacing w:val="22"/>
                  </w:rPr>
                  <m:t>L</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t</m:t>
                    </m:r>
                  </m:e>
                </m:d>
                <m:r>
                  <w:rPr>
                    <w:rFonts w:ascii="Cambria Math" w:eastAsia="Meiryo" w:hAnsi="Cambria Math" w:cs="Arial"/>
                    <w:spacing w:val="22"/>
                  </w:rPr>
                  <m:t>+N</m:t>
                </m:r>
                <m:acc>
                  <m:accPr>
                    <m:chr m:val="̃"/>
                    <m:ctrlPr>
                      <w:rPr>
                        <w:rFonts w:ascii="Cambria Math" w:eastAsia="Meiryo" w:hAnsi="Cambria Math" w:cs="Arial"/>
                        <w:i/>
                        <w:spacing w:val="22"/>
                      </w:rPr>
                    </m:ctrlPr>
                  </m:accPr>
                  <m:e>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t</m:t>
                        </m:r>
                      </m:e>
                    </m:d>
                  </m:e>
                </m:acc>
                <m:r>
                  <w:rPr>
                    <w:rFonts w:ascii="Cambria Math" w:eastAsia="Meiryo" w:hAnsi="Cambria Math" w:cs="Arial"/>
                    <w:spacing w:val="22"/>
                  </w:rPr>
                  <m:t>-g(t)</m:t>
                </m:r>
              </m:e>
            </m:d>
            <m:r>
              <w:rPr>
                <w:rFonts w:ascii="Cambria Math" w:hAnsi="Cambria Math" w:cs="Arial"/>
              </w:rPr>
              <m:t xml:space="preserve">dt </m:t>
            </m:r>
          </m:e>
        </m:nary>
      </m:oMath>
      <w:r w:rsidRPr="00AD058E">
        <w:rPr>
          <w:rFonts w:ascii="Arial" w:eastAsia="SimSun" w:hAnsi="Arial" w:cs="Arial"/>
          <w:spacing w:val="22"/>
        </w:rPr>
        <w:t xml:space="preserve">          </w:t>
      </w:r>
      <w:r w:rsidR="00BE2FB2">
        <w:rPr>
          <w:rFonts w:ascii="Arial" w:eastAsia="SimSun" w:hAnsi="Arial" w:cs="Arial"/>
          <w:spacing w:val="22"/>
        </w:rPr>
        <w:t xml:space="preserve">   </w:t>
      </w:r>
      <w:r w:rsidRPr="00AD058E">
        <w:rPr>
          <w:rFonts w:ascii="Arial" w:eastAsia="SimSun" w:hAnsi="Arial" w:cs="Arial"/>
          <w:spacing w:val="22"/>
        </w:rPr>
        <w:t xml:space="preserve">                           (10)</w:t>
      </w:r>
    </w:p>
    <w:p w14:paraId="2A74E0BC" w14:textId="3C59A500" w:rsidR="00145A17" w:rsidRPr="00AD058E" w:rsidRDefault="00145A17" w:rsidP="00145A17">
      <w:pPr>
        <w:jc w:val="both"/>
        <w:rPr>
          <w:rFonts w:ascii="Arial" w:eastAsia="SimSun" w:hAnsi="Arial" w:cs="Arial"/>
          <w:spacing w:val="22"/>
        </w:rPr>
      </w:pPr>
      <m:oMath>
        <m:r>
          <w:rPr>
            <w:rFonts w:ascii="Cambria Math" w:hAnsi="Cambria Math" w:cs="Arial"/>
          </w:rPr>
          <m:t>ℷ</m:t>
        </m:r>
        <m:d>
          <m:dPr>
            <m:begChr m:val="["/>
            <m:endChr m:val="]"/>
            <m:ctrlPr>
              <w:rPr>
                <w:rFonts w:ascii="Cambria Math" w:hAnsi="Cambria Math" w:cs="Arial"/>
                <w:i/>
              </w:rPr>
            </m:ctrlPr>
          </m:dPr>
          <m:e>
            <m:r>
              <m:rPr>
                <m:sty m:val="p"/>
              </m:rPr>
              <w:rPr>
                <w:rFonts w:ascii="Cambria Math" w:eastAsia="Meiryo" w:hAnsi="Cambria Math" w:cs="Arial"/>
              </w:rPr>
              <m:t>Υ</m:t>
            </m:r>
          </m:e>
        </m:d>
        <m:r>
          <w:rPr>
            <w:rFonts w:ascii="Cambria Math" w:hAnsi="Cambria Math" w:cs="Arial"/>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N-1</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m,N</m:t>
                </m:r>
              </m:sub>
            </m:sSub>
            <m:sSup>
              <m:sSupPr>
                <m:ctrlPr>
                  <w:rPr>
                    <w:rFonts w:ascii="Cambria Math" w:eastAsia="SimSun" w:hAnsi="Cambria Math" w:cs="Arial"/>
                    <w:bCs/>
                    <w:i/>
                    <w:color w:val="000000"/>
                  </w:rPr>
                </m:ctrlPr>
              </m:sSupPr>
              <m:e>
                <m:sSub>
                  <m:sSubPr>
                    <m:ctrlPr>
                      <w:rPr>
                        <w:rFonts w:ascii="Cambria Math" w:eastAsia="SimSun" w:hAnsi="Cambria Math" w:cs="Arial"/>
                        <w:bCs/>
                        <w:i/>
                        <w:color w:val="000000"/>
                      </w:rPr>
                    </m:ctrlPr>
                  </m:sSubPr>
                  <m:e>
                    <m:r>
                      <w:rPr>
                        <w:rFonts w:ascii="Cambria Math" w:eastAsia="SimSun" w:hAnsi="Cambria Math" w:cs="Arial"/>
                        <w:color w:val="000000"/>
                      </w:rPr>
                      <m:t>VL</m:t>
                    </m:r>
                  </m:e>
                  <m:sub>
                    <m:r>
                      <w:rPr>
                        <w:rFonts w:ascii="Cambria Math" w:eastAsia="SimSun" w:hAnsi="Cambria Math" w:cs="Arial"/>
                        <w:color w:val="000000"/>
                      </w:rPr>
                      <m:t>m,N-1</m:t>
                    </m:r>
                  </m:sub>
                </m:sSub>
              </m:e>
              <m:sup>
                <m:r>
                  <w:rPr>
                    <w:rFonts w:ascii="Cambria Math" w:eastAsia="SimSun" w:hAnsi="Cambria Math" w:cs="Arial"/>
                    <w:color w:val="000000"/>
                  </w:rPr>
                  <m:t>*</m:t>
                </m:r>
              </m:sup>
            </m:sSup>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SimSun"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n</m:t>
                        </m:r>
                      </m:sup>
                    </m:sSup>
                    <m:r>
                      <m:rPr>
                        <m:sty m:val="p"/>
                      </m:rPr>
                      <w:rPr>
                        <w:rFonts w:ascii="Cambria Math" w:eastAsia="Meiryo" w:hAnsi="Cambria Math" w:cs="Arial"/>
                      </w:rPr>
                      <m:t>Υ</m:t>
                    </m:r>
                  </m:num>
                  <m:den>
                    <m:r>
                      <w:rPr>
                        <w:rFonts w:ascii="Cambria Math" w:eastAsia="Meiryo" w:hAnsi="Cambria Math" w:cs="Arial"/>
                        <w:spacing w:val="22"/>
                      </w:rPr>
                      <m:t>d</m:t>
                    </m:r>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n</m:t>
                        </m:r>
                      </m:sup>
                    </m:sSup>
                  </m:den>
                </m:f>
                <m:r>
                  <w:rPr>
                    <w:rFonts w:ascii="Cambria Math" w:eastAsia="Meiryo" w:hAnsi="Cambria Math" w:cs="Arial"/>
                    <w:spacing w:val="22"/>
                  </w:rPr>
                  <m:t>-f(s)-</m:t>
                </m:r>
                <m:nary>
                  <m:naryPr>
                    <m:limLoc m:val="subSup"/>
                    <m:ctrlPr>
                      <w:rPr>
                        <w:rFonts w:ascii="Cambria Math" w:eastAsia="Meiryo" w:hAnsi="Cambria Math" w:cs="Arial"/>
                        <w:i/>
                      </w:rPr>
                    </m:ctrlPr>
                  </m:naryPr>
                  <m:sub>
                    <m:r>
                      <w:rPr>
                        <w:rFonts w:ascii="Cambria Math" w:eastAsia="Meiryo" w:hAnsi="Cambria Math" w:cs="Arial"/>
                      </w:rPr>
                      <m:t>0</m:t>
                    </m:r>
                  </m:sub>
                  <m:sup>
                    <m:r>
                      <w:rPr>
                        <w:rFonts w:ascii="Cambria Math" w:eastAsia="Meiryo" w:hAnsi="Cambria Math" w:cs="Arial"/>
                      </w:rPr>
                      <m:t>s</m:t>
                    </m:r>
                  </m:sup>
                  <m:e>
                    <m:r>
                      <w:rPr>
                        <w:rFonts w:ascii="Cambria Math" w:eastAsia="Meiryo" w:hAnsi="Cambria Math" w:cs="Arial"/>
                      </w:rPr>
                      <m:t>K</m:t>
                    </m:r>
                    <m:d>
                      <m:dPr>
                        <m:ctrlPr>
                          <w:rPr>
                            <w:rFonts w:ascii="Cambria Math" w:eastAsia="Meiryo" w:hAnsi="Cambria Math" w:cs="Arial"/>
                            <w:i/>
                          </w:rPr>
                        </m:ctrlPr>
                      </m:dPr>
                      <m:e>
                        <m:r>
                          <w:rPr>
                            <w:rFonts w:ascii="Cambria Math" w:eastAsia="Meiryo" w:hAnsi="Cambria Math" w:cs="Arial"/>
                          </w:rPr>
                          <m:t>s,t</m:t>
                        </m:r>
                      </m:e>
                    </m:d>
                    <m:r>
                      <m:rPr>
                        <m:sty m:val="p"/>
                      </m:rPr>
                      <w:rPr>
                        <w:rFonts w:ascii="Cambria Math" w:eastAsia="Meiryo" w:hAnsi="Cambria Math" w:cs="Arial"/>
                      </w:rPr>
                      <m:t>Υ</m:t>
                    </m:r>
                    <m:d>
                      <m:dPr>
                        <m:ctrlPr>
                          <w:rPr>
                            <w:rFonts w:ascii="Cambria Math" w:eastAsia="Meiryo" w:hAnsi="Cambria Math" w:cs="Arial"/>
                            <w:i/>
                          </w:rPr>
                        </m:ctrlPr>
                      </m:dPr>
                      <m:e>
                        <m:r>
                          <w:rPr>
                            <w:rFonts w:ascii="Cambria Math" w:eastAsia="Meiryo" w:hAnsi="Cambria Math" w:cs="Arial"/>
                          </w:rPr>
                          <m:t>t</m:t>
                        </m:r>
                      </m:e>
                    </m:d>
                    <m:r>
                      <w:rPr>
                        <w:rFonts w:ascii="Cambria Math" w:eastAsia="Meiryo" w:hAnsi="Cambria Math" w:cs="Arial"/>
                      </w:rPr>
                      <m:t>dt</m:t>
                    </m:r>
                  </m:e>
                </m:nary>
              </m:e>
            </m:d>
            <m:r>
              <w:rPr>
                <w:rFonts w:ascii="Cambria Math" w:hAnsi="Cambria Math" w:cs="Arial"/>
              </w:rPr>
              <m:t xml:space="preserve">ds </m:t>
            </m:r>
          </m:e>
        </m:nary>
      </m:oMath>
      <w:r w:rsidRPr="00AD058E">
        <w:rPr>
          <w:rFonts w:ascii="Arial" w:eastAsia="SimSun" w:hAnsi="Arial" w:cs="Arial"/>
          <w:spacing w:val="22"/>
        </w:rPr>
        <w:t xml:space="preserve">                 (11)</w:t>
      </w:r>
    </w:p>
    <w:p w14:paraId="5F2A58CF" w14:textId="60DE4730" w:rsidR="00AA74E0" w:rsidRDefault="00145A17" w:rsidP="00145A17">
      <w:pPr>
        <w:pStyle w:val="Body"/>
        <w:spacing w:after="0"/>
        <w:rPr>
          <w:rFonts w:ascii="Arial" w:eastAsia="SimSun" w:hAnsi="Arial" w:cs="Arial"/>
        </w:rPr>
      </w:pPr>
      <w:r w:rsidRPr="00AD058E">
        <w:rPr>
          <w:rFonts w:ascii="Arial" w:eastAsia="SimSun" w:hAnsi="Arial" w:cs="Arial"/>
          <w:spacing w:val="22"/>
        </w:rPr>
        <w:t xml:space="preserve">and this is a necessary condition for the variational iteration approach, which is strictly a contraction on </w:t>
      </w:r>
      <m:oMath>
        <m:r>
          <w:rPr>
            <w:rFonts w:ascii="Cambria Math" w:hAnsi="Cambria Math" w:cs="Arial"/>
          </w:rPr>
          <m:t>ℷ</m:t>
        </m:r>
      </m:oMath>
      <w:r w:rsidRPr="00AD058E">
        <w:rPr>
          <w:rFonts w:ascii="Arial" w:eastAsia="SimSun" w:hAnsi="Arial" w:cs="Arial"/>
          <w:spacing w:val="22"/>
        </w:rPr>
        <w:t xml:space="preserve"> and uses </w:t>
      </w:r>
      <w:r w:rsidRPr="00AD058E">
        <w:rPr>
          <w:rFonts w:ascii="Arial" w:eastAsia="Meiryo" w:hAnsi="Arial" w:cs="Arial"/>
          <w:bCs/>
          <w:spacing w:val="22"/>
        </w:rPr>
        <w:t xml:space="preserve">Shifted </w:t>
      </w:r>
      <w:r w:rsidRPr="00AD058E">
        <w:rPr>
          <w:rFonts w:ascii="Arial" w:hAnsi="Arial" w:cs="Arial"/>
        </w:rPr>
        <w:t>Vieta-Lucas Polynomials</w:t>
      </w:r>
      <w:r w:rsidRPr="00AD058E">
        <w:rPr>
          <w:rFonts w:ascii="Arial" w:eastAsia="SimSun" w:hAnsi="Arial" w:cs="Arial"/>
          <w:spacing w:val="22"/>
        </w:rPr>
        <w:t xml:space="preserve">, to converge. </w:t>
      </w:r>
      <w:r w:rsidRPr="00AD058E">
        <w:rPr>
          <w:rFonts w:ascii="Arial" w:eastAsia="SimSun" w:hAnsi="Arial" w:cs="Arial"/>
        </w:rPr>
        <w:t xml:space="preserve">In the sequel, the sequence (8) converges to a fixed point of </w:t>
      </w:r>
      <m:oMath>
        <m:r>
          <w:rPr>
            <w:rFonts w:ascii="Cambria Math" w:hAnsi="Cambria Math" w:cs="Arial"/>
          </w:rPr>
          <m:t>ℷ</m:t>
        </m:r>
      </m:oMath>
      <w:r w:rsidRPr="00AD058E">
        <w:rPr>
          <w:rFonts w:ascii="Arial" w:eastAsia="SimSun" w:hAnsi="Arial" w:cs="Arial"/>
        </w:rPr>
        <w:t xml:space="preserve"> which is also a solution of (1).</w:t>
      </w:r>
    </w:p>
    <w:p w14:paraId="6C9124D5" w14:textId="77777777" w:rsidR="005C6DA8" w:rsidRDefault="005C6DA8" w:rsidP="00145A17">
      <w:pPr>
        <w:pStyle w:val="Body"/>
        <w:spacing w:after="0"/>
        <w:rPr>
          <w:rFonts w:ascii="Arial" w:eastAsia="SimSun" w:hAnsi="Arial" w:cs="Arial"/>
        </w:rPr>
      </w:pPr>
    </w:p>
    <w:p w14:paraId="39535C9A" w14:textId="77777777" w:rsidR="005C6DA8" w:rsidRPr="005C6DA8" w:rsidRDefault="005C6DA8" w:rsidP="005C6DA8">
      <w:pPr>
        <w:jc w:val="both"/>
        <w:rPr>
          <w:rFonts w:ascii="Arial" w:hAnsi="Arial" w:cs="Arial"/>
          <w:b/>
          <w:sz w:val="22"/>
          <w:szCs w:val="22"/>
        </w:rPr>
      </w:pPr>
      <w:r w:rsidRPr="005C6DA8">
        <w:rPr>
          <w:rFonts w:ascii="Arial" w:eastAsia="Meiryo" w:hAnsi="Arial" w:cs="Arial"/>
          <w:b/>
          <w:spacing w:val="22"/>
          <w:sz w:val="22"/>
          <w:szCs w:val="22"/>
        </w:rPr>
        <w:t>8.</w:t>
      </w:r>
      <w:r w:rsidRPr="005C6DA8">
        <w:rPr>
          <w:rFonts w:ascii="Arial" w:hAnsi="Arial" w:cs="Arial"/>
          <w:b/>
          <w:sz w:val="22"/>
          <w:szCs w:val="22"/>
        </w:rPr>
        <w:t xml:space="preserve"> NUMERICAL APPLICATIONS</w:t>
      </w:r>
    </w:p>
    <w:p w14:paraId="4E144B2C" w14:textId="77777777" w:rsidR="005C6DA8" w:rsidRPr="00AD058E" w:rsidRDefault="005C6DA8" w:rsidP="005C6DA8">
      <w:pPr>
        <w:rPr>
          <w:rFonts w:ascii="Arial" w:hAnsi="Arial" w:cs="Arial"/>
        </w:rPr>
      </w:pPr>
      <w:r w:rsidRPr="00AD058E">
        <w:rPr>
          <w:rFonts w:ascii="Arial" w:hAnsi="Arial" w:cs="Arial"/>
        </w:rPr>
        <w:t>In this section, we tackle two problems using the methodology that is offered. Furthermore, measurable results show how accurate and successful the recommended approach is.</w:t>
      </w:r>
    </w:p>
    <w:p w14:paraId="7B94BEE8" w14:textId="77777777" w:rsidR="005C6DA8" w:rsidRPr="00AD058E" w:rsidRDefault="005C6DA8" w:rsidP="005C6DA8">
      <w:pPr>
        <w:rPr>
          <w:rFonts w:ascii="Arial" w:hAnsi="Arial" w:cs="Arial"/>
        </w:rPr>
      </w:pPr>
    </w:p>
    <w:p w14:paraId="146CC804" w14:textId="77777777" w:rsidR="005C6DA8" w:rsidRPr="00AD058E" w:rsidRDefault="005C6DA8" w:rsidP="005C6DA8">
      <w:pPr>
        <w:jc w:val="both"/>
        <w:rPr>
          <w:rFonts w:ascii="Arial" w:hAnsi="Arial" w:cs="Arial"/>
          <w:b/>
        </w:rPr>
      </w:pPr>
      <w:r w:rsidRPr="00AD058E">
        <w:rPr>
          <w:rFonts w:ascii="Arial" w:hAnsi="Arial" w:cs="Arial"/>
          <w:b/>
        </w:rPr>
        <w:t>Example 1: (</w:t>
      </w:r>
      <w:proofErr w:type="spellStart"/>
      <w:r w:rsidRPr="00AD058E">
        <w:rPr>
          <w:rFonts w:ascii="Arial" w:hAnsi="Arial" w:cs="Arial"/>
          <w:b/>
          <w:sz w:val="24"/>
          <w:szCs w:val="24"/>
        </w:rPr>
        <w:t>Olayiwola</w:t>
      </w:r>
      <w:proofErr w:type="spellEnd"/>
      <w:r w:rsidRPr="00AD058E">
        <w:rPr>
          <w:rFonts w:ascii="Arial" w:hAnsi="Arial" w:cs="Arial"/>
          <w:b/>
        </w:rPr>
        <w:t xml:space="preserve"> et al., 2020) </w:t>
      </w:r>
      <w:r w:rsidRPr="00AD058E">
        <w:rPr>
          <w:rFonts w:ascii="Arial" w:hAnsi="Arial" w:cs="Arial"/>
        </w:rPr>
        <w:t xml:space="preserve">Reference considers the second order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-differential equation</w:t>
      </w:r>
    </w:p>
    <w:p w14:paraId="2C41ED23" w14:textId="5323ED49" w:rsidR="005C6DA8" w:rsidRPr="00AD058E" w:rsidRDefault="00DE2059" w:rsidP="005C6DA8">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d>
              <m:dPr>
                <m:ctrlPr>
                  <w:rPr>
                    <w:rFonts w:ascii="Cambria Math" w:hAnsi="Cambria Math" w:cs="Arial"/>
                    <w:i/>
                  </w:rPr>
                </m:ctrlPr>
              </m:dPr>
              <m:e>
                <m:r>
                  <w:rPr>
                    <w:rFonts w:ascii="Cambria Math" w:eastAsia="Meiryo" w:hAnsi="Cambria Math" w:cs="Arial"/>
                    <w:spacing w:val="22"/>
                  </w:rPr>
                  <m:t>τ</m:t>
                </m:r>
                <m:r>
                  <w:rPr>
                    <w:rFonts w:ascii="Cambria Math" w:hAnsi="Cambria Math" w:cs="Arial"/>
                  </w:rPr>
                  <m:t>-t</m:t>
                </m:r>
              </m:e>
            </m:d>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t</m:t>
                </m:r>
              </m:e>
            </m:d>
            <m:r>
              <w:rPr>
                <w:rFonts w:ascii="Cambria Math" w:hAnsi="Cambria Math" w:cs="Arial"/>
              </w:rPr>
              <m:t xml:space="preserve">dt </m:t>
            </m:r>
          </m:e>
        </m:nary>
        <m:r>
          <w:rPr>
            <w:rFonts w:ascii="Cambria Math" w:hAnsi="Cambria Math" w:cs="Arial"/>
          </w:rPr>
          <m:t xml:space="preserve">                 </m:t>
        </m:r>
      </m:oMath>
      <w:r w:rsidR="005C6DA8" w:rsidRPr="00AD058E">
        <w:rPr>
          <w:rFonts w:ascii="Arial" w:hAnsi="Arial" w:cs="Arial"/>
        </w:rPr>
        <w:tab/>
        <w:t xml:space="preserve">                </w:t>
      </w:r>
      <w:r w:rsidR="00BE2FB2">
        <w:rPr>
          <w:rFonts w:ascii="Arial" w:hAnsi="Arial" w:cs="Arial"/>
        </w:rPr>
        <w:t xml:space="preserve">  </w:t>
      </w:r>
      <w:r w:rsidR="005C6DA8" w:rsidRPr="00AD058E">
        <w:rPr>
          <w:rFonts w:ascii="Arial" w:hAnsi="Arial" w:cs="Arial"/>
        </w:rPr>
        <w:t xml:space="preserve">                                            (12)</w:t>
      </w:r>
      <w:r w:rsidR="005C6DA8" w:rsidRPr="00AD058E">
        <w:rPr>
          <w:rFonts w:ascii="Arial" w:hAnsi="Arial" w:cs="Arial"/>
        </w:rPr>
        <w:tab/>
      </w:r>
    </w:p>
    <w:p w14:paraId="78332D94" w14:textId="77777777" w:rsidR="005C6DA8" w:rsidRPr="00AD058E" w:rsidRDefault="005C6DA8" w:rsidP="005C6DA8">
      <w:pPr>
        <w:jc w:val="both"/>
        <w:rPr>
          <w:rFonts w:ascii="Arial" w:hAnsi="Arial" w:cs="Arial"/>
        </w:rPr>
      </w:pPr>
      <w:r w:rsidRPr="00AD058E">
        <w:rPr>
          <w:rFonts w:ascii="Arial" w:hAnsi="Arial" w:cs="Arial"/>
        </w:rPr>
        <w:t>With initial conditions</w:t>
      </w:r>
    </w:p>
    <w:p w14:paraId="5E688D1C" w14:textId="4194A62B" w:rsidR="005C6DA8" w:rsidRPr="00AD058E" w:rsidRDefault="005C6DA8" w:rsidP="005C6DA8">
      <w:pPr>
        <w:jc w:val="both"/>
        <w:rPr>
          <w:rFonts w:ascii="Arial" w:hAnsi="Arial" w:cs="Arial"/>
        </w:rPr>
      </w:pPr>
      <m:oMath>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0</m:t>
            </m:r>
          </m:e>
        </m:d>
        <m:r>
          <w:rPr>
            <w:rFonts w:ascii="Cambria Math" w:hAnsi="Cambria Math" w:cs="Arial"/>
          </w:rPr>
          <m:t xml:space="preserve">=0,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=2,   </m:t>
        </m:r>
      </m:oMath>
      <w:r w:rsidRPr="00AD058E">
        <w:rPr>
          <w:rFonts w:ascii="Arial" w:hAnsi="Arial" w:cs="Arial"/>
        </w:rPr>
        <w:tab/>
      </w:r>
      <w:r w:rsidRPr="00AD058E">
        <w:rPr>
          <w:rFonts w:ascii="Arial" w:hAnsi="Arial" w:cs="Arial"/>
        </w:rPr>
        <w:tab/>
        <w:t xml:space="preserve">                                        </w:t>
      </w:r>
      <w:r w:rsidR="00BE2FB2">
        <w:rPr>
          <w:rFonts w:ascii="Arial" w:hAnsi="Arial" w:cs="Arial"/>
        </w:rPr>
        <w:t xml:space="preserve"> </w:t>
      </w:r>
      <w:r w:rsidRPr="00AD058E">
        <w:rPr>
          <w:rFonts w:ascii="Arial" w:hAnsi="Arial" w:cs="Arial"/>
        </w:rPr>
        <w:t xml:space="preserve">                                             (13)</w:t>
      </w:r>
    </w:p>
    <w:p w14:paraId="6BFA5F3C"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The exact solution for the problem is </w:t>
      </w:r>
      <m:oMath>
        <m:r>
          <m:rPr>
            <m:sty m:val="p"/>
          </m:rPr>
          <w:rPr>
            <w:rFonts w:ascii="Cambria Math" w:eastAsia="Meiryo" w:hAnsi="Cambria Math" w:cs="Arial"/>
          </w:rPr>
          <m:t>Υ</m:t>
        </m:r>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w:rPr>
            <w:rFonts w:ascii="Cambria Math" w:eastAsia="Meiryo" w:hAnsi="Cambria Math" w:cs="Arial"/>
            <w:spacing w:val="22"/>
          </w:rPr>
          <m:t>τ+</m:t>
        </m:r>
        <m:r>
          <m:rPr>
            <m:sty m:val="p"/>
          </m:rPr>
          <w:rPr>
            <w:rFonts w:ascii="Cambria Math" w:eastAsia="Meiryo" w:hAnsi="Cambria Math" w:cs="Arial"/>
            <w:spacing w:val="22"/>
          </w:rPr>
          <m:t>sin⁡</m:t>
        </m:r>
        <m:r>
          <w:rPr>
            <w:rFonts w:ascii="Cambria Math" w:eastAsia="Meiryo" w:hAnsi="Cambria Math" w:cs="Arial"/>
            <w:spacing w:val="22"/>
          </w:rPr>
          <m:t>(τ)</m:t>
        </m:r>
      </m:oMath>
      <w:r w:rsidRPr="00AD058E">
        <w:rPr>
          <w:rFonts w:ascii="Arial" w:eastAsia="SimSun" w:hAnsi="Arial" w:cs="Arial"/>
        </w:rPr>
        <w:t>.</w:t>
      </w:r>
    </w:p>
    <w:p w14:paraId="7F24687E" w14:textId="77777777" w:rsidR="005C6DA8" w:rsidRPr="00AD058E" w:rsidRDefault="005C6DA8" w:rsidP="005C6DA8">
      <w:pPr>
        <w:jc w:val="both"/>
        <w:rPr>
          <w:rFonts w:ascii="Arial" w:eastAsia="SimSun" w:hAnsi="Arial" w:cs="Arial"/>
          <w:b/>
          <w:bCs/>
        </w:rPr>
      </w:pPr>
      <w:r w:rsidRPr="00AD058E">
        <w:rPr>
          <w:rFonts w:ascii="Arial" w:eastAsia="SimSun" w:hAnsi="Arial" w:cs="Arial"/>
          <w:b/>
          <w:bCs/>
        </w:rPr>
        <w:t xml:space="preserve">Solution. </w:t>
      </w:r>
    </w:p>
    <w:p w14:paraId="32C9B8F6"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We solve example 1 above, for </w:t>
      </w:r>
      <m:oMath>
        <m:r>
          <w:rPr>
            <w:rFonts w:ascii="Cambria Math" w:eastAsia="SimSun" w:hAnsi="Cambria Math" w:cs="Arial"/>
          </w:rPr>
          <m:t>N=4,5,7,10.</m:t>
        </m:r>
      </m:oMath>
      <w:r w:rsidRPr="00AD058E">
        <w:rPr>
          <w:rFonts w:ascii="Arial" w:eastAsia="SimSun" w:hAnsi="Arial" w:cs="Arial"/>
        </w:rPr>
        <w:t xml:space="preserve"> </w:t>
      </w:r>
    </w:p>
    <w:p w14:paraId="7FC993B3" w14:textId="77777777" w:rsidR="005C6DA8" w:rsidRPr="00AD058E" w:rsidRDefault="005C6DA8" w:rsidP="005C6DA8">
      <w:pPr>
        <w:jc w:val="both"/>
        <w:rPr>
          <w:rFonts w:ascii="Arial" w:hAnsi="Arial" w:cs="Arial"/>
        </w:rPr>
      </w:pPr>
      <w:r w:rsidRPr="00AD058E">
        <w:rPr>
          <w:rFonts w:ascii="Arial" w:eastAsia="SimSun" w:hAnsi="Arial" w:cs="Arial"/>
        </w:rPr>
        <w:t xml:space="preserve">Here, we will use </w:t>
      </w:r>
      <m:oMath>
        <m:r>
          <w:rPr>
            <w:rFonts w:ascii="Cambria Math" w:eastAsia="SimSun" w:hAnsi="Cambria Math" w:cs="Arial"/>
          </w:rPr>
          <m:t>N=4</m:t>
        </m:r>
      </m:oMath>
      <w:r w:rsidRPr="00AD058E">
        <w:rPr>
          <w:rFonts w:ascii="Arial" w:eastAsia="SimSun" w:hAnsi="Arial" w:cs="Arial"/>
        </w:rPr>
        <w:t xml:space="preserve"> as a case study.</w:t>
      </w:r>
    </w:p>
    <w:p w14:paraId="73342E2A" w14:textId="77777777" w:rsidR="005C6DA8" w:rsidRPr="00AD058E" w:rsidRDefault="005C6DA8" w:rsidP="005C6DA8">
      <w:pPr>
        <w:jc w:val="both"/>
        <w:rPr>
          <w:rFonts w:ascii="Arial" w:hAnsi="Arial" w:cs="Arial"/>
        </w:rPr>
      </w:pPr>
      <w:r w:rsidRPr="00AD058E">
        <w:rPr>
          <w:rFonts w:ascii="Arial" w:hAnsi="Arial" w:cs="Arial"/>
        </w:rPr>
        <w:t>The initial value problem in (12) and (13) are corrected with the following functional:</w:t>
      </w:r>
    </w:p>
    <w:p w14:paraId="33DBF014"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eastAsia="Meiryo" w:hAnsi="Cambria Math" w:cs="Arial"/>
                        <w:spacing w:val="22"/>
                      </w:rPr>
                      <m:t>s</m:t>
                    </m:r>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hAnsi="Cambria Math" w:cs="Arial"/>
                            <w:i/>
                          </w:rPr>
                        </m:ctrlPr>
                      </m:dPr>
                      <m:e>
                        <m:r>
                          <w:rPr>
                            <w:rFonts w:ascii="Cambria Math" w:eastAsia="Meiryo" w:hAnsi="Cambria Math" w:cs="Arial"/>
                            <w:spacing w:val="22"/>
                          </w:rPr>
                          <m:t>s</m:t>
                        </m:r>
                        <m:r>
                          <w:rPr>
                            <w:rFonts w:ascii="Cambria Math" w:hAnsi="Cambria Math" w:cs="Arial"/>
                          </w:rPr>
                          <m:t>-t</m:t>
                        </m:r>
                      </m:e>
                    </m:d>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t</m:t>
                        </m:r>
                      </m:e>
                    </m:d>
                    <m:r>
                      <w:rPr>
                        <w:rFonts w:ascii="Cambria Math" w:hAnsi="Cambria Math" w:cs="Arial"/>
                      </w:rPr>
                      <m:t xml:space="preserve">dt </m:t>
                    </m:r>
                  </m:e>
                </m:nary>
              </m:e>
            </m:d>
            <m:r>
              <w:rPr>
                <w:rFonts w:ascii="Cambria Math" w:hAnsi="Cambria Math" w:cs="Arial"/>
              </w:rPr>
              <m:t xml:space="preserve">ds </m:t>
            </m:r>
          </m:e>
        </m:nary>
      </m:oMath>
    </w:p>
    <w:p w14:paraId="1795FB9F" w14:textId="77777777" w:rsidR="005C6DA8" w:rsidRPr="00AD058E" w:rsidRDefault="005C6DA8" w:rsidP="005C6DA8">
      <w:pPr>
        <w:jc w:val="both"/>
        <w:rPr>
          <w:rFonts w:ascii="Arial" w:hAnsi="Arial" w:cs="Arial"/>
        </w:rPr>
      </w:pPr>
      <w:r w:rsidRPr="00AD058E">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=(t-</m:t>
        </m:r>
        <m:r>
          <w:rPr>
            <w:rFonts w:ascii="Cambria Math" w:eastAsia="Meiryo" w:hAnsi="Cambria Math" w:cs="Arial"/>
            <w:spacing w:val="22"/>
          </w:rPr>
          <m:t>τ</m:t>
        </m:r>
        <m:r>
          <w:rPr>
            <w:rFonts w:ascii="Cambria Math" w:hAnsi="Cambria Math" w:cs="Arial"/>
          </w:rPr>
          <m:t>)</m:t>
        </m:r>
      </m:oMath>
      <w:r w:rsidRPr="00AD058E">
        <w:rPr>
          <w:rFonts w:ascii="Arial" w:hAnsi="Arial" w:cs="Arial"/>
        </w:rPr>
        <w:t xml:space="preserve"> is the Lagrange </w:t>
      </w:r>
      <w:proofErr w:type="gramStart"/>
      <w:r w:rsidRPr="00AD058E">
        <w:rPr>
          <w:rFonts w:ascii="Arial" w:hAnsi="Arial" w:cs="Arial"/>
        </w:rPr>
        <w:t>multiplier.</w:t>
      </w:r>
      <w:proofErr w:type="gramEnd"/>
    </w:p>
    <w:p w14:paraId="6FE2B9C2"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r w:rsidRPr="00AD058E">
        <w:rPr>
          <w:rFonts w:ascii="Arial" w:hAnsi="Arial" w:cs="Arial"/>
        </w:rPr>
        <w:t xml:space="preserve">With the help of the </w:t>
      </w:r>
      <w:r w:rsidRPr="00AD058E">
        <w:rPr>
          <w:rFonts w:ascii="Arial" w:eastAsia="Meiryo" w:hAnsi="Arial" w:cs="Arial"/>
          <w:bCs/>
          <w:spacing w:val="22"/>
        </w:rPr>
        <w:t xml:space="preserve">Shifted </w:t>
      </w:r>
      <w:r w:rsidRPr="00AD058E">
        <w:rPr>
          <w:rFonts w:ascii="Arial" w:hAnsi="Arial" w:cs="Arial"/>
        </w:rPr>
        <w:t>Vieta-Lucas Polynomials and the variational iteration approach, we assume an approximate solution of this type.</w:t>
      </w:r>
    </w:p>
    <w:p w14:paraId="67FD2DC0"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p>
    <w:p w14:paraId="76D11CB4"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m,4</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4F470C31"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73AB95BB"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r w:rsidRPr="00AD058E">
        <w:rPr>
          <w:rFonts w:ascii="Arial" w:hAnsi="Arial" w:cs="Arial"/>
        </w:rPr>
        <w:t>Consequently, we obtain the iterative formula as follows:</w:t>
      </w:r>
    </w:p>
    <w:p w14:paraId="189C1049"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362982FB"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2</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s</m:t>
                            </m:r>
                          </m:e>
                        </m:d>
                      </m:e>
                    </m:nary>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m,1</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m,1</m:t>
                                </m:r>
                              </m:sub>
                            </m:sSub>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spacing w:val="22"/>
                      </w:rPr>
                      <m:t>dt</m:t>
                    </m:r>
                  </m:e>
                </m:nary>
              </m:e>
            </m:d>
            <m:r>
              <w:rPr>
                <w:rFonts w:ascii="Cambria Math" w:hAnsi="Cambria Math" w:cs="Arial"/>
              </w:rPr>
              <m:t xml:space="preserve">ds </m:t>
            </m:r>
          </m:e>
        </m:nary>
      </m:oMath>
    </w:p>
    <w:p w14:paraId="7192B571"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rPr>
      </w:pPr>
      <w:r w:rsidRPr="00AD058E">
        <w:rPr>
          <w:rFonts w:ascii="Arial" w:eastAsia="SimSun"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(s-</m:t>
            </m:r>
            <m:r>
              <w:rPr>
                <w:rFonts w:ascii="Cambria Math" w:eastAsia="Meiryo" w:hAnsi="Cambria Math" w:cs="Arial"/>
                <w:spacing w:val="22"/>
              </w:rPr>
              <m:t>τ</m:t>
            </m:r>
            <m:r>
              <w:rPr>
                <w:rFonts w:ascii="Cambria Math" w:hAnsi="Cambria Math" w:cs="Arial"/>
              </w:rPr>
              <m: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2</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2</m:t>
                        </m:r>
                      </m:sup>
                    </m:sSup>
                  </m:den>
                </m:f>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s</m:t>
                        </m:r>
                      </m:e>
                    </m:d>
                  </m:e>
                </m:d>
                <m:r>
                  <w:rPr>
                    <w:rFonts w:ascii="Cambria Math" w:hAnsi="Cambria Math" w:cs="Arial"/>
                  </w:rPr>
                  <m:t>+</m:t>
                </m:r>
                <m:r>
                  <w:rPr>
                    <w:rFonts w:ascii="Cambria Math" w:eastAsia="Meiryo" w:hAnsi="Cambria Math" w:cs="Arial"/>
                    <w:spacing w:val="22"/>
                  </w:rPr>
                  <m:t>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t</m:t>
                            </m:r>
                          </m:e>
                        </m:d>
                      </m:e>
                    </m:d>
                    <m:r>
                      <w:rPr>
                        <w:rFonts w:ascii="Cambria Math" w:eastAsia="Meiryo" w:hAnsi="Cambria Math" w:cs="Arial"/>
                        <w:spacing w:val="22"/>
                      </w:rPr>
                      <m:t>dt</m:t>
                    </m:r>
                  </m:e>
                </m:nary>
              </m:e>
            </m:d>
            <m:r>
              <w:rPr>
                <w:rFonts w:ascii="Cambria Math" w:hAnsi="Cambria Math" w:cs="Arial"/>
              </w:rPr>
              <m:t xml:space="preserve">ds </m:t>
            </m:r>
          </m:e>
        </m:nary>
      </m:oMath>
    </w:p>
    <w:p w14:paraId="24479D39" w14:textId="77777777" w:rsidR="005C6DA8" w:rsidRPr="00AD058E" w:rsidRDefault="005C6DA8" w:rsidP="005C6DA8">
      <w:pPr>
        <w:autoSpaceDE w:val="0"/>
        <w:autoSpaceDN w:val="0"/>
        <w:adjustRightInd w:val="0"/>
        <w:jc w:val="both"/>
        <w:rPr>
          <w:rFonts w:ascii="Arial" w:eastAsia="SimSun" w:hAnsi="Arial" w:cs="Arial"/>
        </w:rPr>
      </w:pPr>
    </w:p>
    <w:p w14:paraId="6A676035"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It is therefore possible to ascertain the values of the unknown constants by utilizing (5), iterating, collocating, and applying the initial conditions (13).</w:t>
      </w:r>
    </w:p>
    <w:p w14:paraId="1AE2BC8E" w14:textId="77777777" w:rsidR="005C6DA8" w:rsidRPr="00AD058E" w:rsidRDefault="005C6DA8" w:rsidP="005C6DA8">
      <w:pPr>
        <w:autoSpaceDE w:val="0"/>
        <w:autoSpaceDN w:val="0"/>
        <w:adjustRightInd w:val="0"/>
        <w:jc w:val="both"/>
        <w:rPr>
          <w:rFonts w:ascii="Arial" w:eastAsia="SimSun" w:hAnsi="Arial" w:cs="Arial"/>
        </w:rPr>
      </w:pPr>
    </w:p>
    <w:p w14:paraId="07684B43" w14:textId="77777777" w:rsidR="005C6DA8" w:rsidRPr="00AD058E" w:rsidRDefault="00DE2059" w:rsidP="005C6DA8">
      <w:pPr>
        <w:autoSpaceDE w:val="0"/>
        <w:autoSpaceDN w:val="0"/>
        <w:adjustRightInd w:val="0"/>
        <w:jc w:val="both"/>
        <w:rPr>
          <w:rFonts w:ascii="Arial" w:eastAsia="SimSun" w:hAnsi="Arial" w:cs="Arial"/>
        </w:rPr>
      </w:p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0,4</m:t>
            </m:r>
          </m:sub>
        </m:sSub>
        <m:r>
          <w:rPr>
            <w:rFonts w:ascii="Cambria Math" w:hAnsi="Cambria Math" w:cs="Arial"/>
          </w:rPr>
          <m:t>=-0.1666666667</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1,4</m:t>
            </m:r>
          </m:sub>
        </m:sSub>
        <m:r>
          <w:rPr>
            <w:rFonts w:ascii="Cambria Math" w:hAnsi="Cambria Math" w:cs="Arial"/>
          </w:rPr>
          <m:t>=-0.3333333333,</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2,4</m:t>
            </m:r>
          </m:sub>
        </m:sSub>
        <m:r>
          <w:rPr>
            <w:rFonts w:ascii="Cambria Math" w:hAnsi="Cambria Math" w:cs="Arial"/>
          </w:rPr>
          <m:t xml:space="preserve">=-0.2500000000,  </m:t>
        </m:r>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3,4</m:t>
            </m:r>
          </m:sub>
        </m:sSub>
        <m:r>
          <w:rPr>
            <w:rFonts w:ascii="Cambria Math" w:hAnsi="Cambria Math" w:cs="Arial"/>
          </w:rPr>
          <m:t>=-0.1666666667</m:t>
        </m:r>
      </m:oMath>
      <w:r w:rsidR="005C6DA8" w:rsidRPr="00AD058E">
        <w:rPr>
          <w:rFonts w:ascii="Arial" w:eastAsia="SimSun" w:hAnsi="Arial" w:cs="Arial"/>
        </w:rPr>
        <w:t xml:space="preserve"> </w:t>
      </w:r>
    </w:p>
    <w:p w14:paraId="471BFB3E" w14:textId="77777777" w:rsidR="005C6DA8" w:rsidRPr="00AD058E" w:rsidRDefault="00DE2059" w:rsidP="005C6DA8">
      <w:pPr>
        <w:autoSpaceDE w:val="0"/>
        <w:autoSpaceDN w:val="0"/>
        <w:adjustRightInd w:val="0"/>
        <w:jc w:val="both"/>
        <w:rPr>
          <w:rFonts w:ascii="Arial" w:hAnsi="Arial" w:cs="Arial"/>
        </w:rPr>
      </w:pPr>
      <m:oMathPara>
        <m:oMathParaPr>
          <m:jc m:val="left"/>
        </m:oMathPara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4,4</m:t>
              </m:r>
            </m:sub>
          </m:sSub>
          <m:r>
            <w:rPr>
              <w:rFonts w:ascii="Cambria Math" w:hAnsi="Cambria Math" w:cs="Arial"/>
            </w:rPr>
            <m:t>=-0.08333333333</m:t>
          </m:r>
        </m:oMath>
      </m:oMathPara>
    </w:p>
    <w:p w14:paraId="17825251" w14:textId="77777777" w:rsidR="005C6DA8" w:rsidRPr="00AD058E" w:rsidRDefault="005C6DA8" w:rsidP="005C6DA8">
      <w:pPr>
        <w:autoSpaceDE w:val="0"/>
        <w:autoSpaceDN w:val="0"/>
        <w:adjustRightInd w:val="0"/>
        <w:jc w:val="both"/>
        <w:rPr>
          <w:rFonts w:ascii="Arial" w:hAnsi="Arial" w:cs="Arial"/>
        </w:rPr>
      </w:pPr>
    </w:p>
    <w:p w14:paraId="7D9CAA44"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Therefore, the series solution is provided as</w:t>
      </w:r>
    </w:p>
    <w:p w14:paraId="7E3CDF6C"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4</m:t>
              </m:r>
            </m:sub>
          </m:sSub>
          <m:d>
            <m:dPr>
              <m:ctrlPr>
                <w:rPr>
                  <w:rFonts w:ascii="Cambria Math" w:hAnsi="Cambria Math" w:cs="Arial"/>
                  <w:i/>
                </w:rPr>
              </m:ctrlPr>
            </m:dPr>
            <m:e>
              <m:r>
                <w:rPr>
                  <w:rFonts w:ascii="Cambria Math" w:hAnsi="Cambria Math" w:cs="Arial"/>
                </w:rPr>
                <m:t>τ</m:t>
              </m:r>
            </m:e>
          </m:d>
          <m:r>
            <w:rPr>
              <w:rFonts w:ascii="Cambria Math" w:hAnsi="Cambria Math" w:cs="Arial"/>
            </w:rPr>
            <m:t>=1.999999999</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+0.04166666664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-0.2444444444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r>
            <w:rPr>
              <w:rFonts w:ascii="Cambria Math" w:hAnsi="Cambria Math" w:cs="Arial"/>
            </w:rPr>
            <m:t>+0.3809523809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m:oMathPara>
    </w:p>
    <w:p w14:paraId="005421A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69BE167" w14:textId="77777777" w:rsidR="005C6DA8" w:rsidRPr="00AD058E" w:rsidRDefault="005C6DA8" w:rsidP="005C6DA8">
      <w:pPr>
        <w:autoSpaceDE w:val="0"/>
        <w:autoSpaceDN w:val="0"/>
        <w:adjustRightInd w:val="0"/>
        <w:jc w:val="both"/>
        <w:rPr>
          <w:rFonts w:ascii="Arial" w:eastAsia="SimSun" w:hAnsi="Arial" w:cs="Arial"/>
        </w:rPr>
      </w:pPr>
    </w:p>
    <w:p w14:paraId="15230F2E"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Applying the same procedure for </w:t>
      </w:r>
      <m:oMath>
        <m:r>
          <w:rPr>
            <w:rFonts w:ascii="Cambria Math" w:eastAsia="SimSun" w:hAnsi="Cambria Math" w:cs="Arial"/>
          </w:rPr>
          <m:t>N=5,7,10</m:t>
        </m:r>
      </m:oMath>
      <w:r w:rsidRPr="00AD058E">
        <w:rPr>
          <w:rFonts w:ascii="Arial" w:eastAsia="SimSun" w:hAnsi="Arial" w:cs="Arial"/>
        </w:rPr>
        <w:t xml:space="preserve"> gives the following:</w:t>
      </w:r>
    </w:p>
    <w:p w14:paraId="7D0A02A4" w14:textId="77777777" w:rsidR="005C6DA8" w:rsidRPr="00AD058E" w:rsidRDefault="005C6DA8" w:rsidP="005C6DA8">
      <w:pPr>
        <w:autoSpaceDE w:val="0"/>
        <w:autoSpaceDN w:val="0"/>
        <w:adjustRightInd w:val="0"/>
        <w:jc w:val="both"/>
        <w:rPr>
          <w:rFonts w:ascii="Arial" w:eastAsia="SimSun" w:hAnsi="Arial" w:cs="Arial"/>
        </w:rPr>
      </w:pPr>
    </w:p>
    <w:p w14:paraId="041450DB"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5</m:t>
              </m:r>
            </m:sub>
          </m:sSub>
          <m:d>
            <m:dPr>
              <m:ctrlPr>
                <w:rPr>
                  <w:rFonts w:ascii="Cambria Math" w:hAnsi="Cambria Math" w:cs="Arial"/>
                  <w:i/>
                </w:rPr>
              </m:ctrlPr>
            </m:dPr>
            <m:e>
              <m:r>
                <w:rPr>
                  <w:rFonts w:ascii="Cambria Math" w:hAnsi="Cambria Math" w:cs="Arial"/>
                </w:rPr>
                <m:t>τ</m:t>
              </m:r>
            </m:e>
          </m:d>
          <m:r>
            <w:rPr>
              <w:rFonts w:ascii="Cambria Math" w:hAnsi="Cambria Math" w:cs="Arial"/>
            </w:rPr>
            <m:t>=2.000000000</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+0.04166666667</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-0.3472222223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r>
            <w:rPr>
              <w:rFonts w:ascii="Cambria Math" w:hAnsi="Cambria Math" w:cs="Arial"/>
            </w:rPr>
            <m:t>+0.8680555561</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m:oMathPara>
    </w:p>
    <w:p w14:paraId="1A6E9E07"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20B13C6D" w14:textId="77777777" w:rsidR="005C6DA8" w:rsidRPr="00AD058E" w:rsidRDefault="005C6DA8" w:rsidP="005C6DA8">
      <w:pPr>
        <w:autoSpaceDE w:val="0"/>
        <w:autoSpaceDN w:val="0"/>
        <w:adjustRightInd w:val="0"/>
        <w:jc w:val="both"/>
        <w:rPr>
          <w:rFonts w:ascii="Arial" w:eastAsia="SimSun" w:hAnsi="Arial" w:cs="Arial"/>
        </w:rPr>
      </w:pPr>
    </w:p>
    <w:p w14:paraId="4A67D8D2"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7</m:t>
              </m:r>
            </m:sub>
          </m:sSub>
          <m:d>
            <m:dPr>
              <m:ctrlPr>
                <w:rPr>
                  <w:rFonts w:ascii="Cambria Math" w:hAnsi="Cambria Math" w:cs="Arial"/>
                  <w:i/>
                </w:rPr>
              </m:ctrlPr>
            </m:dPr>
            <m:e>
              <m:r>
                <w:rPr>
                  <w:rFonts w:ascii="Cambria Math" w:hAnsi="Cambria Math" w:cs="Arial"/>
                </w:rPr>
                <m:t>τ</m:t>
              </m:r>
            </m:e>
          </m:d>
          <m:r>
            <w:rPr>
              <w:rFonts w:ascii="Cambria Math" w:hAnsi="Cambria Math" w:cs="Arial"/>
            </w:rPr>
            <m:t>=2.000000001</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-11</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+0.04166666665</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0.5716666665τ</m:t>
              </m:r>
            </m:e>
            <m:sup>
              <m:r>
                <w:rPr>
                  <w:rFonts w:ascii="Cambria Math" w:hAnsi="Cambria Math" w:cs="Arial"/>
                </w:rPr>
                <m:t>6</m:t>
              </m:r>
            </m:sup>
          </m:sSup>
        </m:oMath>
      </m:oMathPara>
    </w:p>
    <w:p w14:paraId="0CF5C51D"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2.631481480τ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4B978E53"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w:p>
    <w:p w14:paraId="103BE71D"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10</m:t>
              </m:r>
            </m:sub>
          </m:sSub>
          <m:d>
            <m:dPr>
              <m:ctrlPr>
                <w:rPr>
                  <w:rFonts w:ascii="Cambria Math" w:hAnsi="Cambria Math" w:cs="Arial"/>
                  <w:i/>
                </w:rPr>
              </m:ctrlPr>
            </m:dPr>
            <m:e>
              <m:r>
                <w:rPr>
                  <w:rFonts w:ascii="Cambria Math" w:hAnsi="Cambria Math" w:cs="Arial"/>
                </w:rPr>
                <m:t>τ</m:t>
              </m:r>
            </m:e>
          </m:d>
          <m:r>
            <w:rPr>
              <w:rFonts w:ascii="Cambria Math" w:hAnsi="Cambria Math" w:cs="Arial"/>
            </w:rPr>
            <m:t>=</m:t>
          </m:r>
          <m:d>
            <m:dPr>
              <m:ctrlPr>
                <w:rPr>
                  <w:rFonts w:ascii="Cambria Math" w:hAnsi="Cambria Math" w:cs="Arial"/>
                  <w:i/>
                </w:rPr>
              </m:ctrlPr>
            </m:dPr>
            <m:e>
              <m:r>
                <w:rPr>
                  <w:rFonts w:ascii="Cambria Math" w:hAnsi="Cambria Math" w:cs="Arial"/>
                </w:rPr>
                <m:t>-1.9×</m:t>
              </m:r>
              <m:sSup>
                <m:sSupPr>
                  <m:ctrlPr>
                    <w:rPr>
                      <w:rFonts w:ascii="Cambria Math" w:hAnsi="Cambria Math" w:cs="Arial"/>
                      <w:i/>
                    </w:rPr>
                  </m:ctrlPr>
                </m:sSupPr>
                <m:e>
                  <m:r>
                    <w:rPr>
                      <w:rFonts w:ascii="Cambria Math" w:hAnsi="Cambria Math" w:cs="Arial"/>
                    </w:rPr>
                    <m:t>10</m:t>
                  </m:r>
                </m:e>
                <m:sup>
                  <m:r>
                    <w:rPr>
                      <w:rFonts w:ascii="Cambria Math" w:hAnsi="Cambria Math" w:cs="Arial"/>
                    </w:rPr>
                    <m:t>-10</m:t>
                  </m:r>
                </m:sup>
              </m:sSup>
            </m:e>
          </m:d>
          <m:r>
            <w:rPr>
              <w:rFonts w:ascii="Cambria Math" w:hAnsi="Cambria Math" w:cs="Arial"/>
            </w:rPr>
            <m:t>+2.000000008</m:t>
          </m:r>
          <m:r>
            <w:rPr>
              <w:rFonts w:ascii="Cambria Math" w:eastAsia="Meiryo" w:hAnsi="Cambria Math" w:cs="Arial"/>
              <w:spacing w:val="22"/>
            </w:rPr>
            <m:t>τ</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0.04166666685τ</m:t>
              </m:r>
            </m:e>
            <m:sup>
              <m:r>
                <w:rPr>
                  <w:rFonts w:ascii="Cambria Math" w:hAnsi="Cambria Math" w:cs="Arial"/>
                </w:rPr>
                <m:t>5</m:t>
              </m:r>
            </m:sup>
          </m:sSup>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0.942989419τ</m:t>
              </m:r>
            </m:e>
            <m:sup>
              <m:r>
                <w:rPr>
                  <w:rFonts w:ascii="Cambria Math" w:hAnsi="Cambria Math" w:cs="Arial"/>
                </w:rPr>
                <m:t>6</m:t>
              </m:r>
            </m:sup>
          </m:sSup>
        </m:oMath>
      </m:oMathPara>
    </w:p>
    <w:p w14:paraId="651DF8A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m:t>
        </m:r>
        <m:sSup>
          <m:sSupPr>
            <m:ctrlPr>
              <w:rPr>
                <w:rFonts w:ascii="Cambria Math" w:hAnsi="Cambria Math" w:cs="Arial"/>
                <w:i/>
              </w:rPr>
            </m:ctrlPr>
          </m:sSupPr>
          <m:e>
            <m:r>
              <w:rPr>
                <w:rFonts w:ascii="Cambria Math" w:eastAsia="Meiryo" w:hAnsi="Cambria Math" w:cs="Arial"/>
                <w:spacing w:val="22"/>
              </w:rPr>
              <m:t>7.694397207τ</m:t>
            </m:r>
          </m:e>
          <m:sup>
            <m:r>
              <w:rPr>
                <w:rFonts w:ascii="Cambria Math" w:hAnsi="Cambria Math" w:cs="Arial"/>
              </w:rPr>
              <m:t>7</m:t>
            </m:r>
          </m:sup>
        </m:sSup>
      </m:oMath>
      <w:r w:rsidRPr="00AD058E">
        <w:rPr>
          <w:rFonts w:ascii="Arial" w:eastAsia="SimSun" w:hAnsi="Arial" w:cs="Arial"/>
        </w:rPr>
        <w:t xml:space="preserve"> </w:t>
      </w:r>
      <m:oMath>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49D93CEB" w14:textId="77777777" w:rsidR="005C6DA8" w:rsidRPr="00AD058E" w:rsidRDefault="005C6DA8" w:rsidP="005C6DA8">
      <w:pPr>
        <w:autoSpaceDE w:val="0"/>
        <w:autoSpaceDN w:val="0"/>
        <w:adjustRightInd w:val="0"/>
        <w:jc w:val="both"/>
        <w:rPr>
          <w:rFonts w:ascii="Arial" w:eastAsia="SimSun" w:hAnsi="Arial" w:cs="Arial"/>
        </w:rPr>
      </w:pPr>
    </w:p>
    <w:p w14:paraId="2E02CED3"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1: Example 1's exact and approximate value</w:t>
      </w:r>
    </w:p>
    <w:tbl>
      <w:tblPr>
        <w:tblStyle w:val="TableGrid"/>
        <w:tblpPr w:leftFromText="180" w:rightFromText="180" w:vertAnchor="text" w:horzAnchor="margin" w:tblpY="67"/>
        <w:tblW w:w="5000" w:type="pct"/>
        <w:tblLook w:val="04A0" w:firstRow="1" w:lastRow="0" w:firstColumn="1" w:lastColumn="0" w:noHBand="0" w:noVBand="1"/>
      </w:tblPr>
      <w:tblGrid>
        <w:gridCol w:w="867"/>
        <w:gridCol w:w="1894"/>
        <w:gridCol w:w="1385"/>
        <w:gridCol w:w="1385"/>
        <w:gridCol w:w="1385"/>
        <w:gridCol w:w="1508"/>
      </w:tblGrid>
      <w:tr w:rsidR="005C6DA8" w:rsidRPr="00AD058E" w14:paraId="77AE4B99" w14:textId="77777777" w:rsidTr="001D44CC">
        <w:trPr>
          <w:trHeight w:val="443"/>
        </w:trPr>
        <w:tc>
          <w:tcPr>
            <w:tcW w:w="515" w:type="pct"/>
          </w:tcPr>
          <w:p w14:paraId="3CC54B1F" w14:textId="77777777" w:rsidR="005C6DA8" w:rsidRPr="00AD058E" w:rsidRDefault="005C6DA8" w:rsidP="00905D90">
            <w:pPr>
              <w:jc w:val="both"/>
              <w:rPr>
                <w:rFonts w:ascii="Arial" w:hAnsi="Arial" w:cs="Arial"/>
              </w:rPr>
            </w:pPr>
            <m:oMathPara>
              <m:oMath>
                <m:r>
                  <w:rPr>
                    <w:rFonts w:ascii="Cambria Math" w:hAnsi="Cambria Math" w:cs="Arial"/>
                  </w:rPr>
                  <m:t>τ</m:t>
                </m:r>
              </m:oMath>
            </m:oMathPara>
          </w:p>
        </w:tc>
        <w:tc>
          <w:tcPr>
            <w:tcW w:w="1124" w:type="pct"/>
          </w:tcPr>
          <w:p w14:paraId="77DFAF43" w14:textId="77777777" w:rsidR="005C6DA8" w:rsidRPr="00AD058E" w:rsidRDefault="005C6DA8" w:rsidP="00905D90">
            <w:pPr>
              <w:jc w:val="both"/>
              <w:rPr>
                <w:rFonts w:ascii="Arial" w:hAnsi="Arial" w:cs="Arial"/>
              </w:rPr>
            </w:pPr>
            <w:r w:rsidRPr="00AD058E">
              <w:rPr>
                <w:rFonts w:ascii="Arial" w:hAnsi="Arial" w:cs="Arial"/>
              </w:rPr>
              <w:t>Exact solution</w:t>
            </w:r>
          </w:p>
        </w:tc>
        <w:tc>
          <w:tcPr>
            <w:tcW w:w="822" w:type="pct"/>
          </w:tcPr>
          <w:p w14:paraId="5B5396B9" w14:textId="77777777" w:rsidR="005C6DA8" w:rsidRPr="00AD058E" w:rsidRDefault="005C6DA8" w:rsidP="00905D90">
            <w:pPr>
              <w:jc w:val="both"/>
              <w:rPr>
                <w:rFonts w:ascii="Arial" w:hAnsi="Arial" w:cs="Arial"/>
              </w:rPr>
            </w:pPr>
            <m:oMathPara>
              <m:oMath>
                <m:r>
                  <w:rPr>
                    <w:rFonts w:ascii="Cambria Math" w:hAnsi="Cambria Math" w:cs="Arial"/>
                  </w:rPr>
                  <m:t>N=4</m:t>
                </m:r>
              </m:oMath>
            </m:oMathPara>
          </w:p>
        </w:tc>
        <w:tc>
          <w:tcPr>
            <w:tcW w:w="822" w:type="pct"/>
          </w:tcPr>
          <w:p w14:paraId="30CA1AF0" w14:textId="77777777" w:rsidR="005C6DA8" w:rsidRPr="00AD058E" w:rsidRDefault="005C6DA8" w:rsidP="00905D90">
            <w:pPr>
              <w:jc w:val="both"/>
              <w:rPr>
                <w:rFonts w:ascii="Arial" w:hAnsi="Arial" w:cs="Arial"/>
              </w:rPr>
            </w:pPr>
            <m:oMathPara>
              <m:oMath>
                <m:r>
                  <w:rPr>
                    <w:rFonts w:ascii="Cambria Math" w:hAnsi="Cambria Math" w:cs="Arial"/>
                  </w:rPr>
                  <m:t>N=5</m:t>
                </m:r>
              </m:oMath>
            </m:oMathPara>
          </w:p>
        </w:tc>
        <w:tc>
          <w:tcPr>
            <w:tcW w:w="822" w:type="pct"/>
          </w:tcPr>
          <w:p w14:paraId="547839F6" w14:textId="77777777" w:rsidR="005C6DA8" w:rsidRPr="00AD058E" w:rsidRDefault="005C6DA8" w:rsidP="00905D90">
            <w:pPr>
              <w:jc w:val="both"/>
              <w:rPr>
                <w:rFonts w:ascii="Arial" w:hAnsi="Arial" w:cs="Arial"/>
              </w:rPr>
            </w:pPr>
            <m:oMathPara>
              <m:oMath>
                <m:r>
                  <w:rPr>
                    <w:rFonts w:ascii="Cambria Math" w:hAnsi="Cambria Math" w:cs="Arial"/>
                  </w:rPr>
                  <m:t>N=7</m:t>
                </m:r>
              </m:oMath>
            </m:oMathPara>
          </w:p>
        </w:tc>
        <w:tc>
          <w:tcPr>
            <w:tcW w:w="896" w:type="pct"/>
          </w:tcPr>
          <w:p w14:paraId="235464DE" w14:textId="77777777" w:rsidR="005C6DA8" w:rsidRPr="00AD058E" w:rsidRDefault="005C6DA8" w:rsidP="00905D90">
            <w:pPr>
              <w:jc w:val="both"/>
              <w:rPr>
                <w:rFonts w:ascii="Arial" w:hAnsi="Arial" w:cs="Arial"/>
              </w:rPr>
            </w:pPr>
            <m:oMathPara>
              <m:oMath>
                <m:r>
                  <w:rPr>
                    <w:rFonts w:ascii="Cambria Math" w:hAnsi="Cambria Math" w:cs="Arial"/>
                  </w:rPr>
                  <m:t>N=10</m:t>
                </m:r>
              </m:oMath>
            </m:oMathPara>
          </w:p>
        </w:tc>
      </w:tr>
      <w:tr w:rsidR="005C6DA8" w:rsidRPr="00AD058E" w14:paraId="42E07FC7" w14:textId="77777777" w:rsidTr="001D44CC">
        <w:trPr>
          <w:trHeight w:val="260"/>
        </w:trPr>
        <w:tc>
          <w:tcPr>
            <w:tcW w:w="515" w:type="pct"/>
          </w:tcPr>
          <w:p w14:paraId="74971A3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w:t>
            </w:r>
          </w:p>
        </w:tc>
        <w:tc>
          <w:tcPr>
            <w:tcW w:w="1124" w:type="pct"/>
          </w:tcPr>
          <w:p w14:paraId="63D50CD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0.00000</w:t>
            </w:r>
          </w:p>
        </w:tc>
        <w:tc>
          <w:tcPr>
            <w:tcW w:w="822" w:type="pct"/>
          </w:tcPr>
          <w:p w14:paraId="7F5A66B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-1.0e-10</w:t>
            </w:r>
          </w:p>
        </w:tc>
        <w:tc>
          <w:tcPr>
            <w:tcW w:w="822" w:type="pct"/>
          </w:tcPr>
          <w:p w14:paraId="4A24BB00" w14:textId="77777777" w:rsidR="005C6DA8" w:rsidRPr="00AD058E" w:rsidRDefault="005C6DA8" w:rsidP="00905D90">
            <w:pPr>
              <w:jc w:val="both"/>
              <w:rPr>
                <w:rFonts w:ascii="Arial" w:hAnsi="Arial" w:cs="Arial"/>
              </w:rPr>
            </w:pPr>
            <w:r w:rsidRPr="00AD058E">
              <w:rPr>
                <w:rFonts w:ascii="Arial" w:hAnsi="Arial" w:cs="Arial"/>
              </w:rPr>
              <w:t>0.00000</w:t>
            </w:r>
          </w:p>
        </w:tc>
        <w:tc>
          <w:tcPr>
            <w:tcW w:w="822" w:type="pct"/>
          </w:tcPr>
          <w:p w14:paraId="7E26D486" w14:textId="77777777" w:rsidR="005C6DA8" w:rsidRPr="00AD058E" w:rsidRDefault="005C6DA8" w:rsidP="00905D90">
            <w:pPr>
              <w:jc w:val="both"/>
              <w:rPr>
                <w:rFonts w:ascii="Arial" w:hAnsi="Arial" w:cs="Arial"/>
              </w:rPr>
            </w:pPr>
            <w:r w:rsidRPr="00AD058E">
              <w:rPr>
                <w:rFonts w:ascii="Arial" w:hAnsi="Arial" w:cs="Arial"/>
              </w:rPr>
              <w:t>2.0e-11</w:t>
            </w:r>
          </w:p>
        </w:tc>
        <w:tc>
          <w:tcPr>
            <w:tcW w:w="896" w:type="pct"/>
          </w:tcPr>
          <w:p w14:paraId="32B41D9B" w14:textId="77777777" w:rsidR="005C6DA8" w:rsidRPr="00AD058E" w:rsidRDefault="005C6DA8" w:rsidP="00905D90">
            <w:pPr>
              <w:jc w:val="both"/>
              <w:rPr>
                <w:rFonts w:ascii="Arial" w:hAnsi="Arial" w:cs="Arial"/>
              </w:rPr>
            </w:pPr>
            <w:r w:rsidRPr="00AD058E">
              <w:rPr>
                <w:rFonts w:ascii="Arial" w:hAnsi="Arial" w:cs="Arial"/>
              </w:rPr>
              <w:t>-1.9e-10</w:t>
            </w:r>
          </w:p>
        </w:tc>
      </w:tr>
      <w:tr w:rsidR="005C6DA8" w:rsidRPr="00AD058E" w14:paraId="5FDB01AA" w14:textId="77777777" w:rsidTr="001D44CC">
        <w:trPr>
          <w:trHeight w:val="260"/>
        </w:trPr>
        <w:tc>
          <w:tcPr>
            <w:tcW w:w="515" w:type="pct"/>
          </w:tcPr>
          <w:p w14:paraId="3992BF2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1124" w:type="pct"/>
          </w:tcPr>
          <w:p w14:paraId="4DBCD8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0.19983</w:t>
            </w:r>
          </w:p>
        </w:tc>
        <w:tc>
          <w:tcPr>
            <w:tcW w:w="822" w:type="pct"/>
          </w:tcPr>
          <w:p w14:paraId="60CD2DD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0.19983</w:t>
            </w:r>
          </w:p>
        </w:tc>
        <w:tc>
          <w:tcPr>
            <w:tcW w:w="822" w:type="pct"/>
          </w:tcPr>
          <w:p w14:paraId="3A651C13" w14:textId="77777777" w:rsidR="005C6DA8" w:rsidRPr="00AD058E" w:rsidRDefault="005C6DA8" w:rsidP="00905D90">
            <w:pPr>
              <w:jc w:val="both"/>
              <w:rPr>
                <w:rFonts w:ascii="Arial" w:hAnsi="Arial" w:cs="Arial"/>
              </w:rPr>
            </w:pPr>
            <w:r w:rsidRPr="00AD058E">
              <w:rPr>
                <w:rFonts w:ascii="Arial" w:hAnsi="Arial" w:cs="Arial"/>
              </w:rPr>
              <w:t>0.19983</w:t>
            </w:r>
          </w:p>
        </w:tc>
        <w:tc>
          <w:tcPr>
            <w:tcW w:w="822" w:type="pct"/>
          </w:tcPr>
          <w:p w14:paraId="53F2E5DC" w14:textId="77777777" w:rsidR="005C6DA8" w:rsidRPr="00AD058E" w:rsidRDefault="005C6DA8" w:rsidP="00905D90">
            <w:pPr>
              <w:jc w:val="both"/>
              <w:rPr>
                <w:rFonts w:ascii="Arial" w:hAnsi="Arial" w:cs="Arial"/>
              </w:rPr>
            </w:pPr>
            <w:r w:rsidRPr="00AD058E">
              <w:rPr>
                <w:rFonts w:ascii="Arial" w:hAnsi="Arial" w:cs="Arial"/>
              </w:rPr>
              <w:t>0.19983</w:t>
            </w:r>
          </w:p>
        </w:tc>
        <w:tc>
          <w:tcPr>
            <w:tcW w:w="896" w:type="pct"/>
          </w:tcPr>
          <w:p w14:paraId="28690469" w14:textId="77777777" w:rsidR="005C6DA8" w:rsidRPr="00AD058E" w:rsidRDefault="005C6DA8" w:rsidP="00905D90">
            <w:pPr>
              <w:jc w:val="both"/>
              <w:rPr>
                <w:rFonts w:ascii="Arial" w:hAnsi="Arial" w:cs="Arial"/>
              </w:rPr>
            </w:pPr>
            <w:r w:rsidRPr="00AD058E">
              <w:rPr>
                <w:rFonts w:ascii="Arial" w:hAnsi="Arial" w:cs="Arial"/>
              </w:rPr>
              <w:t>0.19983</w:t>
            </w:r>
          </w:p>
        </w:tc>
      </w:tr>
      <w:tr w:rsidR="005C6DA8" w:rsidRPr="00AD058E" w14:paraId="06FF56A3" w14:textId="77777777" w:rsidTr="001D44CC">
        <w:trPr>
          <w:trHeight w:val="178"/>
        </w:trPr>
        <w:tc>
          <w:tcPr>
            <w:tcW w:w="515" w:type="pct"/>
          </w:tcPr>
          <w:p w14:paraId="6FDBC8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1124" w:type="pct"/>
          </w:tcPr>
          <w:p w14:paraId="5DAA85D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0.39867</w:t>
            </w:r>
          </w:p>
        </w:tc>
        <w:tc>
          <w:tcPr>
            <w:tcW w:w="822" w:type="pct"/>
          </w:tcPr>
          <w:p w14:paraId="71DE872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0.39867</w:t>
            </w:r>
          </w:p>
        </w:tc>
        <w:tc>
          <w:tcPr>
            <w:tcW w:w="822" w:type="pct"/>
          </w:tcPr>
          <w:p w14:paraId="00F43738" w14:textId="77777777" w:rsidR="005C6DA8" w:rsidRPr="00AD058E" w:rsidRDefault="005C6DA8" w:rsidP="00905D90">
            <w:pPr>
              <w:jc w:val="both"/>
              <w:rPr>
                <w:rFonts w:ascii="Arial" w:hAnsi="Arial" w:cs="Arial"/>
              </w:rPr>
            </w:pPr>
            <w:r w:rsidRPr="00AD058E">
              <w:rPr>
                <w:rFonts w:ascii="Arial" w:hAnsi="Arial" w:cs="Arial"/>
              </w:rPr>
              <w:t>0.39867</w:t>
            </w:r>
          </w:p>
        </w:tc>
        <w:tc>
          <w:tcPr>
            <w:tcW w:w="822" w:type="pct"/>
          </w:tcPr>
          <w:p w14:paraId="33F7149E" w14:textId="77777777" w:rsidR="005C6DA8" w:rsidRPr="00AD058E" w:rsidRDefault="005C6DA8" w:rsidP="00905D90">
            <w:pPr>
              <w:jc w:val="both"/>
              <w:rPr>
                <w:rFonts w:ascii="Arial" w:hAnsi="Arial" w:cs="Arial"/>
              </w:rPr>
            </w:pPr>
            <w:r w:rsidRPr="00AD058E">
              <w:rPr>
                <w:rFonts w:ascii="Arial" w:hAnsi="Arial" w:cs="Arial"/>
              </w:rPr>
              <w:t>0.39866</w:t>
            </w:r>
          </w:p>
        </w:tc>
        <w:tc>
          <w:tcPr>
            <w:tcW w:w="896" w:type="pct"/>
          </w:tcPr>
          <w:p w14:paraId="28DED0DC" w14:textId="77777777" w:rsidR="005C6DA8" w:rsidRPr="00AD058E" w:rsidRDefault="005C6DA8" w:rsidP="00905D90">
            <w:pPr>
              <w:jc w:val="both"/>
              <w:rPr>
                <w:rFonts w:ascii="Arial" w:hAnsi="Arial" w:cs="Arial"/>
              </w:rPr>
            </w:pPr>
            <w:r w:rsidRPr="00AD058E">
              <w:rPr>
                <w:rFonts w:ascii="Arial" w:hAnsi="Arial" w:cs="Arial"/>
              </w:rPr>
              <w:t>0.39866</w:t>
            </w:r>
          </w:p>
        </w:tc>
      </w:tr>
      <w:tr w:rsidR="005C6DA8" w:rsidRPr="00AD058E" w14:paraId="0DF6905D" w14:textId="77777777" w:rsidTr="001D44CC">
        <w:trPr>
          <w:trHeight w:val="215"/>
        </w:trPr>
        <w:tc>
          <w:tcPr>
            <w:tcW w:w="515" w:type="pct"/>
          </w:tcPr>
          <w:p w14:paraId="0CAB6AB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1124" w:type="pct"/>
          </w:tcPr>
          <w:p w14:paraId="2729D93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0.59500</w:t>
            </w:r>
          </w:p>
        </w:tc>
        <w:tc>
          <w:tcPr>
            <w:tcW w:w="822" w:type="pct"/>
          </w:tcPr>
          <w:p w14:paraId="0B7EF64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0.59549</w:t>
            </w:r>
          </w:p>
        </w:tc>
        <w:tc>
          <w:tcPr>
            <w:tcW w:w="822" w:type="pct"/>
          </w:tcPr>
          <w:p w14:paraId="20BBA59A" w14:textId="77777777" w:rsidR="005C6DA8" w:rsidRPr="00AD058E" w:rsidRDefault="005C6DA8" w:rsidP="00905D90">
            <w:pPr>
              <w:jc w:val="both"/>
              <w:rPr>
                <w:rFonts w:ascii="Arial" w:hAnsi="Arial" w:cs="Arial"/>
              </w:rPr>
            </w:pPr>
            <w:r w:rsidRPr="00AD058E">
              <w:rPr>
                <w:rFonts w:ascii="Arial" w:hAnsi="Arial" w:cs="Arial"/>
              </w:rPr>
              <w:t>0.59548</w:t>
            </w:r>
          </w:p>
        </w:tc>
        <w:tc>
          <w:tcPr>
            <w:tcW w:w="822" w:type="pct"/>
          </w:tcPr>
          <w:p w14:paraId="59CCDAED" w14:textId="77777777" w:rsidR="005C6DA8" w:rsidRPr="00AD058E" w:rsidRDefault="005C6DA8" w:rsidP="00905D90">
            <w:pPr>
              <w:jc w:val="both"/>
              <w:rPr>
                <w:rFonts w:ascii="Arial" w:hAnsi="Arial" w:cs="Arial"/>
              </w:rPr>
            </w:pPr>
            <w:r w:rsidRPr="00AD058E">
              <w:rPr>
                <w:rFonts w:ascii="Arial" w:hAnsi="Arial" w:cs="Arial"/>
              </w:rPr>
              <w:t>0.59548</w:t>
            </w:r>
          </w:p>
        </w:tc>
        <w:tc>
          <w:tcPr>
            <w:tcW w:w="896" w:type="pct"/>
          </w:tcPr>
          <w:p w14:paraId="22F78D5B" w14:textId="77777777" w:rsidR="005C6DA8" w:rsidRPr="00AD058E" w:rsidRDefault="005C6DA8" w:rsidP="00905D90">
            <w:pPr>
              <w:jc w:val="both"/>
              <w:rPr>
                <w:rFonts w:ascii="Arial" w:hAnsi="Arial" w:cs="Arial"/>
              </w:rPr>
            </w:pPr>
            <w:r w:rsidRPr="00AD058E">
              <w:rPr>
                <w:rFonts w:ascii="Arial" w:hAnsi="Arial" w:cs="Arial"/>
              </w:rPr>
              <w:t>0.59548</w:t>
            </w:r>
          </w:p>
        </w:tc>
      </w:tr>
      <w:tr w:rsidR="005C6DA8" w:rsidRPr="00AD058E" w14:paraId="04A1A8CD" w14:textId="77777777" w:rsidTr="001D44CC">
        <w:trPr>
          <w:trHeight w:val="181"/>
        </w:trPr>
        <w:tc>
          <w:tcPr>
            <w:tcW w:w="515" w:type="pct"/>
          </w:tcPr>
          <w:p w14:paraId="470CEB0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1124" w:type="pct"/>
          </w:tcPr>
          <w:p w14:paraId="55A0F1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0.78940</w:t>
            </w:r>
          </w:p>
        </w:tc>
        <w:tc>
          <w:tcPr>
            <w:tcW w:w="822" w:type="pct"/>
          </w:tcPr>
          <w:p w14:paraId="1A5383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0.78926</w:t>
            </w:r>
          </w:p>
        </w:tc>
        <w:tc>
          <w:tcPr>
            <w:tcW w:w="822" w:type="pct"/>
          </w:tcPr>
          <w:p w14:paraId="10E8DD9C" w14:textId="77777777" w:rsidR="005C6DA8" w:rsidRPr="00AD058E" w:rsidRDefault="005C6DA8" w:rsidP="00905D90">
            <w:pPr>
              <w:jc w:val="both"/>
              <w:rPr>
                <w:rFonts w:ascii="Arial" w:hAnsi="Arial" w:cs="Arial"/>
              </w:rPr>
            </w:pPr>
            <w:r w:rsidRPr="00AD058E">
              <w:rPr>
                <w:rFonts w:ascii="Arial" w:hAnsi="Arial" w:cs="Arial"/>
              </w:rPr>
              <w:t>0.78925</w:t>
            </w:r>
          </w:p>
        </w:tc>
        <w:tc>
          <w:tcPr>
            <w:tcW w:w="822" w:type="pct"/>
          </w:tcPr>
          <w:p w14:paraId="508A52CF" w14:textId="77777777" w:rsidR="005C6DA8" w:rsidRPr="00AD058E" w:rsidRDefault="005C6DA8" w:rsidP="00905D90">
            <w:pPr>
              <w:jc w:val="both"/>
              <w:rPr>
                <w:rFonts w:ascii="Arial" w:hAnsi="Arial" w:cs="Arial"/>
              </w:rPr>
            </w:pPr>
            <w:r w:rsidRPr="00AD058E">
              <w:rPr>
                <w:rFonts w:ascii="Arial" w:hAnsi="Arial" w:cs="Arial"/>
              </w:rPr>
              <w:t>0.78925</w:t>
            </w:r>
          </w:p>
        </w:tc>
        <w:tc>
          <w:tcPr>
            <w:tcW w:w="896" w:type="pct"/>
          </w:tcPr>
          <w:p w14:paraId="65979E52" w14:textId="77777777" w:rsidR="005C6DA8" w:rsidRPr="00AD058E" w:rsidRDefault="005C6DA8" w:rsidP="00905D90">
            <w:pPr>
              <w:jc w:val="both"/>
              <w:rPr>
                <w:rFonts w:ascii="Arial" w:hAnsi="Arial" w:cs="Arial"/>
              </w:rPr>
            </w:pPr>
            <w:r w:rsidRPr="00AD058E">
              <w:rPr>
                <w:rFonts w:ascii="Arial" w:hAnsi="Arial" w:cs="Arial"/>
              </w:rPr>
              <w:t>0.78925</w:t>
            </w:r>
          </w:p>
        </w:tc>
      </w:tr>
      <w:tr w:rsidR="005C6DA8" w:rsidRPr="00AD058E" w14:paraId="15E89084" w14:textId="77777777" w:rsidTr="001D44CC">
        <w:trPr>
          <w:trHeight w:val="181"/>
        </w:trPr>
        <w:tc>
          <w:tcPr>
            <w:tcW w:w="515" w:type="pct"/>
          </w:tcPr>
          <w:p w14:paraId="48D581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1124" w:type="pct"/>
          </w:tcPr>
          <w:p w14:paraId="41D08BC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0.97940</w:t>
            </w:r>
          </w:p>
        </w:tc>
        <w:tc>
          <w:tcPr>
            <w:tcW w:w="822" w:type="pct"/>
          </w:tcPr>
          <w:p w14:paraId="7890081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0.97888</w:t>
            </w:r>
          </w:p>
        </w:tc>
        <w:tc>
          <w:tcPr>
            <w:tcW w:w="822" w:type="pct"/>
          </w:tcPr>
          <w:p w14:paraId="48936BA4" w14:textId="77777777" w:rsidR="005C6DA8" w:rsidRPr="00AD058E" w:rsidRDefault="005C6DA8" w:rsidP="00905D90">
            <w:pPr>
              <w:jc w:val="both"/>
              <w:rPr>
                <w:rFonts w:ascii="Arial" w:hAnsi="Arial" w:cs="Arial"/>
              </w:rPr>
            </w:pPr>
            <w:r w:rsidRPr="00AD058E">
              <w:rPr>
                <w:rFonts w:ascii="Arial" w:hAnsi="Arial" w:cs="Arial"/>
              </w:rPr>
              <w:t>0.97890</w:t>
            </w:r>
          </w:p>
        </w:tc>
        <w:tc>
          <w:tcPr>
            <w:tcW w:w="822" w:type="pct"/>
          </w:tcPr>
          <w:p w14:paraId="5A955435" w14:textId="77777777" w:rsidR="005C6DA8" w:rsidRPr="00AD058E" w:rsidRDefault="005C6DA8" w:rsidP="00905D90">
            <w:pPr>
              <w:jc w:val="both"/>
              <w:rPr>
                <w:rFonts w:ascii="Arial" w:hAnsi="Arial" w:cs="Arial"/>
              </w:rPr>
            </w:pPr>
            <w:r w:rsidRPr="00AD058E">
              <w:rPr>
                <w:rFonts w:ascii="Arial" w:hAnsi="Arial" w:cs="Arial"/>
              </w:rPr>
              <w:t>0.97891</w:t>
            </w:r>
          </w:p>
        </w:tc>
        <w:tc>
          <w:tcPr>
            <w:tcW w:w="896" w:type="pct"/>
          </w:tcPr>
          <w:p w14:paraId="2DCC6918" w14:textId="77777777" w:rsidR="005C6DA8" w:rsidRPr="00AD058E" w:rsidRDefault="005C6DA8" w:rsidP="00905D90">
            <w:pPr>
              <w:jc w:val="both"/>
              <w:rPr>
                <w:rFonts w:ascii="Arial" w:hAnsi="Arial" w:cs="Arial"/>
              </w:rPr>
            </w:pPr>
            <w:r w:rsidRPr="00AD058E">
              <w:rPr>
                <w:rFonts w:ascii="Arial" w:hAnsi="Arial" w:cs="Arial"/>
              </w:rPr>
              <w:t>0.97891</w:t>
            </w:r>
          </w:p>
        </w:tc>
      </w:tr>
      <w:tr w:rsidR="005C6DA8" w:rsidRPr="00AD058E" w14:paraId="0B883E5E" w14:textId="77777777" w:rsidTr="001D44CC">
        <w:trPr>
          <w:trHeight w:val="181"/>
        </w:trPr>
        <w:tc>
          <w:tcPr>
            <w:tcW w:w="515" w:type="pct"/>
          </w:tcPr>
          <w:p w14:paraId="15FCE6C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1124" w:type="pct"/>
          </w:tcPr>
          <w:p w14:paraId="222E3D6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1.16460</w:t>
            </w:r>
          </w:p>
        </w:tc>
        <w:tc>
          <w:tcPr>
            <w:tcW w:w="822" w:type="pct"/>
          </w:tcPr>
          <w:p w14:paraId="62F7765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1.16330</w:t>
            </w:r>
          </w:p>
        </w:tc>
        <w:tc>
          <w:tcPr>
            <w:tcW w:w="822" w:type="pct"/>
          </w:tcPr>
          <w:p w14:paraId="4A837EC2" w14:textId="77777777" w:rsidR="005C6DA8" w:rsidRPr="00AD058E" w:rsidRDefault="005C6DA8" w:rsidP="00905D90">
            <w:pPr>
              <w:jc w:val="both"/>
              <w:rPr>
                <w:rFonts w:ascii="Arial" w:hAnsi="Arial" w:cs="Arial"/>
              </w:rPr>
            </w:pPr>
            <w:r w:rsidRPr="00AD058E">
              <w:rPr>
                <w:rFonts w:ascii="Arial" w:hAnsi="Arial" w:cs="Arial"/>
              </w:rPr>
              <w:t>1.16336</w:t>
            </w:r>
          </w:p>
        </w:tc>
        <w:tc>
          <w:tcPr>
            <w:tcW w:w="822" w:type="pct"/>
          </w:tcPr>
          <w:p w14:paraId="31A2B730" w14:textId="77777777" w:rsidR="005C6DA8" w:rsidRPr="00AD058E" w:rsidRDefault="005C6DA8" w:rsidP="00905D90">
            <w:pPr>
              <w:jc w:val="both"/>
              <w:rPr>
                <w:rFonts w:ascii="Arial" w:hAnsi="Arial" w:cs="Arial"/>
              </w:rPr>
            </w:pPr>
            <w:r w:rsidRPr="00AD058E">
              <w:rPr>
                <w:rFonts w:ascii="Arial" w:hAnsi="Arial" w:cs="Arial"/>
              </w:rPr>
              <w:t>1.16335</w:t>
            </w:r>
          </w:p>
        </w:tc>
        <w:tc>
          <w:tcPr>
            <w:tcW w:w="896" w:type="pct"/>
          </w:tcPr>
          <w:p w14:paraId="4A5A76B1" w14:textId="77777777" w:rsidR="005C6DA8" w:rsidRPr="00AD058E" w:rsidRDefault="005C6DA8" w:rsidP="00905D90">
            <w:pPr>
              <w:jc w:val="both"/>
              <w:rPr>
                <w:rFonts w:ascii="Arial" w:hAnsi="Arial" w:cs="Arial"/>
              </w:rPr>
            </w:pPr>
            <w:r w:rsidRPr="00AD058E">
              <w:rPr>
                <w:rFonts w:ascii="Arial" w:hAnsi="Arial" w:cs="Arial"/>
              </w:rPr>
              <w:t>1.16335</w:t>
            </w:r>
          </w:p>
        </w:tc>
      </w:tr>
      <w:tr w:rsidR="005C6DA8" w:rsidRPr="00AD058E" w14:paraId="6B063CE8" w14:textId="77777777" w:rsidTr="001D44CC">
        <w:trPr>
          <w:trHeight w:val="181"/>
        </w:trPr>
        <w:tc>
          <w:tcPr>
            <w:tcW w:w="515" w:type="pct"/>
          </w:tcPr>
          <w:p w14:paraId="04CD5C5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1124" w:type="pct"/>
          </w:tcPr>
          <w:p w14:paraId="555D28C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1.34420</w:t>
            </w:r>
          </w:p>
        </w:tc>
        <w:tc>
          <w:tcPr>
            <w:tcW w:w="822" w:type="pct"/>
          </w:tcPr>
          <w:p w14:paraId="71F382E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1.34147</w:t>
            </w:r>
          </w:p>
        </w:tc>
        <w:tc>
          <w:tcPr>
            <w:tcW w:w="822" w:type="pct"/>
          </w:tcPr>
          <w:p w14:paraId="25F20C33" w14:textId="77777777" w:rsidR="005C6DA8" w:rsidRPr="00AD058E" w:rsidRDefault="005C6DA8" w:rsidP="00905D90">
            <w:pPr>
              <w:jc w:val="both"/>
              <w:rPr>
                <w:rFonts w:ascii="Arial" w:hAnsi="Arial" w:cs="Arial"/>
              </w:rPr>
            </w:pPr>
            <w:r w:rsidRPr="00AD058E">
              <w:rPr>
                <w:rFonts w:ascii="Arial" w:hAnsi="Arial" w:cs="Arial"/>
              </w:rPr>
              <w:t>1.34145</w:t>
            </w:r>
          </w:p>
        </w:tc>
        <w:tc>
          <w:tcPr>
            <w:tcW w:w="822" w:type="pct"/>
          </w:tcPr>
          <w:p w14:paraId="51CAB534" w14:textId="77777777" w:rsidR="005C6DA8" w:rsidRPr="00AD058E" w:rsidRDefault="005C6DA8" w:rsidP="00905D90">
            <w:pPr>
              <w:jc w:val="both"/>
              <w:rPr>
                <w:rFonts w:ascii="Arial" w:hAnsi="Arial" w:cs="Arial"/>
              </w:rPr>
            </w:pPr>
            <w:r w:rsidRPr="00AD058E">
              <w:rPr>
                <w:rFonts w:ascii="Arial" w:hAnsi="Arial" w:cs="Arial"/>
              </w:rPr>
              <w:t>1.34144</w:t>
            </w:r>
          </w:p>
        </w:tc>
        <w:tc>
          <w:tcPr>
            <w:tcW w:w="896" w:type="pct"/>
          </w:tcPr>
          <w:p w14:paraId="689659F7" w14:textId="77777777" w:rsidR="005C6DA8" w:rsidRPr="00AD058E" w:rsidRDefault="005C6DA8" w:rsidP="00905D90">
            <w:pPr>
              <w:jc w:val="both"/>
              <w:rPr>
                <w:rFonts w:ascii="Arial" w:hAnsi="Arial" w:cs="Arial"/>
              </w:rPr>
            </w:pPr>
            <w:r w:rsidRPr="00AD058E">
              <w:rPr>
                <w:rFonts w:ascii="Arial" w:hAnsi="Arial" w:cs="Arial"/>
              </w:rPr>
              <w:t>1.34143</w:t>
            </w:r>
          </w:p>
        </w:tc>
      </w:tr>
      <w:tr w:rsidR="005C6DA8" w:rsidRPr="00AD058E" w14:paraId="33193941" w14:textId="77777777" w:rsidTr="001D44CC">
        <w:trPr>
          <w:trHeight w:val="181"/>
        </w:trPr>
        <w:tc>
          <w:tcPr>
            <w:tcW w:w="515" w:type="pct"/>
          </w:tcPr>
          <w:p w14:paraId="695B8AD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1124" w:type="pct"/>
          </w:tcPr>
          <w:p w14:paraId="77EB206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1.51735</w:t>
            </w:r>
          </w:p>
        </w:tc>
        <w:tc>
          <w:tcPr>
            <w:tcW w:w="822" w:type="pct"/>
          </w:tcPr>
          <w:p w14:paraId="1247847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1.51218</w:t>
            </w:r>
          </w:p>
        </w:tc>
        <w:tc>
          <w:tcPr>
            <w:tcW w:w="822" w:type="pct"/>
          </w:tcPr>
          <w:p w14:paraId="5CB06EF7" w14:textId="77777777" w:rsidR="005C6DA8" w:rsidRPr="00AD058E" w:rsidRDefault="005C6DA8" w:rsidP="00905D90">
            <w:pPr>
              <w:jc w:val="both"/>
              <w:rPr>
                <w:rFonts w:ascii="Arial" w:hAnsi="Arial" w:cs="Arial"/>
              </w:rPr>
            </w:pPr>
            <w:r w:rsidRPr="00AD058E">
              <w:rPr>
                <w:rFonts w:ascii="Arial" w:hAnsi="Arial" w:cs="Arial"/>
              </w:rPr>
              <w:t>1.51185</w:t>
            </w:r>
          </w:p>
        </w:tc>
        <w:tc>
          <w:tcPr>
            <w:tcW w:w="822" w:type="pct"/>
          </w:tcPr>
          <w:p w14:paraId="779DCEFF" w14:textId="77777777" w:rsidR="005C6DA8" w:rsidRPr="00AD058E" w:rsidRDefault="005C6DA8" w:rsidP="00905D90">
            <w:pPr>
              <w:jc w:val="both"/>
              <w:rPr>
                <w:rFonts w:ascii="Arial" w:hAnsi="Arial" w:cs="Arial"/>
              </w:rPr>
            </w:pPr>
            <w:r w:rsidRPr="00AD058E">
              <w:rPr>
                <w:rFonts w:ascii="Arial" w:hAnsi="Arial" w:cs="Arial"/>
              </w:rPr>
              <w:t>1.51194</w:t>
            </w:r>
          </w:p>
        </w:tc>
        <w:tc>
          <w:tcPr>
            <w:tcW w:w="896" w:type="pct"/>
          </w:tcPr>
          <w:p w14:paraId="7C1B0199" w14:textId="77777777" w:rsidR="005C6DA8" w:rsidRPr="00AD058E" w:rsidRDefault="005C6DA8" w:rsidP="00905D90">
            <w:pPr>
              <w:jc w:val="both"/>
              <w:rPr>
                <w:rFonts w:ascii="Arial" w:hAnsi="Arial" w:cs="Arial"/>
              </w:rPr>
            </w:pPr>
            <w:r w:rsidRPr="00AD058E">
              <w:rPr>
                <w:rFonts w:ascii="Arial" w:hAnsi="Arial" w:cs="Arial"/>
              </w:rPr>
              <w:t>1.51193</w:t>
            </w:r>
          </w:p>
        </w:tc>
      </w:tr>
      <w:tr w:rsidR="005C6DA8" w:rsidRPr="00AD058E" w14:paraId="4D58070B" w14:textId="77777777" w:rsidTr="001D44CC">
        <w:trPr>
          <w:trHeight w:val="181"/>
        </w:trPr>
        <w:tc>
          <w:tcPr>
            <w:tcW w:w="515" w:type="pct"/>
          </w:tcPr>
          <w:p w14:paraId="69B6310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1124" w:type="pct"/>
          </w:tcPr>
          <w:p w14:paraId="0D83BF2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1.68330</w:t>
            </w:r>
          </w:p>
        </w:tc>
        <w:tc>
          <w:tcPr>
            <w:tcW w:w="822" w:type="pct"/>
          </w:tcPr>
          <w:p w14:paraId="1248D3F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1.67341</w:t>
            </w:r>
          </w:p>
        </w:tc>
        <w:tc>
          <w:tcPr>
            <w:tcW w:w="822" w:type="pct"/>
          </w:tcPr>
          <w:p w14:paraId="0EF8AFA8" w14:textId="77777777" w:rsidR="005C6DA8" w:rsidRPr="00AD058E" w:rsidRDefault="005C6DA8" w:rsidP="00905D90">
            <w:pPr>
              <w:jc w:val="both"/>
              <w:rPr>
                <w:rFonts w:ascii="Arial" w:hAnsi="Arial" w:cs="Arial"/>
              </w:rPr>
            </w:pPr>
            <w:r w:rsidRPr="00AD058E">
              <w:rPr>
                <w:rFonts w:ascii="Arial" w:hAnsi="Arial" w:cs="Arial"/>
              </w:rPr>
              <w:t>1.67353</w:t>
            </w:r>
          </w:p>
        </w:tc>
        <w:tc>
          <w:tcPr>
            <w:tcW w:w="822" w:type="pct"/>
          </w:tcPr>
          <w:p w14:paraId="75777C58" w14:textId="77777777" w:rsidR="005C6DA8" w:rsidRPr="00AD058E" w:rsidRDefault="005C6DA8" w:rsidP="00905D90">
            <w:pPr>
              <w:jc w:val="both"/>
              <w:rPr>
                <w:rFonts w:ascii="Arial" w:hAnsi="Arial" w:cs="Arial"/>
              </w:rPr>
            </w:pPr>
            <w:r w:rsidRPr="00AD058E">
              <w:rPr>
                <w:rFonts w:ascii="Arial" w:hAnsi="Arial" w:cs="Arial"/>
              </w:rPr>
              <w:t>1.67352</w:t>
            </w:r>
          </w:p>
        </w:tc>
        <w:tc>
          <w:tcPr>
            <w:tcW w:w="896" w:type="pct"/>
          </w:tcPr>
          <w:p w14:paraId="03EA44A4" w14:textId="77777777" w:rsidR="005C6DA8" w:rsidRPr="00AD058E" w:rsidRDefault="005C6DA8" w:rsidP="00905D90">
            <w:pPr>
              <w:jc w:val="both"/>
              <w:rPr>
                <w:rFonts w:ascii="Arial" w:hAnsi="Arial" w:cs="Arial"/>
              </w:rPr>
            </w:pPr>
            <w:r w:rsidRPr="00AD058E">
              <w:rPr>
                <w:rFonts w:ascii="Arial" w:hAnsi="Arial" w:cs="Arial"/>
              </w:rPr>
              <w:t>1.67359</w:t>
            </w:r>
          </w:p>
        </w:tc>
      </w:tr>
      <w:tr w:rsidR="005C6DA8" w:rsidRPr="00AD058E" w14:paraId="076D2B41" w14:textId="77777777" w:rsidTr="001D44CC">
        <w:trPr>
          <w:trHeight w:val="181"/>
        </w:trPr>
        <w:tc>
          <w:tcPr>
            <w:tcW w:w="515" w:type="pct"/>
          </w:tcPr>
          <w:p w14:paraId="4513051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1124" w:type="pct"/>
          </w:tcPr>
          <w:p w14:paraId="05B62F6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1.84147</w:t>
            </w:r>
          </w:p>
        </w:tc>
        <w:tc>
          <w:tcPr>
            <w:tcW w:w="822" w:type="pct"/>
          </w:tcPr>
          <w:p w14:paraId="3944335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1.82103</w:t>
            </w:r>
          </w:p>
        </w:tc>
        <w:tc>
          <w:tcPr>
            <w:tcW w:w="822" w:type="pct"/>
          </w:tcPr>
          <w:p w14:paraId="0871822C" w14:textId="77777777" w:rsidR="005C6DA8" w:rsidRPr="00AD058E" w:rsidRDefault="005C6DA8" w:rsidP="00905D90">
            <w:pPr>
              <w:jc w:val="both"/>
              <w:rPr>
                <w:rFonts w:ascii="Arial" w:hAnsi="Arial" w:cs="Arial"/>
              </w:rPr>
            </w:pPr>
            <w:r w:rsidRPr="00AD058E">
              <w:rPr>
                <w:rFonts w:ascii="Arial" w:hAnsi="Arial" w:cs="Arial"/>
              </w:rPr>
              <w:t>1.82746</w:t>
            </w:r>
          </w:p>
        </w:tc>
        <w:tc>
          <w:tcPr>
            <w:tcW w:w="822" w:type="pct"/>
          </w:tcPr>
          <w:p w14:paraId="059B7A00" w14:textId="77777777" w:rsidR="005C6DA8" w:rsidRPr="00AD058E" w:rsidRDefault="005C6DA8" w:rsidP="00905D90">
            <w:pPr>
              <w:jc w:val="both"/>
              <w:rPr>
                <w:rFonts w:ascii="Arial" w:hAnsi="Arial" w:cs="Arial"/>
              </w:rPr>
            </w:pPr>
            <w:r w:rsidRPr="00AD058E">
              <w:rPr>
                <w:rFonts w:ascii="Arial" w:hAnsi="Arial" w:cs="Arial"/>
              </w:rPr>
              <w:t>1.82619</w:t>
            </w:r>
          </w:p>
        </w:tc>
        <w:tc>
          <w:tcPr>
            <w:tcW w:w="896" w:type="pct"/>
          </w:tcPr>
          <w:p w14:paraId="38A40554" w14:textId="77777777" w:rsidR="005C6DA8" w:rsidRPr="00AD058E" w:rsidRDefault="005C6DA8" w:rsidP="00905D90">
            <w:pPr>
              <w:jc w:val="both"/>
              <w:rPr>
                <w:rFonts w:ascii="Arial" w:hAnsi="Arial" w:cs="Arial"/>
              </w:rPr>
            </w:pPr>
            <w:r w:rsidRPr="00AD058E">
              <w:rPr>
                <w:rFonts w:ascii="Arial" w:hAnsi="Arial" w:cs="Arial"/>
              </w:rPr>
              <w:t>1.82446</w:t>
            </w:r>
          </w:p>
        </w:tc>
      </w:tr>
    </w:tbl>
    <w:p w14:paraId="022117E3" w14:textId="77777777" w:rsidR="005C6DA8" w:rsidRPr="00AD058E" w:rsidRDefault="005C6DA8" w:rsidP="005C6DA8">
      <w:pPr>
        <w:jc w:val="both"/>
        <w:rPr>
          <w:rFonts w:ascii="Arial" w:hAnsi="Arial" w:cs="Arial"/>
          <w:b/>
        </w:rPr>
      </w:pPr>
    </w:p>
    <w:p w14:paraId="635A3023" w14:textId="77777777" w:rsidR="005C6DA8" w:rsidRPr="00AD058E" w:rsidRDefault="005C6DA8" w:rsidP="005C6DA8">
      <w:pPr>
        <w:autoSpaceDE w:val="0"/>
        <w:autoSpaceDN w:val="0"/>
        <w:adjustRightInd w:val="0"/>
        <w:jc w:val="both"/>
        <w:rPr>
          <w:rFonts w:ascii="Arial" w:hAnsi="Arial" w:cs="Arial"/>
          <w:b/>
        </w:rPr>
      </w:pPr>
    </w:p>
    <w:p w14:paraId="15F5A927" w14:textId="77777777" w:rsidR="005C6DA8" w:rsidRPr="00AD058E" w:rsidRDefault="005C6DA8" w:rsidP="005C6DA8">
      <w:pPr>
        <w:autoSpaceDE w:val="0"/>
        <w:autoSpaceDN w:val="0"/>
        <w:adjustRightInd w:val="0"/>
        <w:jc w:val="both"/>
        <w:rPr>
          <w:rFonts w:ascii="Arial" w:hAnsi="Arial" w:cs="Arial"/>
          <w:b/>
        </w:rPr>
      </w:pPr>
    </w:p>
    <w:p w14:paraId="0C66E901" w14:textId="77777777" w:rsidR="005C6DA8" w:rsidRPr="00AD058E" w:rsidRDefault="005C6DA8" w:rsidP="005C6DA8">
      <w:pPr>
        <w:autoSpaceDE w:val="0"/>
        <w:autoSpaceDN w:val="0"/>
        <w:adjustRightInd w:val="0"/>
        <w:jc w:val="both"/>
        <w:rPr>
          <w:rFonts w:ascii="Arial" w:hAnsi="Arial" w:cs="Arial"/>
          <w:b/>
        </w:rPr>
      </w:pPr>
    </w:p>
    <w:p w14:paraId="630588CD" w14:textId="77777777" w:rsidR="005C6DA8" w:rsidRPr="00AD058E" w:rsidRDefault="005C6DA8" w:rsidP="005C6DA8">
      <w:pPr>
        <w:autoSpaceDE w:val="0"/>
        <w:autoSpaceDN w:val="0"/>
        <w:adjustRightInd w:val="0"/>
        <w:jc w:val="both"/>
        <w:rPr>
          <w:rFonts w:ascii="Arial" w:hAnsi="Arial" w:cs="Arial"/>
          <w:b/>
        </w:rPr>
      </w:pPr>
    </w:p>
    <w:p w14:paraId="665E1E93" w14:textId="77777777" w:rsidR="005C6DA8" w:rsidRPr="00AD058E" w:rsidRDefault="005C6DA8" w:rsidP="005C6DA8">
      <w:pPr>
        <w:autoSpaceDE w:val="0"/>
        <w:autoSpaceDN w:val="0"/>
        <w:adjustRightInd w:val="0"/>
        <w:jc w:val="both"/>
        <w:rPr>
          <w:rFonts w:ascii="Arial" w:hAnsi="Arial" w:cs="Arial"/>
          <w:b/>
        </w:rPr>
      </w:pPr>
    </w:p>
    <w:p w14:paraId="218D1492"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2</w:t>
      </w:r>
      <w:r w:rsidRPr="00AD058E">
        <w:rPr>
          <w:rFonts w:ascii="Arial" w:hAnsi="Arial" w:cs="Arial"/>
          <w:b/>
          <w:color w:val="000000"/>
        </w:rPr>
        <w:t xml:space="preserve">: </w:t>
      </w:r>
      <w:r w:rsidRPr="00AD058E">
        <w:rPr>
          <w:rFonts w:ascii="Arial" w:hAnsi="Arial" w:cs="Arial"/>
          <w:b/>
        </w:rPr>
        <w:t>Absolute Error for Example 1</w:t>
      </w:r>
    </w:p>
    <w:tbl>
      <w:tblPr>
        <w:tblStyle w:val="TableGrid"/>
        <w:tblpPr w:leftFromText="180" w:rightFromText="180" w:vertAnchor="text" w:horzAnchor="margin" w:tblpY="67"/>
        <w:tblW w:w="0" w:type="auto"/>
        <w:tblLayout w:type="fixed"/>
        <w:tblLook w:val="04A0" w:firstRow="1" w:lastRow="0" w:firstColumn="1" w:lastColumn="0" w:noHBand="0" w:noVBand="1"/>
      </w:tblPr>
      <w:tblGrid>
        <w:gridCol w:w="558"/>
        <w:gridCol w:w="990"/>
        <w:gridCol w:w="924"/>
        <w:gridCol w:w="927"/>
        <w:gridCol w:w="939"/>
        <w:gridCol w:w="990"/>
        <w:gridCol w:w="990"/>
        <w:gridCol w:w="990"/>
        <w:gridCol w:w="990"/>
      </w:tblGrid>
      <w:tr w:rsidR="005C6DA8" w:rsidRPr="00AD058E" w14:paraId="526C1842" w14:textId="77777777" w:rsidTr="004B5290">
        <w:trPr>
          <w:trHeight w:val="443"/>
        </w:trPr>
        <w:tc>
          <w:tcPr>
            <w:tcW w:w="558" w:type="dxa"/>
          </w:tcPr>
          <w:p w14:paraId="3C5ADA8A" w14:textId="77777777" w:rsidR="005C6DA8" w:rsidRPr="00AD058E" w:rsidRDefault="005C6DA8" w:rsidP="00905D90">
            <w:pPr>
              <w:jc w:val="both"/>
              <w:rPr>
                <w:rFonts w:ascii="Arial" w:hAnsi="Arial" w:cs="Arial"/>
              </w:rPr>
            </w:pPr>
            <m:oMathPara>
              <m:oMath>
                <m:r>
                  <w:rPr>
                    <w:rFonts w:ascii="Cambria Math" w:hAnsi="Cambria Math" w:cs="Arial"/>
                  </w:rPr>
                  <w:lastRenderedPageBreak/>
                  <m:t>τ</m:t>
                </m:r>
              </m:oMath>
            </m:oMathPara>
          </w:p>
        </w:tc>
        <w:tc>
          <w:tcPr>
            <w:tcW w:w="990" w:type="dxa"/>
          </w:tcPr>
          <w:p w14:paraId="047EAE23"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N=4</m:t>
                </m:r>
              </m:oMath>
            </m:oMathPara>
          </w:p>
        </w:tc>
        <w:tc>
          <w:tcPr>
            <w:tcW w:w="924" w:type="dxa"/>
          </w:tcPr>
          <w:p w14:paraId="0AEB2B91" w14:textId="77777777" w:rsidR="005C6DA8" w:rsidRPr="00AD058E" w:rsidRDefault="005C6DA8" w:rsidP="00905D90">
            <w:pPr>
              <w:jc w:val="both"/>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7AF30BA6" w14:textId="77777777" w:rsidR="005C6DA8" w:rsidRPr="00AD058E" w:rsidRDefault="005C6DA8" w:rsidP="00905D90">
            <w:pPr>
              <w:jc w:val="both"/>
              <w:rPr>
                <w:rFonts w:ascii="Arial" w:hAnsi="Arial" w:cs="Arial"/>
                <w:iCs/>
              </w:rPr>
            </w:pPr>
            <m:oMathPara>
              <m:oMath>
                <m:r>
                  <w:rPr>
                    <w:rFonts w:ascii="Cambria Math" w:hAnsi="Cambria Math" w:cs="Arial"/>
                  </w:rPr>
                  <m:t>N=4</m:t>
                </m:r>
              </m:oMath>
            </m:oMathPara>
          </w:p>
        </w:tc>
        <w:tc>
          <w:tcPr>
            <w:tcW w:w="927" w:type="dxa"/>
          </w:tcPr>
          <w:p w14:paraId="5912E56D"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N=5</m:t>
                </m:r>
              </m:oMath>
            </m:oMathPara>
          </w:p>
        </w:tc>
        <w:tc>
          <w:tcPr>
            <w:tcW w:w="939" w:type="dxa"/>
          </w:tcPr>
          <w:p w14:paraId="44F865D5"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0867710D" w14:textId="77777777" w:rsidR="005C6DA8" w:rsidRPr="00AD058E" w:rsidRDefault="005C6DA8" w:rsidP="00905D90">
            <w:pPr>
              <w:jc w:val="center"/>
              <w:rPr>
                <w:rFonts w:ascii="Arial" w:hAnsi="Arial" w:cs="Arial"/>
                <w:iCs/>
              </w:rPr>
            </w:pPr>
            <m:oMathPara>
              <m:oMath>
                <m:r>
                  <w:rPr>
                    <w:rFonts w:ascii="Cambria Math" w:hAnsi="Cambria Math" w:cs="Arial"/>
                  </w:rPr>
                  <m:t>N=5</m:t>
                </m:r>
              </m:oMath>
            </m:oMathPara>
          </w:p>
        </w:tc>
        <w:tc>
          <w:tcPr>
            <w:tcW w:w="990" w:type="dxa"/>
          </w:tcPr>
          <w:p w14:paraId="0368BCF1"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N=7</m:t>
                </m:r>
              </m:oMath>
            </m:oMathPara>
          </w:p>
        </w:tc>
        <w:tc>
          <w:tcPr>
            <w:tcW w:w="990" w:type="dxa"/>
          </w:tcPr>
          <w:p w14:paraId="64252C63"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0124ACB5" w14:textId="77777777" w:rsidR="005C6DA8" w:rsidRPr="00AD058E" w:rsidRDefault="005C6DA8" w:rsidP="00905D90">
            <w:pPr>
              <w:jc w:val="center"/>
              <w:rPr>
                <w:rFonts w:ascii="Arial" w:eastAsia="SimSun" w:hAnsi="Arial" w:cs="Arial"/>
                <w:iCs/>
              </w:rPr>
            </w:pPr>
            <m:oMathPara>
              <m:oMath>
                <m:r>
                  <w:rPr>
                    <w:rFonts w:ascii="Cambria Math" w:hAnsi="Cambria Math" w:cs="Arial"/>
                  </w:rPr>
                  <m:t>N=7</m:t>
                </m:r>
              </m:oMath>
            </m:oMathPara>
          </w:p>
        </w:tc>
        <w:tc>
          <w:tcPr>
            <w:tcW w:w="990" w:type="dxa"/>
          </w:tcPr>
          <w:p w14:paraId="77024DF4" w14:textId="77777777" w:rsidR="005C6DA8" w:rsidRPr="00AD058E" w:rsidRDefault="005C6DA8" w:rsidP="00905D90">
            <w:pPr>
              <w:jc w:val="center"/>
              <w:rPr>
                <w:rFonts w:ascii="Arial" w:eastAsia="SimSun"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N=10</m:t>
                </m:r>
              </m:oMath>
            </m:oMathPara>
          </w:p>
        </w:tc>
        <w:tc>
          <w:tcPr>
            <w:tcW w:w="990" w:type="dxa"/>
          </w:tcPr>
          <w:p w14:paraId="2E757E4E"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6C7B54AB" w14:textId="77777777" w:rsidR="005C6DA8" w:rsidRPr="00AD058E" w:rsidRDefault="005C6DA8" w:rsidP="00905D90">
            <w:pPr>
              <w:jc w:val="center"/>
              <w:rPr>
                <w:rFonts w:ascii="Arial" w:eastAsia="SimSun" w:hAnsi="Arial" w:cs="Arial"/>
                <w:iCs/>
              </w:rPr>
            </w:pPr>
            <m:oMathPara>
              <m:oMath>
                <m:r>
                  <w:rPr>
                    <w:rFonts w:ascii="Cambria Math" w:hAnsi="Cambria Math" w:cs="Arial"/>
                  </w:rPr>
                  <m:t>N=10</m:t>
                </m:r>
              </m:oMath>
            </m:oMathPara>
          </w:p>
        </w:tc>
      </w:tr>
      <w:tr w:rsidR="005C6DA8" w:rsidRPr="00AD058E" w14:paraId="582D98EA" w14:textId="77777777" w:rsidTr="004B5290">
        <w:trPr>
          <w:trHeight w:val="353"/>
        </w:trPr>
        <w:tc>
          <w:tcPr>
            <w:tcW w:w="558" w:type="dxa"/>
          </w:tcPr>
          <w:p w14:paraId="17EB8A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w:t>
            </w:r>
          </w:p>
        </w:tc>
        <w:tc>
          <w:tcPr>
            <w:tcW w:w="990" w:type="dxa"/>
          </w:tcPr>
          <w:p w14:paraId="4238806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1.0000e-10</w:t>
            </w:r>
          </w:p>
        </w:tc>
        <w:tc>
          <w:tcPr>
            <w:tcW w:w="924" w:type="dxa"/>
          </w:tcPr>
          <w:p w14:paraId="0CA22C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4.2000e-11 </w:t>
            </w:r>
          </w:p>
        </w:tc>
        <w:tc>
          <w:tcPr>
            <w:tcW w:w="927" w:type="dxa"/>
          </w:tcPr>
          <w:p w14:paraId="448C8975"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5E8224A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41C4B14C" w14:textId="77777777" w:rsidR="005C6DA8" w:rsidRPr="00AD058E" w:rsidRDefault="005C6DA8" w:rsidP="00905D90">
            <w:pPr>
              <w:jc w:val="both"/>
              <w:rPr>
                <w:rFonts w:ascii="Arial" w:hAnsi="Arial" w:cs="Arial"/>
              </w:rPr>
            </w:pPr>
            <w:r w:rsidRPr="00AD058E">
              <w:rPr>
                <w:rFonts w:ascii="Arial" w:hAnsi="Arial" w:cs="Arial"/>
              </w:rPr>
              <w:t>2.0000e-11</w:t>
            </w:r>
          </w:p>
        </w:tc>
        <w:tc>
          <w:tcPr>
            <w:tcW w:w="990" w:type="dxa"/>
          </w:tcPr>
          <w:p w14:paraId="31D284E8"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74417904" w14:textId="77777777" w:rsidR="005C6DA8" w:rsidRPr="00AD058E" w:rsidRDefault="005C6DA8" w:rsidP="00905D90">
            <w:pPr>
              <w:jc w:val="both"/>
              <w:rPr>
                <w:rFonts w:ascii="Arial" w:hAnsi="Arial" w:cs="Arial"/>
              </w:rPr>
            </w:pPr>
            <w:r w:rsidRPr="00AD058E">
              <w:rPr>
                <w:rFonts w:ascii="Arial" w:hAnsi="Arial" w:cs="Arial"/>
              </w:rPr>
              <w:t>1.9000e-10</w:t>
            </w:r>
          </w:p>
        </w:tc>
        <w:tc>
          <w:tcPr>
            <w:tcW w:w="990" w:type="dxa"/>
          </w:tcPr>
          <w:p w14:paraId="0ECC8C43" w14:textId="77777777" w:rsidR="005C6DA8" w:rsidRPr="00AD058E" w:rsidRDefault="005C6DA8" w:rsidP="00905D90">
            <w:pPr>
              <w:jc w:val="both"/>
              <w:rPr>
                <w:rFonts w:ascii="Arial" w:hAnsi="Arial" w:cs="Arial"/>
              </w:rPr>
            </w:pPr>
            <w:r w:rsidRPr="00AD058E">
              <w:rPr>
                <w:rFonts w:ascii="Arial" w:hAnsi="Arial" w:cs="Arial"/>
              </w:rPr>
              <w:t>0.0000e-00</w:t>
            </w:r>
          </w:p>
        </w:tc>
      </w:tr>
      <w:tr w:rsidR="005C6DA8" w:rsidRPr="00AD058E" w14:paraId="3508987D" w14:textId="77777777" w:rsidTr="004B5290">
        <w:trPr>
          <w:trHeight w:val="328"/>
        </w:trPr>
        <w:tc>
          <w:tcPr>
            <w:tcW w:w="558" w:type="dxa"/>
          </w:tcPr>
          <w:p w14:paraId="68503A2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990" w:type="dxa"/>
          </w:tcPr>
          <w:p w14:paraId="68D3A84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24" w:type="dxa"/>
          </w:tcPr>
          <w:p w14:paraId="1AEBC24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1.1305e-02 </w:t>
            </w:r>
          </w:p>
        </w:tc>
        <w:tc>
          <w:tcPr>
            <w:tcW w:w="927" w:type="dxa"/>
          </w:tcPr>
          <w:p w14:paraId="6187E0E6"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34CBB49E" w14:textId="77777777" w:rsidR="005C6DA8" w:rsidRPr="00AD058E" w:rsidRDefault="005C6DA8" w:rsidP="00905D90">
            <w:pPr>
              <w:jc w:val="both"/>
              <w:rPr>
                <w:rFonts w:ascii="Arial" w:hAnsi="Arial" w:cs="Arial"/>
              </w:rPr>
            </w:pPr>
            <w:r w:rsidRPr="00AD058E">
              <w:rPr>
                <w:rFonts w:ascii="Arial" w:hAnsi="Arial" w:cs="Arial"/>
              </w:rPr>
              <w:t>5.7641e-03</w:t>
            </w:r>
          </w:p>
        </w:tc>
        <w:tc>
          <w:tcPr>
            <w:tcW w:w="990" w:type="dxa"/>
          </w:tcPr>
          <w:p w14:paraId="05DCDBCE" w14:textId="77777777" w:rsidR="005C6DA8" w:rsidRPr="00AD058E" w:rsidRDefault="005C6DA8" w:rsidP="00905D90">
            <w:pPr>
              <w:jc w:val="both"/>
              <w:rPr>
                <w:rFonts w:ascii="Arial" w:hAnsi="Arial" w:cs="Arial"/>
              </w:rPr>
            </w:pPr>
            <w:r w:rsidRPr="00AD058E">
              <w:rPr>
                <w:rFonts w:ascii="Arial" w:hAnsi="Arial" w:cs="Arial"/>
              </w:rPr>
              <w:t xml:space="preserve"> 0.0000e-00</w:t>
            </w:r>
          </w:p>
        </w:tc>
        <w:tc>
          <w:tcPr>
            <w:tcW w:w="990" w:type="dxa"/>
          </w:tcPr>
          <w:p w14:paraId="04E92F7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1.5841e-07</w:t>
            </w:r>
          </w:p>
        </w:tc>
        <w:tc>
          <w:tcPr>
            <w:tcW w:w="990" w:type="dxa"/>
          </w:tcPr>
          <w:p w14:paraId="00CF134C" w14:textId="77777777" w:rsidR="005C6DA8" w:rsidRPr="00AD058E" w:rsidRDefault="005C6DA8" w:rsidP="00905D90">
            <w:pPr>
              <w:jc w:val="both"/>
              <w:rPr>
                <w:rFonts w:ascii="Arial" w:hAnsi="Arial" w:cs="Arial"/>
              </w:rPr>
            </w:pPr>
            <w:r w:rsidRPr="00AD058E">
              <w:rPr>
                <w:rFonts w:ascii="Arial" w:hAnsi="Arial" w:cs="Arial"/>
              </w:rPr>
              <w:t xml:space="preserve"> 0.0000e-00</w:t>
            </w:r>
          </w:p>
        </w:tc>
        <w:tc>
          <w:tcPr>
            <w:tcW w:w="990" w:type="dxa"/>
          </w:tcPr>
          <w:p w14:paraId="2323F20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3.3315e-07</w:t>
            </w:r>
          </w:p>
        </w:tc>
      </w:tr>
      <w:tr w:rsidR="005C6DA8" w:rsidRPr="00AD058E" w14:paraId="4B2FBA25" w14:textId="77777777" w:rsidTr="004B5290">
        <w:trPr>
          <w:trHeight w:val="178"/>
        </w:trPr>
        <w:tc>
          <w:tcPr>
            <w:tcW w:w="558" w:type="dxa"/>
          </w:tcPr>
          <w:p w14:paraId="25CEBD4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990" w:type="dxa"/>
          </w:tcPr>
          <w:p w14:paraId="073F2D8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24" w:type="dxa"/>
          </w:tcPr>
          <w:p w14:paraId="1DC2A47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4.4645e-02 </w:t>
            </w:r>
          </w:p>
        </w:tc>
        <w:tc>
          <w:tcPr>
            <w:tcW w:w="927" w:type="dxa"/>
          </w:tcPr>
          <w:p w14:paraId="4F2C5A8F" w14:textId="77777777" w:rsidR="005C6DA8" w:rsidRPr="00AD058E" w:rsidRDefault="005C6DA8" w:rsidP="00905D90">
            <w:pPr>
              <w:jc w:val="both"/>
              <w:rPr>
                <w:rFonts w:ascii="Arial" w:hAnsi="Arial" w:cs="Arial"/>
              </w:rPr>
            </w:pPr>
            <w:r w:rsidRPr="00AD058E">
              <w:rPr>
                <w:rFonts w:ascii="Arial" w:hAnsi="Arial" w:cs="Arial"/>
              </w:rPr>
              <w:t>0.0000e-00</w:t>
            </w:r>
          </w:p>
        </w:tc>
        <w:tc>
          <w:tcPr>
            <w:tcW w:w="939" w:type="dxa"/>
          </w:tcPr>
          <w:p w14:paraId="739B02A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2.2430e-02</w:t>
            </w:r>
          </w:p>
        </w:tc>
        <w:tc>
          <w:tcPr>
            <w:tcW w:w="990" w:type="dxa"/>
          </w:tcPr>
          <w:p w14:paraId="1CC22CB2"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603962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1.0211e-05</w:t>
            </w:r>
          </w:p>
        </w:tc>
        <w:tc>
          <w:tcPr>
            <w:tcW w:w="990" w:type="dxa"/>
          </w:tcPr>
          <w:p w14:paraId="148D975F"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16F4DF8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1.0644e-05</w:t>
            </w:r>
          </w:p>
        </w:tc>
      </w:tr>
      <w:tr w:rsidR="005C6DA8" w:rsidRPr="00AD058E" w14:paraId="15B3817C" w14:textId="77777777" w:rsidTr="004B5290">
        <w:trPr>
          <w:trHeight w:val="293"/>
        </w:trPr>
        <w:tc>
          <w:tcPr>
            <w:tcW w:w="558" w:type="dxa"/>
          </w:tcPr>
          <w:p w14:paraId="01050C9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990" w:type="dxa"/>
          </w:tcPr>
          <w:p w14:paraId="39BFB21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3.0000e-05</w:t>
            </w:r>
          </w:p>
        </w:tc>
        <w:tc>
          <w:tcPr>
            <w:tcW w:w="924" w:type="dxa"/>
          </w:tcPr>
          <w:p w14:paraId="0A2055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9.9220e-02 </w:t>
            </w:r>
          </w:p>
        </w:tc>
        <w:tc>
          <w:tcPr>
            <w:tcW w:w="927" w:type="dxa"/>
          </w:tcPr>
          <w:p w14:paraId="1577550F" w14:textId="77777777" w:rsidR="005C6DA8" w:rsidRPr="00AD058E" w:rsidRDefault="005C6DA8" w:rsidP="00905D90">
            <w:pPr>
              <w:jc w:val="both"/>
              <w:rPr>
                <w:rFonts w:ascii="Arial" w:hAnsi="Arial" w:cs="Arial"/>
              </w:rPr>
            </w:pPr>
            <w:r w:rsidRPr="00AD058E">
              <w:rPr>
                <w:rFonts w:ascii="Arial" w:hAnsi="Arial" w:cs="Arial"/>
              </w:rPr>
              <w:t>4.0000e-05</w:t>
            </w:r>
          </w:p>
        </w:tc>
        <w:tc>
          <w:tcPr>
            <w:tcW w:w="939" w:type="dxa"/>
          </w:tcPr>
          <w:p w14:paraId="1E06E17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4.9149e-02</w:t>
            </w:r>
          </w:p>
        </w:tc>
        <w:tc>
          <w:tcPr>
            <w:tcW w:w="990" w:type="dxa"/>
          </w:tcPr>
          <w:p w14:paraId="0905455D" w14:textId="77777777" w:rsidR="005C6DA8" w:rsidRPr="00AD058E" w:rsidRDefault="005C6DA8" w:rsidP="00905D90">
            <w:pPr>
              <w:jc w:val="both"/>
              <w:rPr>
                <w:rFonts w:ascii="Arial" w:hAnsi="Arial" w:cs="Arial"/>
              </w:rPr>
            </w:pPr>
            <w:r w:rsidRPr="00AD058E">
              <w:rPr>
                <w:rFonts w:ascii="Arial" w:hAnsi="Arial" w:cs="Arial"/>
              </w:rPr>
              <w:t>4.0000e-05</w:t>
            </w:r>
          </w:p>
        </w:tc>
        <w:tc>
          <w:tcPr>
            <w:tcW w:w="990" w:type="dxa"/>
          </w:tcPr>
          <w:p w14:paraId="2A42C92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7.9922e-05</w:t>
            </w:r>
          </w:p>
        </w:tc>
        <w:tc>
          <w:tcPr>
            <w:tcW w:w="990" w:type="dxa"/>
          </w:tcPr>
          <w:p w14:paraId="5F2C3BEE" w14:textId="77777777" w:rsidR="005C6DA8" w:rsidRPr="00AD058E" w:rsidRDefault="005C6DA8" w:rsidP="00905D90">
            <w:pPr>
              <w:jc w:val="both"/>
              <w:rPr>
                <w:rFonts w:ascii="Arial" w:hAnsi="Arial" w:cs="Arial"/>
              </w:rPr>
            </w:pPr>
            <w:r w:rsidRPr="00AD058E">
              <w:rPr>
                <w:rFonts w:ascii="Arial" w:hAnsi="Arial" w:cs="Arial"/>
              </w:rPr>
              <w:t>4.0000e-05</w:t>
            </w:r>
          </w:p>
        </w:tc>
        <w:tc>
          <w:tcPr>
            <w:tcW w:w="990" w:type="dxa"/>
          </w:tcPr>
          <w:p w14:paraId="3F03F3F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8.0615e-05</w:t>
            </w:r>
          </w:p>
        </w:tc>
      </w:tr>
      <w:tr w:rsidR="005C6DA8" w:rsidRPr="00AD058E" w14:paraId="443B0056" w14:textId="77777777" w:rsidTr="004B5290">
        <w:trPr>
          <w:trHeight w:val="181"/>
        </w:trPr>
        <w:tc>
          <w:tcPr>
            <w:tcW w:w="558" w:type="dxa"/>
          </w:tcPr>
          <w:p w14:paraId="227B265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990" w:type="dxa"/>
          </w:tcPr>
          <w:p w14:paraId="697AF5E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1.6000e-04</w:t>
            </w:r>
          </w:p>
        </w:tc>
        <w:tc>
          <w:tcPr>
            <w:tcW w:w="924" w:type="dxa"/>
          </w:tcPr>
          <w:p w14:paraId="2D397DE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1.7431e-01 </w:t>
            </w:r>
          </w:p>
        </w:tc>
        <w:tc>
          <w:tcPr>
            <w:tcW w:w="927" w:type="dxa"/>
          </w:tcPr>
          <w:p w14:paraId="119F1973" w14:textId="77777777" w:rsidR="005C6DA8" w:rsidRPr="00AD058E" w:rsidRDefault="005C6DA8" w:rsidP="00905D90">
            <w:pPr>
              <w:jc w:val="both"/>
              <w:rPr>
                <w:rFonts w:ascii="Arial" w:hAnsi="Arial" w:cs="Arial"/>
              </w:rPr>
            </w:pPr>
            <w:r w:rsidRPr="00AD058E">
              <w:rPr>
                <w:rFonts w:ascii="Arial" w:hAnsi="Arial" w:cs="Arial"/>
              </w:rPr>
              <w:t>1.7000e-04</w:t>
            </w:r>
          </w:p>
        </w:tc>
        <w:tc>
          <w:tcPr>
            <w:tcW w:w="939" w:type="dxa"/>
          </w:tcPr>
          <w:p w14:paraId="1FA01C2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8.5189e-02</w:t>
            </w:r>
          </w:p>
        </w:tc>
        <w:tc>
          <w:tcPr>
            <w:tcW w:w="990" w:type="dxa"/>
          </w:tcPr>
          <w:p w14:paraId="5C64FA07" w14:textId="77777777" w:rsidR="005C6DA8" w:rsidRPr="00AD058E" w:rsidRDefault="005C6DA8" w:rsidP="00905D90">
            <w:pPr>
              <w:jc w:val="both"/>
              <w:rPr>
                <w:rFonts w:ascii="Arial" w:hAnsi="Arial" w:cs="Arial"/>
              </w:rPr>
            </w:pPr>
            <w:r w:rsidRPr="00AD058E">
              <w:rPr>
                <w:rFonts w:ascii="Arial" w:hAnsi="Arial" w:cs="Arial"/>
              </w:rPr>
              <w:t>1.7000e-04</w:t>
            </w:r>
          </w:p>
        </w:tc>
        <w:tc>
          <w:tcPr>
            <w:tcW w:w="990" w:type="dxa"/>
          </w:tcPr>
          <w:p w14:paraId="28D8D40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3.3753e-04</w:t>
            </w:r>
          </w:p>
        </w:tc>
        <w:tc>
          <w:tcPr>
            <w:tcW w:w="990" w:type="dxa"/>
          </w:tcPr>
          <w:p w14:paraId="214B098E" w14:textId="77777777" w:rsidR="005C6DA8" w:rsidRPr="00AD058E" w:rsidRDefault="005C6DA8" w:rsidP="00905D90">
            <w:pPr>
              <w:jc w:val="both"/>
              <w:rPr>
                <w:rFonts w:ascii="Arial" w:hAnsi="Arial" w:cs="Arial"/>
              </w:rPr>
            </w:pPr>
            <w:r w:rsidRPr="00AD058E">
              <w:rPr>
                <w:rFonts w:ascii="Arial" w:hAnsi="Arial" w:cs="Arial"/>
              </w:rPr>
              <w:t>1.7000e-04</w:t>
            </w:r>
          </w:p>
        </w:tc>
        <w:tc>
          <w:tcPr>
            <w:tcW w:w="990" w:type="dxa"/>
          </w:tcPr>
          <w:p w14:paraId="56BA4D7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3.3848e-04</w:t>
            </w:r>
          </w:p>
        </w:tc>
      </w:tr>
      <w:tr w:rsidR="005C6DA8" w:rsidRPr="00AD058E" w14:paraId="1132E175" w14:textId="77777777" w:rsidTr="004B5290">
        <w:trPr>
          <w:trHeight w:val="181"/>
        </w:trPr>
        <w:tc>
          <w:tcPr>
            <w:tcW w:w="558" w:type="dxa"/>
          </w:tcPr>
          <w:p w14:paraId="2688B3D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990" w:type="dxa"/>
          </w:tcPr>
          <w:p w14:paraId="6569103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5.5000e-04</w:t>
            </w:r>
          </w:p>
        </w:tc>
        <w:tc>
          <w:tcPr>
            <w:tcW w:w="924" w:type="dxa"/>
          </w:tcPr>
          <w:p w14:paraId="0A9FA2D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2.6931e-01 </w:t>
            </w:r>
          </w:p>
        </w:tc>
        <w:tc>
          <w:tcPr>
            <w:tcW w:w="927" w:type="dxa"/>
          </w:tcPr>
          <w:p w14:paraId="2935CC12" w14:textId="77777777" w:rsidR="005C6DA8" w:rsidRPr="00AD058E" w:rsidRDefault="005C6DA8" w:rsidP="00905D90">
            <w:pPr>
              <w:jc w:val="both"/>
              <w:rPr>
                <w:rFonts w:ascii="Arial" w:hAnsi="Arial" w:cs="Arial"/>
              </w:rPr>
            </w:pPr>
            <w:r w:rsidRPr="00AD058E">
              <w:rPr>
                <w:rFonts w:ascii="Arial" w:hAnsi="Arial" w:cs="Arial"/>
              </w:rPr>
              <w:t>5.3000e-04</w:t>
            </w:r>
          </w:p>
        </w:tc>
        <w:tc>
          <w:tcPr>
            <w:tcW w:w="939" w:type="dxa"/>
          </w:tcPr>
          <w:p w14:paraId="0FE2A57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1.2993e-01</w:t>
            </w:r>
          </w:p>
        </w:tc>
        <w:tc>
          <w:tcPr>
            <w:tcW w:w="990" w:type="dxa"/>
          </w:tcPr>
          <w:p w14:paraId="04F247F5" w14:textId="77777777" w:rsidR="005C6DA8" w:rsidRPr="00AD058E" w:rsidRDefault="005C6DA8" w:rsidP="00905D90">
            <w:pPr>
              <w:jc w:val="both"/>
              <w:rPr>
                <w:rFonts w:ascii="Arial" w:hAnsi="Arial" w:cs="Arial"/>
              </w:rPr>
            </w:pPr>
            <w:r w:rsidRPr="00AD058E">
              <w:rPr>
                <w:rFonts w:ascii="Arial" w:hAnsi="Arial" w:cs="Arial"/>
              </w:rPr>
              <w:t>5.2000e-04</w:t>
            </w:r>
          </w:p>
        </w:tc>
        <w:tc>
          <w:tcPr>
            <w:tcW w:w="990" w:type="dxa"/>
          </w:tcPr>
          <w:p w14:paraId="5DBF3C4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1.0270e-03</w:t>
            </w:r>
          </w:p>
        </w:tc>
        <w:tc>
          <w:tcPr>
            <w:tcW w:w="990" w:type="dxa"/>
          </w:tcPr>
          <w:p w14:paraId="0C791597" w14:textId="77777777" w:rsidR="005C6DA8" w:rsidRPr="00AD058E" w:rsidRDefault="005C6DA8" w:rsidP="00905D90">
            <w:pPr>
              <w:jc w:val="both"/>
              <w:rPr>
                <w:rFonts w:ascii="Arial" w:hAnsi="Arial" w:cs="Arial"/>
              </w:rPr>
            </w:pPr>
            <w:r w:rsidRPr="00AD058E">
              <w:rPr>
                <w:rFonts w:ascii="Arial" w:hAnsi="Arial" w:cs="Arial"/>
              </w:rPr>
              <w:t>5.2000e-04</w:t>
            </w:r>
          </w:p>
        </w:tc>
        <w:tc>
          <w:tcPr>
            <w:tcW w:w="990" w:type="dxa"/>
          </w:tcPr>
          <w:p w14:paraId="1C3DFD8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1.0283e-03</w:t>
            </w:r>
          </w:p>
        </w:tc>
      </w:tr>
      <w:tr w:rsidR="005C6DA8" w:rsidRPr="00AD058E" w14:paraId="4BC3072A" w14:textId="77777777" w:rsidTr="004B5290">
        <w:trPr>
          <w:trHeight w:val="181"/>
        </w:trPr>
        <w:tc>
          <w:tcPr>
            <w:tcW w:w="558" w:type="dxa"/>
          </w:tcPr>
          <w:p w14:paraId="680003B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990" w:type="dxa"/>
          </w:tcPr>
          <w:p w14:paraId="639A945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1.3400e-03</w:t>
            </w:r>
          </w:p>
        </w:tc>
        <w:tc>
          <w:tcPr>
            <w:tcW w:w="924" w:type="dxa"/>
          </w:tcPr>
          <w:p w14:paraId="3C3A7F5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3.8369e-01 </w:t>
            </w:r>
          </w:p>
        </w:tc>
        <w:tc>
          <w:tcPr>
            <w:tcW w:w="927" w:type="dxa"/>
          </w:tcPr>
          <w:p w14:paraId="2B32FD80" w14:textId="77777777" w:rsidR="005C6DA8" w:rsidRPr="00AD058E" w:rsidRDefault="005C6DA8" w:rsidP="00905D90">
            <w:pPr>
              <w:jc w:val="both"/>
              <w:rPr>
                <w:rFonts w:ascii="Arial" w:hAnsi="Arial" w:cs="Arial"/>
              </w:rPr>
            </w:pPr>
            <w:r w:rsidRPr="00AD058E">
              <w:rPr>
                <w:rFonts w:ascii="Arial" w:hAnsi="Arial" w:cs="Arial"/>
              </w:rPr>
              <w:t>1.2800e-03</w:t>
            </w:r>
          </w:p>
        </w:tc>
        <w:tc>
          <w:tcPr>
            <w:tcW w:w="939" w:type="dxa"/>
          </w:tcPr>
          <w:p w14:paraId="5E33DE6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1.8286e-01</w:t>
            </w:r>
          </w:p>
        </w:tc>
        <w:tc>
          <w:tcPr>
            <w:tcW w:w="990" w:type="dxa"/>
          </w:tcPr>
          <w:p w14:paraId="06E72900" w14:textId="77777777" w:rsidR="005C6DA8" w:rsidRPr="00AD058E" w:rsidRDefault="005C6DA8" w:rsidP="00905D90">
            <w:pPr>
              <w:jc w:val="both"/>
              <w:rPr>
                <w:rFonts w:ascii="Arial" w:hAnsi="Arial" w:cs="Arial"/>
              </w:rPr>
            </w:pPr>
            <w:r w:rsidRPr="00AD058E">
              <w:rPr>
                <w:rFonts w:ascii="Arial" w:hAnsi="Arial" w:cs="Arial"/>
              </w:rPr>
              <w:t>1.2900e-03</w:t>
            </w:r>
          </w:p>
        </w:tc>
        <w:tc>
          <w:tcPr>
            <w:tcW w:w="990" w:type="dxa"/>
          </w:tcPr>
          <w:p w14:paraId="6D1C9ED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2.5434e-03</w:t>
            </w:r>
          </w:p>
        </w:tc>
        <w:tc>
          <w:tcPr>
            <w:tcW w:w="990" w:type="dxa"/>
          </w:tcPr>
          <w:p w14:paraId="7E06A6FF" w14:textId="77777777" w:rsidR="005C6DA8" w:rsidRPr="00AD058E" w:rsidRDefault="005C6DA8" w:rsidP="00905D90">
            <w:pPr>
              <w:jc w:val="both"/>
              <w:rPr>
                <w:rFonts w:ascii="Arial" w:hAnsi="Arial" w:cs="Arial"/>
              </w:rPr>
            </w:pPr>
            <w:r w:rsidRPr="00AD058E">
              <w:rPr>
                <w:rFonts w:ascii="Arial" w:hAnsi="Arial" w:cs="Arial"/>
              </w:rPr>
              <w:t>1.2900e-03</w:t>
            </w:r>
          </w:p>
        </w:tc>
        <w:tc>
          <w:tcPr>
            <w:tcW w:w="990" w:type="dxa"/>
          </w:tcPr>
          <w:p w14:paraId="60417F7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2.5449e-03</w:t>
            </w:r>
          </w:p>
        </w:tc>
      </w:tr>
      <w:tr w:rsidR="005C6DA8" w:rsidRPr="00AD058E" w14:paraId="3DE20597" w14:textId="77777777" w:rsidTr="004B5290">
        <w:trPr>
          <w:trHeight w:val="181"/>
        </w:trPr>
        <w:tc>
          <w:tcPr>
            <w:tcW w:w="558" w:type="dxa"/>
          </w:tcPr>
          <w:p w14:paraId="13F6AC6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990" w:type="dxa"/>
          </w:tcPr>
          <w:p w14:paraId="7941A71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2.7500e-03</w:t>
            </w:r>
          </w:p>
        </w:tc>
        <w:tc>
          <w:tcPr>
            <w:tcW w:w="924" w:type="dxa"/>
          </w:tcPr>
          <w:p w14:paraId="66B400D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5.1708e-01 </w:t>
            </w:r>
          </w:p>
        </w:tc>
        <w:tc>
          <w:tcPr>
            <w:tcW w:w="927" w:type="dxa"/>
          </w:tcPr>
          <w:p w14:paraId="2291DA28" w14:textId="77777777" w:rsidR="005C6DA8" w:rsidRPr="00AD058E" w:rsidRDefault="005C6DA8" w:rsidP="00905D90">
            <w:pPr>
              <w:jc w:val="both"/>
              <w:rPr>
                <w:rFonts w:ascii="Arial" w:hAnsi="Arial" w:cs="Arial"/>
              </w:rPr>
            </w:pPr>
            <w:r w:rsidRPr="00AD058E">
              <w:rPr>
                <w:rFonts w:ascii="Arial" w:hAnsi="Arial" w:cs="Arial"/>
              </w:rPr>
              <w:t>2.7700e-03</w:t>
            </w:r>
          </w:p>
        </w:tc>
        <w:tc>
          <w:tcPr>
            <w:tcW w:w="939" w:type="dxa"/>
          </w:tcPr>
          <w:p w14:paraId="506AE90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2.4356e-01</w:t>
            </w:r>
          </w:p>
        </w:tc>
        <w:tc>
          <w:tcPr>
            <w:tcW w:w="990" w:type="dxa"/>
          </w:tcPr>
          <w:p w14:paraId="307A89BC" w14:textId="77777777" w:rsidR="005C6DA8" w:rsidRPr="00AD058E" w:rsidRDefault="005C6DA8" w:rsidP="00905D90">
            <w:pPr>
              <w:jc w:val="both"/>
              <w:rPr>
                <w:rFonts w:ascii="Arial" w:hAnsi="Arial" w:cs="Arial"/>
              </w:rPr>
            </w:pPr>
            <w:r w:rsidRPr="00AD058E">
              <w:rPr>
                <w:rFonts w:ascii="Arial" w:hAnsi="Arial" w:cs="Arial"/>
              </w:rPr>
              <w:t>2.7800e-03</w:t>
            </w:r>
          </w:p>
        </w:tc>
        <w:tc>
          <w:tcPr>
            <w:tcW w:w="990" w:type="dxa"/>
          </w:tcPr>
          <w:p w14:paraId="6802C31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5.4654e-03</w:t>
            </w:r>
          </w:p>
        </w:tc>
        <w:tc>
          <w:tcPr>
            <w:tcW w:w="990" w:type="dxa"/>
          </w:tcPr>
          <w:p w14:paraId="4D043D39" w14:textId="77777777" w:rsidR="005C6DA8" w:rsidRPr="00AD058E" w:rsidRDefault="005C6DA8" w:rsidP="00905D90">
            <w:pPr>
              <w:jc w:val="both"/>
              <w:rPr>
                <w:rFonts w:ascii="Arial" w:hAnsi="Arial" w:cs="Arial"/>
              </w:rPr>
            </w:pPr>
            <w:r w:rsidRPr="00AD058E">
              <w:rPr>
                <w:rFonts w:ascii="Arial" w:hAnsi="Arial" w:cs="Arial"/>
              </w:rPr>
              <w:t>2.7900e-03</w:t>
            </w:r>
          </w:p>
        </w:tc>
        <w:tc>
          <w:tcPr>
            <w:tcW w:w="990" w:type="dxa"/>
          </w:tcPr>
          <w:p w14:paraId="36ADA00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5.4667e-03</w:t>
            </w:r>
          </w:p>
        </w:tc>
      </w:tr>
      <w:tr w:rsidR="005C6DA8" w:rsidRPr="00AD058E" w14:paraId="3FCA9A53" w14:textId="77777777" w:rsidTr="004B5290">
        <w:trPr>
          <w:trHeight w:val="181"/>
        </w:trPr>
        <w:tc>
          <w:tcPr>
            <w:tcW w:w="558" w:type="dxa"/>
          </w:tcPr>
          <w:p w14:paraId="22FD36C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990" w:type="dxa"/>
          </w:tcPr>
          <w:p w14:paraId="672BC16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5.1800e-03</w:t>
            </w:r>
          </w:p>
        </w:tc>
        <w:tc>
          <w:tcPr>
            <w:tcW w:w="924" w:type="dxa"/>
          </w:tcPr>
          <w:p w14:paraId="14A7FE2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6.6918e-01 </w:t>
            </w:r>
          </w:p>
        </w:tc>
        <w:tc>
          <w:tcPr>
            <w:tcW w:w="927" w:type="dxa"/>
          </w:tcPr>
          <w:p w14:paraId="0BCD5D82" w14:textId="77777777" w:rsidR="005C6DA8" w:rsidRPr="00AD058E" w:rsidRDefault="005C6DA8" w:rsidP="00905D90">
            <w:pPr>
              <w:jc w:val="both"/>
              <w:rPr>
                <w:rFonts w:ascii="Arial" w:hAnsi="Arial" w:cs="Arial"/>
              </w:rPr>
            </w:pPr>
            <w:r w:rsidRPr="00AD058E">
              <w:rPr>
                <w:rFonts w:ascii="Arial" w:hAnsi="Arial" w:cs="Arial"/>
              </w:rPr>
              <w:t>5.5100e-03</w:t>
            </w:r>
          </w:p>
        </w:tc>
        <w:tc>
          <w:tcPr>
            <w:tcW w:w="939" w:type="dxa"/>
          </w:tcPr>
          <w:p w14:paraId="6089011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3.1171e-01</w:t>
            </w:r>
          </w:p>
        </w:tc>
        <w:tc>
          <w:tcPr>
            <w:tcW w:w="990" w:type="dxa"/>
          </w:tcPr>
          <w:p w14:paraId="02FAD5E7" w14:textId="77777777" w:rsidR="005C6DA8" w:rsidRPr="00AD058E" w:rsidRDefault="005C6DA8" w:rsidP="00905D90">
            <w:pPr>
              <w:jc w:val="both"/>
              <w:rPr>
                <w:rFonts w:ascii="Arial" w:hAnsi="Arial" w:cs="Arial"/>
              </w:rPr>
            </w:pPr>
            <w:r w:rsidRPr="00AD058E">
              <w:rPr>
                <w:rFonts w:ascii="Arial" w:hAnsi="Arial" w:cs="Arial"/>
              </w:rPr>
              <w:t>5.4200e-03</w:t>
            </w:r>
          </w:p>
        </w:tc>
        <w:tc>
          <w:tcPr>
            <w:tcW w:w="990" w:type="dxa"/>
          </w:tcPr>
          <w:p w14:paraId="6BECA18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1.0586e-02</w:t>
            </w:r>
          </w:p>
        </w:tc>
        <w:tc>
          <w:tcPr>
            <w:tcW w:w="990" w:type="dxa"/>
          </w:tcPr>
          <w:p w14:paraId="6FFDDB76" w14:textId="77777777" w:rsidR="005C6DA8" w:rsidRPr="00AD058E" w:rsidRDefault="005C6DA8" w:rsidP="00905D90">
            <w:pPr>
              <w:jc w:val="both"/>
              <w:rPr>
                <w:rFonts w:ascii="Arial" w:hAnsi="Arial" w:cs="Arial"/>
              </w:rPr>
            </w:pPr>
            <w:r w:rsidRPr="00AD058E">
              <w:rPr>
                <w:rFonts w:ascii="Arial" w:hAnsi="Arial" w:cs="Arial"/>
              </w:rPr>
              <w:t>5.4300e-03</w:t>
            </w:r>
          </w:p>
        </w:tc>
        <w:tc>
          <w:tcPr>
            <w:tcW w:w="990" w:type="dxa"/>
          </w:tcPr>
          <w:p w14:paraId="78D934C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1.0586e-02</w:t>
            </w:r>
          </w:p>
        </w:tc>
      </w:tr>
      <w:tr w:rsidR="005C6DA8" w:rsidRPr="00AD058E" w14:paraId="1B62D24A" w14:textId="77777777" w:rsidTr="004B5290">
        <w:trPr>
          <w:trHeight w:val="181"/>
        </w:trPr>
        <w:tc>
          <w:tcPr>
            <w:tcW w:w="558" w:type="dxa"/>
          </w:tcPr>
          <w:p w14:paraId="5A8F28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990" w:type="dxa"/>
          </w:tcPr>
          <w:p w14:paraId="4111F2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9.9200e-03</w:t>
            </w:r>
          </w:p>
        </w:tc>
        <w:tc>
          <w:tcPr>
            <w:tcW w:w="924" w:type="dxa"/>
          </w:tcPr>
          <w:p w14:paraId="6893A1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8.3987e-01 </w:t>
            </w:r>
          </w:p>
        </w:tc>
        <w:tc>
          <w:tcPr>
            <w:tcW w:w="927" w:type="dxa"/>
          </w:tcPr>
          <w:p w14:paraId="02B062D9" w14:textId="77777777" w:rsidR="005C6DA8" w:rsidRPr="00AD058E" w:rsidRDefault="005C6DA8" w:rsidP="00905D90">
            <w:pPr>
              <w:jc w:val="both"/>
              <w:rPr>
                <w:rFonts w:ascii="Arial" w:hAnsi="Arial" w:cs="Arial"/>
              </w:rPr>
            </w:pPr>
            <w:r w:rsidRPr="00AD058E">
              <w:rPr>
                <w:rFonts w:ascii="Arial" w:hAnsi="Arial" w:cs="Arial"/>
              </w:rPr>
              <w:t>9.8000e-03</w:t>
            </w:r>
          </w:p>
        </w:tc>
        <w:tc>
          <w:tcPr>
            <w:tcW w:w="939" w:type="dxa"/>
          </w:tcPr>
          <w:p w14:paraId="43CCBF2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3.8708e-01</w:t>
            </w:r>
          </w:p>
        </w:tc>
        <w:tc>
          <w:tcPr>
            <w:tcW w:w="990" w:type="dxa"/>
          </w:tcPr>
          <w:p w14:paraId="20CD137C" w14:textId="77777777" w:rsidR="005C6DA8" w:rsidRPr="00AD058E" w:rsidRDefault="005C6DA8" w:rsidP="00905D90">
            <w:pPr>
              <w:jc w:val="both"/>
              <w:rPr>
                <w:rFonts w:ascii="Arial" w:hAnsi="Arial" w:cs="Arial"/>
              </w:rPr>
            </w:pPr>
            <w:r w:rsidRPr="00AD058E">
              <w:rPr>
                <w:rFonts w:ascii="Arial" w:hAnsi="Arial" w:cs="Arial"/>
              </w:rPr>
              <w:t>9.8100e-03</w:t>
            </w:r>
          </w:p>
        </w:tc>
        <w:tc>
          <w:tcPr>
            <w:tcW w:w="990" w:type="dxa"/>
          </w:tcPr>
          <w:p w14:paraId="767132E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1.8943e-02</w:t>
            </w:r>
          </w:p>
        </w:tc>
        <w:tc>
          <w:tcPr>
            <w:tcW w:w="990" w:type="dxa"/>
          </w:tcPr>
          <w:p w14:paraId="6FBA5387" w14:textId="77777777" w:rsidR="005C6DA8" w:rsidRPr="00AD058E" w:rsidRDefault="005C6DA8" w:rsidP="00905D90">
            <w:pPr>
              <w:jc w:val="both"/>
              <w:rPr>
                <w:rFonts w:ascii="Arial" w:hAnsi="Arial" w:cs="Arial"/>
              </w:rPr>
            </w:pPr>
            <w:r w:rsidRPr="00AD058E">
              <w:rPr>
                <w:rFonts w:ascii="Arial" w:hAnsi="Arial" w:cs="Arial"/>
              </w:rPr>
              <w:t>9.7400e-03</w:t>
            </w:r>
          </w:p>
        </w:tc>
        <w:tc>
          <w:tcPr>
            <w:tcW w:w="990" w:type="dxa"/>
          </w:tcPr>
          <w:p w14:paraId="5A2368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1.8937e-02</w:t>
            </w:r>
          </w:p>
        </w:tc>
      </w:tr>
      <w:tr w:rsidR="005C6DA8" w:rsidRPr="00AD058E" w14:paraId="06FD85FF" w14:textId="77777777" w:rsidTr="004B5290">
        <w:trPr>
          <w:trHeight w:val="181"/>
        </w:trPr>
        <w:tc>
          <w:tcPr>
            <w:tcW w:w="558" w:type="dxa"/>
          </w:tcPr>
          <w:p w14:paraId="392A2A7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990" w:type="dxa"/>
          </w:tcPr>
          <w:p w14:paraId="21ABD8F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2.0440e-02</w:t>
            </w:r>
          </w:p>
        </w:tc>
        <w:tc>
          <w:tcPr>
            <w:tcW w:w="924" w:type="dxa"/>
          </w:tcPr>
          <w:p w14:paraId="58AE7AD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1.0291e+00 </w:t>
            </w:r>
          </w:p>
        </w:tc>
        <w:tc>
          <w:tcPr>
            <w:tcW w:w="927" w:type="dxa"/>
          </w:tcPr>
          <w:p w14:paraId="38ABED37" w14:textId="77777777" w:rsidR="005C6DA8" w:rsidRPr="00AD058E" w:rsidRDefault="005C6DA8" w:rsidP="00905D90">
            <w:pPr>
              <w:jc w:val="both"/>
              <w:rPr>
                <w:rFonts w:ascii="Arial" w:hAnsi="Arial" w:cs="Arial"/>
              </w:rPr>
            </w:pPr>
            <w:r w:rsidRPr="00AD058E">
              <w:rPr>
                <w:rFonts w:ascii="Arial" w:hAnsi="Arial" w:cs="Arial"/>
              </w:rPr>
              <w:t>1.4010e-02</w:t>
            </w:r>
          </w:p>
        </w:tc>
        <w:tc>
          <w:tcPr>
            <w:tcW w:w="939" w:type="dxa"/>
          </w:tcPr>
          <w:p w14:paraId="36B81FA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4.6949e-01</w:t>
            </w:r>
          </w:p>
        </w:tc>
        <w:tc>
          <w:tcPr>
            <w:tcW w:w="990" w:type="dxa"/>
          </w:tcPr>
          <w:p w14:paraId="50A37793" w14:textId="77777777" w:rsidR="005C6DA8" w:rsidRPr="00AD058E" w:rsidRDefault="005C6DA8" w:rsidP="00905D90">
            <w:pPr>
              <w:jc w:val="both"/>
              <w:rPr>
                <w:rFonts w:ascii="Arial" w:hAnsi="Arial" w:cs="Arial"/>
              </w:rPr>
            </w:pPr>
            <w:r w:rsidRPr="00AD058E">
              <w:rPr>
                <w:rFonts w:ascii="Arial" w:hAnsi="Arial" w:cs="Arial"/>
              </w:rPr>
              <w:t>1.5280e-02</w:t>
            </w:r>
          </w:p>
        </w:tc>
        <w:tc>
          <w:tcPr>
            <w:tcW w:w="990" w:type="dxa"/>
          </w:tcPr>
          <w:p w14:paraId="2A2F32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3.1841e-02</w:t>
            </w:r>
          </w:p>
        </w:tc>
        <w:tc>
          <w:tcPr>
            <w:tcW w:w="990" w:type="dxa"/>
          </w:tcPr>
          <w:p w14:paraId="6FBC8144" w14:textId="77777777" w:rsidR="005C6DA8" w:rsidRPr="00AD058E" w:rsidRDefault="005C6DA8" w:rsidP="00905D90">
            <w:pPr>
              <w:jc w:val="both"/>
              <w:rPr>
                <w:rFonts w:ascii="Arial" w:hAnsi="Arial" w:cs="Arial"/>
              </w:rPr>
            </w:pPr>
            <w:r w:rsidRPr="00AD058E">
              <w:rPr>
                <w:rFonts w:ascii="Arial" w:hAnsi="Arial" w:cs="Arial"/>
              </w:rPr>
              <w:t>1.7010e-02</w:t>
            </w:r>
          </w:p>
        </w:tc>
        <w:tc>
          <w:tcPr>
            <w:tcW w:w="990" w:type="dxa"/>
          </w:tcPr>
          <w:p w14:paraId="2DB800A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3.1826e-02</w:t>
            </w:r>
          </w:p>
        </w:tc>
      </w:tr>
    </w:tbl>
    <w:p w14:paraId="470A4920" w14:textId="77777777" w:rsidR="005C6DA8" w:rsidRPr="00AD058E" w:rsidRDefault="005C6DA8" w:rsidP="005C6DA8">
      <w:pPr>
        <w:jc w:val="both"/>
        <w:rPr>
          <w:rFonts w:ascii="Arial" w:hAnsi="Arial" w:cs="Arial"/>
          <w:b/>
          <w:noProof/>
        </w:rPr>
      </w:pPr>
    </w:p>
    <w:p w14:paraId="0F64C4FE" w14:textId="77777777" w:rsidR="001D44CC" w:rsidRDefault="001D44CC" w:rsidP="005C6DA8">
      <w:pPr>
        <w:jc w:val="center"/>
        <w:rPr>
          <w:rFonts w:ascii="Arial" w:hAnsi="Arial" w:cs="Arial"/>
          <w:b/>
          <w:noProof/>
        </w:rPr>
      </w:pPr>
    </w:p>
    <w:p w14:paraId="70A42105" w14:textId="1252D93D" w:rsidR="005C6DA8" w:rsidRDefault="005C6DA8" w:rsidP="005C6DA8">
      <w:pPr>
        <w:jc w:val="center"/>
        <w:rPr>
          <w:rFonts w:ascii="Arial" w:hAnsi="Arial" w:cs="Arial"/>
          <w:b/>
        </w:rPr>
      </w:pPr>
      <w:r w:rsidRPr="00AD058E">
        <w:rPr>
          <w:rFonts w:ascii="Arial" w:hAnsi="Arial" w:cs="Arial"/>
          <w:b/>
          <w:noProof/>
        </w:rPr>
        <w:lastRenderedPageBreak/>
        <w:drawing>
          <wp:inline distT="0" distB="0" distL="0" distR="0" wp14:anchorId="456CDD33" wp14:editId="6A153026">
            <wp:extent cx="3810000" cy="3477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727"/>
                    <a:stretch>
                      <a:fillRect/>
                    </a:stretch>
                  </pic:blipFill>
                  <pic:spPr bwMode="auto">
                    <a:xfrm>
                      <a:off x="0" y="0"/>
                      <a:ext cx="3810000" cy="3477491"/>
                    </a:xfrm>
                    <a:prstGeom prst="rect">
                      <a:avLst/>
                    </a:prstGeom>
                    <a:ln>
                      <a:noFill/>
                    </a:ln>
                    <a:extLst>
                      <a:ext uri="{53640926-AAD7-44D8-BBD7-CCE9431645EC}">
                        <a14:shadowObscured xmlns:a14="http://schemas.microsoft.com/office/drawing/2010/main"/>
                      </a:ext>
                    </a:extLst>
                  </pic:spPr>
                </pic:pic>
              </a:graphicData>
            </a:graphic>
          </wp:inline>
        </w:drawing>
      </w:r>
    </w:p>
    <w:p w14:paraId="7D0D3BFE" w14:textId="73B1AA3E" w:rsidR="001D44CC" w:rsidRPr="00AD058E" w:rsidRDefault="001D44CC" w:rsidP="005C6DA8">
      <w:pPr>
        <w:jc w:val="center"/>
        <w:rPr>
          <w:rFonts w:ascii="Arial" w:hAnsi="Arial" w:cs="Arial"/>
          <w:b/>
        </w:rPr>
      </w:pPr>
      <w:r>
        <w:rPr>
          <w:rFonts w:ascii="Arial" w:hAnsi="Arial" w:cs="Arial"/>
          <w:b/>
        </w:rPr>
        <w:t xml:space="preserve">Fig. 1. Shows the graphical </w:t>
      </w:r>
      <w:proofErr w:type="spellStart"/>
      <w:r>
        <w:rPr>
          <w:rFonts w:ascii="Arial" w:hAnsi="Arial" w:cs="Arial"/>
          <w:b/>
        </w:rPr>
        <w:t>behaviour</w:t>
      </w:r>
      <w:proofErr w:type="spellEnd"/>
      <w:r>
        <w:rPr>
          <w:rFonts w:ascii="Arial" w:hAnsi="Arial" w:cs="Arial"/>
          <w:b/>
        </w:rPr>
        <w:t xml:space="preserve"> of the </w:t>
      </w:r>
      <w:proofErr w:type="spellStart"/>
      <w:r>
        <w:rPr>
          <w:rFonts w:ascii="Arial" w:hAnsi="Arial" w:cs="Arial"/>
          <w:b/>
        </w:rPr>
        <w:t>approximatesolutions</w:t>
      </w:r>
      <w:proofErr w:type="spellEnd"/>
      <w:r>
        <w:rPr>
          <w:rFonts w:ascii="Arial" w:hAnsi="Arial" w:cs="Arial"/>
          <w:b/>
        </w:rPr>
        <w:t xml:space="preserve"> and the exact solution for example 1</w:t>
      </w:r>
    </w:p>
    <w:p w14:paraId="5306F735" w14:textId="77777777" w:rsidR="001D44CC" w:rsidRDefault="001D44CC" w:rsidP="005C6DA8">
      <w:pPr>
        <w:jc w:val="both"/>
        <w:rPr>
          <w:rFonts w:ascii="Arial" w:hAnsi="Arial" w:cs="Arial"/>
          <w:b/>
        </w:rPr>
      </w:pPr>
    </w:p>
    <w:p w14:paraId="6393B932" w14:textId="73E5D41B" w:rsidR="005C6DA8" w:rsidRPr="00AD058E" w:rsidRDefault="005C6DA8" w:rsidP="005C6DA8">
      <w:pPr>
        <w:jc w:val="both"/>
        <w:rPr>
          <w:rFonts w:ascii="Arial" w:hAnsi="Arial" w:cs="Arial"/>
          <w:b/>
        </w:rPr>
      </w:pPr>
      <w:r w:rsidRPr="00AD058E">
        <w:rPr>
          <w:rFonts w:ascii="Arial" w:hAnsi="Arial" w:cs="Arial"/>
          <w:b/>
        </w:rPr>
        <w:t>Example 2: (</w:t>
      </w:r>
      <w:proofErr w:type="spellStart"/>
      <w:r w:rsidRPr="00AD058E">
        <w:rPr>
          <w:rFonts w:ascii="Arial" w:hAnsi="Arial" w:cs="Arial"/>
          <w:b/>
          <w:sz w:val="24"/>
          <w:szCs w:val="24"/>
        </w:rPr>
        <w:t>Olayiwola</w:t>
      </w:r>
      <w:proofErr w:type="spellEnd"/>
      <w:r w:rsidRPr="00AD058E">
        <w:rPr>
          <w:rFonts w:ascii="Arial" w:hAnsi="Arial" w:cs="Arial"/>
          <w:b/>
        </w:rPr>
        <w:t xml:space="preserve"> et al., 2020) </w:t>
      </w:r>
      <w:r w:rsidRPr="00AD058E">
        <w:rPr>
          <w:rFonts w:ascii="Arial" w:hAnsi="Arial" w:cs="Arial"/>
        </w:rPr>
        <w:t xml:space="preserve">Reference considers the third order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-differential equation</w:t>
      </w:r>
    </w:p>
    <w:p w14:paraId="3534A116" w14:textId="19E252A2" w:rsidR="005C6DA8" w:rsidRPr="00AD058E" w:rsidRDefault="00DE2059" w:rsidP="005C6DA8">
      <w:pPr>
        <w:jc w:val="both"/>
        <w:rPr>
          <w:rFonts w:ascii="Arial" w:hAnsi="Arial" w:cs="Arial"/>
          <w:b/>
        </w:rPr>
      </w:pPr>
      <m:oMath>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r>
          <w:rPr>
            <w:rFonts w:ascii="Cambria Math" w:hAnsi="Cambria Math" w:cs="Arial"/>
          </w:rPr>
          <m:t>=1+τ+</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τ</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hAnsi="Cambria Math" w:cs="Arial"/>
              </w:rPr>
              <m:t>τ</m:t>
            </m:r>
          </m:sup>
          <m:e>
            <m:d>
              <m:dPr>
                <m:ctrlPr>
                  <w:rPr>
                    <w:rFonts w:ascii="Cambria Math" w:hAnsi="Cambria Math" w:cs="Arial"/>
                    <w:i/>
                  </w:rPr>
                </m:ctrlPr>
              </m:dPr>
              <m:e>
                <m:r>
                  <w:rPr>
                    <w:rFonts w:ascii="Cambria Math" w:hAnsi="Cambria Math" w:cs="Arial"/>
                  </w:rPr>
                  <m:t>τ-t</m:t>
                </m:r>
              </m:e>
            </m:d>
            <m:r>
              <m:rPr>
                <m:sty m:val="p"/>
              </m:rPr>
              <w:rPr>
                <w:rFonts w:ascii="Cambria Math" w:eastAsia="Meiryo" w:hAnsi="Cambria Math" w:cs="Arial"/>
              </w:rPr>
              <m:t>Υ</m:t>
            </m:r>
            <m:r>
              <w:rPr>
                <w:rFonts w:ascii="Cambria Math" w:hAnsi="Cambria Math" w:cs="Arial"/>
              </w:rPr>
              <m:t xml:space="preserve">(t)dt </m:t>
            </m:r>
          </m:e>
        </m:nary>
        <m:r>
          <w:rPr>
            <w:rFonts w:ascii="Cambria Math" w:hAnsi="Cambria Math" w:cs="Arial"/>
          </w:rPr>
          <m:t xml:space="preserve">                 </m:t>
        </m:r>
      </m:oMath>
      <w:r w:rsidR="005C6DA8" w:rsidRPr="00AD058E">
        <w:rPr>
          <w:rFonts w:ascii="Arial" w:hAnsi="Arial" w:cs="Arial"/>
        </w:rPr>
        <w:tab/>
        <w:t xml:space="preserve">                                                 </w:t>
      </w:r>
      <w:r w:rsidR="001D44CC">
        <w:rPr>
          <w:rFonts w:ascii="Arial" w:hAnsi="Arial" w:cs="Arial"/>
        </w:rPr>
        <w:t xml:space="preserve">        </w:t>
      </w:r>
      <w:r w:rsidR="005C6DA8" w:rsidRPr="00AD058E">
        <w:rPr>
          <w:rFonts w:ascii="Arial" w:hAnsi="Arial" w:cs="Arial"/>
        </w:rPr>
        <w:t xml:space="preserve">    (14)</w:t>
      </w:r>
    </w:p>
    <w:p w14:paraId="3F148E60" w14:textId="77777777" w:rsidR="005C6DA8" w:rsidRPr="00AD058E" w:rsidRDefault="005C6DA8" w:rsidP="005C6DA8">
      <w:pPr>
        <w:jc w:val="both"/>
        <w:rPr>
          <w:rFonts w:ascii="Arial" w:hAnsi="Arial" w:cs="Arial"/>
        </w:rPr>
      </w:pPr>
      <w:r w:rsidRPr="00AD058E">
        <w:rPr>
          <w:rFonts w:ascii="Arial" w:hAnsi="Arial" w:cs="Arial"/>
        </w:rPr>
        <w:t>With initial conditions</w:t>
      </w:r>
    </w:p>
    <w:p w14:paraId="12A6DA5C" w14:textId="2F9EE9A2" w:rsidR="005C6DA8" w:rsidRPr="00AD058E" w:rsidRDefault="005C6DA8" w:rsidP="005C6DA8">
      <w:pPr>
        <w:jc w:val="both"/>
        <w:rPr>
          <w:rFonts w:ascii="Arial" w:hAnsi="Arial" w:cs="Arial"/>
        </w:rPr>
      </w:pPr>
      <m:oMath>
        <m:r>
          <m:rPr>
            <m:sty m:val="p"/>
          </m:rPr>
          <w:rPr>
            <w:rFonts w:ascii="Cambria Math" w:eastAsia="Meiryo" w:hAnsi="Cambria Math" w:cs="Arial"/>
          </w:rPr>
          <m:t>Υ</m:t>
        </m:r>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=0, </m:t>
        </m:r>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 xml:space="preserve">=1  </m:t>
        </m:r>
      </m:oMath>
      <w:r w:rsidRPr="00AD058E">
        <w:rPr>
          <w:rFonts w:ascii="Arial" w:hAnsi="Arial" w:cs="Arial"/>
        </w:rPr>
        <w:tab/>
      </w:r>
      <w:r w:rsidRPr="00AD058E">
        <w:rPr>
          <w:rFonts w:ascii="Arial" w:hAnsi="Arial" w:cs="Arial"/>
        </w:rPr>
        <w:tab/>
        <w:t xml:space="preserve">                                                                          (15)</w:t>
      </w:r>
    </w:p>
    <w:p w14:paraId="2613BAF7"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The exact solution for the problem is </w:t>
      </w:r>
      <m:oMath>
        <m:r>
          <m:rPr>
            <m:sty m:val="p"/>
          </m:rPr>
          <w:rPr>
            <w:rFonts w:ascii="Cambria Math" w:eastAsia="Meiryo" w:hAnsi="Cambria Math" w:cs="Arial"/>
          </w:rPr>
          <m:t>Υ</m:t>
        </m:r>
        <m:d>
          <m:dPr>
            <m:ctrlPr>
              <w:rPr>
                <w:rFonts w:ascii="Cambria Math" w:hAnsi="Cambria Math" w:cs="Arial"/>
                <w:i/>
              </w:rPr>
            </m:ctrlPr>
          </m:dPr>
          <m:e>
            <m:r>
              <w:rPr>
                <w:rFonts w:ascii="Cambria Math" w:eastAsia="Meiryo" w:hAnsi="Cambria Math" w:cs="Arial"/>
                <w:spacing w:val="22"/>
              </w:rPr>
              <m:t>τ</m:t>
            </m:r>
          </m:e>
        </m:d>
        <m:r>
          <w:rPr>
            <w:rFonts w:ascii="Cambria Math" w:hAnsi="Cambria Math" w:cs="Arial"/>
          </w:rPr>
          <m:t>=</m:t>
        </m:r>
        <m:r>
          <m:rPr>
            <m:sty m:val="p"/>
          </m:rPr>
          <w:rPr>
            <w:rFonts w:ascii="Cambria Math" w:hAnsi="Cambria Math" w:cs="Arial"/>
          </w:rPr>
          <m:t>exp</m:t>
        </m:r>
        <m:d>
          <m:dPr>
            <m:ctrlPr>
              <w:rPr>
                <w:rFonts w:ascii="Cambria Math" w:hAnsi="Cambria Math" w:cs="Arial"/>
                <w:i/>
              </w:rPr>
            </m:ctrlPr>
          </m:dPr>
          <m:e>
            <m:r>
              <w:rPr>
                <w:rFonts w:ascii="Cambria Math" w:hAnsi="Cambria Math" w:cs="Arial"/>
              </w:rPr>
              <m:t>τ</m:t>
            </m:r>
          </m:e>
        </m:d>
        <m:r>
          <w:rPr>
            <w:rFonts w:ascii="Cambria Math" w:hAnsi="Cambria Math" w:cs="Arial"/>
          </w:rPr>
          <m:t>-τ</m:t>
        </m:r>
      </m:oMath>
      <w:r w:rsidRPr="00AD058E">
        <w:rPr>
          <w:rFonts w:ascii="Arial" w:eastAsia="SimSun" w:hAnsi="Arial" w:cs="Arial"/>
        </w:rPr>
        <w:t>.</w:t>
      </w:r>
    </w:p>
    <w:p w14:paraId="5DF84A67" w14:textId="77777777" w:rsidR="005C6DA8" w:rsidRPr="00AD058E" w:rsidRDefault="005C6DA8" w:rsidP="005C6DA8">
      <w:pPr>
        <w:jc w:val="both"/>
        <w:rPr>
          <w:rFonts w:ascii="Arial" w:eastAsia="SimSun" w:hAnsi="Arial" w:cs="Arial"/>
          <w:b/>
          <w:bCs/>
        </w:rPr>
      </w:pPr>
      <w:r w:rsidRPr="00AD058E">
        <w:rPr>
          <w:rFonts w:ascii="Arial" w:eastAsia="SimSun" w:hAnsi="Arial" w:cs="Arial"/>
          <w:b/>
          <w:bCs/>
        </w:rPr>
        <w:t xml:space="preserve">Solution. </w:t>
      </w:r>
    </w:p>
    <w:p w14:paraId="194B45DC" w14:textId="77777777" w:rsidR="005C6DA8" w:rsidRPr="00AD058E" w:rsidRDefault="005C6DA8" w:rsidP="005C6DA8">
      <w:pPr>
        <w:jc w:val="both"/>
        <w:rPr>
          <w:rFonts w:ascii="Arial" w:eastAsia="SimSun" w:hAnsi="Arial" w:cs="Arial"/>
        </w:rPr>
      </w:pPr>
      <w:r w:rsidRPr="00AD058E">
        <w:rPr>
          <w:rFonts w:ascii="Arial" w:eastAsia="SimSun" w:hAnsi="Arial" w:cs="Arial"/>
        </w:rPr>
        <w:t xml:space="preserve">We solve example 2 above, for </w:t>
      </w:r>
      <m:oMath>
        <m:r>
          <w:rPr>
            <w:rFonts w:ascii="Cambria Math" w:eastAsia="SimSun" w:hAnsi="Cambria Math" w:cs="Arial"/>
          </w:rPr>
          <m:t>N=2,3,4.</m:t>
        </m:r>
      </m:oMath>
      <w:r w:rsidRPr="00AD058E">
        <w:rPr>
          <w:rFonts w:ascii="Arial" w:eastAsia="SimSun" w:hAnsi="Arial" w:cs="Arial"/>
        </w:rPr>
        <w:t xml:space="preserve"> </w:t>
      </w:r>
    </w:p>
    <w:p w14:paraId="77C3C6BC" w14:textId="77777777" w:rsidR="005C6DA8" w:rsidRPr="00AD058E" w:rsidRDefault="005C6DA8" w:rsidP="005C6DA8">
      <w:pPr>
        <w:jc w:val="both"/>
        <w:rPr>
          <w:rFonts w:ascii="Arial" w:hAnsi="Arial" w:cs="Arial"/>
        </w:rPr>
      </w:pPr>
      <w:r w:rsidRPr="00AD058E">
        <w:rPr>
          <w:rFonts w:ascii="Arial" w:eastAsia="SimSun" w:hAnsi="Arial" w:cs="Arial"/>
        </w:rPr>
        <w:t xml:space="preserve">Here, we will use </w:t>
      </w:r>
      <m:oMath>
        <m:r>
          <w:rPr>
            <w:rFonts w:ascii="Cambria Math" w:eastAsia="SimSun" w:hAnsi="Cambria Math" w:cs="Arial"/>
          </w:rPr>
          <m:t>N=4</m:t>
        </m:r>
      </m:oMath>
      <w:r w:rsidRPr="00AD058E">
        <w:rPr>
          <w:rFonts w:ascii="Arial" w:eastAsia="SimSun" w:hAnsi="Arial" w:cs="Arial"/>
        </w:rPr>
        <w:t xml:space="preserve"> as a case study.</w:t>
      </w:r>
    </w:p>
    <w:p w14:paraId="2CAC14E2" w14:textId="77777777" w:rsidR="005C6DA8" w:rsidRPr="00AD058E" w:rsidRDefault="005C6DA8" w:rsidP="005C6DA8">
      <w:pPr>
        <w:jc w:val="both"/>
        <w:rPr>
          <w:rFonts w:ascii="Arial" w:hAnsi="Arial" w:cs="Arial"/>
        </w:rPr>
      </w:pPr>
      <w:r w:rsidRPr="00AD058E">
        <w:rPr>
          <w:rFonts w:ascii="Arial" w:hAnsi="Arial" w:cs="Arial"/>
        </w:rPr>
        <w:t>The initial value problem in (14) and (15) are corrected with the following functional:</w:t>
      </w:r>
    </w:p>
    <w:p w14:paraId="60A9DBDF"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m:t>
            </m:r>
          </m:sub>
        </m:sSub>
        <m:r>
          <w:rPr>
            <w:rFonts w:ascii="Cambria Math" w:eastAsia="Meiryo" w:hAnsi="Cambria Math" w:cs="Arial"/>
            <w:spacing w:val="22"/>
          </w:rPr>
          <m:t>=</m:t>
        </m:r>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λ(s)</m:t>
            </m:r>
            <m:d>
              <m:dPr>
                <m:ctrlPr>
                  <w:rPr>
                    <w:rFonts w:ascii="Cambria Math" w:hAnsi="Cambria Math" w:cs="Arial"/>
                    <w:i/>
                  </w:rPr>
                </m:ctrlPr>
              </m:dPr>
              <m:e>
                <m:sSup>
                  <m:sSupPr>
                    <m:ctrlPr>
                      <w:rPr>
                        <w:rFonts w:ascii="Cambria Math" w:hAnsi="Cambria Math" w:cs="Arial"/>
                        <w:i/>
                      </w:rPr>
                    </m:ctrlPr>
                  </m:sSupPr>
                  <m:e>
                    <m:r>
                      <m:rPr>
                        <m:sty m:val="p"/>
                      </m:rPr>
                      <w:rPr>
                        <w:rFonts w:ascii="Cambria Math" w:eastAsia="Meiryo" w:hAnsi="Cambria Math" w:cs="Arial"/>
                      </w:rPr>
                      <m:t>Υ</m:t>
                    </m:r>
                  </m:e>
                  <m:sup>
                    <m:r>
                      <w:rPr>
                        <w:rFonts w:ascii="Cambria Math" w:hAnsi="Cambria Math" w:cs="Arial"/>
                      </w:rPr>
                      <m:t>'''</m:t>
                    </m:r>
                  </m:sup>
                </m:sSup>
                <m:d>
                  <m:dPr>
                    <m:ctrlPr>
                      <w:rPr>
                        <w:rFonts w:ascii="Cambria Math" w:hAnsi="Cambria Math" w:cs="Arial"/>
                        <w:i/>
                      </w:rPr>
                    </m:ctrlPr>
                  </m:dPr>
                  <m:e>
                    <m:r>
                      <w:rPr>
                        <w:rFonts w:ascii="Cambria Math" w:hAnsi="Cambria Math" w:cs="Arial"/>
                      </w:rPr>
                      <m:t>s</m:t>
                    </m:r>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hAnsi="Cambria Math" w:cs="Arial"/>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hAnsi="Cambria Math" w:cs="Arial"/>
                      </w:rPr>
                      <m:t>s</m:t>
                    </m:r>
                  </m:sup>
                  <m:e>
                    <m:d>
                      <m:dPr>
                        <m:ctrlPr>
                          <w:rPr>
                            <w:rFonts w:ascii="Cambria Math" w:hAnsi="Cambria Math" w:cs="Arial"/>
                            <w:i/>
                          </w:rPr>
                        </m:ctrlPr>
                      </m:dPr>
                      <m:e>
                        <m:r>
                          <w:rPr>
                            <w:rFonts w:ascii="Cambria Math" w:hAnsi="Cambria Math" w:cs="Arial"/>
                          </w:rPr>
                          <m:t>s-t</m:t>
                        </m:r>
                      </m:e>
                    </m:d>
                    <m:r>
                      <m:rPr>
                        <m:sty m:val="p"/>
                      </m:rPr>
                      <w:rPr>
                        <w:rFonts w:ascii="Cambria Math" w:eastAsia="Meiryo" w:hAnsi="Cambria Math" w:cs="Arial"/>
                      </w:rPr>
                      <m:t>Υ</m:t>
                    </m:r>
                    <m:r>
                      <w:rPr>
                        <w:rFonts w:ascii="Cambria Math" w:hAnsi="Cambria Math" w:cs="Arial"/>
                      </w:rPr>
                      <m:t xml:space="preserve">(t)dt </m:t>
                    </m:r>
                  </m:e>
                </m:nary>
              </m:e>
            </m:d>
            <m:r>
              <w:rPr>
                <w:rFonts w:ascii="Cambria Math" w:hAnsi="Cambria Math" w:cs="Arial"/>
              </w:rPr>
              <m:t xml:space="preserve">ds </m:t>
            </m:r>
          </m:e>
        </m:nary>
      </m:oMath>
    </w:p>
    <w:p w14:paraId="6F64D592" w14:textId="77777777" w:rsidR="005C6DA8" w:rsidRPr="00AD058E" w:rsidRDefault="005C6DA8" w:rsidP="005C6DA8">
      <w:pPr>
        <w:jc w:val="both"/>
        <w:rPr>
          <w:rFonts w:ascii="Arial" w:hAnsi="Arial" w:cs="Arial"/>
        </w:rPr>
      </w:pPr>
      <w:r w:rsidRPr="00AD058E">
        <w:rPr>
          <w:rFonts w:ascii="Arial" w:hAnsi="Arial" w:cs="Arial"/>
        </w:rPr>
        <w:t xml:space="preserve">Where </w:t>
      </w:r>
      <m:oMath>
        <m:r>
          <w:rPr>
            <w:rFonts w:ascii="Cambria Math" w:hAnsi="Cambria Math" w:cs="Arial"/>
          </w:rPr>
          <m:t>λ</m:t>
        </m:r>
        <m:d>
          <m:dPr>
            <m:ctrlPr>
              <w:rPr>
                <w:rFonts w:ascii="Cambria Math" w:hAnsi="Cambria Math" w:cs="Arial"/>
                <w:i/>
              </w:rPr>
            </m:ctrlPr>
          </m:dPr>
          <m:e>
            <m:r>
              <w:rPr>
                <w:rFonts w:ascii="Cambria Math" w:hAnsi="Cambria Math" w:cs="Arial"/>
              </w:rPr>
              <m:t>t</m:t>
            </m:r>
          </m:e>
        </m:d>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(-1)</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(t-</m:t>
                </m:r>
                <m:r>
                  <w:rPr>
                    <w:rFonts w:ascii="Cambria Math" w:eastAsia="Meiryo" w:hAnsi="Cambria Math" w:cs="Arial"/>
                    <w:spacing w:val="22"/>
                  </w:rPr>
                  <m:t>τ</m:t>
                </m:r>
                <m:r>
                  <w:rPr>
                    <w:rFonts w:ascii="Cambria Math" w:hAnsi="Cambria Math" w:cs="Arial"/>
                  </w:rPr>
                  <m:t>)</m:t>
                </m:r>
              </m:e>
              <m:sup>
                <m:r>
                  <w:rPr>
                    <w:rFonts w:ascii="Cambria Math" w:hAnsi="Cambria Math" w:cs="Arial"/>
                  </w:rPr>
                  <m:t>2</m:t>
                </m:r>
              </m:sup>
            </m:sSup>
          </m:num>
          <m:den>
            <m:r>
              <w:rPr>
                <w:rFonts w:ascii="Cambria Math" w:hAnsi="Cambria Math" w:cs="Arial"/>
              </w:rPr>
              <m:t>3!</m:t>
            </m:r>
          </m:den>
        </m:f>
      </m:oMath>
      <w:r w:rsidRPr="00AD058E">
        <w:rPr>
          <w:rFonts w:ascii="Arial" w:hAnsi="Arial" w:cs="Arial"/>
        </w:rPr>
        <w:t xml:space="preserve"> is the Lagrange </w:t>
      </w:r>
      <w:proofErr w:type="gramStart"/>
      <w:r w:rsidRPr="00AD058E">
        <w:rPr>
          <w:rFonts w:ascii="Arial" w:hAnsi="Arial" w:cs="Arial"/>
        </w:rPr>
        <w:t>multiplier.</w:t>
      </w:r>
      <w:proofErr w:type="gramEnd"/>
    </w:p>
    <w:p w14:paraId="0A6240E5"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r w:rsidRPr="00AD058E">
        <w:rPr>
          <w:rFonts w:ascii="Arial" w:hAnsi="Arial" w:cs="Arial"/>
        </w:rPr>
        <w:t xml:space="preserve">With the help of the </w:t>
      </w:r>
      <w:r w:rsidRPr="00AD058E">
        <w:rPr>
          <w:rFonts w:ascii="Arial" w:eastAsia="Meiryo" w:hAnsi="Arial" w:cs="Arial"/>
          <w:bCs/>
          <w:spacing w:val="22"/>
        </w:rPr>
        <w:t xml:space="preserve">Shifted </w:t>
      </w:r>
      <w:r w:rsidRPr="00AD058E">
        <w:rPr>
          <w:rFonts w:ascii="Arial" w:hAnsi="Arial" w:cs="Arial"/>
        </w:rPr>
        <w:t>Vieta-Lucas Polynomials and the variational iteration approach, we assume an approximate solution of this type.</w:t>
      </w:r>
    </w:p>
    <w:p w14:paraId="76605898" w14:textId="77777777" w:rsidR="005C6DA8" w:rsidRPr="00AD058E" w:rsidRDefault="005C6DA8" w:rsidP="005C6DA8">
      <w:pPr>
        <w:widowControl w:val="0"/>
        <w:tabs>
          <w:tab w:val="left" w:pos="9520"/>
        </w:tabs>
        <w:autoSpaceDE w:val="0"/>
        <w:autoSpaceDN w:val="0"/>
        <w:adjustRightInd w:val="0"/>
        <w:spacing w:before="240"/>
        <w:ind w:right="-20"/>
        <w:jc w:val="both"/>
        <w:rPr>
          <w:rFonts w:ascii="Arial" w:hAnsi="Arial" w:cs="Arial"/>
        </w:rPr>
      </w:pPr>
    </w:p>
    <w:p w14:paraId="6933C364"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m,4</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oMath>
    </w:p>
    <w:p w14:paraId="01DBBD0E"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p>
    <w:p w14:paraId="65F080E0" w14:textId="77777777" w:rsidR="005C6DA8" w:rsidRPr="00AD058E" w:rsidRDefault="005C6DA8" w:rsidP="005C6DA8">
      <w:pPr>
        <w:widowControl w:val="0"/>
        <w:tabs>
          <w:tab w:val="left" w:pos="9520"/>
        </w:tabs>
        <w:autoSpaceDE w:val="0"/>
        <w:autoSpaceDN w:val="0"/>
        <w:adjustRightInd w:val="0"/>
        <w:ind w:right="-20"/>
        <w:jc w:val="both"/>
        <w:rPr>
          <w:rFonts w:ascii="Arial" w:hAnsi="Arial" w:cs="Arial"/>
        </w:rPr>
      </w:pPr>
      <w:r w:rsidRPr="00AD058E">
        <w:rPr>
          <w:rFonts w:ascii="Arial" w:hAnsi="Arial" w:cs="Arial"/>
        </w:rPr>
        <w:t>Consequently, we obtain the iterative formula as follows:</w:t>
      </w:r>
    </w:p>
    <w:p w14:paraId="568CF375" w14:textId="77777777" w:rsidR="005C6DA8" w:rsidRPr="00AD058E" w:rsidRDefault="005C6DA8" w:rsidP="005C6DA8">
      <w:pPr>
        <w:jc w:val="both"/>
        <w:rPr>
          <w:rFonts w:ascii="Arial" w:eastAsia="SimSun" w:hAnsi="Arial" w:cs="Arial"/>
          <w:spacing w:val="22"/>
        </w:rPr>
      </w:pPr>
      <w:r w:rsidRPr="00AD058E">
        <w:rPr>
          <w:rFonts w:ascii="Arial"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r>
          <w:rPr>
            <w:rFonts w:ascii="Cambria Math" w:eastAsia="Meiryo" w:hAnsi="Cambria Math" w:cs="Arial"/>
            <w:spacing w:val="22"/>
          </w:rPr>
          <m:t>=</m:t>
        </m:r>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τ</m:t>
                </m:r>
              </m:e>
            </m:d>
          </m:e>
        </m:nary>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r>
              <w:rPr>
                <w:rFonts w:ascii="Cambria Math" w:hAnsi="Cambria Math" w:cs="Arial"/>
              </w:rPr>
              <m:t>λ(t)</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3</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3</m:t>
                        </m:r>
                      </m:sup>
                    </m:sSup>
                  </m:den>
                </m:f>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s</m:t>
                            </m:r>
                          </m:e>
                        </m:d>
                      </m:e>
                    </m:nary>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r>
                      <w:rPr>
                        <w:rFonts w:ascii="Cambria Math" w:eastAsia="Meiryo" w:hAnsi="Cambria Math" w:cs="Arial"/>
                        <w:spacing w:val="22"/>
                      </w:rPr>
                      <m:t>.</m:t>
                    </m:r>
                    <m:d>
                      <m:dPr>
                        <m:ctrlPr>
                          <w:rPr>
                            <w:rFonts w:ascii="Cambria Math" w:eastAsia="Meiryo" w:hAnsi="Cambria Math" w:cs="Arial"/>
                            <w:i/>
                            <w:spacing w:val="22"/>
                          </w:rPr>
                        </m:ctrlPr>
                      </m:dPr>
                      <m:e>
                        <m:nary>
                          <m:naryPr>
                            <m:chr m:val="∑"/>
                            <m:limLoc m:val="undOvr"/>
                            <m:ctrlPr>
                              <w:rPr>
                                <w:rFonts w:ascii="Cambria Math" w:eastAsia="Meiryo" w:hAnsi="Cambria Math" w:cs="Arial"/>
                                <w:i/>
                                <w:spacing w:val="22"/>
                              </w:rPr>
                            </m:ctrlPr>
                          </m:naryPr>
                          <m:sub>
                            <m:r>
                              <w:rPr>
                                <w:rFonts w:ascii="Cambria Math" w:eastAsia="Meiryo" w:hAnsi="Cambria Math" w:cs="Arial"/>
                                <w:spacing w:val="22"/>
                              </w:rPr>
                              <m:t>m=0</m:t>
                            </m:r>
                          </m:sub>
                          <m:sup>
                            <m:r>
                              <w:rPr>
                                <w:rFonts w:ascii="Cambria Math" w:eastAsia="Meiryo" w:hAnsi="Cambria Math" w:cs="Arial"/>
                                <w:spacing w:val="22"/>
                              </w:rPr>
                              <m:t>4</m:t>
                            </m:r>
                          </m:sup>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m,4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m,4</m:t>
                                </m:r>
                              </m:sub>
                            </m:sSub>
                            <m:d>
                              <m:dPr>
                                <m:ctrlPr>
                                  <w:rPr>
                                    <w:rFonts w:ascii="Cambria Math" w:eastAsia="SimSun" w:hAnsi="Cambria Math" w:cs="Arial"/>
                                    <w:bCs/>
                                    <w:i/>
                                    <w:color w:val="000000"/>
                                  </w:rPr>
                                </m:ctrlPr>
                              </m:dPr>
                              <m:e>
                                <m:r>
                                  <w:rPr>
                                    <w:rFonts w:ascii="Cambria Math" w:eastAsia="Meiryo" w:hAnsi="Cambria Math" w:cs="Arial"/>
                                    <w:spacing w:val="22"/>
                                  </w:rPr>
                                  <m:t>t</m:t>
                                </m:r>
                              </m:e>
                            </m:d>
                          </m:e>
                        </m:nary>
                      </m:e>
                    </m:d>
                    <m:r>
                      <w:rPr>
                        <w:rFonts w:ascii="Cambria Math" w:eastAsia="Meiryo" w:hAnsi="Cambria Math" w:cs="Arial"/>
                        <w:spacing w:val="22"/>
                      </w:rPr>
                      <m:t>dt</m:t>
                    </m:r>
                  </m:e>
                </m:nary>
              </m:e>
            </m:d>
            <m:r>
              <w:rPr>
                <w:rFonts w:ascii="Cambria Math" w:hAnsi="Cambria Math" w:cs="Arial"/>
              </w:rPr>
              <m:t xml:space="preserve">ds </m:t>
            </m:r>
          </m:e>
        </m:nary>
      </m:oMath>
    </w:p>
    <w:p w14:paraId="7864B76D" w14:textId="77777777" w:rsidR="005C6DA8" w:rsidRPr="00AD058E" w:rsidRDefault="005C6DA8" w:rsidP="005C6DA8">
      <w:pPr>
        <w:widowControl w:val="0"/>
        <w:tabs>
          <w:tab w:val="left" w:pos="9520"/>
        </w:tabs>
        <w:autoSpaceDE w:val="0"/>
        <w:autoSpaceDN w:val="0"/>
        <w:adjustRightInd w:val="0"/>
        <w:ind w:right="-20"/>
        <w:jc w:val="both"/>
        <w:rPr>
          <w:rFonts w:ascii="Arial" w:eastAsia="SimSun" w:hAnsi="Arial" w:cs="Arial"/>
        </w:rPr>
      </w:pPr>
      <w:r w:rsidRPr="00AD058E">
        <w:rPr>
          <w:rFonts w:ascii="Arial" w:eastAsia="SimSun" w:hAnsi="Arial" w:cs="Arial"/>
          <w:spacing w:val="22"/>
        </w:rPr>
        <w:t xml:space="preserve"> </w:t>
      </w:r>
      <m:oMath>
        <m:sSub>
          <m:sSubPr>
            <m:ctrlPr>
              <w:rPr>
                <w:rFonts w:ascii="Cambria Math" w:eastAsia="Meiryo" w:hAnsi="Cambria Math" w:cs="Arial"/>
                <w:i/>
                <w:spacing w:val="22"/>
              </w:rPr>
            </m:ctrlPr>
          </m:sSubPr>
          <m:e>
            <m:r>
              <m:rPr>
                <m:sty m:val="p"/>
              </m:rPr>
              <w:rPr>
                <w:rFonts w:ascii="Cambria Math" w:eastAsia="Meiryo" w:hAnsi="Cambria Math" w:cs="Arial"/>
              </w:rPr>
              <m:t>Υ</m:t>
            </m:r>
          </m:e>
          <m:sub>
            <m:r>
              <w:rPr>
                <w:rFonts w:ascii="Cambria Math" w:eastAsia="Meiryo" w:hAnsi="Cambria Math" w:cs="Arial"/>
                <w:spacing w:val="22"/>
              </w:rPr>
              <m:t>m+1,N</m:t>
            </m:r>
          </m:sub>
        </m:sSub>
        <m:d>
          <m:dPr>
            <m:ctrlPr>
              <w:rPr>
                <w:rFonts w:ascii="Cambria Math" w:eastAsia="Meiryo" w:hAnsi="Cambria Math" w:cs="Arial"/>
                <w:i/>
                <w:spacing w:val="22"/>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τ</m:t>
            </m:r>
          </m:e>
        </m:d>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τ</m:t>
            </m:r>
          </m:sup>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(-1)</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(s-</m:t>
                    </m:r>
                    <m:r>
                      <w:rPr>
                        <w:rFonts w:ascii="Cambria Math" w:eastAsia="Meiryo" w:hAnsi="Cambria Math" w:cs="Arial"/>
                        <w:spacing w:val="22"/>
                      </w:rPr>
                      <m:t>τ</m:t>
                    </m:r>
                    <m:r>
                      <w:rPr>
                        <w:rFonts w:ascii="Cambria Math" w:hAnsi="Cambria Math" w:cs="Arial"/>
                      </w:rPr>
                      <m:t>)</m:t>
                    </m:r>
                  </m:e>
                  <m:sup>
                    <m:r>
                      <w:rPr>
                        <w:rFonts w:ascii="Cambria Math" w:hAnsi="Cambria Math" w:cs="Arial"/>
                      </w:rPr>
                      <m:t>2</m:t>
                    </m:r>
                  </m:sup>
                </m:sSup>
              </m:num>
              <m:den>
                <m:r>
                  <w:rPr>
                    <w:rFonts w:ascii="Cambria Math" w:hAnsi="Cambria Math" w:cs="Arial"/>
                  </w:rPr>
                  <m:t>3!</m:t>
                </m:r>
              </m:den>
            </m:f>
            <m:r>
              <m:rPr>
                <m:sty m:val="p"/>
              </m:rPr>
              <w:rPr>
                <w:rFonts w:ascii="Cambria Math" w:hAnsi="Cambria Math" w:cs="Arial"/>
              </w:rPr>
              <m:t xml:space="preserve"> </m:t>
            </m:r>
            <m:d>
              <m:dPr>
                <m:ctrlPr>
                  <w:rPr>
                    <w:rFonts w:ascii="Cambria Math" w:hAnsi="Cambria Math" w:cs="Arial"/>
                    <w:i/>
                  </w:rPr>
                </m:ctrlPr>
              </m:dPr>
              <m:e>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d</m:t>
                        </m:r>
                      </m:e>
                      <m:sup>
                        <m:r>
                          <w:rPr>
                            <w:rFonts w:ascii="Cambria Math" w:eastAsia="Meiryo" w:hAnsi="Cambria Math" w:cs="Arial"/>
                            <w:spacing w:val="22"/>
                          </w:rPr>
                          <m:t>3</m:t>
                        </m:r>
                      </m:sup>
                    </m:sSup>
                  </m:num>
                  <m:den>
                    <m:sSup>
                      <m:sSupPr>
                        <m:ctrlPr>
                          <w:rPr>
                            <w:rFonts w:ascii="Cambria Math" w:eastAsia="Meiryo" w:hAnsi="Cambria Math" w:cs="Arial"/>
                            <w:i/>
                            <w:spacing w:val="22"/>
                          </w:rPr>
                        </m:ctrlPr>
                      </m:sSupPr>
                      <m:e>
                        <m:r>
                          <w:rPr>
                            <w:rFonts w:ascii="Cambria Math" w:eastAsia="Meiryo" w:hAnsi="Cambria Math" w:cs="Arial"/>
                            <w:spacing w:val="22"/>
                          </w:rPr>
                          <m:t>ds</m:t>
                        </m:r>
                      </m:e>
                      <m:sup>
                        <m:r>
                          <w:rPr>
                            <w:rFonts w:ascii="Cambria Math" w:eastAsia="Meiryo" w:hAnsi="Cambria Math" w:cs="Arial"/>
                            <w:spacing w:val="22"/>
                          </w:rPr>
                          <m:t>3</m:t>
                        </m:r>
                      </m:sup>
                    </m:sSup>
                  </m:den>
                </m:f>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s</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s</m:t>
                        </m:r>
                      </m:e>
                    </m:d>
                  </m:e>
                </m:d>
                <m:r>
                  <w:rPr>
                    <w:rFonts w:ascii="Cambria Math" w:hAnsi="Cambria Math" w:cs="Arial"/>
                  </w:rPr>
                  <m:t>-1-s-</m:t>
                </m:r>
                <m:f>
                  <m:fPr>
                    <m:ctrlPr>
                      <w:rPr>
                        <w:rFonts w:ascii="Cambria Math" w:eastAsia="Meiryo" w:hAnsi="Cambria Math" w:cs="Arial"/>
                        <w:i/>
                        <w:spacing w:val="22"/>
                      </w:rPr>
                    </m:ctrlPr>
                  </m:fPr>
                  <m:num>
                    <m:sSup>
                      <m:sSupPr>
                        <m:ctrlPr>
                          <w:rPr>
                            <w:rFonts w:ascii="Cambria Math" w:eastAsia="Meiryo" w:hAnsi="Cambria Math" w:cs="Arial"/>
                            <w:i/>
                            <w:spacing w:val="22"/>
                          </w:rPr>
                        </m:ctrlPr>
                      </m:sSupPr>
                      <m:e>
                        <m:r>
                          <w:rPr>
                            <w:rFonts w:ascii="Cambria Math" w:eastAsia="Meiryo" w:hAnsi="Cambria Math" w:cs="Arial"/>
                            <w:spacing w:val="22"/>
                          </w:rPr>
                          <m:t>s</m:t>
                        </m:r>
                      </m:e>
                      <m:sup>
                        <m:r>
                          <w:rPr>
                            <w:rFonts w:ascii="Cambria Math" w:eastAsia="Meiryo" w:hAnsi="Cambria Math" w:cs="Arial"/>
                            <w:spacing w:val="22"/>
                          </w:rPr>
                          <m:t>3</m:t>
                        </m:r>
                      </m:sup>
                    </m:sSup>
                  </m:num>
                  <m:den>
                    <m:r>
                      <w:rPr>
                        <w:rFonts w:ascii="Cambria Math" w:eastAsia="Meiryo" w:hAnsi="Cambria Math" w:cs="Arial"/>
                        <w:spacing w:val="22"/>
                      </w:rPr>
                      <m:t>6</m:t>
                    </m:r>
                  </m:den>
                </m:f>
                <m:r>
                  <w:rPr>
                    <w:rFonts w:ascii="Cambria Math" w:eastAsia="Meiryo" w:hAnsi="Cambria Math" w:cs="Arial"/>
                    <w:spacing w:val="22"/>
                  </w:rPr>
                  <m:t>-</m:t>
                </m:r>
                <m:nary>
                  <m:naryPr>
                    <m:limLoc m:val="subSup"/>
                    <m:ctrlPr>
                      <w:rPr>
                        <w:rFonts w:ascii="Cambria Math" w:eastAsia="Meiryo" w:hAnsi="Cambria Math" w:cs="Arial"/>
                        <w:i/>
                        <w:spacing w:val="22"/>
                      </w:rPr>
                    </m:ctrlPr>
                  </m:naryPr>
                  <m:sub>
                    <m:r>
                      <w:rPr>
                        <w:rFonts w:ascii="Cambria Math" w:eastAsia="Meiryo" w:hAnsi="Cambria Math" w:cs="Arial"/>
                        <w:spacing w:val="22"/>
                      </w:rPr>
                      <m:t>0</m:t>
                    </m:r>
                  </m:sub>
                  <m:sup>
                    <m:r>
                      <w:rPr>
                        <w:rFonts w:ascii="Cambria Math" w:eastAsia="Meiryo" w:hAnsi="Cambria Math" w:cs="Arial"/>
                        <w:spacing w:val="22"/>
                      </w:rPr>
                      <m:t>s</m:t>
                    </m:r>
                  </m:sup>
                  <m:e>
                    <m:d>
                      <m:dPr>
                        <m:ctrlPr>
                          <w:rPr>
                            <w:rFonts w:ascii="Cambria Math" w:eastAsia="Meiryo" w:hAnsi="Cambria Math" w:cs="Arial"/>
                            <w:i/>
                            <w:spacing w:val="22"/>
                          </w:rPr>
                        </m:ctrlPr>
                      </m:dPr>
                      <m:e>
                        <m:r>
                          <w:rPr>
                            <w:rFonts w:ascii="Cambria Math" w:eastAsia="Meiryo" w:hAnsi="Cambria Math" w:cs="Arial"/>
                            <w:spacing w:val="22"/>
                          </w:rPr>
                          <m:t>s-t</m:t>
                        </m:r>
                      </m:e>
                    </m:d>
                    <m:r>
                      <w:rPr>
                        <w:rFonts w:ascii="Cambria Math" w:eastAsia="Meiryo" w:hAnsi="Cambria Math" w:cs="Arial"/>
                        <w:spacing w:val="22"/>
                      </w:rPr>
                      <m:t>.</m:t>
                    </m:r>
                    <m:d>
                      <m:dPr>
                        <m:ctrlPr>
                          <w:rPr>
                            <w:rFonts w:ascii="Cambria Math" w:eastAsia="Meiryo" w:hAnsi="Cambria Math" w:cs="Arial"/>
                            <w:i/>
                            <w:spacing w:val="22"/>
                          </w:rPr>
                        </m:ctrlPr>
                      </m:dPr>
                      <m:e>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0,4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0,4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1,4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1,4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2,4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2,4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3,4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3,4</m:t>
                            </m:r>
                          </m:sub>
                        </m:sSub>
                        <m:d>
                          <m:dPr>
                            <m:ctrlPr>
                              <w:rPr>
                                <w:rFonts w:ascii="Cambria Math" w:eastAsia="SimSun" w:hAnsi="Cambria Math" w:cs="Arial"/>
                                <w:bCs/>
                                <w:i/>
                                <w:color w:val="000000"/>
                              </w:rPr>
                            </m:ctrlPr>
                          </m:dPr>
                          <m:e>
                            <m:r>
                              <w:rPr>
                                <w:rFonts w:ascii="Cambria Math" w:eastAsia="Meiryo" w:hAnsi="Cambria Math" w:cs="Arial"/>
                                <w:spacing w:val="22"/>
                              </w:rPr>
                              <m:t>t</m:t>
                            </m:r>
                          </m:e>
                        </m:d>
                        <m:r>
                          <w:rPr>
                            <w:rFonts w:ascii="Cambria Math" w:eastAsia="Meiryo" w:hAnsi="Cambria Math" w:cs="Arial"/>
                            <w:spacing w:val="22"/>
                          </w:rPr>
                          <m:t>+</m:t>
                        </m:r>
                        <m:sSub>
                          <m:sSubPr>
                            <m:ctrlPr>
                              <w:rPr>
                                <w:rFonts w:ascii="Cambria Math" w:eastAsia="Meiryo" w:hAnsi="Cambria Math" w:cs="Arial"/>
                                <w:i/>
                                <w:spacing w:val="22"/>
                              </w:rPr>
                            </m:ctrlPr>
                          </m:sSubPr>
                          <m:e>
                            <m:r>
                              <w:rPr>
                                <w:rFonts w:ascii="Cambria Math" w:eastAsia="Meiryo" w:hAnsi="Cambria Math" w:cs="Arial"/>
                                <w:spacing w:val="22"/>
                              </w:rPr>
                              <m:t>ξ</m:t>
                            </m:r>
                          </m:e>
                          <m:sub>
                            <m:r>
                              <w:rPr>
                                <w:rFonts w:ascii="Cambria Math" w:eastAsia="Meiryo" w:hAnsi="Cambria Math" w:cs="Arial"/>
                                <w:spacing w:val="22"/>
                              </w:rPr>
                              <m:t>4,4</m:t>
                            </m:r>
                          </m:sub>
                        </m:sSub>
                        <m:sSub>
                          <m:sSubPr>
                            <m:ctrlPr>
                              <w:rPr>
                                <w:rFonts w:ascii="Cambria Math" w:eastAsia="SimSun" w:hAnsi="Cambria Math" w:cs="Arial"/>
                                <w:bCs/>
                                <w:i/>
                                <w:color w:val="000000"/>
                              </w:rPr>
                            </m:ctrlPr>
                          </m:sSubPr>
                          <m:e>
                            <m:sSup>
                              <m:sSupPr>
                                <m:ctrlPr>
                                  <w:rPr>
                                    <w:rFonts w:ascii="Cambria Math" w:eastAsia="SimSun" w:hAnsi="Cambria Math" w:cs="Arial"/>
                                    <w:i/>
                                    <w:color w:val="000000"/>
                                  </w:rPr>
                                </m:ctrlPr>
                              </m:sSupPr>
                              <m:e>
                                <m:sSub>
                                  <m:sSubPr>
                                    <m:ctrlPr>
                                      <w:rPr>
                                        <w:rFonts w:ascii="Cambria Math" w:eastAsia="SimSun" w:hAnsi="Cambria Math" w:cs="Arial"/>
                                        <w:i/>
                                        <w:color w:val="000000"/>
                                      </w:rPr>
                                    </m:ctrlPr>
                                  </m:sSubPr>
                                  <m:e>
                                    <m:r>
                                      <w:rPr>
                                        <w:rFonts w:ascii="Cambria Math" w:eastAsia="SimSun" w:hAnsi="Cambria Math" w:cs="Arial"/>
                                        <w:color w:val="000000"/>
                                      </w:rPr>
                                      <m:t>V</m:t>
                                    </m:r>
                                  </m:e>
                                  <m:sub>
                                    <m:r>
                                      <w:rPr>
                                        <w:rFonts w:ascii="Cambria Math" w:eastAsia="SimSun" w:hAnsi="Cambria Math" w:cs="Arial"/>
                                        <w:color w:val="000000"/>
                                      </w:rPr>
                                      <m:t>L</m:t>
                                    </m:r>
                                  </m:sub>
                                </m:sSub>
                              </m:e>
                              <m:sup>
                                <m:r>
                                  <w:rPr>
                                    <w:rFonts w:ascii="Cambria Math" w:eastAsia="SimSun" w:hAnsi="Cambria Math" w:cs="Arial"/>
                                    <w:color w:val="000000"/>
                                  </w:rPr>
                                  <m:t>*</m:t>
                                </m:r>
                              </m:sup>
                            </m:sSup>
                          </m:e>
                          <m:sub>
                            <m:r>
                              <w:rPr>
                                <w:rFonts w:ascii="Cambria Math" w:eastAsia="SimSun" w:hAnsi="Cambria Math" w:cs="Arial"/>
                                <w:color w:val="000000"/>
                              </w:rPr>
                              <m:t>4,4</m:t>
                            </m:r>
                          </m:sub>
                        </m:sSub>
                        <m:d>
                          <m:dPr>
                            <m:ctrlPr>
                              <w:rPr>
                                <w:rFonts w:ascii="Cambria Math" w:eastAsia="SimSun" w:hAnsi="Cambria Math" w:cs="Arial"/>
                                <w:bCs/>
                                <w:i/>
                                <w:color w:val="000000"/>
                              </w:rPr>
                            </m:ctrlPr>
                          </m:dPr>
                          <m:e>
                            <m:r>
                              <w:rPr>
                                <w:rFonts w:ascii="Cambria Math" w:eastAsia="Meiryo" w:hAnsi="Cambria Math" w:cs="Arial"/>
                                <w:spacing w:val="22"/>
                              </w:rPr>
                              <m:t>t</m:t>
                            </m:r>
                          </m:e>
                        </m:d>
                      </m:e>
                    </m:d>
                    <m:r>
                      <w:rPr>
                        <w:rFonts w:ascii="Cambria Math" w:eastAsia="Meiryo" w:hAnsi="Cambria Math" w:cs="Arial"/>
                        <w:spacing w:val="22"/>
                      </w:rPr>
                      <m:t>dt</m:t>
                    </m:r>
                  </m:e>
                </m:nary>
              </m:e>
            </m:d>
            <m:r>
              <w:rPr>
                <w:rFonts w:ascii="Cambria Math" w:hAnsi="Cambria Math" w:cs="Arial"/>
              </w:rPr>
              <m:t xml:space="preserve">ds </m:t>
            </m:r>
          </m:e>
        </m:nary>
      </m:oMath>
    </w:p>
    <w:p w14:paraId="4ADDCE54" w14:textId="77777777" w:rsidR="005C6DA8" w:rsidRPr="00AD058E" w:rsidRDefault="005C6DA8" w:rsidP="005C6DA8">
      <w:pPr>
        <w:autoSpaceDE w:val="0"/>
        <w:autoSpaceDN w:val="0"/>
        <w:adjustRightInd w:val="0"/>
        <w:jc w:val="both"/>
        <w:rPr>
          <w:rFonts w:ascii="Arial" w:eastAsia="SimSun" w:hAnsi="Arial" w:cs="Arial"/>
        </w:rPr>
      </w:pPr>
    </w:p>
    <w:p w14:paraId="3A413E90"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It is therefore possible to ascertain the values of the unknown constants by utilizing (5), iterating, collocating, and applying the initial conditions (15).</w:t>
      </w:r>
    </w:p>
    <w:p w14:paraId="7409F02D" w14:textId="77777777" w:rsidR="005C6DA8" w:rsidRPr="00AD058E" w:rsidRDefault="005C6DA8" w:rsidP="005C6DA8">
      <w:pPr>
        <w:autoSpaceDE w:val="0"/>
        <w:autoSpaceDN w:val="0"/>
        <w:adjustRightInd w:val="0"/>
        <w:jc w:val="both"/>
        <w:rPr>
          <w:rFonts w:ascii="Arial" w:hAnsi="Arial" w:cs="Arial"/>
        </w:rPr>
      </w:pPr>
    </w:p>
    <w:p w14:paraId="3C4FF4B2" w14:textId="77777777" w:rsidR="005C6DA8" w:rsidRPr="00AD058E" w:rsidRDefault="00DE2059" w:rsidP="005C6DA8">
      <w:pPr>
        <w:autoSpaceDE w:val="0"/>
        <w:autoSpaceDN w:val="0"/>
        <w:adjustRightInd w:val="0"/>
        <w:jc w:val="both"/>
        <w:rPr>
          <w:rFonts w:ascii="Arial" w:eastAsia="SimSun" w:hAnsi="Arial" w:cs="Arial"/>
        </w:rPr>
      </w:p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0,4</m:t>
            </m:r>
          </m:sub>
        </m:sSub>
        <m:r>
          <w:rPr>
            <w:rFonts w:ascii="Cambria Math" w:hAnsi="Cambria Math" w:cs="Arial"/>
          </w:rPr>
          <m:t>=12.54687500</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1,4</m:t>
            </m:r>
          </m:sub>
        </m:sSub>
        <m:r>
          <w:rPr>
            <w:rFonts w:ascii="Cambria Math" w:hAnsi="Cambria Math" w:cs="Arial"/>
          </w:rPr>
          <m:t>=21.17187500,</m:t>
        </m:r>
      </m:oMath>
      <w:r w:rsidR="005C6DA8" w:rsidRPr="00AD058E">
        <w:rPr>
          <w:rFonts w:ascii="Arial" w:eastAsia="SimSun" w:hAnsi="Arial" w:cs="Arial"/>
        </w:rPr>
        <w:t xml:space="preserve"> </w:t>
      </w: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2,4</m:t>
            </m:r>
          </m:sub>
        </m:sSub>
        <m:r>
          <w:rPr>
            <w:rFonts w:ascii="Cambria Math" w:hAnsi="Cambria Math" w:cs="Arial"/>
          </w:rPr>
          <m:t>=13.43750000,</m:t>
        </m:r>
        <m:sSub>
          <m:sSubPr>
            <m:ctrlPr>
              <w:rPr>
                <w:rFonts w:ascii="Cambria Math" w:hAnsi="Cambria Math" w:cs="Arial"/>
                <w:i/>
              </w:rPr>
            </m:ctrlPr>
          </m:sSubPr>
          <m:e>
            <m:r>
              <w:rPr>
                <w:rFonts w:ascii="Cambria Math" w:eastAsia="Meiryo" w:hAnsi="Cambria Math" w:cs="Arial"/>
                <w:spacing w:val="22"/>
              </w:rPr>
              <m:t xml:space="preserve">  ξ</m:t>
            </m:r>
          </m:e>
          <m:sub>
            <m:r>
              <w:rPr>
                <w:rFonts w:ascii="Cambria Math" w:hAnsi="Cambria Math" w:cs="Arial"/>
              </w:rPr>
              <m:t>3,4</m:t>
            </m:r>
          </m:sub>
        </m:sSub>
        <m:r>
          <w:rPr>
            <w:rFonts w:ascii="Cambria Math" w:hAnsi="Cambria Math" w:cs="Arial"/>
          </w:rPr>
          <m:t>=5.203125000,</m:t>
        </m:r>
      </m:oMath>
      <w:r w:rsidR="005C6DA8" w:rsidRPr="00AD058E">
        <w:rPr>
          <w:rFonts w:ascii="Arial" w:eastAsia="SimSun" w:hAnsi="Arial" w:cs="Arial"/>
        </w:rPr>
        <w:t xml:space="preserve"> </w:t>
      </w:r>
    </w:p>
    <w:p w14:paraId="626B1E5D" w14:textId="77777777" w:rsidR="005C6DA8" w:rsidRPr="00AD058E" w:rsidRDefault="00DE2059" w:rsidP="005C6DA8">
      <w:pPr>
        <w:autoSpaceDE w:val="0"/>
        <w:autoSpaceDN w:val="0"/>
        <w:adjustRightInd w:val="0"/>
        <w:jc w:val="both"/>
        <w:rPr>
          <w:rFonts w:ascii="Arial" w:hAnsi="Arial" w:cs="Arial"/>
        </w:rPr>
      </w:pPr>
      <m:oMathPara>
        <m:oMathParaPr>
          <m:jc m:val="left"/>
        </m:oMathParaPr>
        <m:oMath>
          <m:sSub>
            <m:sSubPr>
              <m:ctrlPr>
                <w:rPr>
                  <w:rFonts w:ascii="Cambria Math" w:hAnsi="Cambria Math" w:cs="Arial"/>
                  <w:i/>
                </w:rPr>
              </m:ctrlPr>
            </m:sSubPr>
            <m:e>
              <m:r>
                <w:rPr>
                  <w:rFonts w:ascii="Cambria Math" w:eastAsia="Meiryo" w:hAnsi="Cambria Math" w:cs="Arial"/>
                  <w:spacing w:val="22"/>
                </w:rPr>
                <m:t>ξ</m:t>
              </m:r>
            </m:e>
            <m:sub>
              <m:r>
                <w:rPr>
                  <w:rFonts w:ascii="Cambria Math" w:hAnsi="Cambria Math" w:cs="Arial"/>
                </w:rPr>
                <m:t>4,4</m:t>
              </m:r>
            </m:sub>
          </m:sSub>
          <m:r>
            <w:rPr>
              <w:rFonts w:ascii="Cambria Math" w:hAnsi="Cambria Math" w:cs="Arial"/>
            </w:rPr>
            <m:t>=0.8906250000</m:t>
          </m:r>
        </m:oMath>
      </m:oMathPara>
    </w:p>
    <w:p w14:paraId="4278BD7C" w14:textId="77777777" w:rsidR="005C6DA8" w:rsidRPr="00AD058E" w:rsidRDefault="005C6DA8" w:rsidP="005C6DA8">
      <w:pPr>
        <w:autoSpaceDE w:val="0"/>
        <w:autoSpaceDN w:val="0"/>
        <w:adjustRightInd w:val="0"/>
        <w:jc w:val="both"/>
        <w:rPr>
          <w:rFonts w:ascii="Arial" w:eastAsia="SimSun" w:hAnsi="Arial" w:cs="Arial"/>
        </w:rPr>
      </w:pPr>
    </w:p>
    <w:p w14:paraId="2D0A26DF"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Therefore, the series solution is provided as</w:t>
      </w:r>
    </w:p>
    <w:p w14:paraId="79821745" w14:textId="77777777" w:rsidR="005C6DA8" w:rsidRPr="00AD058E" w:rsidRDefault="005C6DA8" w:rsidP="005C6DA8">
      <w:pPr>
        <w:autoSpaceDE w:val="0"/>
        <w:autoSpaceDN w:val="0"/>
        <w:adjustRightInd w:val="0"/>
        <w:jc w:val="both"/>
        <w:rPr>
          <w:rFonts w:ascii="Arial" w:eastAsia="SimSun" w:hAnsi="Arial" w:cs="Arial"/>
        </w:rPr>
      </w:pPr>
    </w:p>
    <w:p w14:paraId="0EC39F3E"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4</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01C0B3AB"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+0.0011904765</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58B945B1" w14:textId="77777777" w:rsidR="005C6DA8" w:rsidRPr="00AD058E" w:rsidRDefault="005C6DA8" w:rsidP="005C6DA8">
      <w:pPr>
        <w:autoSpaceDE w:val="0"/>
        <w:autoSpaceDN w:val="0"/>
        <w:adjustRightInd w:val="0"/>
        <w:jc w:val="both"/>
        <w:rPr>
          <w:rFonts w:ascii="Arial" w:eastAsia="SimSun" w:hAnsi="Arial" w:cs="Arial"/>
        </w:rPr>
      </w:pPr>
    </w:p>
    <w:p w14:paraId="56B37556"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Applying the same procedure for </w:t>
      </w:r>
      <m:oMath>
        <m:r>
          <w:rPr>
            <w:rFonts w:ascii="Cambria Math" w:eastAsia="SimSun" w:hAnsi="Cambria Math" w:cs="Arial"/>
          </w:rPr>
          <m:t>N=2,3,5</m:t>
        </m:r>
      </m:oMath>
      <w:r w:rsidRPr="00AD058E">
        <w:rPr>
          <w:rFonts w:ascii="Arial" w:eastAsia="SimSun" w:hAnsi="Arial" w:cs="Arial"/>
        </w:rPr>
        <w:t xml:space="preserve"> gives the following:</w:t>
      </w:r>
    </w:p>
    <w:p w14:paraId="3DA95383" w14:textId="77777777" w:rsidR="005C6DA8" w:rsidRPr="00AD058E" w:rsidRDefault="005C6DA8" w:rsidP="005C6DA8">
      <w:pPr>
        <w:autoSpaceDE w:val="0"/>
        <w:autoSpaceDN w:val="0"/>
        <w:adjustRightInd w:val="0"/>
        <w:jc w:val="both"/>
        <w:rPr>
          <w:rFonts w:ascii="Arial" w:eastAsia="SimSun" w:hAnsi="Arial" w:cs="Arial"/>
        </w:rPr>
      </w:pPr>
    </w:p>
    <w:p w14:paraId="23F59851"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2</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+0.008333333333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+0.001388888889</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1FE11918"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+0.001190476190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oMath>
      <w:r w:rsidRPr="00AD058E">
        <w:rPr>
          <w:rFonts w:ascii="Arial" w:eastAsia="SimSun" w:hAnsi="Arial" w:cs="Arial"/>
        </w:rPr>
        <w:t xml:space="preserve"> (The case </w:t>
      </w:r>
      <m:oMath>
        <m:r>
          <w:rPr>
            <w:rFonts w:ascii="Cambria Math" w:eastAsia="SimSun" w:hAnsi="Cambria Math" w:cs="Arial"/>
          </w:rPr>
          <m:t>N=2</m:t>
        </m:r>
      </m:oMath>
      <w:r w:rsidRPr="00AD058E">
        <w:rPr>
          <w:rFonts w:ascii="Arial" w:eastAsia="SimSun" w:hAnsi="Arial" w:cs="Arial"/>
        </w:rPr>
        <w:t xml:space="preserve"> does not require collocation).</w:t>
      </w:r>
    </w:p>
    <w:p w14:paraId="198C7401" w14:textId="77777777" w:rsidR="005C6DA8" w:rsidRPr="00AD058E" w:rsidRDefault="005C6DA8" w:rsidP="005C6DA8">
      <w:pPr>
        <w:autoSpaceDE w:val="0"/>
        <w:autoSpaceDN w:val="0"/>
        <w:adjustRightInd w:val="0"/>
        <w:jc w:val="both"/>
        <w:rPr>
          <w:rFonts w:ascii="Arial" w:eastAsia="SimSun" w:hAnsi="Arial" w:cs="Arial"/>
        </w:rPr>
      </w:pPr>
    </w:p>
    <w:p w14:paraId="3C4B0C60"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3</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=1.000000000+0.5000000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+0.008333333360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r>
            <w:rPr>
              <w:rFonts w:ascii="Cambria Math" w:hAnsi="Cambria Math" w:cs="Arial"/>
            </w:rPr>
            <m:t>+0.00138888890</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m:oMathPara>
    </w:p>
    <w:p w14:paraId="262699B1"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+0.0011904762</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1E2D479" w14:textId="77777777" w:rsidR="005C6DA8" w:rsidRPr="00AD058E" w:rsidRDefault="005C6DA8" w:rsidP="005C6DA8">
      <w:pPr>
        <w:autoSpaceDE w:val="0"/>
        <w:autoSpaceDN w:val="0"/>
        <w:adjustRightInd w:val="0"/>
        <w:jc w:val="both"/>
        <w:rPr>
          <w:rFonts w:ascii="Arial" w:eastAsia="SimSun" w:hAnsi="Arial" w:cs="Arial"/>
        </w:rPr>
      </w:pPr>
    </w:p>
    <w:p w14:paraId="65FDF022" w14:textId="77777777" w:rsidR="005C6DA8" w:rsidRPr="00AD058E" w:rsidRDefault="00DE2059" w:rsidP="005C6DA8">
      <w:pPr>
        <w:autoSpaceDE w:val="0"/>
        <w:autoSpaceDN w:val="0"/>
        <w:adjustRightInd w:val="0"/>
        <w:jc w:val="both"/>
        <w:rPr>
          <w:rFonts w:ascii="Arial" w:eastAsia="SimSun" w:hAnsi="Arial" w:cs="Arial"/>
        </w:rPr>
      </w:pPr>
      <m:oMathPara>
        <m:oMathParaPr>
          <m:jc m:val="left"/>
        </m:oMathParaPr>
        <m:oMath>
          <m:sSub>
            <m:sSubPr>
              <m:ctrlPr>
                <w:rPr>
                  <w:rFonts w:ascii="Cambria Math" w:eastAsia="Meiryo" w:hAnsi="Cambria Math" w:cs="Arial"/>
                  <w:i/>
                </w:rPr>
              </m:ctrlPr>
            </m:sSubPr>
            <m:e>
              <m:r>
                <m:rPr>
                  <m:sty m:val="p"/>
                </m:rPr>
                <w:rPr>
                  <w:rFonts w:ascii="Cambria Math" w:eastAsia="Meiryo" w:hAnsi="Cambria Math" w:cs="Arial"/>
                </w:rPr>
                <m:t>Υ</m:t>
              </m:r>
            </m:e>
            <m:sub>
              <m:r>
                <w:rPr>
                  <w:rFonts w:ascii="Cambria Math" w:eastAsia="Meiryo" w:hAnsi="Cambria Math" w:cs="Arial"/>
                </w:rPr>
                <m:t>5</m:t>
              </m:r>
            </m:sub>
          </m:sSub>
          <m:d>
            <m:dPr>
              <m:ctrlPr>
                <w:rPr>
                  <w:rFonts w:ascii="Cambria Math" w:hAnsi="Cambria Math" w:cs="Arial"/>
                  <w:i/>
                </w:rPr>
              </m:ctrlPr>
            </m:dPr>
            <m:e>
              <m:r>
                <w:rPr>
                  <w:rFonts w:ascii="Cambria Math" w:hAnsi="Cambria Math" w:cs="Arial"/>
                </w:rPr>
                <m:t>τ</m:t>
              </m:r>
            </m:e>
          </m:d>
          <m:r>
            <w:rPr>
              <w:rFonts w:ascii="Cambria Math" w:hAnsi="Cambria Math" w:cs="Arial"/>
            </w:rPr>
            <m:t>=1.000000008-</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e>
          </m:d>
          <m:r>
            <w:rPr>
              <w:rFonts w:ascii="Cambria Math" w:eastAsia="Meiryo" w:hAnsi="Cambria Math" w:cs="Arial"/>
              <w:spacing w:val="22"/>
            </w:rPr>
            <m:t>τ</m:t>
          </m:r>
          <m:r>
            <w:rPr>
              <w:rFonts w:ascii="Cambria Math" w:hAnsi="Cambria Math" w:cs="Arial"/>
            </w:rPr>
            <m:t>+0.5000002</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6</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3</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4</m:t>
              </m:r>
            </m:sup>
          </m:sSup>
          <m:r>
            <w:rPr>
              <w:rFonts w:ascii="Cambria Math" w:hAnsi="Cambria Math" w:cs="Arial"/>
            </w:rPr>
            <m:t>+0.0083333333</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5</m:t>
              </m:r>
            </m:sup>
          </m:sSup>
        </m:oMath>
      </m:oMathPara>
    </w:p>
    <w:p w14:paraId="59F241CF" w14:textId="77777777" w:rsidR="005C6DA8" w:rsidRPr="00AD058E" w:rsidRDefault="005C6DA8" w:rsidP="005C6DA8">
      <w:pPr>
        <w:autoSpaceDE w:val="0"/>
        <w:autoSpaceDN w:val="0"/>
        <w:adjustRightInd w:val="0"/>
        <w:jc w:val="both"/>
        <w:rPr>
          <w:rFonts w:ascii="Arial" w:eastAsia="SimSun" w:hAnsi="Arial" w:cs="Arial"/>
        </w:rPr>
      </w:pPr>
      <w:r w:rsidRPr="00AD058E">
        <w:rPr>
          <w:rFonts w:ascii="Arial" w:eastAsia="SimSun" w:hAnsi="Arial" w:cs="Arial"/>
        </w:rPr>
        <w:t xml:space="preserve">           </w:t>
      </w:r>
      <m:oMath>
        <m:r>
          <w:rPr>
            <w:rFonts w:ascii="Cambria Math" w:hAnsi="Cambria Math" w:cs="Arial"/>
          </w:rPr>
          <m:t>+0.0013888884</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6</m:t>
            </m:r>
          </m:sup>
        </m:sSup>
      </m:oMath>
      <w:r w:rsidRPr="00AD058E">
        <w:rPr>
          <w:rFonts w:ascii="Arial" w:eastAsia="SimSun" w:hAnsi="Arial" w:cs="Arial"/>
        </w:rPr>
        <w:t xml:space="preserve"> </w:t>
      </w:r>
      <m:oMath>
        <m:r>
          <w:rPr>
            <w:rFonts w:ascii="Cambria Math" w:hAnsi="Cambria Math" w:cs="Arial"/>
          </w:rPr>
          <m:t>+0.001190477</m:t>
        </m:r>
        <m:sSup>
          <m:sSupPr>
            <m:ctrlPr>
              <w:rPr>
                <w:rFonts w:ascii="Cambria Math" w:hAnsi="Cambria Math" w:cs="Arial"/>
                <w:i/>
              </w:rPr>
            </m:ctrlPr>
          </m:sSupPr>
          <m:e>
            <m:r>
              <w:rPr>
                <w:rFonts w:ascii="Cambria Math" w:eastAsia="Meiryo" w:hAnsi="Cambria Math" w:cs="Arial"/>
                <w:spacing w:val="22"/>
              </w:rPr>
              <m:t>τ</m:t>
            </m:r>
          </m:e>
          <m:sup>
            <m:r>
              <w:rPr>
                <w:rFonts w:ascii="Cambria Math" w:hAnsi="Cambria Math" w:cs="Arial"/>
              </w:rPr>
              <m:t>7</m:t>
            </m:r>
          </m:sup>
        </m:sSup>
        <m:r>
          <w:rPr>
            <w:rFonts w:ascii="Cambria Math" w:eastAsia="SimSun" w:hAnsi="Cambria Math" w:cs="Arial"/>
          </w:rPr>
          <m:t>+</m:t>
        </m:r>
      </m:oMath>
      <w:r w:rsidRPr="00AD058E">
        <w:rPr>
          <w:rFonts w:ascii="Arial" w:eastAsia="SimSun" w:hAnsi="Arial" w:cs="Arial"/>
        </w:rPr>
        <w:t>O</w:t>
      </w:r>
      <m:oMath>
        <m:d>
          <m:dPr>
            <m:ctrlPr>
              <w:rPr>
                <w:rFonts w:ascii="Cambria Math" w:eastAsia="SimSun" w:hAnsi="Cambria Math" w:cs="Arial"/>
                <w:i/>
              </w:rPr>
            </m:ctrlPr>
          </m:dPr>
          <m:e>
            <m:sSup>
              <m:sSupPr>
                <m:ctrlPr>
                  <w:rPr>
                    <w:rFonts w:ascii="Cambria Math" w:eastAsia="SimSun" w:hAnsi="Cambria Math" w:cs="Arial"/>
                    <w:i/>
                  </w:rPr>
                </m:ctrlPr>
              </m:sSupPr>
              <m:e>
                <m:r>
                  <w:rPr>
                    <w:rFonts w:ascii="Cambria Math" w:hAnsi="Cambria Math" w:cs="Arial"/>
                  </w:rPr>
                  <m:t>τ</m:t>
                </m:r>
              </m:e>
              <m:sup>
                <m:r>
                  <w:rPr>
                    <w:rFonts w:ascii="Cambria Math" w:eastAsia="SimSun" w:hAnsi="Cambria Math" w:cs="Arial"/>
                  </w:rPr>
                  <m:t>8</m:t>
                </m:r>
              </m:sup>
            </m:sSup>
          </m:e>
        </m:d>
      </m:oMath>
    </w:p>
    <w:p w14:paraId="3DD38CE6" w14:textId="77777777" w:rsidR="005C6DA8" w:rsidRPr="00AD058E" w:rsidRDefault="005C6DA8" w:rsidP="005C6DA8">
      <w:pPr>
        <w:autoSpaceDE w:val="0"/>
        <w:autoSpaceDN w:val="0"/>
        <w:adjustRightInd w:val="0"/>
        <w:jc w:val="both"/>
        <w:rPr>
          <w:rFonts w:ascii="Arial" w:hAnsi="Arial" w:cs="Arial"/>
          <w:b/>
        </w:rPr>
      </w:pPr>
    </w:p>
    <w:p w14:paraId="77D12034"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3: Example 2's exact and approximate value</w:t>
      </w:r>
    </w:p>
    <w:tbl>
      <w:tblPr>
        <w:tblStyle w:val="TableGrid"/>
        <w:tblpPr w:leftFromText="180" w:rightFromText="180" w:vertAnchor="text" w:horzAnchor="margin" w:tblpY="67"/>
        <w:tblW w:w="5000" w:type="pct"/>
        <w:tblLook w:val="04A0" w:firstRow="1" w:lastRow="0" w:firstColumn="1" w:lastColumn="0" w:noHBand="0" w:noVBand="1"/>
      </w:tblPr>
      <w:tblGrid>
        <w:gridCol w:w="690"/>
        <w:gridCol w:w="2095"/>
        <w:gridCol w:w="1337"/>
        <w:gridCol w:w="1337"/>
        <w:gridCol w:w="1336"/>
        <w:gridCol w:w="293"/>
        <w:gridCol w:w="1336"/>
      </w:tblGrid>
      <w:tr w:rsidR="001D44CC" w:rsidRPr="00AD058E" w14:paraId="7EE71EED" w14:textId="77777777" w:rsidTr="001D44CC">
        <w:trPr>
          <w:trHeight w:val="443"/>
        </w:trPr>
        <w:tc>
          <w:tcPr>
            <w:tcW w:w="409" w:type="pct"/>
          </w:tcPr>
          <w:p w14:paraId="2CCD6420" w14:textId="77777777" w:rsidR="001D44CC" w:rsidRPr="00AD058E" w:rsidRDefault="001D44CC" w:rsidP="00905D90">
            <w:pPr>
              <w:jc w:val="both"/>
              <w:rPr>
                <w:rFonts w:ascii="Arial" w:hAnsi="Arial" w:cs="Arial"/>
              </w:rPr>
            </w:pPr>
            <m:oMathPara>
              <m:oMath>
                <m:r>
                  <w:rPr>
                    <w:rFonts w:ascii="Cambria Math" w:hAnsi="Cambria Math" w:cs="Arial"/>
                  </w:rPr>
                  <m:t>τ</m:t>
                </m:r>
              </m:oMath>
            </m:oMathPara>
          </w:p>
        </w:tc>
        <w:tc>
          <w:tcPr>
            <w:tcW w:w="1243" w:type="pct"/>
          </w:tcPr>
          <w:p w14:paraId="5E86F591" w14:textId="77777777" w:rsidR="001D44CC" w:rsidRPr="00AD058E" w:rsidRDefault="001D44CC" w:rsidP="00905D90">
            <w:pPr>
              <w:jc w:val="both"/>
              <w:rPr>
                <w:rFonts w:ascii="Arial" w:hAnsi="Arial" w:cs="Arial"/>
              </w:rPr>
            </w:pPr>
            <w:r w:rsidRPr="00AD058E">
              <w:rPr>
                <w:rFonts w:ascii="Arial" w:hAnsi="Arial" w:cs="Arial"/>
              </w:rPr>
              <w:t>Exact solution</w:t>
            </w:r>
          </w:p>
        </w:tc>
        <w:tc>
          <w:tcPr>
            <w:tcW w:w="793" w:type="pct"/>
          </w:tcPr>
          <w:p w14:paraId="7A87A2A0" w14:textId="77777777" w:rsidR="001D44CC" w:rsidRPr="00AD058E" w:rsidRDefault="001D44CC" w:rsidP="00905D90">
            <w:pPr>
              <w:jc w:val="both"/>
              <w:rPr>
                <w:rFonts w:ascii="Arial" w:hAnsi="Arial" w:cs="Arial"/>
              </w:rPr>
            </w:pPr>
            <m:oMathPara>
              <m:oMath>
                <m:r>
                  <w:rPr>
                    <w:rFonts w:ascii="Cambria Math" w:hAnsi="Cambria Math" w:cs="Arial"/>
                  </w:rPr>
                  <m:t>N=2</m:t>
                </m:r>
              </m:oMath>
            </m:oMathPara>
          </w:p>
        </w:tc>
        <w:tc>
          <w:tcPr>
            <w:tcW w:w="793" w:type="pct"/>
          </w:tcPr>
          <w:p w14:paraId="4076C3FE" w14:textId="77777777" w:rsidR="001D44CC" w:rsidRPr="00AD058E" w:rsidRDefault="001D44CC" w:rsidP="00905D90">
            <w:pPr>
              <w:jc w:val="both"/>
              <w:rPr>
                <w:rFonts w:ascii="Arial" w:hAnsi="Arial" w:cs="Arial"/>
              </w:rPr>
            </w:pPr>
            <m:oMathPara>
              <m:oMath>
                <m:r>
                  <w:rPr>
                    <w:rFonts w:ascii="Cambria Math" w:hAnsi="Cambria Math" w:cs="Arial"/>
                  </w:rPr>
                  <m:t>N=3</m:t>
                </m:r>
              </m:oMath>
            </m:oMathPara>
          </w:p>
        </w:tc>
        <w:tc>
          <w:tcPr>
            <w:tcW w:w="793" w:type="pct"/>
          </w:tcPr>
          <w:p w14:paraId="2749C875" w14:textId="77777777" w:rsidR="001D44CC" w:rsidRPr="00AD058E" w:rsidRDefault="001D44CC" w:rsidP="00905D90">
            <w:pPr>
              <w:jc w:val="both"/>
              <w:rPr>
                <w:rFonts w:ascii="Arial" w:hAnsi="Arial" w:cs="Arial"/>
              </w:rPr>
            </w:pPr>
            <m:oMathPara>
              <m:oMath>
                <m:r>
                  <w:rPr>
                    <w:rFonts w:ascii="Cambria Math" w:hAnsi="Cambria Math" w:cs="Arial"/>
                  </w:rPr>
                  <m:t>N=4</m:t>
                </m:r>
              </m:oMath>
            </m:oMathPara>
          </w:p>
        </w:tc>
        <w:tc>
          <w:tcPr>
            <w:tcW w:w="174" w:type="pct"/>
          </w:tcPr>
          <w:p w14:paraId="5FE6C314" w14:textId="77777777" w:rsidR="001D44CC" w:rsidRDefault="001D44CC" w:rsidP="00905D90">
            <w:pPr>
              <w:jc w:val="both"/>
              <w:rPr>
                <w:rFonts w:ascii="Arial" w:hAnsi="Arial" w:cs="Arial"/>
              </w:rPr>
            </w:pPr>
          </w:p>
        </w:tc>
        <w:tc>
          <w:tcPr>
            <w:tcW w:w="793" w:type="pct"/>
          </w:tcPr>
          <w:p w14:paraId="549BFA88" w14:textId="12E7C113" w:rsidR="001D44CC" w:rsidRPr="00AD058E" w:rsidRDefault="001D44CC" w:rsidP="00905D90">
            <w:pPr>
              <w:jc w:val="both"/>
              <w:rPr>
                <w:rFonts w:ascii="Arial" w:eastAsia="Times New Roman" w:hAnsi="Arial" w:cs="Arial"/>
              </w:rPr>
            </w:pPr>
            <m:oMathPara>
              <m:oMath>
                <m:r>
                  <w:rPr>
                    <w:rFonts w:ascii="Cambria Math" w:hAnsi="Cambria Math" w:cs="Arial"/>
                  </w:rPr>
                  <m:t>N=5</m:t>
                </m:r>
              </m:oMath>
            </m:oMathPara>
          </w:p>
        </w:tc>
      </w:tr>
      <w:tr w:rsidR="001D44CC" w:rsidRPr="00AD058E" w14:paraId="09BAA43E" w14:textId="77777777" w:rsidTr="001D44CC">
        <w:trPr>
          <w:trHeight w:val="257"/>
        </w:trPr>
        <w:tc>
          <w:tcPr>
            <w:tcW w:w="409" w:type="pct"/>
          </w:tcPr>
          <w:p w14:paraId="039A5D0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0.0</w:t>
            </w:r>
          </w:p>
        </w:tc>
        <w:tc>
          <w:tcPr>
            <w:tcW w:w="1243" w:type="pct"/>
          </w:tcPr>
          <w:p w14:paraId="53F014AF"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1.00000</w:t>
            </w:r>
          </w:p>
        </w:tc>
        <w:tc>
          <w:tcPr>
            <w:tcW w:w="793" w:type="pct"/>
          </w:tcPr>
          <w:p w14:paraId="3C56656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1.00000</w:t>
            </w:r>
          </w:p>
        </w:tc>
        <w:tc>
          <w:tcPr>
            <w:tcW w:w="793" w:type="pct"/>
          </w:tcPr>
          <w:p w14:paraId="597DD6FF" w14:textId="77777777" w:rsidR="001D44CC" w:rsidRPr="00AD058E" w:rsidRDefault="001D44CC" w:rsidP="00905D90">
            <w:pPr>
              <w:jc w:val="center"/>
              <w:rPr>
                <w:rFonts w:ascii="Arial" w:hAnsi="Arial" w:cs="Arial"/>
              </w:rPr>
            </w:pPr>
            <w:r w:rsidRPr="00AD058E">
              <w:rPr>
                <w:rFonts w:ascii="Arial" w:hAnsi="Arial" w:cs="Arial"/>
              </w:rPr>
              <w:t>1.00000</w:t>
            </w:r>
          </w:p>
        </w:tc>
        <w:tc>
          <w:tcPr>
            <w:tcW w:w="793" w:type="pct"/>
          </w:tcPr>
          <w:p w14:paraId="4BADCAA7" w14:textId="77777777" w:rsidR="001D44CC" w:rsidRPr="00AD058E" w:rsidRDefault="001D44CC" w:rsidP="00905D90">
            <w:pPr>
              <w:jc w:val="center"/>
              <w:rPr>
                <w:rFonts w:ascii="Arial" w:hAnsi="Arial" w:cs="Arial"/>
              </w:rPr>
            </w:pPr>
            <w:r w:rsidRPr="00AD058E">
              <w:rPr>
                <w:rFonts w:ascii="Arial" w:hAnsi="Arial" w:cs="Arial"/>
              </w:rPr>
              <w:t>1.00000</w:t>
            </w:r>
          </w:p>
        </w:tc>
        <w:tc>
          <w:tcPr>
            <w:tcW w:w="174" w:type="pct"/>
          </w:tcPr>
          <w:p w14:paraId="71B30787" w14:textId="77777777" w:rsidR="001D44CC" w:rsidRPr="00AD058E" w:rsidRDefault="001D44CC" w:rsidP="00905D90">
            <w:pPr>
              <w:jc w:val="center"/>
              <w:rPr>
                <w:rFonts w:ascii="Arial" w:hAnsi="Arial" w:cs="Arial"/>
              </w:rPr>
            </w:pPr>
          </w:p>
        </w:tc>
        <w:tc>
          <w:tcPr>
            <w:tcW w:w="793" w:type="pct"/>
          </w:tcPr>
          <w:p w14:paraId="65445696" w14:textId="32D6B38D" w:rsidR="001D44CC" w:rsidRPr="00AD058E" w:rsidRDefault="001D44CC" w:rsidP="00905D90">
            <w:pPr>
              <w:jc w:val="center"/>
              <w:rPr>
                <w:rFonts w:ascii="Arial" w:hAnsi="Arial" w:cs="Arial"/>
              </w:rPr>
            </w:pPr>
            <w:r w:rsidRPr="00AD058E">
              <w:rPr>
                <w:rFonts w:ascii="Arial" w:hAnsi="Arial" w:cs="Arial"/>
              </w:rPr>
              <w:t>1.00000</w:t>
            </w:r>
          </w:p>
        </w:tc>
      </w:tr>
      <w:tr w:rsidR="001D44CC" w:rsidRPr="00AD058E" w14:paraId="6AE48D29" w14:textId="77777777" w:rsidTr="001D44CC">
        <w:trPr>
          <w:trHeight w:val="257"/>
        </w:trPr>
        <w:tc>
          <w:tcPr>
            <w:tcW w:w="409" w:type="pct"/>
          </w:tcPr>
          <w:p w14:paraId="583B99A4"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0.1</w:t>
            </w:r>
          </w:p>
        </w:tc>
        <w:tc>
          <w:tcPr>
            <w:tcW w:w="1243" w:type="pct"/>
          </w:tcPr>
          <w:p w14:paraId="01820E7C"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1.00517</w:t>
            </w:r>
          </w:p>
        </w:tc>
        <w:tc>
          <w:tcPr>
            <w:tcW w:w="793" w:type="pct"/>
          </w:tcPr>
          <w:p w14:paraId="75725FB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1.00517</w:t>
            </w:r>
          </w:p>
        </w:tc>
        <w:tc>
          <w:tcPr>
            <w:tcW w:w="793" w:type="pct"/>
          </w:tcPr>
          <w:p w14:paraId="3FCF0A49" w14:textId="77777777" w:rsidR="001D44CC" w:rsidRPr="00AD058E" w:rsidRDefault="001D44CC" w:rsidP="00905D90">
            <w:pPr>
              <w:jc w:val="center"/>
              <w:rPr>
                <w:rFonts w:ascii="Arial" w:hAnsi="Arial" w:cs="Arial"/>
              </w:rPr>
            </w:pPr>
            <w:r w:rsidRPr="00AD058E">
              <w:rPr>
                <w:rFonts w:ascii="Arial" w:hAnsi="Arial" w:cs="Arial"/>
              </w:rPr>
              <w:t>1.00517</w:t>
            </w:r>
          </w:p>
        </w:tc>
        <w:tc>
          <w:tcPr>
            <w:tcW w:w="793" w:type="pct"/>
          </w:tcPr>
          <w:p w14:paraId="04CA5BE1" w14:textId="77777777" w:rsidR="001D44CC" w:rsidRPr="00AD058E" w:rsidRDefault="001D44CC" w:rsidP="00905D90">
            <w:pPr>
              <w:jc w:val="center"/>
              <w:rPr>
                <w:rFonts w:ascii="Arial" w:hAnsi="Arial" w:cs="Arial"/>
              </w:rPr>
            </w:pPr>
            <w:r w:rsidRPr="00AD058E">
              <w:rPr>
                <w:rFonts w:ascii="Arial" w:hAnsi="Arial" w:cs="Arial"/>
              </w:rPr>
              <w:t>1.00517</w:t>
            </w:r>
          </w:p>
        </w:tc>
        <w:tc>
          <w:tcPr>
            <w:tcW w:w="174" w:type="pct"/>
          </w:tcPr>
          <w:p w14:paraId="0FEB2D88" w14:textId="77777777" w:rsidR="001D44CC" w:rsidRPr="00AD058E" w:rsidRDefault="001D44CC" w:rsidP="00905D90">
            <w:pPr>
              <w:jc w:val="center"/>
              <w:rPr>
                <w:rFonts w:ascii="Arial" w:hAnsi="Arial" w:cs="Arial"/>
              </w:rPr>
            </w:pPr>
          </w:p>
        </w:tc>
        <w:tc>
          <w:tcPr>
            <w:tcW w:w="793" w:type="pct"/>
          </w:tcPr>
          <w:p w14:paraId="6233738B" w14:textId="7C34C80A" w:rsidR="001D44CC" w:rsidRPr="00AD058E" w:rsidRDefault="001D44CC" w:rsidP="00905D90">
            <w:pPr>
              <w:jc w:val="center"/>
              <w:rPr>
                <w:rFonts w:ascii="Arial" w:hAnsi="Arial" w:cs="Arial"/>
              </w:rPr>
            </w:pPr>
            <w:r w:rsidRPr="00AD058E">
              <w:rPr>
                <w:rFonts w:ascii="Arial" w:hAnsi="Arial" w:cs="Arial"/>
              </w:rPr>
              <w:t>1.00517</w:t>
            </w:r>
          </w:p>
        </w:tc>
      </w:tr>
      <w:tr w:rsidR="001D44CC" w:rsidRPr="00AD058E" w14:paraId="4D5C2502" w14:textId="77777777" w:rsidTr="001D44CC">
        <w:trPr>
          <w:trHeight w:val="178"/>
        </w:trPr>
        <w:tc>
          <w:tcPr>
            <w:tcW w:w="409" w:type="pct"/>
          </w:tcPr>
          <w:p w14:paraId="5D084CC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0.2</w:t>
            </w:r>
          </w:p>
        </w:tc>
        <w:tc>
          <w:tcPr>
            <w:tcW w:w="1243" w:type="pct"/>
          </w:tcPr>
          <w:p w14:paraId="2276B4A1"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1.02140</w:t>
            </w:r>
          </w:p>
        </w:tc>
        <w:tc>
          <w:tcPr>
            <w:tcW w:w="793" w:type="pct"/>
          </w:tcPr>
          <w:p w14:paraId="3EFC56C3"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1.02140</w:t>
            </w:r>
          </w:p>
        </w:tc>
        <w:tc>
          <w:tcPr>
            <w:tcW w:w="793" w:type="pct"/>
          </w:tcPr>
          <w:p w14:paraId="71993B3F" w14:textId="77777777" w:rsidR="001D44CC" w:rsidRPr="00AD058E" w:rsidRDefault="001D44CC" w:rsidP="00905D90">
            <w:pPr>
              <w:jc w:val="center"/>
              <w:rPr>
                <w:rFonts w:ascii="Arial" w:hAnsi="Arial" w:cs="Arial"/>
              </w:rPr>
            </w:pPr>
            <w:r w:rsidRPr="00AD058E">
              <w:rPr>
                <w:rFonts w:ascii="Arial" w:hAnsi="Arial" w:cs="Arial"/>
              </w:rPr>
              <w:t>1.02140</w:t>
            </w:r>
          </w:p>
        </w:tc>
        <w:tc>
          <w:tcPr>
            <w:tcW w:w="793" w:type="pct"/>
          </w:tcPr>
          <w:p w14:paraId="1E82D9DF" w14:textId="77777777" w:rsidR="001D44CC" w:rsidRPr="00AD058E" w:rsidRDefault="001D44CC" w:rsidP="00905D90">
            <w:pPr>
              <w:jc w:val="center"/>
              <w:rPr>
                <w:rFonts w:ascii="Arial" w:hAnsi="Arial" w:cs="Arial"/>
              </w:rPr>
            </w:pPr>
            <w:r w:rsidRPr="00AD058E">
              <w:rPr>
                <w:rFonts w:ascii="Arial" w:hAnsi="Arial" w:cs="Arial"/>
              </w:rPr>
              <w:t>1.02140</w:t>
            </w:r>
          </w:p>
        </w:tc>
        <w:tc>
          <w:tcPr>
            <w:tcW w:w="174" w:type="pct"/>
          </w:tcPr>
          <w:p w14:paraId="15742176" w14:textId="77777777" w:rsidR="001D44CC" w:rsidRPr="00AD058E" w:rsidRDefault="001D44CC" w:rsidP="00905D90">
            <w:pPr>
              <w:jc w:val="center"/>
              <w:rPr>
                <w:rFonts w:ascii="Arial" w:hAnsi="Arial" w:cs="Arial"/>
              </w:rPr>
            </w:pPr>
          </w:p>
        </w:tc>
        <w:tc>
          <w:tcPr>
            <w:tcW w:w="793" w:type="pct"/>
          </w:tcPr>
          <w:p w14:paraId="1CED0EC4" w14:textId="4C3E84A9" w:rsidR="001D44CC" w:rsidRPr="00AD058E" w:rsidRDefault="001D44CC" w:rsidP="00905D90">
            <w:pPr>
              <w:jc w:val="center"/>
              <w:rPr>
                <w:rFonts w:ascii="Arial" w:hAnsi="Arial" w:cs="Arial"/>
              </w:rPr>
            </w:pPr>
            <w:r w:rsidRPr="00AD058E">
              <w:rPr>
                <w:rFonts w:ascii="Arial" w:hAnsi="Arial" w:cs="Arial"/>
              </w:rPr>
              <w:t>1.02140</w:t>
            </w:r>
          </w:p>
        </w:tc>
      </w:tr>
      <w:tr w:rsidR="001D44CC" w:rsidRPr="00AD058E" w14:paraId="7A0D1C72" w14:textId="77777777" w:rsidTr="001D44CC">
        <w:trPr>
          <w:trHeight w:val="203"/>
        </w:trPr>
        <w:tc>
          <w:tcPr>
            <w:tcW w:w="409" w:type="pct"/>
          </w:tcPr>
          <w:p w14:paraId="6304933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0.3</w:t>
            </w:r>
          </w:p>
        </w:tc>
        <w:tc>
          <w:tcPr>
            <w:tcW w:w="1243" w:type="pct"/>
          </w:tcPr>
          <w:p w14:paraId="4190AED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1.04985</w:t>
            </w:r>
          </w:p>
        </w:tc>
        <w:tc>
          <w:tcPr>
            <w:tcW w:w="793" w:type="pct"/>
          </w:tcPr>
          <w:p w14:paraId="66909D10"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1.04986</w:t>
            </w:r>
          </w:p>
        </w:tc>
        <w:tc>
          <w:tcPr>
            <w:tcW w:w="793" w:type="pct"/>
          </w:tcPr>
          <w:p w14:paraId="54E64DAC" w14:textId="77777777" w:rsidR="001D44CC" w:rsidRPr="00AD058E" w:rsidRDefault="001D44CC" w:rsidP="00905D90">
            <w:pPr>
              <w:jc w:val="center"/>
              <w:rPr>
                <w:rFonts w:ascii="Arial" w:hAnsi="Arial" w:cs="Arial"/>
              </w:rPr>
            </w:pPr>
            <w:r w:rsidRPr="00AD058E">
              <w:rPr>
                <w:rFonts w:ascii="Arial" w:hAnsi="Arial" w:cs="Arial"/>
              </w:rPr>
              <w:t>1.04986</w:t>
            </w:r>
          </w:p>
        </w:tc>
        <w:tc>
          <w:tcPr>
            <w:tcW w:w="793" w:type="pct"/>
          </w:tcPr>
          <w:p w14:paraId="223E97AD" w14:textId="77777777" w:rsidR="001D44CC" w:rsidRPr="00AD058E" w:rsidRDefault="001D44CC" w:rsidP="00905D90">
            <w:pPr>
              <w:jc w:val="center"/>
              <w:rPr>
                <w:rFonts w:ascii="Arial" w:hAnsi="Arial" w:cs="Arial"/>
              </w:rPr>
            </w:pPr>
            <w:r w:rsidRPr="00AD058E">
              <w:rPr>
                <w:rFonts w:ascii="Arial" w:hAnsi="Arial" w:cs="Arial"/>
              </w:rPr>
              <w:t>1.04985</w:t>
            </w:r>
          </w:p>
        </w:tc>
        <w:tc>
          <w:tcPr>
            <w:tcW w:w="174" w:type="pct"/>
          </w:tcPr>
          <w:p w14:paraId="2D232EA8" w14:textId="77777777" w:rsidR="001D44CC" w:rsidRPr="00AD058E" w:rsidRDefault="001D44CC" w:rsidP="00905D90">
            <w:pPr>
              <w:jc w:val="center"/>
              <w:rPr>
                <w:rFonts w:ascii="Arial" w:hAnsi="Arial" w:cs="Arial"/>
              </w:rPr>
            </w:pPr>
          </w:p>
        </w:tc>
        <w:tc>
          <w:tcPr>
            <w:tcW w:w="793" w:type="pct"/>
          </w:tcPr>
          <w:p w14:paraId="564D99AB" w14:textId="23346C15" w:rsidR="001D44CC" w:rsidRPr="00AD058E" w:rsidRDefault="001D44CC" w:rsidP="00905D90">
            <w:pPr>
              <w:jc w:val="center"/>
              <w:rPr>
                <w:rFonts w:ascii="Arial" w:hAnsi="Arial" w:cs="Arial"/>
              </w:rPr>
            </w:pPr>
            <w:r w:rsidRPr="00AD058E">
              <w:rPr>
                <w:rFonts w:ascii="Arial" w:hAnsi="Arial" w:cs="Arial"/>
              </w:rPr>
              <w:t>1.04985</w:t>
            </w:r>
          </w:p>
        </w:tc>
      </w:tr>
      <w:tr w:rsidR="001D44CC" w:rsidRPr="00AD058E" w14:paraId="1D726D90" w14:textId="77777777" w:rsidTr="001D44CC">
        <w:trPr>
          <w:trHeight w:val="181"/>
        </w:trPr>
        <w:tc>
          <w:tcPr>
            <w:tcW w:w="409" w:type="pct"/>
          </w:tcPr>
          <w:p w14:paraId="64092DC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0.4</w:t>
            </w:r>
          </w:p>
        </w:tc>
        <w:tc>
          <w:tcPr>
            <w:tcW w:w="1243" w:type="pct"/>
          </w:tcPr>
          <w:p w14:paraId="4F2D5E7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1.09182</w:t>
            </w:r>
          </w:p>
        </w:tc>
        <w:tc>
          <w:tcPr>
            <w:tcW w:w="793" w:type="pct"/>
          </w:tcPr>
          <w:p w14:paraId="1A8EDAA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1.09183</w:t>
            </w:r>
          </w:p>
        </w:tc>
        <w:tc>
          <w:tcPr>
            <w:tcW w:w="793" w:type="pct"/>
          </w:tcPr>
          <w:p w14:paraId="7566C1BB" w14:textId="77777777" w:rsidR="001D44CC" w:rsidRPr="00AD058E" w:rsidRDefault="001D44CC" w:rsidP="00905D90">
            <w:pPr>
              <w:jc w:val="center"/>
              <w:rPr>
                <w:rFonts w:ascii="Arial" w:hAnsi="Arial" w:cs="Arial"/>
              </w:rPr>
            </w:pPr>
            <w:r w:rsidRPr="00AD058E">
              <w:rPr>
                <w:rFonts w:ascii="Arial" w:hAnsi="Arial" w:cs="Arial"/>
              </w:rPr>
              <w:t>1.09180</w:t>
            </w:r>
          </w:p>
        </w:tc>
        <w:tc>
          <w:tcPr>
            <w:tcW w:w="793" w:type="pct"/>
          </w:tcPr>
          <w:p w14:paraId="02232251" w14:textId="77777777" w:rsidR="001D44CC" w:rsidRPr="00AD058E" w:rsidRDefault="001D44CC" w:rsidP="00905D90">
            <w:pPr>
              <w:jc w:val="center"/>
              <w:rPr>
                <w:rFonts w:ascii="Arial" w:hAnsi="Arial" w:cs="Arial"/>
              </w:rPr>
            </w:pPr>
            <w:r w:rsidRPr="00AD058E">
              <w:rPr>
                <w:rFonts w:ascii="Arial" w:hAnsi="Arial" w:cs="Arial"/>
              </w:rPr>
              <w:t>1.09177</w:t>
            </w:r>
          </w:p>
        </w:tc>
        <w:tc>
          <w:tcPr>
            <w:tcW w:w="174" w:type="pct"/>
          </w:tcPr>
          <w:p w14:paraId="56E51ACA" w14:textId="77777777" w:rsidR="001D44CC" w:rsidRPr="00AD058E" w:rsidRDefault="001D44CC" w:rsidP="00905D90">
            <w:pPr>
              <w:jc w:val="center"/>
              <w:rPr>
                <w:rFonts w:ascii="Arial" w:hAnsi="Arial" w:cs="Arial"/>
              </w:rPr>
            </w:pPr>
          </w:p>
        </w:tc>
        <w:tc>
          <w:tcPr>
            <w:tcW w:w="793" w:type="pct"/>
          </w:tcPr>
          <w:p w14:paraId="18E828D0" w14:textId="39C1B262" w:rsidR="001D44CC" w:rsidRPr="00AD058E" w:rsidRDefault="001D44CC" w:rsidP="00905D90">
            <w:pPr>
              <w:jc w:val="center"/>
              <w:rPr>
                <w:rFonts w:ascii="Arial" w:hAnsi="Arial" w:cs="Arial"/>
              </w:rPr>
            </w:pPr>
            <w:r w:rsidRPr="00AD058E">
              <w:rPr>
                <w:rFonts w:ascii="Arial" w:hAnsi="Arial" w:cs="Arial"/>
              </w:rPr>
              <w:t>1.09174</w:t>
            </w:r>
          </w:p>
        </w:tc>
      </w:tr>
      <w:tr w:rsidR="001D44CC" w:rsidRPr="00AD058E" w14:paraId="53ED8B5C" w14:textId="77777777" w:rsidTr="001D44CC">
        <w:trPr>
          <w:trHeight w:val="181"/>
        </w:trPr>
        <w:tc>
          <w:tcPr>
            <w:tcW w:w="409" w:type="pct"/>
          </w:tcPr>
          <w:p w14:paraId="49E1E80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0.5</w:t>
            </w:r>
          </w:p>
        </w:tc>
        <w:tc>
          <w:tcPr>
            <w:tcW w:w="1243" w:type="pct"/>
          </w:tcPr>
          <w:p w14:paraId="7A904A8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1.14872</w:t>
            </w:r>
          </w:p>
        </w:tc>
        <w:tc>
          <w:tcPr>
            <w:tcW w:w="793" w:type="pct"/>
          </w:tcPr>
          <w:p w14:paraId="0C874CE0"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1.14873</w:t>
            </w:r>
          </w:p>
        </w:tc>
        <w:tc>
          <w:tcPr>
            <w:tcW w:w="793" w:type="pct"/>
          </w:tcPr>
          <w:p w14:paraId="3D9CD35D" w14:textId="77777777" w:rsidR="001D44CC" w:rsidRPr="00AD058E" w:rsidRDefault="001D44CC" w:rsidP="00905D90">
            <w:pPr>
              <w:jc w:val="center"/>
              <w:rPr>
                <w:rFonts w:ascii="Arial" w:hAnsi="Arial" w:cs="Arial"/>
              </w:rPr>
            </w:pPr>
            <w:r w:rsidRPr="00AD058E">
              <w:rPr>
                <w:rFonts w:ascii="Arial" w:hAnsi="Arial" w:cs="Arial"/>
              </w:rPr>
              <w:t>1.14856</w:t>
            </w:r>
          </w:p>
        </w:tc>
        <w:tc>
          <w:tcPr>
            <w:tcW w:w="793" w:type="pct"/>
          </w:tcPr>
          <w:p w14:paraId="44657425" w14:textId="77777777" w:rsidR="001D44CC" w:rsidRPr="00AD058E" w:rsidRDefault="001D44CC" w:rsidP="00905D90">
            <w:pPr>
              <w:jc w:val="center"/>
              <w:rPr>
                <w:rFonts w:ascii="Arial" w:hAnsi="Arial" w:cs="Arial"/>
              </w:rPr>
            </w:pPr>
            <w:r w:rsidRPr="00AD058E">
              <w:rPr>
                <w:rFonts w:ascii="Arial" w:hAnsi="Arial" w:cs="Arial"/>
              </w:rPr>
              <w:t>1.14846</w:t>
            </w:r>
          </w:p>
        </w:tc>
        <w:tc>
          <w:tcPr>
            <w:tcW w:w="174" w:type="pct"/>
          </w:tcPr>
          <w:p w14:paraId="24954792" w14:textId="77777777" w:rsidR="001D44CC" w:rsidRPr="00AD058E" w:rsidRDefault="001D44CC" w:rsidP="00905D90">
            <w:pPr>
              <w:jc w:val="center"/>
              <w:rPr>
                <w:rFonts w:ascii="Arial" w:hAnsi="Arial" w:cs="Arial"/>
              </w:rPr>
            </w:pPr>
          </w:p>
        </w:tc>
        <w:tc>
          <w:tcPr>
            <w:tcW w:w="793" w:type="pct"/>
          </w:tcPr>
          <w:p w14:paraId="032595B9" w14:textId="2E419246" w:rsidR="001D44CC" w:rsidRPr="00AD058E" w:rsidRDefault="001D44CC" w:rsidP="00905D90">
            <w:pPr>
              <w:jc w:val="center"/>
              <w:rPr>
                <w:rFonts w:ascii="Arial" w:hAnsi="Arial" w:cs="Arial"/>
              </w:rPr>
            </w:pPr>
            <w:r w:rsidRPr="00AD058E">
              <w:rPr>
                <w:rFonts w:ascii="Arial" w:hAnsi="Arial" w:cs="Arial"/>
              </w:rPr>
              <w:t>1.14844</w:t>
            </w:r>
          </w:p>
        </w:tc>
      </w:tr>
      <w:tr w:rsidR="001D44CC" w:rsidRPr="00AD058E" w14:paraId="25621980" w14:textId="77777777" w:rsidTr="001D44CC">
        <w:trPr>
          <w:trHeight w:val="181"/>
        </w:trPr>
        <w:tc>
          <w:tcPr>
            <w:tcW w:w="409" w:type="pct"/>
          </w:tcPr>
          <w:p w14:paraId="5B08284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0.6</w:t>
            </w:r>
          </w:p>
        </w:tc>
        <w:tc>
          <w:tcPr>
            <w:tcW w:w="1243" w:type="pct"/>
          </w:tcPr>
          <w:p w14:paraId="62FD42A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1.22211</w:t>
            </w:r>
          </w:p>
        </w:tc>
        <w:tc>
          <w:tcPr>
            <w:tcW w:w="793" w:type="pct"/>
          </w:tcPr>
          <w:p w14:paraId="28F37A08"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1.22215</w:t>
            </w:r>
          </w:p>
        </w:tc>
        <w:tc>
          <w:tcPr>
            <w:tcW w:w="793" w:type="pct"/>
          </w:tcPr>
          <w:p w14:paraId="1F9D4B91" w14:textId="77777777" w:rsidR="001D44CC" w:rsidRPr="00AD058E" w:rsidRDefault="001D44CC" w:rsidP="00905D90">
            <w:pPr>
              <w:jc w:val="center"/>
              <w:rPr>
                <w:rFonts w:ascii="Arial" w:hAnsi="Arial" w:cs="Arial"/>
              </w:rPr>
            </w:pPr>
            <w:r w:rsidRPr="00AD058E">
              <w:rPr>
                <w:rFonts w:ascii="Arial" w:hAnsi="Arial" w:cs="Arial"/>
              </w:rPr>
              <w:t>1.22143</w:t>
            </w:r>
          </w:p>
        </w:tc>
        <w:tc>
          <w:tcPr>
            <w:tcW w:w="793" w:type="pct"/>
          </w:tcPr>
          <w:p w14:paraId="7068B82A" w14:textId="77777777" w:rsidR="001D44CC" w:rsidRPr="00AD058E" w:rsidRDefault="001D44CC" w:rsidP="00905D90">
            <w:pPr>
              <w:jc w:val="center"/>
              <w:rPr>
                <w:rFonts w:ascii="Arial" w:hAnsi="Arial" w:cs="Arial"/>
              </w:rPr>
            </w:pPr>
            <w:r w:rsidRPr="00AD058E">
              <w:rPr>
                <w:rFonts w:ascii="Arial" w:hAnsi="Arial" w:cs="Arial"/>
              </w:rPr>
              <w:t>1.22135</w:t>
            </w:r>
          </w:p>
        </w:tc>
        <w:tc>
          <w:tcPr>
            <w:tcW w:w="174" w:type="pct"/>
          </w:tcPr>
          <w:p w14:paraId="0310FC8E" w14:textId="77777777" w:rsidR="001D44CC" w:rsidRPr="00AD058E" w:rsidRDefault="001D44CC" w:rsidP="00905D90">
            <w:pPr>
              <w:jc w:val="center"/>
              <w:rPr>
                <w:rFonts w:ascii="Arial" w:hAnsi="Arial" w:cs="Arial"/>
              </w:rPr>
            </w:pPr>
          </w:p>
        </w:tc>
        <w:tc>
          <w:tcPr>
            <w:tcW w:w="793" w:type="pct"/>
          </w:tcPr>
          <w:p w14:paraId="7C6E0FD3" w14:textId="0DE7721A" w:rsidR="001D44CC" w:rsidRPr="00AD058E" w:rsidRDefault="001D44CC" w:rsidP="00905D90">
            <w:pPr>
              <w:jc w:val="center"/>
              <w:rPr>
                <w:rFonts w:ascii="Arial" w:hAnsi="Arial" w:cs="Arial"/>
              </w:rPr>
            </w:pPr>
            <w:r w:rsidRPr="00AD058E">
              <w:rPr>
                <w:rFonts w:ascii="Arial" w:hAnsi="Arial" w:cs="Arial"/>
              </w:rPr>
              <w:t>1.22148</w:t>
            </w:r>
          </w:p>
        </w:tc>
      </w:tr>
      <w:tr w:rsidR="001D44CC" w:rsidRPr="00AD058E" w14:paraId="1254BF8E" w14:textId="77777777" w:rsidTr="001D44CC">
        <w:trPr>
          <w:trHeight w:val="181"/>
        </w:trPr>
        <w:tc>
          <w:tcPr>
            <w:tcW w:w="409" w:type="pct"/>
          </w:tcPr>
          <w:p w14:paraId="3F79031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0.7</w:t>
            </w:r>
          </w:p>
        </w:tc>
        <w:tc>
          <w:tcPr>
            <w:tcW w:w="1243" w:type="pct"/>
          </w:tcPr>
          <w:p w14:paraId="2079518B"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1.31375</w:t>
            </w:r>
          </w:p>
        </w:tc>
        <w:tc>
          <w:tcPr>
            <w:tcW w:w="793" w:type="pct"/>
          </w:tcPr>
          <w:p w14:paraId="693A0B73"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1.31383</w:t>
            </w:r>
          </w:p>
        </w:tc>
        <w:tc>
          <w:tcPr>
            <w:tcW w:w="793" w:type="pct"/>
          </w:tcPr>
          <w:p w14:paraId="72D61F54" w14:textId="77777777" w:rsidR="001D44CC" w:rsidRPr="00AD058E" w:rsidRDefault="001D44CC" w:rsidP="00905D90">
            <w:pPr>
              <w:jc w:val="center"/>
              <w:rPr>
                <w:rFonts w:ascii="Arial" w:hAnsi="Arial" w:cs="Arial"/>
              </w:rPr>
            </w:pPr>
            <w:r w:rsidRPr="00AD058E">
              <w:rPr>
                <w:rFonts w:ascii="Arial" w:hAnsi="Arial" w:cs="Arial"/>
              </w:rPr>
              <w:t>1.31139</w:t>
            </w:r>
          </w:p>
        </w:tc>
        <w:tc>
          <w:tcPr>
            <w:tcW w:w="793" w:type="pct"/>
          </w:tcPr>
          <w:p w14:paraId="1B7CD094" w14:textId="77777777" w:rsidR="001D44CC" w:rsidRPr="00AD058E" w:rsidRDefault="001D44CC" w:rsidP="00905D90">
            <w:pPr>
              <w:jc w:val="center"/>
              <w:rPr>
                <w:rFonts w:ascii="Arial" w:hAnsi="Arial" w:cs="Arial"/>
              </w:rPr>
            </w:pPr>
            <w:r w:rsidRPr="00AD058E">
              <w:rPr>
                <w:rFonts w:ascii="Arial" w:hAnsi="Arial" w:cs="Arial"/>
              </w:rPr>
              <w:t>1.31241</w:t>
            </w:r>
          </w:p>
        </w:tc>
        <w:tc>
          <w:tcPr>
            <w:tcW w:w="174" w:type="pct"/>
          </w:tcPr>
          <w:p w14:paraId="7A0AEB77" w14:textId="77777777" w:rsidR="001D44CC" w:rsidRPr="00AD058E" w:rsidRDefault="001D44CC" w:rsidP="00905D90">
            <w:pPr>
              <w:jc w:val="center"/>
              <w:rPr>
                <w:rFonts w:ascii="Arial" w:hAnsi="Arial" w:cs="Arial"/>
              </w:rPr>
            </w:pPr>
          </w:p>
        </w:tc>
        <w:tc>
          <w:tcPr>
            <w:tcW w:w="793" w:type="pct"/>
          </w:tcPr>
          <w:p w14:paraId="1E5A895F" w14:textId="3DB59466" w:rsidR="001D44CC" w:rsidRPr="00AD058E" w:rsidRDefault="001D44CC" w:rsidP="00905D90">
            <w:pPr>
              <w:jc w:val="center"/>
              <w:rPr>
                <w:rFonts w:ascii="Arial" w:hAnsi="Arial" w:cs="Arial"/>
              </w:rPr>
            </w:pPr>
            <w:r w:rsidRPr="00AD058E">
              <w:rPr>
                <w:rFonts w:ascii="Arial" w:hAnsi="Arial" w:cs="Arial"/>
              </w:rPr>
              <w:t>1.31250</w:t>
            </w:r>
          </w:p>
        </w:tc>
      </w:tr>
      <w:tr w:rsidR="001D44CC" w:rsidRPr="00AD058E" w14:paraId="5D2BA785" w14:textId="77777777" w:rsidTr="001D44CC">
        <w:trPr>
          <w:trHeight w:val="181"/>
        </w:trPr>
        <w:tc>
          <w:tcPr>
            <w:tcW w:w="409" w:type="pct"/>
          </w:tcPr>
          <w:p w14:paraId="58456D5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0.8</w:t>
            </w:r>
          </w:p>
        </w:tc>
        <w:tc>
          <w:tcPr>
            <w:tcW w:w="1243" w:type="pct"/>
          </w:tcPr>
          <w:p w14:paraId="7A80C319"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1.42554</w:t>
            </w:r>
          </w:p>
        </w:tc>
        <w:tc>
          <w:tcPr>
            <w:tcW w:w="793" w:type="pct"/>
          </w:tcPr>
          <w:p w14:paraId="38C99922"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1.42574</w:t>
            </w:r>
          </w:p>
        </w:tc>
        <w:tc>
          <w:tcPr>
            <w:tcW w:w="793" w:type="pct"/>
          </w:tcPr>
          <w:p w14:paraId="29047B5B" w14:textId="77777777" w:rsidR="001D44CC" w:rsidRPr="00AD058E" w:rsidRDefault="001D44CC" w:rsidP="00905D90">
            <w:pPr>
              <w:jc w:val="center"/>
              <w:rPr>
                <w:rFonts w:ascii="Arial" w:hAnsi="Arial" w:cs="Arial"/>
              </w:rPr>
            </w:pPr>
            <w:r w:rsidRPr="00AD058E">
              <w:rPr>
                <w:rFonts w:ascii="Arial" w:hAnsi="Arial" w:cs="Arial"/>
              </w:rPr>
              <w:t>1.41863</w:t>
            </w:r>
          </w:p>
        </w:tc>
        <w:tc>
          <w:tcPr>
            <w:tcW w:w="793" w:type="pct"/>
          </w:tcPr>
          <w:p w14:paraId="2BFD08E8" w14:textId="77777777" w:rsidR="001D44CC" w:rsidRPr="00AD058E" w:rsidRDefault="001D44CC" w:rsidP="00905D90">
            <w:pPr>
              <w:jc w:val="center"/>
              <w:rPr>
                <w:rFonts w:ascii="Arial" w:hAnsi="Arial" w:cs="Arial"/>
              </w:rPr>
            </w:pPr>
            <w:r w:rsidRPr="00AD058E">
              <w:rPr>
                <w:rFonts w:ascii="Arial" w:hAnsi="Arial" w:cs="Arial"/>
              </w:rPr>
              <w:t>1.42539</w:t>
            </w:r>
          </w:p>
        </w:tc>
        <w:tc>
          <w:tcPr>
            <w:tcW w:w="174" w:type="pct"/>
          </w:tcPr>
          <w:p w14:paraId="3CEF9B74" w14:textId="77777777" w:rsidR="001D44CC" w:rsidRPr="00AD058E" w:rsidRDefault="001D44CC" w:rsidP="00905D90">
            <w:pPr>
              <w:jc w:val="center"/>
              <w:rPr>
                <w:rFonts w:ascii="Arial" w:hAnsi="Arial" w:cs="Arial"/>
              </w:rPr>
            </w:pPr>
          </w:p>
        </w:tc>
        <w:tc>
          <w:tcPr>
            <w:tcW w:w="793" w:type="pct"/>
          </w:tcPr>
          <w:p w14:paraId="254B84A0" w14:textId="0FF81FFB" w:rsidR="001D44CC" w:rsidRPr="00AD058E" w:rsidRDefault="001D44CC" w:rsidP="00905D90">
            <w:pPr>
              <w:jc w:val="center"/>
              <w:rPr>
                <w:rFonts w:ascii="Arial" w:hAnsi="Arial" w:cs="Arial"/>
              </w:rPr>
            </w:pPr>
            <w:r w:rsidRPr="00AD058E">
              <w:rPr>
                <w:rFonts w:ascii="Arial" w:hAnsi="Arial" w:cs="Arial"/>
              </w:rPr>
              <w:t>1.42178</w:t>
            </w:r>
          </w:p>
        </w:tc>
      </w:tr>
      <w:tr w:rsidR="001D44CC" w:rsidRPr="00AD058E" w14:paraId="163951F7" w14:textId="77777777" w:rsidTr="001D44CC">
        <w:trPr>
          <w:trHeight w:val="181"/>
        </w:trPr>
        <w:tc>
          <w:tcPr>
            <w:tcW w:w="409" w:type="pct"/>
          </w:tcPr>
          <w:p w14:paraId="6EC6786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0.9</w:t>
            </w:r>
          </w:p>
        </w:tc>
        <w:tc>
          <w:tcPr>
            <w:tcW w:w="1243" w:type="pct"/>
          </w:tcPr>
          <w:p w14:paraId="4F05CE26"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1.55960</w:t>
            </w:r>
          </w:p>
        </w:tc>
        <w:tc>
          <w:tcPr>
            <w:tcW w:w="793" w:type="pct"/>
          </w:tcPr>
          <w:p w14:paraId="2CC273A1"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1.56007</w:t>
            </w:r>
          </w:p>
        </w:tc>
        <w:tc>
          <w:tcPr>
            <w:tcW w:w="793" w:type="pct"/>
          </w:tcPr>
          <w:p w14:paraId="3ADAA993" w14:textId="77777777" w:rsidR="001D44CC" w:rsidRPr="00AD058E" w:rsidRDefault="001D44CC" w:rsidP="00905D90">
            <w:pPr>
              <w:jc w:val="center"/>
              <w:rPr>
                <w:rFonts w:ascii="Arial" w:hAnsi="Arial" w:cs="Arial"/>
              </w:rPr>
            </w:pPr>
            <w:r w:rsidRPr="00AD058E">
              <w:rPr>
                <w:rFonts w:ascii="Arial" w:hAnsi="Arial" w:cs="Arial"/>
              </w:rPr>
              <w:t>1.54181</w:t>
            </w:r>
          </w:p>
        </w:tc>
        <w:tc>
          <w:tcPr>
            <w:tcW w:w="793" w:type="pct"/>
          </w:tcPr>
          <w:p w14:paraId="71A84E2E" w14:textId="77777777" w:rsidR="001D44CC" w:rsidRPr="00AD058E" w:rsidRDefault="001D44CC" w:rsidP="00905D90">
            <w:pPr>
              <w:jc w:val="center"/>
              <w:rPr>
                <w:rFonts w:ascii="Arial" w:hAnsi="Arial" w:cs="Arial"/>
              </w:rPr>
            </w:pPr>
            <w:r w:rsidRPr="00AD058E">
              <w:rPr>
                <w:rFonts w:ascii="Arial" w:hAnsi="Arial" w:cs="Arial"/>
              </w:rPr>
              <w:t>1.56891</w:t>
            </w:r>
          </w:p>
        </w:tc>
        <w:tc>
          <w:tcPr>
            <w:tcW w:w="174" w:type="pct"/>
          </w:tcPr>
          <w:p w14:paraId="52A54632" w14:textId="77777777" w:rsidR="001D44CC" w:rsidRPr="00AD058E" w:rsidRDefault="001D44CC" w:rsidP="00905D90">
            <w:pPr>
              <w:jc w:val="center"/>
              <w:rPr>
                <w:rFonts w:ascii="Arial" w:hAnsi="Arial" w:cs="Arial"/>
              </w:rPr>
            </w:pPr>
          </w:p>
        </w:tc>
        <w:tc>
          <w:tcPr>
            <w:tcW w:w="793" w:type="pct"/>
          </w:tcPr>
          <w:p w14:paraId="60CC3C7C" w14:textId="4F2B7E9E" w:rsidR="001D44CC" w:rsidRPr="00AD058E" w:rsidRDefault="001D44CC" w:rsidP="00905D90">
            <w:pPr>
              <w:jc w:val="center"/>
              <w:rPr>
                <w:rFonts w:ascii="Arial" w:hAnsi="Arial" w:cs="Arial"/>
              </w:rPr>
            </w:pPr>
            <w:r w:rsidRPr="00AD058E">
              <w:rPr>
                <w:rFonts w:ascii="Arial" w:hAnsi="Arial" w:cs="Arial"/>
              </w:rPr>
              <w:t>1.54227</w:t>
            </w:r>
          </w:p>
        </w:tc>
      </w:tr>
      <w:tr w:rsidR="001D44CC" w:rsidRPr="00AD058E" w14:paraId="712A1B57" w14:textId="77777777" w:rsidTr="001D44CC">
        <w:trPr>
          <w:trHeight w:val="181"/>
        </w:trPr>
        <w:tc>
          <w:tcPr>
            <w:tcW w:w="409" w:type="pct"/>
          </w:tcPr>
          <w:p w14:paraId="300A404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1.0</w:t>
            </w:r>
          </w:p>
        </w:tc>
        <w:tc>
          <w:tcPr>
            <w:tcW w:w="1243" w:type="pct"/>
          </w:tcPr>
          <w:p w14:paraId="1451C66E"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1.71828</w:t>
            </w:r>
          </w:p>
        </w:tc>
        <w:tc>
          <w:tcPr>
            <w:tcW w:w="793" w:type="pct"/>
          </w:tcPr>
          <w:p w14:paraId="2036387D" w14:textId="77777777" w:rsidR="001D44CC" w:rsidRPr="00AD058E" w:rsidRDefault="001D44CC" w:rsidP="00905D90">
            <w:pPr>
              <w:pStyle w:val="Default"/>
              <w:jc w:val="center"/>
              <w:rPr>
                <w:rFonts w:ascii="Arial" w:hAnsi="Arial" w:cs="Arial"/>
                <w:sz w:val="22"/>
                <w:szCs w:val="22"/>
              </w:rPr>
            </w:pPr>
            <w:r w:rsidRPr="00AD058E">
              <w:rPr>
                <w:rFonts w:ascii="Arial" w:hAnsi="Arial" w:cs="Arial"/>
                <w:sz w:val="22"/>
                <w:szCs w:val="22"/>
              </w:rPr>
              <w:t>1.71925</w:t>
            </w:r>
          </w:p>
        </w:tc>
        <w:tc>
          <w:tcPr>
            <w:tcW w:w="793" w:type="pct"/>
          </w:tcPr>
          <w:p w14:paraId="5B21D4AC" w14:textId="77777777" w:rsidR="001D44CC" w:rsidRPr="00AD058E" w:rsidRDefault="001D44CC" w:rsidP="00905D90">
            <w:pPr>
              <w:jc w:val="center"/>
              <w:rPr>
                <w:rFonts w:ascii="Arial" w:hAnsi="Arial" w:cs="Arial"/>
              </w:rPr>
            </w:pPr>
            <w:r w:rsidRPr="00AD058E">
              <w:rPr>
                <w:rFonts w:ascii="Arial" w:hAnsi="Arial" w:cs="Arial"/>
              </w:rPr>
              <w:t>1.67684</w:t>
            </w:r>
          </w:p>
        </w:tc>
        <w:tc>
          <w:tcPr>
            <w:tcW w:w="793" w:type="pct"/>
          </w:tcPr>
          <w:p w14:paraId="3BE8AC57" w14:textId="77777777" w:rsidR="001D44CC" w:rsidRPr="00AD058E" w:rsidRDefault="001D44CC" w:rsidP="00905D90">
            <w:pPr>
              <w:jc w:val="center"/>
              <w:rPr>
                <w:rFonts w:ascii="Arial" w:hAnsi="Arial" w:cs="Arial"/>
              </w:rPr>
            </w:pPr>
            <w:r w:rsidRPr="00AD058E">
              <w:rPr>
                <w:rFonts w:ascii="Arial" w:hAnsi="Arial" w:cs="Arial"/>
              </w:rPr>
              <w:t>1.76240</w:t>
            </w:r>
          </w:p>
        </w:tc>
        <w:tc>
          <w:tcPr>
            <w:tcW w:w="174" w:type="pct"/>
          </w:tcPr>
          <w:p w14:paraId="174C590D" w14:textId="77777777" w:rsidR="001D44CC" w:rsidRPr="00AD058E" w:rsidRDefault="001D44CC" w:rsidP="00905D90">
            <w:pPr>
              <w:jc w:val="center"/>
              <w:rPr>
                <w:rFonts w:ascii="Arial" w:hAnsi="Arial" w:cs="Arial"/>
              </w:rPr>
            </w:pPr>
          </w:p>
        </w:tc>
        <w:tc>
          <w:tcPr>
            <w:tcW w:w="793" w:type="pct"/>
          </w:tcPr>
          <w:p w14:paraId="682867FC" w14:textId="2982BAFE" w:rsidR="001D44CC" w:rsidRPr="00AD058E" w:rsidRDefault="001D44CC" w:rsidP="00905D90">
            <w:pPr>
              <w:jc w:val="center"/>
              <w:rPr>
                <w:rFonts w:ascii="Arial" w:hAnsi="Arial" w:cs="Arial"/>
              </w:rPr>
            </w:pPr>
            <w:r w:rsidRPr="00AD058E">
              <w:rPr>
                <w:rFonts w:ascii="Arial" w:hAnsi="Arial" w:cs="Arial"/>
              </w:rPr>
              <w:t>1.64296</w:t>
            </w:r>
          </w:p>
        </w:tc>
      </w:tr>
    </w:tbl>
    <w:p w14:paraId="7767CEEA" w14:textId="77777777" w:rsidR="005C6DA8" w:rsidRPr="00AD058E" w:rsidRDefault="005C6DA8" w:rsidP="005C6DA8">
      <w:pPr>
        <w:autoSpaceDE w:val="0"/>
        <w:autoSpaceDN w:val="0"/>
        <w:adjustRightInd w:val="0"/>
        <w:jc w:val="both"/>
        <w:rPr>
          <w:rFonts w:ascii="Arial" w:hAnsi="Arial" w:cs="Arial"/>
          <w:b/>
        </w:rPr>
      </w:pPr>
    </w:p>
    <w:p w14:paraId="6479E004" w14:textId="77777777" w:rsidR="005C6DA8" w:rsidRPr="00AD058E" w:rsidRDefault="005C6DA8" w:rsidP="005C6DA8">
      <w:pPr>
        <w:autoSpaceDE w:val="0"/>
        <w:autoSpaceDN w:val="0"/>
        <w:adjustRightInd w:val="0"/>
        <w:ind w:left="-180"/>
        <w:jc w:val="both"/>
        <w:rPr>
          <w:rFonts w:ascii="Arial" w:hAnsi="Arial" w:cs="Arial"/>
          <w:b/>
        </w:rPr>
      </w:pPr>
    </w:p>
    <w:p w14:paraId="3293E0C8"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w:t>
      </w:r>
    </w:p>
    <w:p w14:paraId="3D891A7D" w14:textId="77777777" w:rsidR="005C6DA8" w:rsidRPr="00AD058E" w:rsidRDefault="005C6DA8" w:rsidP="005C6DA8">
      <w:pPr>
        <w:autoSpaceDE w:val="0"/>
        <w:autoSpaceDN w:val="0"/>
        <w:adjustRightInd w:val="0"/>
        <w:ind w:left="-180"/>
        <w:jc w:val="both"/>
        <w:rPr>
          <w:rFonts w:ascii="Arial" w:hAnsi="Arial" w:cs="Arial"/>
          <w:b/>
        </w:rPr>
      </w:pPr>
    </w:p>
    <w:p w14:paraId="50DD3055" w14:textId="77777777" w:rsidR="001D44CC" w:rsidRPr="00AD058E" w:rsidRDefault="001D44CC" w:rsidP="005C6DA8">
      <w:pPr>
        <w:autoSpaceDE w:val="0"/>
        <w:autoSpaceDN w:val="0"/>
        <w:adjustRightInd w:val="0"/>
        <w:ind w:left="-180"/>
        <w:jc w:val="both"/>
        <w:rPr>
          <w:rFonts w:ascii="Arial" w:hAnsi="Arial" w:cs="Arial"/>
          <w:b/>
        </w:rPr>
      </w:pPr>
    </w:p>
    <w:p w14:paraId="65CFB18F" w14:textId="77777777" w:rsidR="005C6DA8" w:rsidRPr="00AD058E" w:rsidRDefault="005C6DA8" w:rsidP="005C6DA8">
      <w:pPr>
        <w:autoSpaceDE w:val="0"/>
        <w:autoSpaceDN w:val="0"/>
        <w:adjustRightInd w:val="0"/>
        <w:ind w:left="-180"/>
        <w:jc w:val="both"/>
        <w:rPr>
          <w:rFonts w:ascii="Arial" w:hAnsi="Arial" w:cs="Arial"/>
          <w:b/>
        </w:rPr>
      </w:pPr>
      <w:r w:rsidRPr="00AD058E">
        <w:rPr>
          <w:rFonts w:ascii="Arial" w:hAnsi="Arial" w:cs="Arial"/>
          <w:b/>
        </w:rPr>
        <w:t xml:space="preserve">  Table 4</w:t>
      </w:r>
      <w:r w:rsidRPr="00AD058E">
        <w:rPr>
          <w:rFonts w:ascii="Arial" w:hAnsi="Arial" w:cs="Arial"/>
          <w:b/>
          <w:color w:val="000000"/>
        </w:rPr>
        <w:t xml:space="preserve">: </w:t>
      </w:r>
      <w:r w:rsidRPr="00AD058E">
        <w:rPr>
          <w:rFonts w:ascii="Arial" w:hAnsi="Arial" w:cs="Arial"/>
          <w:b/>
        </w:rPr>
        <w:t>Absolute Error for Example 2</w:t>
      </w:r>
    </w:p>
    <w:tbl>
      <w:tblPr>
        <w:tblStyle w:val="TableGrid"/>
        <w:tblpPr w:leftFromText="180" w:rightFromText="180" w:vertAnchor="text" w:horzAnchor="margin" w:tblpY="67"/>
        <w:tblW w:w="0" w:type="auto"/>
        <w:tblLayout w:type="fixed"/>
        <w:tblLook w:val="04A0" w:firstRow="1" w:lastRow="0" w:firstColumn="1" w:lastColumn="0" w:noHBand="0" w:noVBand="1"/>
      </w:tblPr>
      <w:tblGrid>
        <w:gridCol w:w="558"/>
        <w:gridCol w:w="900"/>
        <w:gridCol w:w="984"/>
        <w:gridCol w:w="932"/>
        <w:gridCol w:w="964"/>
        <w:gridCol w:w="990"/>
        <w:gridCol w:w="990"/>
        <w:gridCol w:w="990"/>
        <w:gridCol w:w="990"/>
      </w:tblGrid>
      <w:tr w:rsidR="005C6DA8" w:rsidRPr="00AD058E" w14:paraId="693E5517" w14:textId="77777777" w:rsidTr="004B5290">
        <w:trPr>
          <w:trHeight w:val="443"/>
        </w:trPr>
        <w:tc>
          <w:tcPr>
            <w:tcW w:w="558" w:type="dxa"/>
          </w:tcPr>
          <w:p w14:paraId="6BDBB65B" w14:textId="77777777" w:rsidR="005C6DA8" w:rsidRPr="00AD058E" w:rsidRDefault="005C6DA8" w:rsidP="00905D90">
            <w:pPr>
              <w:jc w:val="both"/>
              <w:rPr>
                <w:rFonts w:ascii="Arial" w:hAnsi="Arial" w:cs="Arial"/>
              </w:rPr>
            </w:pPr>
            <m:oMathPara>
              <m:oMath>
                <m:r>
                  <w:rPr>
                    <w:rFonts w:ascii="Cambria Math" w:hAnsi="Cambria Math" w:cs="Arial"/>
                  </w:rPr>
                  <m:t>τ</m:t>
                </m:r>
              </m:oMath>
            </m:oMathPara>
          </w:p>
        </w:tc>
        <w:tc>
          <w:tcPr>
            <w:tcW w:w="900" w:type="dxa"/>
          </w:tcPr>
          <w:p w14:paraId="66EFA11D"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N=2</m:t>
                </m:r>
              </m:oMath>
            </m:oMathPara>
          </w:p>
        </w:tc>
        <w:tc>
          <w:tcPr>
            <w:tcW w:w="984" w:type="dxa"/>
          </w:tcPr>
          <w:p w14:paraId="1204D0A5"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5DC50E20" w14:textId="77777777" w:rsidR="005C6DA8" w:rsidRPr="00AD058E" w:rsidRDefault="005C6DA8" w:rsidP="00905D90">
            <w:pPr>
              <w:jc w:val="both"/>
              <w:rPr>
                <w:rFonts w:ascii="Arial" w:hAnsi="Arial" w:cs="Arial"/>
                <w:iCs/>
              </w:rPr>
            </w:pPr>
            <m:oMathPara>
              <m:oMath>
                <m:r>
                  <w:rPr>
                    <w:rFonts w:ascii="Cambria Math" w:hAnsi="Cambria Math" w:cs="Arial"/>
                  </w:rPr>
                  <m:t>N=2</m:t>
                </m:r>
              </m:oMath>
            </m:oMathPara>
          </w:p>
        </w:tc>
        <w:tc>
          <w:tcPr>
            <w:tcW w:w="932" w:type="dxa"/>
          </w:tcPr>
          <w:p w14:paraId="6BBBC6B3"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N=3</m:t>
                </m:r>
              </m:oMath>
            </m:oMathPara>
          </w:p>
        </w:tc>
        <w:tc>
          <w:tcPr>
            <w:tcW w:w="964" w:type="dxa"/>
          </w:tcPr>
          <w:p w14:paraId="1DC2C281"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53ACA3E8" w14:textId="77777777" w:rsidR="005C6DA8" w:rsidRPr="00AD058E" w:rsidRDefault="005C6DA8" w:rsidP="00905D90">
            <w:pPr>
              <w:jc w:val="both"/>
              <w:rPr>
                <w:rFonts w:ascii="Arial" w:hAnsi="Arial" w:cs="Arial"/>
                <w:iCs/>
              </w:rPr>
            </w:pPr>
            <m:oMathPara>
              <m:oMath>
                <m:r>
                  <w:rPr>
                    <w:rFonts w:ascii="Cambria Math" w:hAnsi="Cambria Math" w:cs="Arial"/>
                  </w:rPr>
                  <m:t>N=3</m:t>
                </m:r>
              </m:oMath>
            </m:oMathPara>
          </w:p>
        </w:tc>
        <w:tc>
          <w:tcPr>
            <w:tcW w:w="990" w:type="dxa"/>
          </w:tcPr>
          <w:p w14:paraId="2118DB57" w14:textId="77777777" w:rsidR="005C6DA8" w:rsidRPr="00AD058E" w:rsidRDefault="005C6DA8" w:rsidP="00905D90">
            <w:pPr>
              <w:jc w:val="center"/>
              <w:rPr>
                <w:rFonts w:ascii="Arial"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N=4</m:t>
                </m:r>
              </m:oMath>
            </m:oMathPara>
          </w:p>
        </w:tc>
        <w:tc>
          <w:tcPr>
            <w:tcW w:w="990" w:type="dxa"/>
          </w:tcPr>
          <w:p w14:paraId="51A36D33"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05A11A25" w14:textId="77777777" w:rsidR="005C6DA8" w:rsidRPr="00AD058E" w:rsidRDefault="005C6DA8" w:rsidP="00905D90">
            <w:pPr>
              <w:jc w:val="both"/>
              <w:rPr>
                <w:rFonts w:ascii="Arial" w:eastAsia="SimSun" w:hAnsi="Arial" w:cs="Arial"/>
                <w:iCs/>
              </w:rPr>
            </w:pPr>
            <m:oMathPara>
              <m:oMath>
                <m:r>
                  <w:rPr>
                    <w:rFonts w:ascii="Cambria Math" w:hAnsi="Cambria Math" w:cs="Arial"/>
                  </w:rPr>
                  <m:t>N=4</m:t>
                </m:r>
              </m:oMath>
            </m:oMathPara>
          </w:p>
        </w:tc>
        <w:tc>
          <w:tcPr>
            <w:tcW w:w="990" w:type="dxa"/>
          </w:tcPr>
          <w:p w14:paraId="10749E0A" w14:textId="77777777" w:rsidR="005C6DA8" w:rsidRPr="00AD058E" w:rsidRDefault="005C6DA8" w:rsidP="00905D90">
            <w:pPr>
              <w:jc w:val="center"/>
              <w:rPr>
                <w:rFonts w:ascii="Arial" w:eastAsia="Times New Roman" w:hAnsi="Arial" w:cs="Arial"/>
                <w:iCs/>
              </w:rPr>
            </w:pPr>
            <w:r w:rsidRPr="00AD058E">
              <w:rPr>
                <w:rFonts w:ascii="Arial" w:hAnsi="Arial" w:cs="Arial"/>
                <w:iCs/>
              </w:rPr>
              <w:t xml:space="preserve">Proposed method for </w:t>
            </w:r>
            <w:r w:rsidRPr="00AD058E">
              <w:rPr>
                <w:rFonts w:ascii="Arial" w:hAnsi="Arial" w:cs="Arial"/>
                <w:iCs/>
              </w:rPr>
              <w:br/>
            </w:r>
            <m:oMathPara>
              <m:oMath>
                <m:r>
                  <w:rPr>
                    <w:rFonts w:ascii="Cambria Math" w:hAnsi="Cambria Math" w:cs="Arial"/>
                  </w:rPr>
                  <m:t>N=5</m:t>
                </m:r>
              </m:oMath>
            </m:oMathPara>
          </w:p>
        </w:tc>
        <w:tc>
          <w:tcPr>
            <w:tcW w:w="990" w:type="dxa"/>
          </w:tcPr>
          <w:p w14:paraId="64DF99A2" w14:textId="77777777" w:rsidR="005C6DA8" w:rsidRPr="00AD058E" w:rsidRDefault="005C6DA8" w:rsidP="00905D90">
            <w:pPr>
              <w:jc w:val="center"/>
              <w:rPr>
                <w:rFonts w:ascii="Arial" w:hAnsi="Arial" w:cs="Arial"/>
                <w:b/>
              </w:rPr>
            </w:pPr>
            <w:r w:rsidRPr="00AD058E">
              <w:rPr>
                <w:rFonts w:ascii="Arial" w:hAnsi="Arial" w:cs="Arial"/>
                <w:bCs/>
              </w:rPr>
              <w:t>(</w:t>
            </w:r>
            <w:proofErr w:type="spellStart"/>
            <w:r w:rsidRPr="00AD058E">
              <w:rPr>
                <w:rFonts w:ascii="Arial" w:hAnsi="Arial" w:cs="Arial"/>
                <w:bCs/>
                <w:sz w:val="24"/>
                <w:szCs w:val="24"/>
              </w:rPr>
              <w:t>Olayiwola</w:t>
            </w:r>
            <w:proofErr w:type="spellEnd"/>
            <w:r w:rsidRPr="00AD058E">
              <w:rPr>
                <w:rFonts w:ascii="Arial" w:hAnsi="Arial" w:cs="Arial"/>
                <w:bCs/>
              </w:rPr>
              <w:t xml:space="preserve"> et al., 2020</w:t>
            </w:r>
            <w:r w:rsidRPr="00AD058E">
              <w:rPr>
                <w:rFonts w:ascii="Arial" w:hAnsi="Arial" w:cs="Arial"/>
                <w:b/>
              </w:rPr>
              <w:t>)</w:t>
            </w:r>
          </w:p>
          <w:p w14:paraId="7115B7F0" w14:textId="77777777" w:rsidR="005C6DA8" w:rsidRPr="00AD058E" w:rsidRDefault="005C6DA8" w:rsidP="00905D90">
            <w:pPr>
              <w:jc w:val="both"/>
              <w:rPr>
                <w:rFonts w:ascii="Arial" w:eastAsia="Times New Roman" w:hAnsi="Arial" w:cs="Arial"/>
                <w:iCs/>
              </w:rPr>
            </w:pPr>
            <m:oMathPara>
              <m:oMath>
                <m:r>
                  <w:rPr>
                    <w:rFonts w:ascii="Cambria Math" w:hAnsi="Cambria Math" w:cs="Arial"/>
                  </w:rPr>
                  <m:t>N=5</m:t>
                </m:r>
              </m:oMath>
            </m:oMathPara>
          </w:p>
        </w:tc>
      </w:tr>
      <w:tr w:rsidR="005C6DA8" w:rsidRPr="00AD058E" w14:paraId="50DCF09B" w14:textId="77777777" w:rsidTr="004B5290">
        <w:trPr>
          <w:trHeight w:val="257"/>
        </w:trPr>
        <w:tc>
          <w:tcPr>
            <w:tcW w:w="558" w:type="dxa"/>
          </w:tcPr>
          <w:p w14:paraId="17534A9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w:t>
            </w:r>
          </w:p>
        </w:tc>
        <w:tc>
          <w:tcPr>
            <w:tcW w:w="900" w:type="dxa"/>
          </w:tcPr>
          <w:p w14:paraId="7160762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1CA1184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32" w:type="dxa"/>
          </w:tcPr>
          <w:p w14:paraId="6B2CFD22"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37F7FB0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5.0000e-10 </w:t>
            </w:r>
          </w:p>
        </w:tc>
        <w:tc>
          <w:tcPr>
            <w:tcW w:w="990" w:type="dxa"/>
          </w:tcPr>
          <w:p w14:paraId="3F666182"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55B79EE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2.0000e-10 </w:t>
            </w:r>
          </w:p>
        </w:tc>
        <w:tc>
          <w:tcPr>
            <w:tcW w:w="990" w:type="dxa"/>
          </w:tcPr>
          <w:p w14:paraId="0056F1B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2284848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1.0000e-10</w:t>
            </w:r>
          </w:p>
        </w:tc>
      </w:tr>
      <w:tr w:rsidR="005C6DA8" w:rsidRPr="00AD058E" w14:paraId="72C72AD1" w14:textId="77777777" w:rsidTr="004B5290">
        <w:trPr>
          <w:trHeight w:val="257"/>
        </w:trPr>
        <w:tc>
          <w:tcPr>
            <w:tcW w:w="558" w:type="dxa"/>
          </w:tcPr>
          <w:p w14:paraId="4707501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0.1</w:t>
            </w:r>
          </w:p>
        </w:tc>
        <w:tc>
          <w:tcPr>
            <w:tcW w:w="900" w:type="dxa"/>
          </w:tcPr>
          <w:p w14:paraId="7E9742E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0BEEE15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1.7092e-04</w:t>
            </w:r>
          </w:p>
        </w:tc>
        <w:tc>
          <w:tcPr>
            <w:tcW w:w="932" w:type="dxa"/>
          </w:tcPr>
          <w:p w14:paraId="66471095"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4F53FF6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3.5938e-04 </w:t>
            </w:r>
          </w:p>
        </w:tc>
        <w:tc>
          <w:tcPr>
            <w:tcW w:w="990" w:type="dxa"/>
          </w:tcPr>
          <w:p w14:paraId="6479824E"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2488E88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1.0532e-04 </w:t>
            </w:r>
          </w:p>
        </w:tc>
        <w:tc>
          <w:tcPr>
            <w:tcW w:w="990" w:type="dxa"/>
          </w:tcPr>
          <w:p w14:paraId="334CE54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28056A2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3.2687e-05</w:t>
            </w:r>
          </w:p>
        </w:tc>
      </w:tr>
      <w:tr w:rsidR="005C6DA8" w:rsidRPr="00AD058E" w14:paraId="492FC7E3" w14:textId="77777777" w:rsidTr="004B5290">
        <w:trPr>
          <w:trHeight w:val="178"/>
        </w:trPr>
        <w:tc>
          <w:tcPr>
            <w:tcW w:w="558" w:type="dxa"/>
          </w:tcPr>
          <w:p w14:paraId="5DC2986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0.2</w:t>
            </w:r>
          </w:p>
        </w:tc>
        <w:tc>
          <w:tcPr>
            <w:tcW w:w="900" w:type="dxa"/>
          </w:tcPr>
          <w:p w14:paraId="0D5D604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5243CB8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1.4028e-03 </w:t>
            </w:r>
          </w:p>
        </w:tc>
        <w:tc>
          <w:tcPr>
            <w:tcW w:w="932" w:type="dxa"/>
          </w:tcPr>
          <w:p w14:paraId="0DE4C3CE"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1C3878A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2.8397e-03 </w:t>
            </w:r>
          </w:p>
        </w:tc>
        <w:tc>
          <w:tcPr>
            <w:tcW w:w="990" w:type="dxa"/>
          </w:tcPr>
          <w:p w14:paraId="3D7A3939" w14:textId="77777777" w:rsidR="005C6DA8" w:rsidRPr="00AD058E" w:rsidRDefault="005C6DA8" w:rsidP="00905D90">
            <w:pPr>
              <w:jc w:val="both"/>
              <w:rPr>
                <w:rFonts w:ascii="Arial" w:hAnsi="Arial" w:cs="Arial"/>
              </w:rPr>
            </w:pPr>
            <w:r w:rsidRPr="00AD058E">
              <w:rPr>
                <w:rFonts w:ascii="Arial" w:hAnsi="Arial" w:cs="Arial"/>
              </w:rPr>
              <w:t>0.0000e-00</w:t>
            </w:r>
          </w:p>
        </w:tc>
        <w:tc>
          <w:tcPr>
            <w:tcW w:w="990" w:type="dxa"/>
          </w:tcPr>
          <w:p w14:paraId="14F2184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7.8887e-04 </w:t>
            </w:r>
          </w:p>
        </w:tc>
        <w:tc>
          <w:tcPr>
            <w:tcW w:w="990" w:type="dxa"/>
          </w:tcPr>
          <w:p w14:paraId="269A03B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90" w:type="dxa"/>
          </w:tcPr>
          <w:p w14:paraId="7D8DEFA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2.3002e-04</w:t>
            </w:r>
          </w:p>
        </w:tc>
      </w:tr>
      <w:tr w:rsidR="005C6DA8" w:rsidRPr="00AD058E" w14:paraId="55DE6543" w14:textId="77777777" w:rsidTr="004B5290">
        <w:trPr>
          <w:trHeight w:val="185"/>
        </w:trPr>
        <w:tc>
          <w:tcPr>
            <w:tcW w:w="558" w:type="dxa"/>
          </w:tcPr>
          <w:p w14:paraId="491430C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0.3</w:t>
            </w:r>
          </w:p>
        </w:tc>
        <w:tc>
          <w:tcPr>
            <w:tcW w:w="900" w:type="dxa"/>
          </w:tcPr>
          <w:p w14:paraId="26A0DA1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0.0000e-00</w:t>
            </w:r>
          </w:p>
        </w:tc>
        <w:tc>
          <w:tcPr>
            <w:tcW w:w="984" w:type="dxa"/>
          </w:tcPr>
          <w:p w14:paraId="03DAEE3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4.8588e-03 </w:t>
            </w:r>
          </w:p>
        </w:tc>
        <w:tc>
          <w:tcPr>
            <w:tcW w:w="932" w:type="dxa"/>
          </w:tcPr>
          <w:p w14:paraId="00F04E68" w14:textId="77777777" w:rsidR="005C6DA8" w:rsidRPr="00AD058E" w:rsidRDefault="005C6DA8" w:rsidP="00905D90">
            <w:pPr>
              <w:jc w:val="both"/>
              <w:rPr>
                <w:rFonts w:ascii="Arial" w:hAnsi="Arial" w:cs="Arial"/>
              </w:rPr>
            </w:pPr>
            <w:r w:rsidRPr="00AD058E">
              <w:rPr>
                <w:rFonts w:ascii="Arial" w:hAnsi="Arial" w:cs="Arial"/>
              </w:rPr>
              <w:t>0.0000e-00</w:t>
            </w:r>
          </w:p>
        </w:tc>
        <w:tc>
          <w:tcPr>
            <w:tcW w:w="964" w:type="dxa"/>
          </w:tcPr>
          <w:p w14:paraId="1DFC8A4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9.4594e-03 </w:t>
            </w:r>
          </w:p>
        </w:tc>
        <w:tc>
          <w:tcPr>
            <w:tcW w:w="990" w:type="dxa"/>
          </w:tcPr>
          <w:p w14:paraId="7C519CDC" w14:textId="77777777" w:rsidR="005C6DA8" w:rsidRPr="00AD058E" w:rsidRDefault="005C6DA8" w:rsidP="00905D90">
            <w:pPr>
              <w:jc w:val="both"/>
              <w:rPr>
                <w:rFonts w:ascii="Arial" w:hAnsi="Arial" w:cs="Arial"/>
              </w:rPr>
            </w:pPr>
            <w:r w:rsidRPr="00AD058E">
              <w:rPr>
                <w:rFonts w:ascii="Arial" w:hAnsi="Arial" w:cs="Arial"/>
              </w:rPr>
              <w:t>1.0000e-05</w:t>
            </w:r>
          </w:p>
        </w:tc>
        <w:tc>
          <w:tcPr>
            <w:tcW w:w="990" w:type="dxa"/>
          </w:tcPr>
          <w:p w14:paraId="61FB8BC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2.4862e-03 </w:t>
            </w:r>
          </w:p>
        </w:tc>
        <w:tc>
          <w:tcPr>
            <w:tcW w:w="990" w:type="dxa"/>
          </w:tcPr>
          <w:p w14:paraId="0A2F6B61"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90" w:type="dxa"/>
          </w:tcPr>
          <w:p w14:paraId="5837204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6.8239e-04</w:t>
            </w:r>
          </w:p>
        </w:tc>
      </w:tr>
      <w:tr w:rsidR="005C6DA8" w:rsidRPr="00AD058E" w14:paraId="34CEB128" w14:textId="77777777" w:rsidTr="004B5290">
        <w:trPr>
          <w:trHeight w:val="181"/>
        </w:trPr>
        <w:tc>
          <w:tcPr>
            <w:tcW w:w="558" w:type="dxa"/>
          </w:tcPr>
          <w:p w14:paraId="4FDFA5E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0.4</w:t>
            </w:r>
          </w:p>
        </w:tc>
        <w:tc>
          <w:tcPr>
            <w:tcW w:w="900" w:type="dxa"/>
          </w:tcPr>
          <w:p w14:paraId="51EBDA8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84" w:type="dxa"/>
          </w:tcPr>
          <w:p w14:paraId="602BE19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1.1825e-02 </w:t>
            </w:r>
          </w:p>
        </w:tc>
        <w:tc>
          <w:tcPr>
            <w:tcW w:w="932" w:type="dxa"/>
          </w:tcPr>
          <w:p w14:paraId="0E7AF2B8" w14:textId="77777777" w:rsidR="005C6DA8" w:rsidRPr="00AD058E" w:rsidRDefault="005C6DA8" w:rsidP="00905D90">
            <w:pPr>
              <w:jc w:val="both"/>
              <w:rPr>
                <w:rFonts w:ascii="Arial" w:hAnsi="Arial" w:cs="Arial"/>
              </w:rPr>
            </w:pPr>
            <w:r w:rsidRPr="00AD058E">
              <w:rPr>
                <w:rFonts w:ascii="Arial" w:hAnsi="Arial" w:cs="Arial"/>
              </w:rPr>
              <w:t>2.0000e-05</w:t>
            </w:r>
          </w:p>
        </w:tc>
        <w:tc>
          <w:tcPr>
            <w:tcW w:w="964" w:type="dxa"/>
          </w:tcPr>
          <w:p w14:paraId="1DBE368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2.2115e-02 </w:t>
            </w:r>
          </w:p>
        </w:tc>
        <w:tc>
          <w:tcPr>
            <w:tcW w:w="990" w:type="dxa"/>
          </w:tcPr>
          <w:p w14:paraId="253F20BB" w14:textId="77777777" w:rsidR="005C6DA8" w:rsidRPr="00AD058E" w:rsidRDefault="005C6DA8" w:rsidP="00905D90">
            <w:pPr>
              <w:jc w:val="both"/>
              <w:rPr>
                <w:rFonts w:ascii="Arial" w:hAnsi="Arial" w:cs="Arial"/>
              </w:rPr>
            </w:pPr>
            <w:r w:rsidRPr="00AD058E">
              <w:rPr>
                <w:rFonts w:ascii="Arial" w:hAnsi="Arial" w:cs="Arial"/>
              </w:rPr>
              <w:t>5.0000e-05</w:t>
            </w:r>
          </w:p>
        </w:tc>
        <w:tc>
          <w:tcPr>
            <w:tcW w:w="990" w:type="dxa"/>
          </w:tcPr>
          <w:p w14:paraId="01D75C3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5.4881e-03 </w:t>
            </w:r>
          </w:p>
        </w:tc>
        <w:tc>
          <w:tcPr>
            <w:tcW w:w="990" w:type="dxa"/>
          </w:tcPr>
          <w:p w14:paraId="3DF83E0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8.0000e-05</w:t>
            </w:r>
          </w:p>
        </w:tc>
        <w:tc>
          <w:tcPr>
            <w:tcW w:w="990" w:type="dxa"/>
          </w:tcPr>
          <w:p w14:paraId="7770934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1.4235e-03</w:t>
            </w:r>
          </w:p>
        </w:tc>
      </w:tr>
      <w:tr w:rsidR="005C6DA8" w:rsidRPr="00AD058E" w14:paraId="5A0855FB" w14:textId="77777777" w:rsidTr="004B5290">
        <w:trPr>
          <w:trHeight w:val="181"/>
        </w:trPr>
        <w:tc>
          <w:tcPr>
            <w:tcW w:w="558" w:type="dxa"/>
          </w:tcPr>
          <w:p w14:paraId="786F255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0.5</w:t>
            </w:r>
          </w:p>
        </w:tc>
        <w:tc>
          <w:tcPr>
            <w:tcW w:w="900" w:type="dxa"/>
          </w:tcPr>
          <w:p w14:paraId="5AF97F2F"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1.0000e-05</w:t>
            </w:r>
          </w:p>
        </w:tc>
        <w:tc>
          <w:tcPr>
            <w:tcW w:w="984" w:type="dxa"/>
          </w:tcPr>
          <w:p w14:paraId="3091079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2.3721e-02 </w:t>
            </w:r>
          </w:p>
        </w:tc>
        <w:tc>
          <w:tcPr>
            <w:tcW w:w="932" w:type="dxa"/>
          </w:tcPr>
          <w:p w14:paraId="46DDEE32" w14:textId="77777777" w:rsidR="005C6DA8" w:rsidRPr="00AD058E" w:rsidRDefault="005C6DA8" w:rsidP="00905D90">
            <w:pPr>
              <w:jc w:val="both"/>
              <w:rPr>
                <w:rFonts w:ascii="Arial" w:hAnsi="Arial" w:cs="Arial"/>
              </w:rPr>
            </w:pPr>
            <w:r w:rsidRPr="00AD058E">
              <w:rPr>
                <w:rFonts w:ascii="Arial" w:hAnsi="Arial" w:cs="Arial"/>
              </w:rPr>
              <w:t>1.6000e-04</w:t>
            </w:r>
          </w:p>
        </w:tc>
        <w:tc>
          <w:tcPr>
            <w:tcW w:w="964" w:type="dxa"/>
          </w:tcPr>
          <w:p w14:paraId="4B07DE0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4.2567e-02 </w:t>
            </w:r>
          </w:p>
        </w:tc>
        <w:tc>
          <w:tcPr>
            <w:tcW w:w="990" w:type="dxa"/>
          </w:tcPr>
          <w:p w14:paraId="07DDF25D" w14:textId="77777777" w:rsidR="005C6DA8" w:rsidRPr="00AD058E" w:rsidRDefault="005C6DA8" w:rsidP="00905D90">
            <w:pPr>
              <w:jc w:val="both"/>
              <w:rPr>
                <w:rFonts w:ascii="Arial" w:hAnsi="Arial" w:cs="Arial"/>
              </w:rPr>
            </w:pPr>
            <w:r w:rsidRPr="00AD058E">
              <w:rPr>
                <w:rFonts w:ascii="Arial" w:hAnsi="Arial" w:cs="Arial"/>
              </w:rPr>
              <w:t>2.6000e-04</w:t>
            </w:r>
          </w:p>
        </w:tc>
        <w:tc>
          <w:tcPr>
            <w:tcW w:w="990" w:type="dxa"/>
          </w:tcPr>
          <w:p w14:paraId="68A78D4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9.9530e-03 </w:t>
            </w:r>
          </w:p>
        </w:tc>
        <w:tc>
          <w:tcPr>
            <w:tcW w:w="990" w:type="dxa"/>
          </w:tcPr>
          <w:p w14:paraId="7EE3150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2.8000e-04</w:t>
            </w:r>
          </w:p>
        </w:tc>
        <w:tc>
          <w:tcPr>
            <w:tcW w:w="990" w:type="dxa"/>
          </w:tcPr>
          <w:p w14:paraId="68A9ED7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2.4559e-03</w:t>
            </w:r>
          </w:p>
        </w:tc>
      </w:tr>
      <w:tr w:rsidR="005C6DA8" w:rsidRPr="00AD058E" w14:paraId="5B51F1DA" w14:textId="77777777" w:rsidTr="004B5290">
        <w:trPr>
          <w:trHeight w:val="181"/>
        </w:trPr>
        <w:tc>
          <w:tcPr>
            <w:tcW w:w="558" w:type="dxa"/>
          </w:tcPr>
          <w:p w14:paraId="0CD7774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0.6</w:t>
            </w:r>
          </w:p>
        </w:tc>
        <w:tc>
          <w:tcPr>
            <w:tcW w:w="900" w:type="dxa"/>
          </w:tcPr>
          <w:p w14:paraId="410759E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3.0000e-05</w:t>
            </w:r>
          </w:p>
        </w:tc>
        <w:tc>
          <w:tcPr>
            <w:tcW w:w="984" w:type="dxa"/>
          </w:tcPr>
          <w:p w14:paraId="521193F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4.2119e-02 </w:t>
            </w:r>
          </w:p>
        </w:tc>
        <w:tc>
          <w:tcPr>
            <w:tcW w:w="932" w:type="dxa"/>
          </w:tcPr>
          <w:p w14:paraId="07674846" w14:textId="77777777" w:rsidR="005C6DA8" w:rsidRPr="00AD058E" w:rsidRDefault="005C6DA8" w:rsidP="00905D90">
            <w:pPr>
              <w:jc w:val="both"/>
              <w:rPr>
                <w:rFonts w:ascii="Arial" w:hAnsi="Arial" w:cs="Arial"/>
              </w:rPr>
            </w:pPr>
            <w:r w:rsidRPr="00AD058E">
              <w:rPr>
                <w:rFonts w:ascii="Arial" w:hAnsi="Arial" w:cs="Arial"/>
              </w:rPr>
              <w:t>6.9000e-04</w:t>
            </w:r>
          </w:p>
        </w:tc>
        <w:tc>
          <w:tcPr>
            <w:tcW w:w="964" w:type="dxa"/>
          </w:tcPr>
          <w:p w14:paraId="204C667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7.2427e-02 </w:t>
            </w:r>
          </w:p>
        </w:tc>
        <w:tc>
          <w:tcPr>
            <w:tcW w:w="990" w:type="dxa"/>
          </w:tcPr>
          <w:p w14:paraId="2E03D68C" w14:textId="77777777" w:rsidR="005C6DA8" w:rsidRPr="00AD058E" w:rsidRDefault="005C6DA8" w:rsidP="00905D90">
            <w:pPr>
              <w:jc w:val="both"/>
              <w:rPr>
                <w:rFonts w:ascii="Arial" w:hAnsi="Arial" w:cs="Arial"/>
              </w:rPr>
            </w:pPr>
            <w:r w:rsidRPr="00AD058E">
              <w:rPr>
                <w:rFonts w:ascii="Arial" w:hAnsi="Arial" w:cs="Arial"/>
              </w:rPr>
              <w:t>7.7000e-04</w:t>
            </w:r>
          </w:p>
        </w:tc>
        <w:tc>
          <w:tcPr>
            <w:tcW w:w="990" w:type="dxa"/>
          </w:tcPr>
          <w:p w14:paraId="644A813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1.5922e-02 </w:t>
            </w:r>
          </w:p>
        </w:tc>
        <w:tc>
          <w:tcPr>
            <w:tcW w:w="990" w:type="dxa"/>
          </w:tcPr>
          <w:p w14:paraId="194CECD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6.4000e-04</w:t>
            </w:r>
          </w:p>
        </w:tc>
        <w:tc>
          <w:tcPr>
            <w:tcW w:w="990" w:type="dxa"/>
          </w:tcPr>
          <w:p w14:paraId="372681E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3.7752e-03</w:t>
            </w:r>
          </w:p>
        </w:tc>
      </w:tr>
      <w:tr w:rsidR="005C6DA8" w:rsidRPr="00AD058E" w14:paraId="119F5B1E" w14:textId="77777777" w:rsidTr="004B5290">
        <w:trPr>
          <w:trHeight w:val="181"/>
        </w:trPr>
        <w:tc>
          <w:tcPr>
            <w:tcW w:w="558" w:type="dxa"/>
          </w:tcPr>
          <w:p w14:paraId="71B812D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0.7</w:t>
            </w:r>
          </w:p>
        </w:tc>
        <w:tc>
          <w:tcPr>
            <w:tcW w:w="900" w:type="dxa"/>
          </w:tcPr>
          <w:p w14:paraId="3DB85385"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8.0000e-05</w:t>
            </w:r>
          </w:p>
        </w:tc>
        <w:tc>
          <w:tcPr>
            <w:tcW w:w="984" w:type="dxa"/>
          </w:tcPr>
          <w:p w14:paraId="6368E7D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6.8753e-02 </w:t>
            </w:r>
          </w:p>
        </w:tc>
        <w:tc>
          <w:tcPr>
            <w:tcW w:w="932" w:type="dxa"/>
          </w:tcPr>
          <w:p w14:paraId="4A91EFE0" w14:textId="77777777" w:rsidR="005C6DA8" w:rsidRPr="00AD058E" w:rsidRDefault="005C6DA8" w:rsidP="00905D90">
            <w:pPr>
              <w:jc w:val="both"/>
              <w:rPr>
                <w:rFonts w:ascii="Arial" w:hAnsi="Arial" w:cs="Arial"/>
              </w:rPr>
            </w:pPr>
            <w:r w:rsidRPr="00AD058E">
              <w:rPr>
                <w:rFonts w:ascii="Arial" w:hAnsi="Arial" w:cs="Arial"/>
              </w:rPr>
              <w:t>2.3600e-03</w:t>
            </w:r>
          </w:p>
        </w:tc>
        <w:tc>
          <w:tcPr>
            <w:tcW w:w="964" w:type="dxa"/>
          </w:tcPr>
          <w:p w14:paraId="5BAC51FE"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1.1314e-01 </w:t>
            </w:r>
          </w:p>
        </w:tc>
        <w:tc>
          <w:tcPr>
            <w:tcW w:w="990" w:type="dxa"/>
          </w:tcPr>
          <w:p w14:paraId="7CD27382" w14:textId="77777777" w:rsidR="005C6DA8" w:rsidRPr="00AD058E" w:rsidRDefault="005C6DA8" w:rsidP="00905D90">
            <w:pPr>
              <w:jc w:val="both"/>
              <w:rPr>
                <w:rFonts w:ascii="Arial" w:hAnsi="Arial" w:cs="Arial"/>
              </w:rPr>
            </w:pPr>
            <w:r w:rsidRPr="00AD058E">
              <w:rPr>
                <w:rFonts w:ascii="Arial" w:hAnsi="Arial" w:cs="Arial"/>
              </w:rPr>
              <w:t>1.3400e-03</w:t>
            </w:r>
          </w:p>
        </w:tc>
        <w:tc>
          <w:tcPr>
            <w:tcW w:w="990" w:type="dxa"/>
          </w:tcPr>
          <w:p w14:paraId="30A6343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2.3333e-02 </w:t>
            </w:r>
          </w:p>
        </w:tc>
        <w:tc>
          <w:tcPr>
            <w:tcW w:w="990" w:type="dxa"/>
          </w:tcPr>
          <w:p w14:paraId="732D204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1.2500e-03</w:t>
            </w:r>
          </w:p>
        </w:tc>
        <w:tc>
          <w:tcPr>
            <w:tcW w:w="990" w:type="dxa"/>
          </w:tcPr>
          <w:p w14:paraId="253C33E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5.3929e-03</w:t>
            </w:r>
          </w:p>
        </w:tc>
      </w:tr>
      <w:tr w:rsidR="005C6DA8" w:rsidRPr="00AD058E" w14:paraId="7C81E931" w14:textId="77777777" w:rsidTr="004B5290">
        <w:trPr>
          <w:trHeight w:val="181"/>
        </w:trPr>
        <w:tc>
          <w:tcPr>
            <w:tcW w:w="558" w:type="dxa"/>
          </w:tcPr>
          <w:p w14:paraId="2977449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0.8</w:t>
            </w:r>
          </w:p>
        </w:tc>
        <w:tc>
          <w:tcPr>
            <w:tcW w:w="900" w:type="dxa"/>
          </w:tcPr>
          <w:p w14:paraId="5F8F6BF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2.0000e-04</w:t>
            </w:r>
          </w:p>
        </w:tc>
        <w:tc>
          <w:tcPr>
            <w:tcW w:w="984" w:type="dxa"/>
          </w:tcPr>
          <w:p w14:paraId="1C2E8A8D"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1.0554e-01 </w:t>
            </w:r>
          </w:p>
        </w:tc>
        <w:tc>
          <w:tcPr>
            <w:tcW w:w="932" w:type="dxa"/>
          </w:tcPr>
          <w:p w14:paraId="4085FB32" w14:textId="77777777" w:rsidR="005C6DA8" w:rsidRPr="00AD058E" w:rsidRDefault="005C6DA8" w:rsidP="00905D90">
            <w:pPr>
              <w:jc w:val="both"/>
              <w:rPr>
                <w:rFonts w:ascii="Arial" w:hAnsi="Arial" w:cs="Arial"/>
              </w:rPr>
            </w:pPr>
            <w:r w:rsidRPr="00AD058E">
              <w:rPr>
                <w:rFonts w:ascii="Arial" w:hAnsi="Arial" w:cs="Arial"/>
              </w:rPr>
              <w:t>6.9100e-03</w:t>
            </w:r>
          </w:p>
        </w:tc>
        <w:tc>
          <w:tcPr>
            <w:tcW w:w="964" w:type="dxa"/>
          </w:tcPr>
          <w:p w14:paraId="6F027AF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1.6597e-01 </w:t>
            </w:r>
          </w:p>
        </w:tc>
        <w:tc>
          <w:tcPr>
            <w:tcW w:w="990" w:type="dxa"/>
          </w:tcPr>
          <w:p w14:paraId="4D3337DB" w14:textId="77777777" w:rsidR="005C6DA8" w:rsidRPr="00AD058E" w:rsidRDefault="005C6DA8" w:rsidP="00905D90">
            <w:pPr>
              <w:jc w:val="both"/>
              <w:rPr>
                <w:rFonts w:ascii="Arial" w:hAnsi="Arial" w:cs="Arial"/>
              </w:rPr>
            </w:pPr>
            <w:r w:rsidRPr="00AD058E">
              <w:rPr>
                <w:rFonts w:ascii="Arial" w:hAnsi="Arial" w:cs="Arial"/>
              </w:rPr>
              <w:t>1.5000e-04</w:t>
            </w:r>
          </w:p>
        </w:tc>
        <w:tc>
          <w:tcPr>
            <w:tcW w:w="990" w:type="dxa"/>
          </w:tcPr>
          <w:p w14:paraId="40F2B156"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3.2040e-02 </w:t>
            </w:r>
          </w:p>
        </w:tc>
        <w:tc>
          <w:tcPr>
            <w:tcW w:w="990" w:type="dxa"/>
          </w:tcPr>
          <w:p w14:paraId="398A15D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3.7600e-03</w:t>
            </w:r>
          </w:p>
        </w:tc>
        <w:tc>
          <w:tcPr>
            <w:tcW w:w="990" w:type="dxa"/>
          </w:tcPr>
          <w:p w14:paraId="0174E50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7.3753e-03</w:t>
            </w:r>
          </w:p>
        </w:tc>
      </w:tr>
      <w:tr w:rsidR="005C6DA8" w:rsidRPr="00AD058E" w14:paraId="7445593B" w14:textId="77777777" w:rsidTr="004B5290">
        <w:trPr>
          <w:trHeight w:val="181"/>
        </w:trPr>
        <w:tc>
          <w:tcPr>
            <w:tcW w:w="558" w:type="dxa"/>
          </w:tcPr>
          <w:p w14:paraId="1EDC05D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0.9</w:t>
            </w:r>
          </w:p>
        </w:tc>
        <w:tc>
          <w:tcPr>
            <w:tcW w:w="900" w:type="dxa"/>
          </w:tcPr>
          <w:p w14:paraId="79D91D63"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4.7000e-04</w:t>
            </w:r>
          </w:p>
        </w:tc>
        <w:tc>
          <w:tcPr>
            <w:tcW w:w="984" w:type="dxa"/>
          </w:tcPr>
          <w:p w14:paraId="19494AB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1.5460e-01 </w:t>
            </w:r>
          </w:p>
        </w:tc>
        <w:tc>
          <w:tcPr>
            <w:tcW w:w="932" w:type="dxa"/>
          </w:tcPr>
          <w:p w14:paraId="2BC409C0" w14:textId="77777777" w:rsidR="005C6DA8" w:rsidRPr="00AD058E" w:rsidRDefault="005C6DA8" w:rsidP="00905D90">
            <w:pPr>
              <w:jc w:val="both"/>
              <w:rPr>
                <w:rFonts w:ascii="Arial" w:hAnsi="Arial" w:cs="Arial"/>
              </w:rPr>
            </w:pPr>
            <w:r w:rsidRPr="00AD058E">
              <w:rPr>
                <w:rFonts w:ascii="Arial" w:hAnsi="Arial" w:cs="Arial"/>
              </w:rPr>
              <w:t>1.7790e-02</w:t>
            </w:r>
          </w:p>
        </w:tc>
        <w:tc>
          <w:tcPr>
            <w:tcW w:w="964" w:type="dxa"/>
          </w:tcPr>
          <w:p w14:paraId="1AB6D83A"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2.3199e-01 </w:t>
            </w:r>
          </w:p>
        </w:tc>
        <w:tc>
          <w:tcPr>
            <w:tcW w:w="990" w:type="dxa"/>
          </w:tcPr>
          <w:p w14:paraId="7391FBDD" w14:textId="77777777" w:rsidR="005C6DA8" w:rsidRPr="00AD058E" w:rsidRDefault="005C6DA8" w:rsidP="00905D90">
            <w:pPr>
              <w:jc w:val="both"/>
              <w:rPr>
                <w:rFonts w:ascii="Arial" w:hAnsi="Arial" w:cs="Arial"/>
              </w:rPr>
            </w:pPr>
            <w:r w:rsidRPr="00AD058E">
              <w:rPr>
                <w:rFonts w:ascii="Arial" w:hAnsi="Arial" w:cs="Arial"/>
              </w:rPr>
              <w:t>9.3100e-03</w:t>
            </w:r>
          </w:p>
        </w:tc>
        <w:tc>
          <w:tcPr>
            <w:tcW w:w="990" w:type="dxa"/>
          </w:tcPr>
          <w:p w14:paraId="42784279"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4.1832e-02 </w:t>
            </w:r>
          </w:p>
        </w:tc>
        <w:tc>
          <w:tcPr>
            <w:tcW w:w="990" w:type="dxa"/>
          </w:tcPr>
          <w:p w14:paraId="1A9AF918"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1.7330e-02</w:t>
            </w:r>
          </w:p>
        </w:tc>
        <w:tc>
          <w:tcPr>
            <w:tcW w:w="990" w:type="dxa"/>
          </w:tcPr>
          <w:p w14:paraId="4652DF1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9.7731e-03</w:t>
            </w:r>
          </w:p>
        </w:tc>
      </w:tr>
      <w:tr w:rsidR="005C6DA8" w:rsidRPr="00AD058E" w14:paraId="1FCDD32B" w14:textId="77777777" w:rsidTr="004B5290">
        <w:trPr>
          <w:trHeight w:val="181"/>
        </w:trPr>
        <w:tc>
          <w:tcPr>
            <w:tcW w:w="558" w:type="dxa"/>
          </w:tcPr>
          <w:p w14:paraId="237D318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1.0</w:t>
            </w:r>
          </w:p>
        </w:tc>
        <w:tc>
          <w:tcPr>
            <w:tcW w:w="900" w:type="dxa"/>
          </w:tcPr>
          <w:p w14:paraId="14E1127C"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9.7000e-04</w:t>
            </w:r>
          </w:p>
        </w:tc>
        <w:tc>
          <w:tcPr>
            <w:tcW w:w="984" w:type="dxa"/>
          </w:tcPr>
          <w:p w14:paraId="198ED2C0"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2.1828e-01 </w:t>
            </w:r>
          </w:p>
        </w:tc>
        <w:tc>
          <w:tcPr>
            <w:tcW w:w="932" w:type="dxa"/>
          </w:tcPr>
          <w:p w14:paraId="1737CFF7" w14:textId="77777777" w:rsidR="005C6DA8" w:rsidRPr="00AD058E" w:rsidRDefault="005C6DA8" w:rsidP="00905D90">
            <w:pPr>
              <w:jc w:val="both"/>
              <w:rPr>
                <w:rFonts w:ascii="Arial" w:hAnsi="Arial" w:cs="Arial"/>
              </w:rPr>
            </w:pPr>
            <w:r w:rsidRPr="00AD058E">
              <w:rPr>
                <w:rFonts w:ascii="Arial" w:hAnsi="Arial" w:cs="Arial"/>
              </w:rPr>
              <w:t>4.1440e-02</w:t>
            </w:r>
          </w:p>
        </w:tc>
        <w:tc>
          <w:tcPr>
            <w:tcW w:w="964" w:type="dxa"/>
          </w:tcPr>
          <w:p w14:paraId="533203C2"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3.1202e-01 </w:t>
            </w:r>
          </w:p>
        </w:tc>
        <w:tc>
          <w:tcPr>
            <w:tcW w:w="990" w:type="dxa"/>
          </w:tcPr>
          <w:p w14:paraId="40C6F8D3" w14:textId="77777777" w:rsidR="005C6DA8" w:rsidRPr="00AD058E" w:rsidRDefault="005C6DA8" w:rsidP="00905D90">
            <w:pPr>
              <w:jc w:val="both"/>
              <w:rPr>
                <w:rFonts w:ascii="Arial" w:hAnsi="Arial" w:cs="Arial"/>
              </w:rPr>
            </w:pPr>
            <w:r w:rsidRPr="00AD058E">
              <w:rPr>
                <w:rFonts w:ascii="Arial" w:hAnsi="Arial" w:cs="Arial"/>
              </w:rPr>
              <w:t>4.4120e-02</w:t>
            </w:r>
          </w:p>
        </w:tc>
        <w:tc>
          <w:tcPr>
            <w:tcW w:w="990" w:type="dxa"/>
          </w:tcPr>
          <w:p w14:paraId="2C449E34"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 xml:space="preserve">5.2452e-02 </w:t>
            </w:r>
          </w:p>
        </w:tc>
        <w:tc>
          <w:tcPr>
            <w:tcW w:w="990" w:type="dxa"/>
          </w:tcPr>
          <w:p w14:paraId="5F760BC7"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7.5320e-02</w:t>
            </w:r>
          </w:p>
        </w:tc>
        <w:tc>
          <w:tcPr>
            <w:tcW w:w="990" w:type="dxa"/>
          </w:tcPr>
          <w:p w14:paraId="4EAEB7CB" w14:textId="77777777" w:rsidR="005C6DA8" w:rsidRPr="00AD058E" w:rsidRDefault="005C6DA8" w:rsidP="00905D90">
            <w:pPr>
              <w:pStyle w:val="Default"/>
              <w:jc w:val="both"/>
              <w:rPr>
                <w:rFonts w:ascii="Arial" w:hAnsi="Arial" w:cs="Arial"/>
                <w:sz w:val="22"/>
                <w:szCs w:val="22"/>
              </w:rPr>
            </w:pPr>
            <w:r w:rsidRPr="00AD058E">
              <w:rPr>
                <w:rFonts w:ascii="Arial" w:hAnsi="Arial" w:cs="Arial"/>
                <w:sz w:val="22"/>
                <w:szCs w:val="22"/>
              </w:rPr>
              <w:t>1.2818e-02</w:t>
            </w:r>
          </w:p>
        </w:tc>
      </w:tr>
    </w:tbl>
    <w:p w14:paraId="362AEC18" w14:textId="77777777" w:rsidR="005C6DA8" w:rsidRPr="00AD058E" w:rsidRDefault="005C6DA8" w:rsidP="005C6DA8">
      <w:pPr>
        <w:jc w:val="both"/>
        <w:rPr>
          <w:rFonts w:ascii="Arial" w:hAnsi="Arial" w:cs="Arial"/>
          <w:b/>
        </w:rPr>
      </w:pPr>
    </w:p>
    <w:p w14:paraId="3E0EE5BB" w14:textId="77777777" w:rsidR="001D44CC" w:rsidRDefault="001D44CC" w:rsidP="005C6DA8">
      <w:pPr>
        <w:jc w:val="center"/>
        <w:rPr>
          <w:rFonts w:ascii="Arial" w:hAnsi="Arial" w:cs="Arial"/>
          <w:b/>
          <w:noProof/>
        </w:rPr>
      </w:pPr>
    </w:p>
    <w:p w14:paraId="27B01589" w14:textId="39C462CB" w:rsidR="005C6DA8" w:rsidRDefault="005C6DA8" w:rsidP="005C6DA8">
      <w:pPr>
        <w:jc w:val="center"/>
        <w:rPr>
          <w:rFonts w:ascii="Arial" w:hAnsi="Arial" w:cs="Arial"/>
          <w:b/>
        </w:rPr>
      </w:pPr>
      <w:r w:rsidRPr="00AD058E">
        <w:rPr>
          <w:rFonts w:ascii="Arial" w:hAnsi="Arial" w:cs="Arial"/>
          <w:b/>
          <w:noProof/>
        </w:rPr>
        <w:lastRenderedPageBreak/>
        <w:drawing>
          <wp:inline distT="0" distB="0" distL="0" distR="0" wp14:anchorId="4114109F" wp14:editId="2DF3DE33">
            <wp:extent cx="3810000" cy="3441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9663"/>
                    <a:stretch>
                      <a:fillRect/>
                    </a:stretch>
                  </pic:blipFill>
                  <pic:spPr bwMode="auto">
                    <a:xfrm>
                      <a:off x="0" y="0"/>
                      <a:ext cx="3810000" cy="3441865"/>
                    </a:xfrm>
                    <a:prstGeom prst="rect">
                      <a:avLst/>
                    </a:prstGeom>
                    <a:ln>
                      <a:noFill/>
                    </a:ln>
                    <a:extLst>
                      <a:ext uri="{53640926-AAD7-44D8-BBD7-CCE9431645EC}">
                        <a14:shadowObscured xmlns:a14="http://schemas.microsoft.com/office/drawing/2010/main"/>
                      </a:ext>
                    </a:extLst>
                  </pic:spPr>
                </pic:pic>
              </a:graphicData>
            </a:graphic>
          </wp:inline>
        </w:drawing>
      </w:r>
    </w:p>
    <w:p w14:paraId="4B116946" w14:textId="2E72959C" w:rsidR="001D44CC" w:rsidRPr="00AD058E" w:rsidRDefault="001D44CC" w:rsidP="005C6DA8">
      <w:pPr>
        <w:jc w:val="center"/>
        <w:rPr>
          <w:rFonts w:ascii="Arial" w:hAnsi="Arial" w:cs="Arial"/>
          <w:b/>
        </w:rPr>
      </w:pPr>
      <w:r>
        <w:rPr>
          <w:rFonts w:ascii="Arial" w:hAnsi="Arial" w:cs="Arial"/>
          <w:b/>
        </w:rPr>
        <w:t xml:space="preserve">Fig. 2. Shows the graphical </w:t>
      </w:r>
      <w:proofErr w:type="spellStart"/>
      <w:r>
        <w:rPr>
          <w:rFonts w:ascii="Arial" w:hAnsi="Arial" w:cs="Arial"/>
          <w:b/>
        </w:rPr>
        <w:t>behaviour</w:t>
      </w:r>
      <w:proofErr w:type="spellEnd"/>
      <w:r>
        <w:rPr>
          <w:rFonts w:ascii="Arial" w:hAnsi="Arial" w:cs="Arial"/>
          <w:b/>
        </w:rPr>
        <w:t xml:space="preserve"> of the approximate solutions and the exact solution for example 2.</w:t>
      </w:r>
    </w:p>
    <w:p w14:paraId="2936E0D1" w14:textId="77777777" w:rsidR="005C6DA8" w:rsidRPr="00AD058E" w:rsidRDefault="005C6DA8" w:rsidP="005C6DA8">
      <w:pPr>
        <w:jc w:val="both"/>
        <w:rPr>
          <w:rFonts w:ascii="Arial" w:hAnsi="Arial" w:cs="Arial"/>
          <w:b/>
          <w:sz w:val="6"/>
          <w:szCs w:val="6"/>
        </w:rPr>
      </w:pPr>
    </w:p>
    <w:p w14:paraId="4C0216A7" w14:textId="77777777" w:rsidR="004B5290" w:rsidRDefault="004B5290" w:rsidP="005C6DA8">
      <w:pPr>
        <w:jc w:val="both"/>
        <w:rPr>
          <w:rFonts w:ascii="Arial" w:hAnsi="Arial" w:cs="Arial"/>
          <w:b/>
          <w:sz w:val="22"/>
          <w:szCs w:val="22"/>
        </w:rPr>
      </w:pPr>
    </w:p>
    <w:p w14:paraId="395B86AC" w14:textId="4387F5D5" w:rsidR="005C6DA8" w:rsidRDefault="005C6DA8" w:rsidP="005C6DA8">
      <w:pPr>
        <w:jc w:val="both"/>
        <w:rPr>
          <w:rFonts w:ascii="Arial" w:hAnsi="Arial" w:cs="Arial"/>
          <w:b/>
          <w:sz w:val="22"/>
          <w:szCs w:val="22"/>
        </w:rPr>
      </w:pPr>
      <w:r w:rsidRPr="005C6DA8">
        <w:rPr>
          <w:rFonts w:ascii="Arial" w:hAnsi="Arial" w:cs="Arial"/>
          <w:b/>
          <w:sz w:val="22"/>
          <w:szCs w:val="22"/>
        </w:rPr>
        <w:t>9. CONCLUSION</w:t>
      </w:r>
    </w:p>
    <w:p w14:paraId="51EECD69" w14:textId="77777777" w:rsidR="004B5290" w:rsidRPr="005C6DA8" w:rsidRDefault="004B5290" w:rsidP="005C6DA8">
      <w:pPr>
        <w:jc w:val="both"/>
        <w:rPr>
          <w:rFonts w:ascii="Arial" w:hAnsi="Arial" w:cs="Arial"/>
          <w:b/>
          <w:sz w:val="22"/>
          <w:szCs w:val="22"/>
        </w:rPr>
      </w:pPr>
    </w:p>
    <w:p w14:paraId="382E487E" w14:textId="77777777" w:rsidR="007A4D0E" w:rsidRDefault="005C6DA8" w:rsidP="005C6DA8">
      <w:pPr>
        <w:autoSpaceDE w:val="0"/>
        <w:autoSpaceDN w:val="0"/>
        <w:adjustRightInd w:val="0"/>
        <w:jc w:val="both"/>
        <w:rPr>
          <w:rFonts w:ascii="Arial" w:hAnsi="Arial" w:cs="Arial"/>
        </w:rPr>
      </w:pPr>
      <w:r w:rsidRPr="00AD058E">
        <w:rPr>
          <w:rFonts w:ascii="Arial" w:hAnsi="Arial" w:cs="Arial"/>
        </w:rPr>
        <w:t xml:space="preserve">In order to produce numerical solutions for </w:t>
      </w:r>
      <w:proofErr w:type="spellStart"/>
      <w:r w:rsidRPr="00AD058E">
        <w:rPr>
          <w:rFonts w:ascii="Arial" w:hAnsi="Arial" w:cs="Arial"/>
        </w:rPr>
        <w:t>volterra</w:t>
      </w:r>
      <w:proofErr w:type="spellEnd"/>
      <w:r w:rsidRPr="00AD058E">
        <w:rPr>
          <w:rFonts w:ascii="Arial" w:hAnsi="Arial" w:cs="Arial"/>
        </w:rPr>
        <w:t xml:space="preserve"> </w:t>
      </w:r>
      <w:proofErr w:type="spellStart"/>
      <w:r w:rsidRPr="00AD058E">
        <w:rPr>
          <w:rFonts w:ascii="Arial" w:hAnsi="Arial" w:cs="Arial"/>
        </w:rPr>
        <w:t>integro</w:t>
      </w:r>
      <w:proofErr w:type="spellEnd"/>
      <w:r w:rsidRPr="00AD058E">
        <w:rPr>
          <w:rFonts w:ascii="Arial" w:hAnsi="Arial" w:cs="Arial"/>
        </w:rPr>
        <w:t xml:space="preserve">-differential equations, this study has examined and effectively applied the variational iteration approach (VIA) with collocation using shifted </w:t>
      </w:r>
      <w:proofErr w:type="spellStart"/>
      <w:r w:rsidRPr="00AD058E">
        <w:rPr>
          <w:rFonts w:ascii="Arial" w:hAnsi="Arial" w:cs="Arial"/>
        </w:rPr>
        <w:t>vieta-lucas</w:t>
      </w:r>
      <w:proofErr w:type="spellEnd"/>
      <w:r w:rsidRPr="00AD058E">
        <w:rPr>
          <w:rFonts w:ascii="Arial" w:hAnsi="Arial" w:cs="Arial"/>
        </w:rPr>
        <w:t xml:space="preserve"> polynomials. The solution's method is a VIA that combines shifted </w:t>
      </w:r>
      <w:proofErr w:type="spellStart"/>
      <w:r w:rsidRPr="00AD058E">
        <w:rPr>
          <w:rFonts w:ascii="Arial" w:hAnsi="Arial" w:cs="Arial"/>
        </w:rPr>
        <w:t>vieta-lucas</w:t>
      </w:r>
      <w:proofErr w:type="spellEnd"/>
      <w:r w:rsidRPr="00AD058E">
        <w:rPr>
          <w:rFonts w:ascii="Arial" w:hAnsi="Arial" w:cs="Arial"/>
        </w:rPr>
        <w:t xml:space="preserve"> polynomials with collocation. The convergence of series solutions for physical problems is accelerated and made more feasible by this method. The recommended strategy performs better than approaches offered in the literature, as indicated in Tables 2 and 4. Additionally, the graphical behavior of the precise and approximate solutions for various values of </w:t>
      </w:r>
      <m:oMath>
        <m:r>
          <w:rPr>
            <w:rFonts w:ascii="Cambria Math" w:hAnsi="Cambria Math" w:cs="Arial"/>
          </w:rPr>
          <m:t>N</m:t>
        </m:r>
      </m:oMath>
      <w:r w:rsidRPr="00AD058E">
        <w:rPr>
          <w:rFonts w:ascii="Arial" w:hAnsi="Arial" w:cs="Arial"/>
        </w:rPr>
        <w:t xml:space="preserve"> is shown in figures 1 and 2. The numerical outcomes additionally indicated that the existing methodology is a mathematically sound approach to the class of problems under investigation.</w:t>
      </w:r>
    </w:p>
    <w:p w14:paraId="28650CCF" w14:textId="77777777" w:rsidR="007A4D0E" w:rsidRDefault="007A4D0E" w:rsidP="005C6DA8">
      <w:pPr>
        <w:autoSpaceDE w:val="0"/>
        <w:autoSpaceDN w:val="0"/>
        <w:adjustRightInd w:val="0"/>
        <w:jc w:val="both"/>
        <w:rPr>
          <w:rFonts w:ascii="Arial" w:hAnsi="Arial" w:cs="Arial"/>
        </w:rPr>
      </w:pPr>
    </w:p>
    <w:p w14:paraId="47A91ABE" w14:textId="77777777" w:rsidR="007A4D0E" w:rsidRDefault="007A4D0E" w:rsidP="007A4D0E">
      <w:pPr>
        <w:rPr>
          <w:rFonts w:ascii="Calibri" w:eastAsia="Calibri" w:hAnsi="Calibri"/>
          <w:kern w:val="2"/>
          <w:highlight w:val="yellow"/>
        </w:rPr>
      </w:pPr>
      <w:bookmarkStart w:id="0" w:name="_Hlk204003461"/>
    </w:p>
    <w:p w14:paraId="3D73D80B" w14:textId="77777777" w:rsidR="007A4D0E" w:rsidRDefault="007A4D0E" w:rsidP="007A4D0E">
      <w:pPr>
        <w:rPr>
          <w:rFonts w:ascii="Calibri" w:eastAsia="Calibri" w:hAnsi="Calibri"/>
          <w:kern w:val="2"/>
          <w:highlight w:val="yellow"/>
        </w:rPr>
      </w:pPr>
    </w:p>
    <w:p w14:paraId="203402DA" w14:textId="77777777" w:rsidR="007A4D0E" w:rsidRDefault="007A4D0E" w:rsidP="007A4D0E">
      <w:pPr>
        <w:rPr>
          <w:rFonts w:ascii="Calibri" w:eastAsia="Calibri" w:hAnsi="Calibri"/>
          <w:kern w:val="2"/>
          <w:highlight w:val="yellow"/>
        </w:rPr>
      </w:pPr>
      <w:bookmarkStart w:id="1" w:name="_Hlk218868534"/>
    </w:p>
    <w:p w14:paraId="065E2B68" w14:textId="77777777" w:rsidR="007A4D0E" w:rsidRPr="00005ED1" w:rsidRDefault="007A4D0E" w:rsidP="007A4D0E">
      <w:pPr>
        <w:pStyle w:val="NoSpacing"/>
        <w:rPr>
          <w:rFonts w:ascii="Arial" w:hAnsi="Arial" w:cs="Arial"/>
          <w:highlight w:val="yellow"/>
        </w:rPr>
      </w:pPr>
      <w:bookmarkStart w:id="2" w:name="_Hlk221624953"/>
      <w:bookmarkEnd w:id="0"/>
      <w:r w:rsidRPr="00005ED1">
        <w:rPr>
          <w:rFonts w:ascii="Arial" w:hAnsi="Arial" w:cs="Arial"/>
          <w:highlight w:val="yellow"/>
        </w:rPr>
        <w:t>Disclaimer (Artificial intelligence)</w:t>
      </w:r>
    </w:p>
    <w:p w14:paraId="65B3EFD3" w14:textId="77777777" w:rsidR="007A4D0E" w:rsidRPr="00005ED1" w:rsidRDefault="007A4D0E" w:rsidP="007A4D0E">
      <w:pPr>
        <w:pStyle w:val="NoSpacing"/>
        <w:rPr>
          <w:rFonts w:ascii="Arial" w:hAnsi="Arial" w:cs="Arial"/>
          <w:highlight w:val="yellow"/>
        </w:rPr>
      </w:pPr>
    </w:p>
    <w:p w14:paraId="43045096" w14:textId="77777777" w:rsidR="007A4D0E" w:rsidRDefault="007A4D0E" w:rsidP="007A4D0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79469A7" w14:textId="77777777" w:rsidR="007A4D0E" w:rsidRDefault="007A4D0E" w:rsidP="007A4D0E">
      <w:pPr>
        <w:pStyle w:val="NoSpacing"/>
        <w:rPr>
          <w:rFonts w:ascii="Arial" w:hAnsi="Arial" w:cs="Arial"/>
          <w:highlight w:val="yellow"/>
        </w:rPr>
      </w:pPr>
    </w:p>
    <w:bookmarkEnd w:id="2"/>
    <w:p w14:paraId="074A38AC" w14:textId="629FD2C0" w:rsidR="005C6DA8" w:rsidRPr="00AD058E" w:rsidRDefault="005C6DA8" w:rsidP="005C6DA8">
      <w:pPr>
        <w:autoSpaceDE w:val="0"/>
        <w:autoSpaceDN w:val="0"/>
        <w:adjustRightInd w:val="0"/>
        <w:jc w:val="both"/>
        <w:rPr>
          <w:rFonts w:ascii="Arial" w:hAnsi="Arial" w:cs="Arial"/>
        </w:rPr>
      </w:pPr>
      <w:r w:rsidRPr="00AD058E">
        <w:rPr>
          <w:rFonts w:ascii="Arial" w:hAnsi="Arial" w:cs="Arial"/>
        </w:rPr>
        <w:t xml:space="preserve">  </w:t>
      </w:r>
    </w:p>
    <w:p w14:paraId="769DF5E8" w14:textId="77777777" w:rsidR="00790ADA" w:rsidRPr="00FB3A86" w:rsidRDefault="00790ADA" w:rsidP="00441B6F">
      <w:pPr>
        <w:pStyle w:val="Body"/>
        <w:spacing w:after="0"/>
        <w:rPr>
          <w:rFonts w:ascii="Arial" w:hAnsi="Arial" w:cs="Arial"/>
        </w:rPr>
      </w:pPr>
    </w:p>
    <w:p w14:paraId="688E87C5" w14:textId="77777777" w:rsidR="00790ADA" w:rsidRPr="00FB3A86" w:rsidRDefault="00790ADA" w:rsidP="00441B6F">
      <w:pPr>
        <w:pStyle w:val="Body"/>
        <w:spacing w:after="0"/>
        <w:rPr>
          <w:rFonts w:ascii="Arial" w:hAnsi="Arial" w:cs="Arial"/>
        </w:rPr>
      </w:pPr>
    </w:p>
    <w:p w14:paraId="08B61480" w14:textId="77777777" w:rsidR="004B5290" w:rsidRPr="004B5290" w:rsidRDefault="004B5290" w:rsidP="004B5290">
      <w:pPr>
        <w:pStyle w:val="05-SciencePG-Affiliation"/>
        <w:ind w:left="110" w:hanging="110"/>
        <w:jc w:val="both"/>
        <w:rPr>
          <w:rFonts w:ascii="Arial" w:hAnsi="Arial" w:cs="Arial"/>
          <w:sz w:val="22"/>
          <w:szCs w:val="22"/>
        </w:rPr>
      </w:pPr>
    </w:p>
    <w:p w14:paraId="128BAD14" w14:textId="6142F119" w:rsidR="005C6DA8" w:rsidRDefault="005C6DA8" w:rsidP="005C6DA8">
      <w:pPr>
        <w:pStyle w:val="ReferHead"/>
        <w:spacing w:after="0"/>
        <w:jc w:val="both"/>
        <w:rPr>
          <w:rFonts w:ascii="Arial" w:hAnsi="Arial" w:cs="Arial"/>
        </w:rPr>
      </w:pPr>
      <w:r w:rsidRPr="00FB3A86">
        <w:rPr>
          <w:rFonts w:ascii="Arial" w:hAnsi="Arial" w:cs="Arial"/>
        </w:rPr>
        <w:t>References</w:t>
      </w:r>
    </w:p>
    <w:p w14:paraId="60283248" w14:textId="77777777" w:rsidR="004B5290" w:rsidRDefault="004B5290" w:rsidP="005C6DA8">
      <w:pPr>
        <w:pStyle w:val="ReferHead"/>
        <w:spacing w:after="0"/>
        <w:jc w:val="both"/>
        <w:rPr>
          <w:rFonts w:ascii="Arial" w:hAnsi="Arial" w:cs="Arial"/>
        </w:rPr>
      </w:pPr>
    </w:p>
    <w:p w14:paraId="438326DE"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Olayiwola</w:t>
      </w:r>
      <w:proofErr w:type="spellEnd"/>
      <w:r w:rsidRPr="00E33BC1">
        <w:rPr>
          <w:rFonts w:cs="Helvetica"/>
          <w:color w:val="000000"/>
          <w:lang w:val="en-GB"/>
        </w:rPr>
        <w:t xml:space="preserve">, M. O., Adebisi, A. F., &amp; </w:t>
      </w:r>
      <w:proofErr w:type="spellStart"/>
      <w:r w:rsidRPr="00E33BC1">
        <w:rPr>
          <w:rFonts w:cs="Helvetica"/>
          <w:color w:val="000000"/>
          <w:lang w:val="en-GB"/>
        </w:rPr>
        <w:t>Arowolo</w:t>
      </w:r>
      <w:proofErr w:type="spellEnd"/>
      <w:r w:rsidRPr="00E33BC1">
        <w:rPr>
          <w:rFonts w:cs="Helvetica"/>
          <w:color w:val="000000"/>
          <w:lang w:val="en-GB"/>
        </w:rPr>
        <w:t xml:space="preserve">, Y. S. (2020). Application of Legendre polynomial basis function on the solution of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collocation method. </w:t>
      </w:r>
      <w:proofErr w:type="spellStart"/>
      <w:r w:rsidRPr="00E33BC1">
        <w:rPr>
          <w:rFonts w:cs="Helvetica"/>
          <w:i/>
          <w:iCs/>
          <w:color w:val="000000"/>
          <w:lang w:val="en-GB"/>
        </w:rPr>
        <w:t>Çankaya</w:t>
      </w:r>
      <w:proofErr w:type="spellEnd"/>
      <w:r w:rsidRPr="00E33BC1">
        <w:rPr>
          <w:rFonts w:cs="Helvetica"/>
          <w:i/>
          <w:iCs/>
          <w:color w:val="000000"/>
          <w:lang w:val="en-GB"/>
        </w:rPr>
        <w:t xml:space="preserve"> University Journal of Science and Engineering, 17</w:t>
      </w:r>
      <w:r w:rsidRPr="00E33BC1">
        <w:rPr>
          <w:rFonts w:cs="Helvetica"/>
          <w:color w:val="000000"/>
          <w:lang w:val="en-GB"/>
        </w:rPr>
        <w:t>(1), 41–51.</w:t>
      </w:r>
    </w:p>
    <w:p w14:paraId="1976EFF0"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Wazwaz</w:t>
      </w:r>
      <w:proofErr w:type="spellEnd"/>
      <w:r w:rsidRPr="00E33BC1">
        <w:rPr>
          <w:rFonts w:cs="Helvetica"/>
          <w:color w:val="000000"/>
          <w:lang w:val="en-GB"/>
        </w:rPr>
        <w:t xml:space="preserve">, A.-M. (2011). </w:t>
      </w:r>
      <w:r w:rsidRPr="00E33BC1">
        <w:rPr>
          <w:rFonts w:cs="Helvetica"/>
          <w:i/>
          <w:iCs/>
          <w:color w:val="000000"/>
          <w:lang w:val="en-GB"/>
        </w:rPr>
        <w:t>Linear and nonlinear integral equations: Methods and applications</w:t>
      </w:r>
      <w:r w:rsidRPr="00E33BC1">
        <w:rPr>
          <w:rFonts w:cs="Helvetica"/>
          <w:color w:val="000000"/>
          <w:lang w:val="en-GB"/>
        </w:rPr>
        <w:t>. Saint Xavier University. ISBN 978-7-04-031694-0</w:t>
      </w:r>
    </w:p>
    <w:p w14:paraId="02DF8323"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Adesanya, A. O., Yahaya, Y. A., Ahmed, B., &amp; </w:t>
      </w:r>
      <w:proofErr w:type="spellStart"/>
      <w:r w:rsidRPr="00E33BC1">
        <w:rPr>
          <w:rFonts w:cs="Helvetica"/>
          <w:color w:val="000000"/>
          <w:lang w:val="en-GB"/>
        </w:rPr>
        <w:t>Onsachi</w:t>
      </w:r>
      <w:proofErr w:type="spellEnd"/>
      <w:r w:rsidRPr="00E33BC1">
        <w:rPr>
          <w:rFonts w:cs="Helvetica"/>
          <w:color w:val="000000"/>
          <w:lang w:val="en-GB"/>
        </w:rPr>
        <w:t xml:space="preserve">, R. O. (2019). Numerical solution of linear integral and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w:t>
      </w:r>
      <w:proofErr w:type="spellStart"/>
      <w:r w:rsidRPr="00E33BC1">
        <w:rPr>
          <w:rFonts w:cs="Helvetica"/>
          <w:color w:val="000000"/>
          <w:lang w:val="en-GB"/>
        </w:rPr>
        <w:t>Boubakar</w:t>
      </w:r>
      <w:proofErr w:type="spellEnd"/>
      <w:r w:rsidRPr="00E33BC1">
        <w:rPr>
          <w:rFonts w:cs="Helvetica"/>
          <w:color w:val="000000"/>
          <w:lang w:val="en-GB"/>
        </w:rPr>
        <w:t xml:space="preserve"> collocation method. </w:t>
      </w:r>
      <w:r w:rsidRPr="00E33BC1">
        <w:rPr>
          <w:rFonts w:cs="Helvetica"/>
          <w:i/>
          <w:iCs/>
          <w:color w:val="000000"/>
          <w:lang w:val="en-GB"/>
        </w:rPr>
        <w:t>International Journal of Mathematical Analysis and Optimization: Theory and Application, 2</w:t>
      </w:r>
      <w:r w:rsidRPr="00E33BC1">
        <w:rPr>
          <w:rFonts w:cs="Helvetica"/>
          <w:color w:val="000000"/>
          <w:lang w:val="en-GB"/>
        </w:rPr>
        <w:t>, 592–598.</w:t>
      </w:r>
    </w:p>
    <w:p w14:paraId="53B68AFD"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Gegele</w:t>
      </w:r>
      <w:proofErr w:type="spellEnd"/>
      <w:r w:rsidRPr="00E33BC1">
        <w:rPr>
          <w:rFonts w:cs="Helvetica"/>
          <w:color w:val="000000"/>
          <w:lang w:val="en-GB"/>
        </w:rPr>
        <w:t xml:space="preserve">, D. A., Evans, O. P., &amp; </w:t>
      </w:r>
      <w:proofErr w:type="spellStart"/>
      <w:r w:rsidRPr="00E33BC1">
        <w:rPr>
          <w:rFonts w:cs="Helvetica"/>
          <w:color w:val="000000"/>
          <w:lang w:val="en-GB"/>
        </w:rPr>
        <w:t>Akoh</w:t>
      </w:r>
      <w:proofErr w:type="spellEnd"/>
      <w:r w:rsidRPr="00E33BC1">
        <w:rPr>
          <w:rFonts w:cs="Helvetica"/>
          <w:color w:val="000000"/>
          <w:lang w:val="en-GB"/>
        </w:rPr>
        <w:t xml:space="preserve">, D. (2014). Numerical solution of higher order linear Fredholm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American Journal of Engineering Research, 3</w:t>
      </w:r>
      <w:r w:rsidRPr="00E33BC1">
        <w:rPr>
          <w:rFonts w:cs="Helvetica"/>
          <w:color w:val="000000"/>
          <w:lang w:val="en-GB"/>
        </w:rPr>
        <w:t>(1), 243–247.</w:t>
      </w:r>
    </w:p>
    <w:p w14:paraId="1CFEEB60"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Nemati, S., Lima, P., &amp; </w:t>
      </w:r>
      <w:proofErr w:type="spellStart"/>
      <w:r w:rsidRPr="00E33BC1">
        <w:rPr>
          <w:rFonts w:cs="Helvetica"/>
          <w:color w:val="000000"/>
          <w:lang w:val="en-GB"/>
        </w:rPr>
        <w:t>Ordokhani</w:t>
      </w:r>
      <w:proofErr w:type="spellEnd"/>
      <w:r w:rsidRPr="00E33BC1">
        <w:rPr>
          <w:rFonts w:cs="Helvetica"/>
          <w:color w:val="000000"/>
          <w:lang w:val="en-GB"/>
        </w:rPr>
        <w:t xml:space="preserve">, Y. (2015). Numerical method for the mixed Volterra–Fredholm integral equations using hybrid Legendre function. In </w:t>
      </w:r>
      <w:r w:rsidRPr="00E33BC1">
        <w:rPr>
          <w:rFonts w:cs="Helvetica"/>
          <w:i/>
          <w:iCs/>
          <w:color w:val="000000"/>
          <w:lang w:val="en-GB"/>
        </w:rPr>
        <w:t>Applications of Mathematics Conference Proceedings</w:t>
      </w:r>
      <w:r w:rsidRPr="00E33BC1">
        <w:rPr>
          <w:rFonts w:cs="Helvetica"/>
          <w:color w:val="000000"/>
          <w:lang w:val="en-GB"/>
        </w:rPr>
        <w:t xml:space="preserve"> (pp. 184–192).</w:t>
      </w:r>
    </w:p>
    <w:p w14:paraId="7A9875B9"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Agbolade</w:t>
      </w:r>
      <w:proofErr w:type="spellEnd"/>
      <w:r w:rsidRPr="00E33BC1">
        <w:rPr>
          <w:rFonts w:cs="Helvetica"/>
          <w:color w:val="000000"/>
          <w:lang w:val="en-GB"/>
        </w:rPr>
        <w:t xml:space="preserve">, A. O., &amp; </w:t>
      </w:r>
      <w:proofErr w:type="spellStart"/>
      <w:r w:rsidRPr="00E33BC1">
        <w:rPr>
          <w:rFonts w:cs="Helvetica"/>
          <w:color w:val="000000"/>
          <w:lang w:val="en-GB"/>
        </w:rPr>
        <w:t>Anake</w:t>
      </w:r>
      <w:proofErr w:type="spellEnd"/>
      <w:r w:rsidRPr="00E33BC1">
        <w:rPr>
          <w:rFonts w:cs="Helvetica"/>
          <w:color w:val="000000"/>
          <w:lang w:val="en-GB"/>
        </w:rPr>
        <w:t xml:space="preserve">, T. A. (2017). Solution of first-order Volterra linear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by collocation method. </w:t>
      </w:r>
      <w:r w:rsidRPr="00E33BC1">
        <w:rPr>
          <w:rFonts w:cs="Helvetica"/>
          <w:i/>
          <w:iCs/>
          <w:color w:val="000000"/>
          <w:lang w:val="en-GB"/>
        </w:rPr>
        <w:t>Journal of Applied Mathematics</w:t>
      </w:r>
      <w:r w:rsidRPr="00E33BC1">
        <w:rPr>
          <w:rFonts w:cs="Helvetica"/>
          <w:color w:val="000000"/>
          <w:lang w:val="en-GB"/>
        </w:rPr>
        <w:t>, Article ID 1510267.</w:t>
      </w:r>
    </w:p>
    <w:p w14:paraId="45E92EB8"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Mehdiyeva</w:t>
      </w:r>
      <w:proofErr w:type="spellEnd"/>
      <w:r w:rsidRPr="00E33BC1">
        <w:rPr>
          <w:rFonts w:cs="Helvetica"/>
          <w:color w:val="000000"/>
          <w:lang w:val="en-GB"/>
        </w:rPr>
        <w:t xml:space="preserve">, G., Ibrahimov, V., &amp; </w:t>
      </w:r>
      <w:proofErr w:type="spellStart"/>
      <w:r w:rsidRPr="00E33BC1">
        <w:rPr>
          <w:rFonts w:cs="Helvetica"/>
          <w:color w:val="000000"/>
          <w:lang w:val="en-GB"/>
        </w:rPr>
        <w:t>Imanova</w:t>
      </w:r>
      <w:proofErr w:type="spellEnd"/>
      <w:r w:rsidRPr="00E33BC1">
        <w:rPr>
          <w:rFonts w:cs="Helvetica"/>
          <w:color w:val="000000"/>
          <w:lang w:val="en-GB"/>
        </w:rPr>
        <w:t xml:space="preserve">, M. (2019). </w:t>
      </w:r>
      <w:r w:rsidRPr="00E33BC1">
        <w:rPr>
          <w:rFonts w:cs="Helvetica"/>
          <w:i/>
          <w:iCs/>
          <w:color w:val="000000"/>
          <w:lang w:val="en-GB"/>
        </w:rPr>
        <w:t xml:space="preserve">On the construction of the multistep methods for solving the initial-value problem for ODE and the Volterra </w:t>
      </w:r>
      <w:proofErr w:type="spellStart"/>
      <w:r w:rsidRPr="00E33BC1">
        <w:rPr>
          <w:rFonts w:cs="Helvetica"/>
          <w:i/>
          <w:iCs/>
          <w:color w:val="000000"/>
          <w:lang w:val="en-GB"/>
        </w:rPr>
        <w:t>integro</w:t>
      </w:r>
      <w:proofErr w:type="spellEnd"/>
      <w:r w:rsidRPr="00E33BC1">
        <w:rPr>
          <w:rFonts w:cs="Helvetica"/>
          <w:i/>
          <w:iCs/>
          <w:color w:val="000000"/>
          <w:lang w:val="en-GB"/>
        </w:rPr>
        <w:t>-differential equations</w:t>
      </w:r>
      <w:r w:rsidRPr="00E33BC1">
        <w:rPr>
          <w:rFonts w:cs="Helvetica"/>
          <w:color w:val="000000"/>
          <w:lang w:val="en-GB"/>
        </w:rPr>
        <w:t>. IAPE, Oxford, United Kingdom.</w:t>
      </w:r>
    </w:p>
    <w:p w14:paraId="1DB23412"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Mehdiyeva</w:t>
      </w:r>
      <w:proofErr w:type="spellEnd"/>
      <w:r w:rsidRPr="00E33BC1">
        <w:rPr>
          <w:rFonts w:cs="Helvetica"/>
          <w:color w:val="000000"/>
          <w:lang w:val="en-GB"/>
        </w:rPr>
        <w:t xml:space="preserve">, G., </w:t>
      </w:r>
      <w:proofErr w:type="spellStart"/>
      <w:r w:rsidRPr="00E33BC1">
        <w:rPr>
          <w:rFonts w:cs="Helvetica"/>
          <w:color w:val="000000"/>
          <w:lang w:val="en-GB"/>
        </w:rPr>
        <w:t>Imanova</w:t>
      </w:r>
      <w:proofErr w:type="spellEnd"/>
      <w:r w:rsidRPr="00E33BC1">
        <w:rPr>
          <w:rFonts w:cs="Helvetica"/>
          <w:color w:val="000000"/>
          <w:lang w:val="en-GB"/>
        </w:rPr>
        <w:t xml:space="preserve">, M., &amp; Ibrahim, V. (2015). Solving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 by second derivative methods. </w:t>
      </w:r>
      <w:r w:rsidRPr="00E33BC1">
        <w:rPr>
          <w:rFonts w:cs="Helvetica"/>
          <w:i/>
          <w:iCs/>
          <w:color w:val="000000"/>
          <w:lang w:val="en-GB"/>
        </w:rPr>
        <w:t>Applied Mathematics &amp; Information Sciences, 9</w:t>
      </w:r>
      <w:r w:rsidRPr="00E33BC1">
        <w:rPr>
          <w:rFonts w:cs="Helvetica"/>
          <w:color w:val="000000"/>
          <w:lang w:val="en-GB"/>
        </w:rPr>
        <w:t>(5), 2521–2527.</w:t>
      </w:r>
    </w:p>
    <w:p w14:paraId="5884473E"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Ajileye</w:t>
      </w:r>
      <w:proofErr w:type="spellEnd"/>
      <w:r w:rsidRPr="00E33BC1">
        <w:rPr>
          <w:rFonts w:cs="Helvetica"/>
          <w:color w:val="000000"/>
          <w:lang w:val="en-GB"/>
        </w:rPr>
        <w:t xml:space="preserve">, G., &amp; </w:t>
      </w:r>
      <w:proofErr w:type="spellStart"/>
      <w:r w:rsidRPr="00E33BC1">
        <w:rPr>
          <w:rFonts w:cs="Helvetica"/>
          <w:color w:val="000000"/>
          <w:lang w:val="en-GB"/>
        </w:rPr>
        <w:t>Amoo</w:t>
      </w:r>
      <w:proofErr w:type="spellEnd"/>
      <w:r w:rsidRPr="00E33BC1">
        <w:rPr>
          <w:rFonts w:cs="Helvetica"/>
          <w:color w:val="000000"/>
          <w:lang w:val="en-GB"/>
        </w:rPr>
        <w:t xml:space="preserve">, S. A. (2023). Numerical solution to Volterra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collocation approximation. </w:t>
      </w:r>
      <w:r w:rsidRPr="00E33BC1">
        <w:rPr>
          <w:rFonts w:cs="Helvetica"/>
          <w:i/>
          <w:iCs/>
          <w:color w:val="000000"/>
          <w:lang w:val="en-GB"/>
        </w:rPr>
        <w:t>Mathematics and Computational Science, 4</w:t>
      </w:r>
      <w:r w:rsidRPr="00E33BC1">
        <w:rPr>
          <w:rFonts w:cs="Helvetica"/>
          <w:color w:val="000000"/>
          <w:lang w:val="en-GB"/>
        </w:rPr>
        <w:t>(1), 1–8.</w:t>
      </w:r>
    </w:p>
    <w:p w14:paraId="65ADF1E8"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Ajileye</w:t>
      </w:r>
      <w:proofErr w:type="spellEnd"/>
      <w:r w:rsidRPr="00E33BC1">
        <w:rPr>
          <w:rFonts w:cs="Helvetica"/>
          <w:color w:val="000000"/>
          <w:lang w:val="en-GB"/>
        </w:rPr>
        <w:t xml:space="preserve">, G., &amp; Aminu, F. A. (2022). Approximate solution to first-order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using polynomial collocation approach. </w:t>
      </w:r>
      <w:r w:rsidRPr="00E33BC1">
        <w:rPr>
          <w:rFonts w:cs="Helvetica"/>
          <w:i/>
          <w:iCs/>
          <w:color w:val="000000"/>
          <w:lang w:val="en-GB"/>
        </w:rPr>
        <w:t>Journal of Applied &amp; Computational Mathematics, 11</w:t>
      </w:r>
      <w:r w:rsidRPr="00E33BC1">
        <w:rPr>
          <w:rFonts w:cs="Helvetica"/>
          <w:color w:val="000000"/>
          <w:lang w:val="en-GB"/>
        </w:rPr>
        <w:t>, 486.</w:t>
      </w:r>
    </w:p>
    <w:p w14:paraId="5D26500F"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Ajileye</w:t>
      </w:r>
      <w:proofErr w:type="spellEnd"/>
      <w:r w:rsidRPr="00E33BC1">
        <w:rPr>
          <w:rFonts w:cs="Helvetica"/>
          <w:color w:val="000000"/>
          <w:lang w:val="en-GB"/>
        </w:rPr>
        <w:t xml:space="preserve">, G., James, A. A., </w:t>
      </w:r>
      <w:proofErr w:type="spellStart"/>
      <w:r w:rsidRPr="00E33BC1">
        <w:rPr>
          <w:rFonts w:cs="Helvetica"/>
          <w:color w:val="000000"/>
          <w:lang w:val="en-GB"/>
        </w:rPr>
        <w:t>Ayinde</w:t>
      </w:r>
      <w:proofErr w:type="spellEnd"/>
      <w:r w:rsidRPr="00E33BC1">
        <w:rPr>
          <w:rFonts w:cs="Helvetica"/>
          <w:color w:val="000000"/>
          <w:lang w:val="en-GB"/>
        </w:rPr>
        <w:t xml:space="preserve">, A. M., &amp; Oyedepo, T. (2022). Collocation approach for the computational solution of Fredholm–Volterra fractional order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Journal of the Nigerian Society of Physical Sciences, 4</w:t>
      </w:r>
      <w:r w:rsidRPr="00E33BC1">
        <w:rPr>
          <w:rFonts w:cs="Helvetica"/>
          <w:color w:val="000000"/>
          <w:lang w:val="en-GB"/>
        </w:rPr>
        <w:t>, 834.</w:t>
      </w:r>
    </w:p>
    <w:p w14:paraId="21DA362E"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Bhraway</w:t>
      </w:r>
      <w:proofErr w:type="spellEnd"/>
      <w:r w:rsidRPr="00E33BC1">
        <w:rPr>
          <w:rFonts w:cs="Helvetica"/>
          <w:color w:val="000000"/>
          <w:lang w:val="en-GB"/>
        </w:rPr>
        <w:t xml:space="preserve">, A. H., </w:t>
      </w:r>
      <w:proofErr w:type="spellStart"/>
      <w:r w:rsidRPr="00E33BC1">
        <w:rPr>
          <w:rFonts w:cs="Helvetica"/>
          <w:color w:val="000000"/>
          <w:lang w:val="en-GB"/>
        </w:rPr>
        <w:t>Tohidi</w:t>
      </w:r>
      <w:proofErr w:type="spellEnd"/>
      <w:r w:rsidRPr="00E33BC1">
        <w:rPr>
          <w:rFonts w:cs="Helvetica"/>
          <w:color w:val="000000"/>
          <w:lang w:val="en-GB"/>
        </w:rPr>
        <w:t xml:space="preserve">, E., &amp; </w:t>
      </w:r>
      <w:proofErr w:type="spellStart"/>
      <w:r w:rsidRPr="00E33BC1">
        <w:rPr>
          <w:rFonts w:cs="Helvetica"/>
          <w:color w:val="000000"/>
          <w:lang w:val="en-GB"/>
        </w:rPr>
        <w:t>Soleymani</w:t>
      </w:r>
      <w:proofErr w:type="spellEnd"/>
      <w:r w:rsidRPr="00E33BC1">
        <w:rPr>
          <w:rFonts w:cs="Helvetica"/>
          <w:color w:val="000000"/>
          <w:lang w:val="en-GB"/>
        </w:rPr>
        <w:t xml:space="preserve">, F. (2012). A new Bernoulli matrix method for solving high-order linear and nonlinear Fredholm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with piecewise interval. </w:t>
      </w:r>
      <w:r w:rsidRPr="00E33BC1">
        <w:rPr>
          <w:rFonts w:cs="Helvetica"/>
          <w:i/>
          <w:iCs/>
          <w:color w:val="000000"/>
          <w:lang w:val="en-GB"/>
        </w:rPr>
        <w:t>Applied Mathematics and Computation, 219</w:t>
      </w:r>
      <w:r w:rsidRPr="00E33BC1">
        <w:rPr>
          <w:rFonts w:cs="Helvetica"/>
          <w:color w:val="000000"/>
          <w:lang w:val="en-GB"/>
        </w:rPr>
        <w:t>(2), 482–497.</w:t>
      </w:r>
    </w:p>
    <w:p w14:paraId="4B5D374F"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Ercan</w:t>
      </w:r>
      <w:proofErr w:type="spellEnd"/>
      <w:r w:rsidRPr="00E33BC1">
        <w:rPr>
          <w:rFonts w:cs="Helvetica"/>
          <w:color w:val="000000"/>
          <w:lang w:val="en-GB"/>
        </w:rPr>
        <w:t xml:space="preserve">, C., &amp; </w:t>
      </w:r>
      <w:proofErr w:type="spellStart"/>
      <w:r w:rsidRPr="00E33BC1">
        <w:rPr>
          <w:rFonts w:cs="Helvetica"/>
          <w:color w:val="000000"/>
          <w:lang w:val="en-GB"/>
        </w:rPr>
        <w:t>Kharerah</w:t>
      </w:r>
      <w:proofErr w:type="spellEnd"/>
      <w:r w:rsidRPr="00E33BC1">
        <w:rPr>
          <w:rFonts w:cs="Helvetica"/>
          <w:color w:val="000000"/>
          <w:lang w:val="en-GB"/>
        </w:rPr>
        <w:t xml:space="preserve">, T. (2013). Solving a class of Volterra integral systems by the differential transform method. </w:t>
      </w:r>
      <w:r w:rsidRPr="00E33BC1">
        <w:rPr>
          <w:rFonts w:cs="Helvetica"/>
          <w:i/>
          <w:iCs/>
          <w:color w:val="000000"/>
          <w:lang w:val="en-GB"/>
        </w:rPr>
        <w:t>International Journal of Nonlinear Sciences, 16</w:t>
      </w:r>
      <w:r w:rsidRPr="00E33BC1">
        <w:rPr>
          <w:rFonts w:cs="Helvetica"/>
          <w:color w:val="000000"/>
          <w:lang w:val="en-GB"/>
        </w:rPr>
        <w:t>(1), 87–91.</w:t>
      </w:r>
    </w:p>
    <w:p w14:paraId="521FBF2B"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El-</w:t>
      </w:r>
      <w:proofErr w:type="spellStart"/>
      <w:r w:rsidRPr="00E33BC1">
        <w:rPr>
          <w:rFonts w:cs="Helvetica"/>
          <w:color w:val="000000"/>
          <w:lang w:val="en-GB"/>
        </w:rPr>
        <w:t>Kady</w:t>
      </w:r>
      <w:proofErr w:type="spellEnd"/>
      <w:r w:rsidRPr="00E33BC1">
        <w:rPr>
          <w:rFonts w:cs="Helvetica"/>
          <w:color w:val="000000"/>
          <w:lang w:val="en-GB"/>
        </w:rPr>
        <w:t xml:space="preserve">, M., &amp; </w:t>
      </w:r>
      <w:proofErr w:type="spellStart"/>
      <w:r w:rsidRPr="00E33BC1">
        <w:rPr>
          <w:rFonts w:cs="Helvetica"/>
          <w:color w:val="000000"/>
          <w:lang w:val="en-GB"/>
        </w:rPr>
        <w:t>Biomy</w:t>
      </w:r>
      <w:proofErr w:type="spellEnd"/>
      <w:r w:rsidRPr="00E33BC1">
        <w:rPr>
          <w:rFonts w:cs="Helvetica"/>
          <w:color w:val="000000"/>
          <w:lang w:val="en-GB"/>
        </w:rPr>
        <w:t xml:space="preserve">, M. (2010). Efficient Legendre </w:t>
      </w:r>
      <w:proofErr w:type="spellStart"/>
      <w:r w:rsidRPr="00E33BC1">
        <w:rPr>
          <w:rFonts w:cs="Helvetica"/>
          <w:color w:val="000000"/>
          <w:lang w:val="en-GB"/>
        </w:rPr>
        <w:t>pseudospectral</w:t>
      </w:r>
      <w:proofErr w:type="spellEnd"/>
      <w:r w:rsidRPr="00E33BC1">
        <w:rPr>
          <w:rFonts w:cs="Helvetica"/>
          <w:color w:val="000000"/>
          <w:lang w:val="en-GB"/>
        </w:rPr>
        <w:t xml:space="preserve"> method for solving integral and </w:t>
      </w:r>
      <w:proofErr w:type="spellStart"/>
      <w:r w:rsidRPr="00E33BC1">
        <w:rPr>
          <w:rFonts w:cs="Helvetica"/>
          <w:color w:val="000000"/>
          <w:lang w:val="en-GB"/>
        </w:rPr>
        <w:t>integro</w:t>
      </w:r>
      <w:proofErr w:type="spellEnd"/>
      <w:r w:rsidRPr="00E33BC1">
        <w:rPr>
          <w:rFonts w:cs="Helvetica"/>
          <w:color w:val="000000"/>
          <w:lang w:val="en-GB"/>
        </w:rPr>
        <w:t xml:space="preserve">-differential equations. </w:t>
      </w:r>
      <w:r w:rsidRPr="00E33BC1">
        <w:rPr>
          <w:rFonts w:cs="Helvetica"/>
          <w:i/>
          <w:iCs/>
          <w:color w:val="000000"/>
          <w:lang w:val="en-GB"/>
        </w:rPr>
        <w:t>Communications in Nonlinear Science and Numerical Simulation, 15</w:t>
      </w:r>
      <w:r w:rsidRPr="00E33BC1">
        <w:rPr>
          <w:rFonts w:cs="Helvetica"/>
          <w:color w:val="000000"/>
          <w:lang w:val="en-GB"/>
        </w:rPr>
        <w:t>(7), 1724–1739.</w:t>
      </w:r>
    </w:p>
    <w:p w14:paraId="26F5BCEC"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Fadugba</w:t>
      </w:r>
      <w:proofErr w:type="spellEnd"/>
      <w:r w:rsidRPr="00E33BC1">
        <w:rPr>
          <w:rFonts w:cs="Helvetica"/>
          <w:color w:val="000000"/>
          <w:lang w:val="en-GB"/>
        </w:rPr>
        <w:t xml:space="preserve">, S. E. (2019). Solution of fractional order equations in the domain of the </w:t>
      </w:r>
      <w:proofErr w:type="spellStart"/>
      <w:r w:rsidRPr="00E33BC1">
        <w:rPr>
          <w:rFonts w:cs="Helvetica"/>
          <w:color w:val="000000"/>
          <w:lang w:val="en-GB"/>
        </w:rPr>
        <w:t>Mellin</w:t>
      </w:r>
      <w:proofErr w:type="spellEnd"/>
      <w:r w:rsidRPr="00E33BC1">
        <w:rPr>
          <w:rFonts w:cs="Helvetica"/>
          <w:color w:val="000000"/>
          <w:lang w:val="en-GB"/>
        </w:rPr>
        <w:t xml:space="preserve"> transform. </w:t>
      </w:r>
      <w:r w:rsidRPr="00E33BC1">
        <w:rPr>
          <w:rFonts w:cs="Helvetica"/>
          <w:i/>
          <w:iCs/>
          <w:color w:val="000000"/>
          <w:lang w:val="en-GB"/>
        </w:rPr>
        <w:t>Journal of the Nigerian Society of Physical Sciences</w:t>
      </w:r>
      <w:r w:rsidRPr="00E33BC1">
        <w:rPr>
          <w:rFonts w:cs="Helvetica"/>
          <w:color w:val="000000"/>
          <w:lang w:val="en-GB"/>
        </w:rPr>
        <w:t>, 138–142.</w:t>
      </w:r>
    </w:p>
    <w:p w14:paraId="3C5D7D94" w14:textId="77777777" w:rsidR="001D44CC" w:rsidRPr="00E33BC1" w:rsidRDefault="001D44CC" w:rsidP="001D44CC">
      <w:pPr>
        <w:ind w:left="284" w:hanging="284"/>
        <w:jc w:val="both"/>
        <w:rPr>
          <w:rFonts w:cs="Helvetica"/>
          <w:color w:val="000000"/>
          <w:lang w:val="en-GB"/>
        </w:rPr>
      </w:pPr>
      <w:r w:rsidRPr="00E33BC1">
        <w:rPr>
          <w:rFonts w:cs="Helvetica"/>
          <w:color w:val="000000"/>
          <w:lang w:val="en-GB"/>
        </w:rPr>
        <w:t xml:space="preserve">Issa, K., &amp; Saleh, F. (2017). Approximate solution of perturbed Volterra–Fredholm </w:t>
      </w:r>
      <w:proofErr w:type="spellStart"/>
      <w:r w:rsidRPr="00E33BC1">
        <w:rPr>
          <w:rFonts w:cs="Helvetica"/>
          <w:color w:val="000000"/>
          <w:lang w:val="en-GB"/>
        </w:rPr>
        <w:t>integro</w:t>
      </w:r>
      <w:proofErr w:type="spellEnd"/>
      <w:r w:rsidRPr="00E33BC1">
        <w:rPr>
          <w:rFonts w:cs="Helvetica"/>
          <w:color w:val="000000"/>
          <w:lang w:val="en-GB"/>
        </w:rPr>
        <w:t>-differential equation by Chebyshev–</w:t>
      </w:r>
      <w:proofErr w:type="spellStart"/>
      <w:r w:rsidRPr="00E33BC1">
        <w:rPr>
          <w:rFonts w:cs="Helvetica"/>
          <w:color w:val="000000"/>
          <w:lang w:val="en-GB"/>
        </w:rPr>
        <w:t>Galerkin</w:t>
      </w:r>
      <w:proofErr w:type="spellEnd"/>
      <w:r w:rsidRPr="00E33BC1">
        <w:rPr>
          <w:rFonts w:cs="Helvetica"/>
          <w:color w:val="000000"/>
          <w:lang w:val="en-GB"/>
        </w:rPr>
        <w:t xml:space="preserve"> method. </w:t>
      </w:r>
      <w:r w:rsidRPr="00E33BC1">
        <w:rPr>
          <w:rFonts w:cs="Helvetica"/>
          <w:i/>
          <w:iCs/>
          <w:color w:val="000000"/>
          <w:lang w:val="en-GB"/>
        </w:rPr>
        <w:t>Journal of Mathematics</w:t>
      </w:r>
      <w:r w:rsidRPr="00E33BC1">
        <w:rPr>
          <w:rFonts w:cs="Helvetica"/>
          <w:color w:val="000000"/>
          <w:lang w:val="en-GB"/>
        </w:rPr>
        <w:t>.</w:t>
      </w:r>
    </w:p>
    <w:p w14:paraId="69A77A6B" w14:textId="77777777" w:rsidR="001D44CC" w:rsidRPr="00E33BC1" w:rsidRDefault="001D44CC" w:rsidP="001D44CC">
      <w:pPr>
        <w:ind w:left="284" w:hanging="284"/>
        <w:jc w:val="both"/>
        <w:rPr>
          <w:rFonts w:cs="Helvetica"/>
          <w:color w:val="000000"/>
          <w:lang w:val="en-GB"/>
        </w:rPr>
      </w:pPr>
      <w:proofErr w:type="spellStart"/>
      <w:r w:rsidRPr="00E33BC1">
        <w:rPr>
          <w:rFonts w:cs="Helvetica"/>
          <w:color w:val="000000"/>
          <w:lang w:val="en-GB"/>
        </w:rPr>
        <w:t>Okwonu</w:t>
      </w:r>
      <w:proofErr w:type="spellEnd"/>
      <w:r w:rsidRPr="00E33BC1">
        <w:rPr>
          <w:rFonts w:cs="Helvetica"/>
          <w:color w:val="000000"/>
          <w:lang w:val="en-GB"/>
        </w:rPr>
        <w:t xml:space="preserve">, F., &amp; </w:t>
      </w:r>
      <w:proofErr w:type="spellStart"/>
      <w:r w:rsidRPr="00E33BC1">
        <w:rPr>
          <w:rFonts w:cs="Helvetica"/>
          <w:color w:val="000000"/>
          <w:lang w:val="en-GB"/>
        </w:rPr>
        <w:t>Ogini</w:t>
      </w:r>
      <w:proofErr w:type="spellEnd"/>
      <w:r w:rsidRPr="00E33BC1">
        <w:rPr>
          <w:rFonts w:cs="Helvetica"/>
          <w:color w:val="000000"/>
          <w:lang w:val="en-GB"/>
        </w:rPr>
        <w:t xml:space="preserve">, N. (2017). Application of X̄ and S control charts to investigate students’ performance. </w:t>
      </w:r>
      <w:r w:rsidRPr="00E33BC1">
        <w:rPr>
          <w:rFonts w:cs="Helvetica"/>
          <w:i/>
          <w:iCs/>
          <w:color w:val="000000"/>
          <w:lang w:val="en-GB"/>
        </w:rPr>
        <w:t>Journal of Advances in Mathematics and Computer Science</w:t>
      </w:r>
      <w:r w:rsidRPr="00E33BC1">
        <w:rPr>
          <w:rFonts w:cs="Helvetica"/>
          <w:color w:val="000000"/>
          <w:lang w:val="en-GB"/>
        </w:rPr>
        <w:t>.</w:t>
      </w:r>
    </w:p>
    <w:p w14:paraId="1BF21A80" w14:textId="775BB125" w:rsidR="00B01FCD" w:rsidRPr="001D44CC" w:rsidRDefault="001D44CC" w:rsidP="001D44CC">
      <w:pPr>
        <w:ind w:left="284" w:hanging="284"/>
        <w:jc w:val="both"/>
        <w:rPr>
          <w:rFonts w:cs="Helvetica"/>
          <w:color w:val="000000"/>
          <w:lang w:val="en-GB"/>
        </w:rPr>
      </w:pPr>
      <w:proofErr w:type="spellStart"/>
      <w:r w:rsidRPr="00E33BC1">
        <w:rPr>
          <w:rFonts w:cs="Helvetica"/>
          <w:color w:val="000000"/>
          <w:lang w:val="en-GB"/>
        </w:rPr>
        <w:t>Okwonu</w:t>
      </w:r>
      <w:proofErr w:type="spellEnd"/>
      <w:r w:rsidRPr="00E33BC1">
        <w:rPr>
          <w:rFonts w:cs="Helvetica"/>
          <w:color w:val="000000"/>
          <w:lang w:val="en-GB"/>
        </w:rPr>
        <w:t xml:space="preserve">, F. Z., Ahad, N. A., </w:t>
      </w:r>
      <w:proofErr w:type="spellStart"/>
      <w:r w:rsidRPr="00E33BC1">
        <w:rPr>
          <w:rFonts w:cs="Helvetica"/>
          <w:color w:val="000000"/>
          <w:lang w:val="en-GB"/>
        </w:rPr>
        <w:t>Apanapudor</w:t>
      </w:r>
      <w:proofErr w:type="spellEnd"/>
      <w:r w:rsidRPr="00E33BC1">
        <w:rPr>
          <w:rFonts w:cs="Helvetica"/>
          <w:color w:val="000000"/>
          <w:lang w:val="en-GB"/>
        </w:rPr>
        <w:t xml:space="preserve">, J. S., &amp; </w:t>
      </w:r>
      <w:proofErr w:type="spellStart"/>
      <w:r w:rsidRPr="00E33BC1">
        <w:rPr>
          <w:rFonts w:cs="Helvetica"/>
          <w:color w:val="000000"/>
          <w:lang w:val="en-GB"/>
        </w:rPr>
        <w:t>Arunaye</w:t>
      </w:r>
      <w:proofErr w:type="spellEnd"/>
      <w:r w:rsidRPr="00E33BC1">
        <w:rPr>
          <w:rFonts w:cs="Helvetica"/>
          <w:color w:val="000000"/>
          <w:lang w:val="en-GB"/>
        </w:rPr>
        <w:t xml:space="preserve">, F. I. (2021). Robust multivariate correlation techniques: A confirmation analysis using COVID-19 dataset. </w:t>
      </w:r>
      <w:proofErr w:type="spellStart"/>
      <w:r w:rsidRPr="00E33BC1">
        <w:rPr>
          <w:rFonts w:cs="Helvetica"/>
          <w:i/>
          <w:iCs/>
          <w:color w:val="000000"/>
          <w:lang w:val="en-GB"/>
        </w:rPr>
        <w:t>Pertanika</w:t>
      </w:r>
      <w:proofErr w:type="spellEnd"/>
      <w:r w:rsidRPr="00E33BC1">
        <w:rPr>
          <w:rFonts w:cs="Helvetica"/>
          <w:i/>
          <w:iCs/>
          <w:color w:val="000000"/>
          <w:lang w:val="en-GB"/>
        </w:rPr>
        <w:t xml:space="preserve"> Journal of Science and Technology</w:t>
      </w:r>
      <w:r w:rsidRPr="00E33BC1">
        <w:rPr>
          <w:rFonts w:cs="Helvetica"/>
          <w:color w:val="000000"/>
          <w:lang w:val="en-GB"/>
        </w:rPr>
        <w:t>.</w:t>
      </w:r>
    </w:p>
    <w:sectPr w:rsidR="00B01FCD" w:rsidRPr="001D44CC" w:rsidSect="0041542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E9DA" w14:textId="77777777" w:rsidR="00DE2059" w:rsidRDefault="00DE2059" w:rsidP="00C37E61">
      <w:r>
        <w:separator/>
      </w:r>
    </w:p>
  </w:endnote>
  <w:endnote w:type="continuationSeparator" w:id="0">
    <w:p w14:paraId="715E3D2D" w14:textId="77777777" w:rsidR="00DE2059" w:rsidRDefault="00DE20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AFF" w:usb1="C0007841" w:usb2="00000009" w:usb3="00000000" w:csb0="000001FF" w:csb1="00000000"/>
  </w:font>
  <w:font w:name="-윤명조120">
    <w:altName w:val="Arial Unicode MS"/>
    <w:charset w:val="81"/>
    <w:family w:val="roman"/>
    <w:pitch w:val="variable"/>
    <w:sig w:usb0="00000000" w:usb1="29D77CFB" w:usb2="00000010" w:usb3="00000000" w:csb0="0008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FD9F" w14:textId="77777777" w:rsidR="00415421" w:rsidRDefault="00415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32E1" w14:textId="77777777" w:rsidR="00415421" w:rsidRDefault="00415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3F2A" w14:textId="1F8A30F0" w:rsidR="00754C9A" w:rsidRPr="007F07C1" w:rsidRDefault="00754C9A" w:rsidP="007F0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11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D1A7" w14:textId="77777777" w:rsidR="00DE2059" w:rsidRDefault="00DE2059" w:rsidP="00C37E61">
      <w:r>
        <w:separator/>
      </w:r>
    </w:p>
  </w:footnote>
  <w:footnote w:type="continuationSeparator" w:id="0">
    <w:p w14:paraId="2138F37B" w14:textId="77777777" w:rsidR="00DE2059" w:rsidRDefault="00DE20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164C" w14:textId="358A5290" w:rsidR="00415421" w:rsidRDefault="00DE2059">
    <w:pPr>
      <w:pStyle w:val="Header"/>
    </w:pPr>
    <w:r>
      <w:rPr>
        <w:noProof/>
      </w:rPr>
      <w:pict w14:anchorId="7C326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D05E" w14:textId="11204EE1" w:rsidR="00415421" w:rsidRDefault="00DE2059">
    <w:pPr>
      <w:pStyle w:val="Header"/>
    </w:pPr>
    <w:r>
      <w:rPr>
        <w:noProof/>
      </w:rPr>
      <w:pict w14:anchorId="0EB00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A55B" w14:textId="7D600DC5" w:rsidR="00296529" w:rsidRPr="00296529" w:rsidRDefault="00DE2059" w:rsidP="00296529">
    <w:pPr>
      <w:ind w:left="2160"/>
      <w:jc w:val="center"/>
      <w:rPr>
        <w:rFonts w:ascii="Times New Roman" w:eastAsia="Calibri" w:hAnsi="Times New Roman"/>
        <w:i/>
        <w:sz w:val="18"/>
        <w:szCs w:val="22"/>
      </w:rPr>
    </w:pPr>
    <w:r>
      <w:rPr>
        <w:noProof/>
      </w:rPr>
      <w:pict w14:anchorId="4BFE7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FF6A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4E7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1E18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B88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2EA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E326A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005A" w14:textId="522FBB2F" w:rsidR="00415421" w:rsidRDefault="00DE2059">
    <w:pPr>
      <w:pStyle w:val="Header"/>
    </w:pPr>
    <w:r>
      <w:rPr>
        <w:noProof/>
      </w:rPr>
      <w:pict w14:anchorId="00EE5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6654" w14:textId="396BBF75" w:rsidR="00415421" w:rsidRDefault="00DE2059">
    <w:pPr>
      <w:pStyle w:val="Header"/>
    </w:pPr>
    <w:r>
      <w:rPr>
        <w:noProof/>
      </w:rPr>
      <w:pict w14:anchorId="1F0C6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A49" w14:textId="2B43C00B" w:rsidR="00415421" w:rsidRDefault="00DE2059">
    <w:pPr>
      <w:pStyle w:val="Header"/>
    </w:pPr>
    <w:r>
      <w:rPr>
        <w:noProof/>
      </w:rPr>
      <w:pict w14:anchorId="086F2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71B"/>
    <w:rsid w:val="0004579C"/>
    <w:rsid w:val="000A47FA"/>
    <w:rsid w:val="000A65D3"/>
    <w:rsid w:val="000B1E33"/>
    <w:rsid w:val="000D689F"/>
    <w:rsid w:val="000E7B7B"/>
    <w:rsid w:val="000E7D62"/>
    <w:rsid w:val="00103357"/>
    <w:rsid w:val="00123C9F"/>
    <w:rsid w:val="00126190"/>
    <w:rsid w:val="00130F17"/>
    <w:rsid w:val="001320BF"/>
    <w:rsid w:val="00145A17"/>
    <w:rsid w:val="00163BC4"/>
    <w:rsid w:val="00191062"/>
    <w:rsid w:val="00192B72"/>
    <w:rsid w:val="001A29D8"/>
    <w:rsid w:val="001A5CAA"/>
    <w:rsid w:val="001B0427"/>
    <w:rsid w:val="001D3A51"/>
    <w:rsid w:val="001D44CC"/>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7F3B"/>
    <w:rsid w:val="003512C2"/>
    <w:rsid w:val="00361895"/>
    <w:rsid w:val="00371FB6"/>
    <w:rsid w:val="003763C1"/>
    <w:rsid w:val="00376BBE"/>
    <w:rsid w:val="0039224F"/>
    <w:rsid w:val="003A43A4"/>
    <w:rsid w:val="003A7E18"/>
    <w:rsid w:val="003C4C86"/>
    <w:rsid w:val="003C6258"/>
    <w:rsid w:val="003E2904"/>
    <w:rsid w:val="00401927"/>
    <w:rsid w:val="0041027F"/>
    <w:rsid w:val="00412475"/>
    <w:rsid w:val="00415421"/>
    <w:rsid w:val="00423789"/>
    <w:rsid w:val="00440F43"/>
    <w:rsid w:val="00441B6F"/>
    <w:rsid w:val="00446221"/>
    <w:rsid w:val="00450E62"/>
    <w:rsid w:val="004538E3"/>
    <w:rsid w:val="004539DB"/>
    <w:rsid w:val="00471A80"/>
    <w:rsid w:val="00474147"/>
    <w:rsid w:val="004B5290"/>
    <w:rsid w:val="004D305E"/>
    <w:rsid w:val="004D4277"/>
    <w:rsid w:val="00502516"/>
    <w:rsid w:val="00505F06"/>
    <w:rsid w:val="00506828"/>
    <w:rsid w:val="0053056E"/>
    <w:rsid w:val="00554FDA"/>
    <w:rsid w:val="005C6DA8"/>
    <w:rsid w:val="005C784C"/>
    <w:rsid w:val="005D17F6"/>
    <w:rsid w:val="005E5539"/>
    <w:rsid w:val="00602BF5"/>
    <w:rsid w:val="00617FDD"/>
    <w:rsid w:val="00633614"/>
    <w:rsid w:val="00633F68"/>
    <w:rsid w:val="00636EB2"/>
    <w:rsid w:val="006375B8"/>
    <w:rsid w:val="00645E47"/>
    <w:rsid w:val="0066510A"/>
    <w:rsid w:val="00671FC4"/>
    <w:rsid w:val="00673F9F"/>
    <w:rsid w:val="00686953"/>
    <w:rsid w:val="00687DEA"/>
    <w:rsid w:val="00687E67"/>
    <w:rsid w:val="006967F7"/>
    <w:rsid w:val="006A250C"/>
    <w:rsid w:val="006B21D3"/>
    <w:rsid w:val="006B57D0"/>
    <w:rsid w:val="006D30FF"/>
    <w:rsid w:val="006D6940"/>
    <w:rsid w:val="006E7873"/>
    <w:rsid w:val="006F11EC"/>
    <w:rsid w:val="0070082C"/>
    <w:rsid w:val="007369E6"/>
    <w:rsid w:val="00746E59"/>
    <w:rsid w:val="00754C9A"/>
    <w:rsid w:val="0075599A"/>
    <w:rsid w:val="00761D52"/>
    <w:rsid w:val="0077749E"/>
    <w:rsid w:val="00790ADA"/>
    <w:rsid w:val="007A4D0E"/>
    <w:rsid w:val="007D2288"/>
    <w:rsid w:val="007E088F"/>
    <w:rsid w:val="007F07C1"/>
    <w:rsid w:val="007F7B32"/>
    <w:rsid w:val="00804BC2"/>
    <w:rsid w:val="0081431A"/>
    <w:rsid w:val="00814EC3"/>
    <w:rsid w:val="0083216F"/>
    <w:rsid w:val="0084423E"/>
    <w:rsid w:val="00860000"/>
    <w:rsid w:val="00863BD3"/>
    <w:rsid w:val="008641ED"/>
    <w:rsid w:val="00866D66"/>
    <w:rsid w:val="008671C6"/>
    <w:rsid w:val="00875803"/>
    <w:rsid w:val="008B459E"/>
    <w:rsid w:val="008D0B77"/>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8C3"/>
    <w:rsid w:val="00A347C0"/>
    <w:rsid w:val="00A51431"/>
    <w:rsid w:val="00A539AD"/>
    <w:rsid w:val="00A61074"/>
    <w:rsid w:val="00A94063"/>
    <w:rsid w:val="00AA6219"/>
    <w:rsid w:val="00AA74E0"/>
    <w:rsid w:val="00AB703F"/>
    <w:rsid w:val="00AC6BB8"/>
    <w:rsid w:val="00AE008F"/>
    <w:rsid w:val="00B01FCD"/>
    <w:rsid w:val="00B1776C"/>
    <w:rsid w:val="00B32DAD"/>
    <w:rsid w:val="00B52583"/>
    <w:rsid w:val="00B52896"/>
    <w:rsid w:val="00B95236"/>
    <w:rsid w:val="00B96BD9"/>
    <w:rsid w:val="00BA1B01"/>
    <w:rsid w:val="00BA2641"/>
    <w:rsid w:val="00BB37AA"/>
    <w:rsid w:val="00BC53A0"/>
    <w:rsid w:val="00BE2FB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2059"/>
    <w:rsid w:val="00DE5663"/>
    <w:rsid w:val="00DE78AA"/>
    <w:rsid w:val="00E053D0"/>
    <w:rsid w:val="00E15994"/>
    <w:rsid w:val="00E3114E"/>
    <w:rsid w:val="00E31A70"/>
    <w:rsid w:val="00E35B02"/>
    <w:rsid w:val="00E631A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A43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C6DA8"/>
    <w:pPr>
      <w:keepNext/>
      <w:keepLines/>
      <w:spacing w:before="200" w:line="360" w:lineRule="auto"/>
      <w:outlineLvl w:val="1"/>
    </w:pPr>
    <w:rPr>
      <w:rFonts w:asciiTheme="majorHAnsi" w:eastAsiaTheme="majorEastAsia" w:hAnsiTheme="majorHAnsi" w:cstheme="majorBidi"/>
      <w:b/>
      <w:bCs/>
      <w:color w:val="4F81BD" w:themeColor="accent1"/>
      <w:sz w:val="26"/>
      <w:szCs w:val="26"/>
      <w:lang w:val="tr-TR"/>
    </w:rPr>
  </w:style>
  <w:style w:type="paragraph" w:styleId="Heading3">
    <w:name w:val="heading 3"/>
    <w:basedOn w:val="Normal"/>
    <w:link w:val="Heading3Char"/>
    <w:uiPriority w:val="9"/>
    <w:qFormat/>
    <w:rsid w:val="005C6DA8"/>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5C6DA8"/>
    <w:pPr>
      <w:keepNext/>
      <w:keepLines/>
      <w:spacing w:before="200" w:line="360" w:lineRule="auto"/>
      <w:outlineLvl w:val="3"/>
    </w:pPr>
    <w:rPr>
      <w:rFonts w:asciiTheme="majorHAnsi" w:eastAsiaTheme="majorEastAsia" w:hAnsiTheme="majorHAnsi" w:cstheme="majorBidi"/>
      <w:b/>
      <w:bCs/>
      <w:i/>
      <w:iCs/>
      <w:color w:val="4F81BD" w:themeColor="accent1"/>
      <w:sz w:val="22"/>
      <w:szCs w:val="22"/>
      <w:lang w:val="tr-TR"/>
    </w:rPr>
  </w:style>
  <w:style w:type="paragraph" w:styleId="Heading5">
    <w:name w:val="heading 5"/>
    <w:basedOn w:val="Normal"/>
    <w:next w:val="Normal"/>
    <w:link w:val="Heading5Char"/>
    <w:uiPriority w:val="9"/>
    <w:qFormat/>
    <w:rsid w:val="005C6DA8"/>
    <w:pPr>
      <w:keepNext/>
      <w:keepLines/>
      <w:spacing w:before="120" w:after="240"/>
      <w:outlineLvl w:val="4"/>
    </w:pPr>
    <w:rPr>
      <w:rFonts w:ascii="Times New Roman" w:hAnsi="Times New Roman"/>
      <w:b/>
      <w:color w:val="000000"/>
      <w:sz w:val="24"/>
      <w:szCs w:val="22"/>
      <w:lang w:val="tr-TR" w:eastAsia="tr-TR"/>
    </w:rPr>
  </w:style>
  <w:style w:type="paragraph" w:styleId="Heading6">
    <w:name w:val="heading 6"/>
    <w:basedOn w:val="Normal"/>
    <w:next w:val="Normal"/>
    <w:link w:val="Heading6Char"/>
    <w:uiPriority w:val="9"/>
    <w:qFormat/>
    <w:rsid w:val="005C6DA8"/>
    <w:pPr>
      <w:spacing w:before="240" w:after="60"/>
      <w:outlineLvl w:val="5"/>
    </w:pPr>
    <w:rPr>
      <w:rFonts w:ascii="Times New Roman" w:hAnsi="Times New Roman" w:cs="Arial"/>
      <w:b/>
      <w:bCs/>
      <w:sz w:val="24"/>
      <w:szCs w:val="22"/>
      <w:lang w:val="tr-TR" w:eastAsia="tr-TR"/>
    </w:rPr>
  </w:style>
  <w:style w:type="paragraph" w:styleId="Heading7">
    <w:name w:val="heading 7"/>
    <w:aliases w:val="Atıf 2"/>
    <w:basedOn w:val="Normal"/>
    <w:next w:val="Normal"/>
    <w:link w:val="Heading7Char"/>
    <w:uiPriority w:val="9"/>
    <w:qFormat/>
    <w:rsid w:val="005C6DA8"/>
    <w:pPr>
      <w:keepNext/>
      <w:keepLines/>
      <w:spacing w:before="200"/>
      <w:outlineLvl w:val="6"/>
    </w:pPr>
    <w:rPr>
      <w:rFonts w:ascii="Times New Roman" w:hAnsi="Times New Roman"/>
      <w:i/>
      <w:iCs/>
      <w:color w:val="000000"/>
      <w:sz w:val="24"/>
      <w:szCs w:val="22"/>
      <w:lang w:val="tr-TR" w:eastAsia="tr-TR"/>
    </w:rPr>
  </w:style>
  <w:style w:type="paragraph" w:styleId="Heading8">
    <w:name w:val="heading 8"/>
    <w:basedOn w:val="Normal"/>
    <w:next w:val="Normal"/>
    <w:link w:val="Heading8Char"/>
    <w:uiPriority w:val="9"/>
    <w:semiHidden/>
    <w:unhideWhenUsed/>
    <w:qFormat/>
    <w:rsid w:val="005C6DA8"/>
    <w:pPr>
      <w:spacing w:before="280" w:line="360" w:lineRule="auto"/>
      <w:outlineLvl w:val="7"/>
    </w:pPr>
    <w:rPr>
      <w:rFonts w:asciiTheme="majorHAnsi" w:eastAsiaTheme="majorEastAsia" w:hAnsiTheme="majorHAnsi" w:cstheme="majorBidi"/>
      <w:b/>
      <w:bCs/>
      <w:i/>
      <w:iCs/>
      <w:sz w:val="18"/>
      <w:szCs w:val="18"/>
      <w:lang w:bidi="en-US"/>
    </w:rPr>
  </w:style>
  <w:style w:type="paragraph" w:styleId="Heading9">
    <w:name w:val="heading 9"/>
    <w:basedOn w:val="Normal"/>
    <w:next w:val="Normal"/>
    <w:link w:val="Heading9Char"/>
    <w:uiPriority w:val="9"/>
    <w:semiHidden/>
    <w:unhideWhenUsed/>
    <w:qFormat/>
    <w:rsid w:val="005C6DA8"/>
    <w:pPr>
      <w:spacing w:before="280" w:line="360" w:lineRule="auto"/>
      <w:outlineLvl w:val="8"/>
    </w:pPr>
    <w:rPr>
      <w:rFonts w:asciiTheme="majorHAnsi" w:eastAsiaTheme="majorEastAsia" w:hAnsiTheme="majorHAnsi" w:cstheme="majorBidi"/>
      <w:i/>
      <w:i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645E47"/>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rsid w:val="00645E47"/>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645E47"/>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645E47"/>
    <w:rPr>
      <w:rFonts w:ascii="Calibri" w:eastAsia="Calibri" w:hAnsi="Calibri" w:cs="SimSun"/>
      <w:sz w:val="22"/>
      <w:szCs w:val="22"/>
    </w:rPr>
  </w:style>
  <w:style w:type="character" w:customStyle="1" w:styleId="mord">
    <w:name w:val="mord"/>
    <w:basedOn w:val="DefaultParagraphFont"/>
    <w:qFormat/>
    <w:rsid w:val="00145A17"/>
  </w:style>
  <w:style w:type="paragraph" w:customStyle="1" w:styleId="05-SciencePG-Affiliation">
    <w:name w:val="05-SciencePG-Affiliation"/>
    <w:basedOn w:val="Normal"/>
    <w:qFormat/>
    <w:rsid w:val="00145A17"/>
    <w:pPr>
      <w:widowControl w:val="0"/>
      <w:adjustRightInd w:val="0"/>
      <w:snapToGrid w:val="0"/>
      <w:spacing w:line="240" w:lineRule="exact"/>
      <w:ind w:left="50" w:hangingChars="50" w:hanging="50"/>
    </w:pPr>
    <w:rPr>
      <w:rFonts w:ascii="Times New Roman" w:hAnsi="Times New Roman"/>
      <w:kern w:val="2"/>
      <w:sz w:val="18"/>
      <w:szCs w:val="18"/>
      <w:lang w:val="en-GB" w:eastAsia="zh-CN"/>
    </w:rPr>
  </w:style>
  <w:style w:type="character" w:customStyle="1" w:styleId="Heading2Char">
    <w:name w:val="Heading 2 Char"/>
    <w:basedOn w:val="DefaultParagraphFont"/>
    <w:link w:val="Heading2"/>
    <w:uiPriority w:val="9"/>
    <w:rsid w:val="005C6DA8"/>
    <w:rPr>
      <w:rFonts w:asciiTheme="majorHAnsi" w:eastAsiaTheme="majorEastAsia" w:hAnsiTheme="majorHAnsi" w:cstheme="majorBidi"/>
      <w:b/>
      <w:bCs/>
      <w:color w:val="4F81BD" w:themeColor="accent1"/>
      <w:sz w:val="26"/>
      <w:szCs w:val="26"/>
      <w:lang w:val="tr-TR"/>
    </w:rPr>
  </w:style>
  <w:style w:type="character" w:customStyle="1" w:styleId="Heading3Char">
    <w:name w:val="Heading 3 Char"/>
    <w:basedOn w:val="DefaultParagraphFont"/>
    <w:link w:val="Heading3"/>
    <w:uiPriority w:val="9"/>
    <w:rsid w:val="005C6DA8"/>
    <w:rPr>
      <w:b/>
      <w:bCs/>
      <w:sz w:val="27"/>
      <w:szCs w:val="27"/>
    </w:rPr>
  </w:style>
  <w:style w:type="character" w:customStyle="1" w:styleId="Heading4Char">
    <w:name w:val="Heading 4 Char"/>
    <w:basedOn w:val="DefaultParagraphFont"/>
    <w:link w:val="Heading4"/>
    <w:uiPriority w:val="9"/>
    <w:rsid w:val="005C6DA8"/>
    <w:rPr>
      <w:rFonts w:asciiTheme="majorHAnsi" w:eastAsiaTheme="majorEastAsia" w:hAnsiTheme="majorHAnsi" w:cstheme="majorBidi"/>
      <w:b/>
      <w:bCs/>
      <w:i/>
      <w:iCs/>
      <w:color w:val="4F81BD" w:themeColor="accent1"/>
      <w:sz w:val="22"/>
      <w:szCs w:val="22"/>
      <w:lang w:val="tr-TR"/>
    </w:rPr>
  </w:style>
  <w:style w:type="character" w:customStyle="1" w:styleId="Heading5Char">
    <w:name w:val="Heading 5 Char"/>
    <w:basedOn w:val="DefaultParagraphFont"/>
    <w:link w:val="Heading5"/>
    <w:uiPriority w:val="9"/>
    <w:rsid w:val="005C6DA8"/>
    <w:rPr>
      <w:b/>
      <w:color w:val="000000"/>
      <w:sz w:val="24"/>
      <w:szCs w:val="22"/>
      <w:lang w:val="tr-TR" w:eastAsia="tr-TR"/>
    </w:rPr>
  </w:style>
  <w:style w:type="character" w:customStyle="1" w:styleId="Heading6Char">
    <w:name w:val="Heading 6 Char"/>
    <w:basedOn w:val="DefaultParagraphFont"/>
    <w:link w:val="Heading6"/>
    <w:uiPriority w:val="9"/>
    <w:rsid w:val="005C6DA8"/>
    <w:rPr>
      <w:rFonts w:cs="Arial"/>
      <w:b/>
      <w:bCs/>
      <w:sz w:val="24"/>
      <w:szCs w:val="22"/>
      <w:lang w:val="tr-TR" w:eastAsia="tr-TR"/>
    </w:rPr>
  </w:style>
  <w:style w:type="character" w:customStyle="1" w:styleId="Heading7Char">
    <w:name w:val="Heading 7 Char"/>
    <w:aliases w:val="Atıf 2 Char"/>
    <w:basedOn w:val="DefaultParagraphFont"/>
    <w:link w:val="Heading7"/>
    <w:uiPriority w:val="9"/>
    <w:rsid w:val="005C6DA8"/>
    <w:rPr>
      <w:i/>
      <w:iCs/>
      <w:color w:val="000000"/>
      <w:sz w:val="24"/>
      <w:szCs w:val="22"/>
      <w:lang w:val="tr-TR" w:eastAsia="tr-TR"/>
    </w:rPr>
  </w:style>
  <w:style w:type="character" w:customStyle="1" w:styleId="Heading8Char">
    <w:name w:val="Heading 8 Char"/>
    <w:basedOn w:val="DefaultParagraphFont"/>
    <w:link w:val="Heading8"/>
    <w:uiPriority w:val="9"/>
    <w:semiHidden/>
    <w:rsid w:val="005C6DA8"/>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uiPriority w:val="9"/>
    <w:semiHidden/>
    <w:rsid w:val="005C6DA8"/>
    <w:rPr>
      <w:rFonts w:asciiTheme="majorHAnsi" w:eastAsiaTheme="majorEastAsia" w:hAnsiTheme="majorHAnsi" w:cstheme="majorBidi"/>
      <w:i/>
      <w:iCs/>
      <w:sz w:val="18"/>
      <w:szCs w:val="18"/>
      <w:lang w:bidi="en-US"/>
    </w:rPr>
  </w:style>
  <w:style w:type="character" w:customStyle="1" w:styleId="st">
    <w:name w:val="st"/>
    <w:basedOn w:val="DefaultParagraphFont"/>
    <w:rsid w:val="005C6DA8"/>
  </w:style>
  <w:style w:type="character" w:styleId="PlaceholderText">
    <w:name w:val="Placeholder Text"/>
    <w:basedOn w:val="DefaultParagraphFont"/>
    <w:uiPriority w:val="99"/>
    <w:rsid w:val="005C6DA8"/>
    <w:rPr>
      <w:color w:val="808080"/>
    </w:rPr>
  </w:style>
  <w:style w:type="paragraph" w:styleId="ListParagraph">
    <w:name w:val="List Paragraph"/>
    <w:basedOn w:val="Normal"/>
    <w:uiPriority w:val="34"/>
    <w:qFormat/>
    <w:rsid w:val="005C6DA8"/>
    <w:pPr>
      <w:spacing w:after="200" w:line="276" w:lineRule="auto"/>
      <w:ind w:left="720"/>
      <w:contextualSpacing/>
    </w:pPr>
    <w:rPr>
      <w:rFonts w:ascii="Calibri" w:eastAsia="SimSun" w:hAnsi="Calibri" w:cs="SimSun"/>
      <w:sz w:val="22"/>
      <w:szCs w:val="22"/>
    </w:rPr>
  </w:style>
  <w:style w:type="character" w:styleId="SubtleEmphasis">
    <w:name w:val="Subtle Emphasis"/>
    <w:basedOn w:val="DefaultParagraphFont"/>
    <w:uiPriority w:val="19"/>
    <w:qFormat/>
    <w:rsid w:val="005C6DA8"/>
    <w:rPr>
      <w:i/>
      <w:iCs/>
      <w:color w:val="808080"/>
    </w:rPr>
  </w:style>
  <w:style w:type="paragraph" w:styleId="IntenseQuote">
    <w:name w:val="Intense Quote"/>
    <w:basedOn w:val="Normal"/>
    <w:next w:val="Normal"/>
    <w:link w:val="IntenseQuoteChar"/>
    <w:uiPriority w:val="30"/>
    <w:qFormat/>
    <w:rsid w:val="005C6DA8"/>
    <w:pPr>
      <w:pBdr>
        <w:bottom w:val="single" w:sz="4" w:space="4" w:color="4F81BD"/>
      </w:pBdr>
      <w:spacing w:before="200" w:after="280" w:line="276" w:lineRule="auto"/>
      <w:ind w:left="936" w:right="936"/>
    </w:pPr>
    <w:rPr>
      <w:rFonts w:ascii="Calibri" w:eastAsia="Calibri" w:hAnsi="Calibri" w:cs="SimSun"/>
      <w:b/>
      <w:bCs/>
      <w:i/>
      <w:iCs/>
      <w:color w:val="4F81BD"/>
      <w:sz w:val="22"/>
      <w:szCs w:val="22"/>
    </w:rPr>
  </w:style>
  <w:style w:type="character" w:customStyle="1" w:styleId="IntenseQuoteChar">
    <w:name w:val="Intense Quote Char"/>
    <w:basedOn w:val="DefaultParagraphFont"/>
    <w:link w:val="IntenseQuote"/>
    <w:uiPriority w:val="30"/>
    <w:rsid w:val="005C6DA8"/>
    <w:rPr>
      <w:rFonts w:ascii="Calibri" w:eastAsia="Calibri" w:hAnsi="Calibri" w:cs="SimSun"/>
      <w:b/>
      <w:bCs/>
      <w:i/>
      <w:iCs/>
      <w:color w:val="4F81BD"/>
      <w:sz w:val="22"/>
      <w:szCs w:val="22"/>
    </w:rPr>
  </w:style>
  <w:style w:type="character" w:styleId="IntenseEmphasis">
    <w:name w:val="Intense Emphasis"/>
    <w:basedOn w:val="DefaultParagraphFont"/>
    <w:uiPriority w:val="21"/>
    <w:qFormat/>
    <w:rsid w:val="005C6DA8"/>
    <w:rPr>
      <w:b/>
      <w:bCs/>
      <w:i/>
      <w:iCs/>
      <w:color w:val="4F81BD"/>
    </w:rPr>
  </w:style>
  <w:style w:type="paragraph" w:styleId="Quote">
    <w:name w:val="Quote"/>
    <w:basedOn w:val="Normal"/>
    <w:next w:val="Normal"/>
    <w:link w:val="QuoteChar"/>
    <w:uiPriority w:val="29"/>
    <w:qFormat/>
    <w:rsid w:val="005C6DA8"/>
    <w:pPr>
      <w:spacing w:after="200" w:line="276" w:lineRule="auto"/>
    </w:pPr>
    <w:rPr>
      <w:rFonts w:ascii="Calibri" w:eastAsia="Calibri" w:hAnsi="Calibri" w:cs="SimSun"/>
      <w:i/>
      <w:iCs/>
      <w:color w:val="000000"/>
      <w:sz w:val="22"/>
      <w:szCs w:val="22"/>
    </w:rPr>
  </w:style>
  <w:style w:type="character" w:customStyle="1" w:styleId="QuoteChar">
    <w:name w:val="Quote Char"/>
    <w:basedOn w:val="DefaultParagraphFont"/>
    <w:link w:val="Quote"/>
    <w:uiPriority w:val="29"/>
    <w:rsid w:val="005C6DA8"/>
    <w:rPr>
      <w:rFonts w:ascii="Calibri" w:eastAsia="Calibri" w:hAnsi="Calibri" w:cs="SimSun"/>
      <w:i/>
      <w:iCs/>
      <w:color w:val="000000"/>
      <w:sz w:val="22"/>
      <w:szCs w:val="22"/>
    </w:rPr>
  </w:style>
  <w:style w:type="character" w:styleId="Strong">
    <w:name w:val="Strong"/>
    <w:basedOn w:val="DefaultParagraphFont"/>
    <w:uiPriority w:val="22"/>
    <w:qFormat/>
    <w:rsid w:val="005C6DA8"/>
    <w:rPr>
      <w:b/>
      <w:bCs/>
    </w:rPr>
  </w:style>
  <w:style w:type="table" w:styleId="MediumGrid3-Accent5">
    <w:name w:val="Medium Grid 3 Accent 5"/>
    <w:basedOn w:val="TableNormal"/>
    <w:uiPriority w:val="69"/>
    <w:rsid w:val="005C6DA8"/>
    <w:rPr>
      <w:rFonts w:ascii="Calibri" w:eastAsia="Calibri" w:hAnsi="Calibri" w:cs="SimSu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vlist-s">
    <w:name w:val="vlist-s"/>
    <w:basedOn w:val="DefaultParagraphFont"/>
    <w:rsid w:val="005C6DA8"/>
  </w:style>
  <w:style w:type="character" w:customStyle="1" w:styleId="mopen">
    <w:name w:val="mopen"/>
    <w:basedOn w:val="DefaultParagraphFont"/>
    <w:rsid w:val="005C6DA8"/>
  </w:style>
  <w:style w:type="character" w:customStyle="1" w:styleId="mclose">
    <w:name w:val="mclose"/>
    <w:basedOn w:val="DefaultParagraphFont"/>
    <w:rsid w:val="005C6DA8"/>
  </w:style>
  <w:style w:type="character" w:customStyle="1" w:styleId="mrel">
    <w:name w:val="mrel"/>
    <w:basedOn w:val="DefaultParagraphFont"/>
    <w:rsid w:val="005C6DA8"/>
  </w:style>
  <w:style w:type="character" w:customStyle="1" w:styleId="mop">
    <w:name w:val="mop"/>
    <w:basedOn w:val="DefaultParagraphFont"/>
    <w:rsid w:val="005C6DA8"/>
  </w:style>
  <w:style w:type="character" w:customStyle="1" w:styleId="delimsizing">
    <w:name w:val="delimsizing"/>
    <w:basedOn w:val="DefaultParagraphFont"/>
    <w:rsid w:val="005C6DA8"/>
  </w:style>
  <w:style w:type="character" w:customStyle="1" w:styleId="HeaderChar">
    <w:name w:val="Header Char"/>
    <w:basedOn w:val="DefaultParagraphFont"/>
    <w:link w:val="Header"/>
    <w:uiPriority w:val="99"/>
    <w:rsid w:val="005C6DA8"/>
    <w:rPr>
      <w:rFonts w:ascii="Helvetica" w:hAnsi="Helvetica"/>
    </w:rPr>
  </w:style>
  <w:style w:type="character" w:customStyle="1" w:styleId="FooterChar">
    <w:name w:val="Footer Char"/>
    <w:basedOn w:val="DefaultParagraphFont"/>
    <w:link w:val="Footer"/>
    <w:uiPriority w:val="99"/>
    <w:rsid w:val="005C6DA8"/>
    <w:rPr>
      <w:rFonts w:ascii="Helvetica" w:hAnsi="Helvetica"/>
    </w:rPr>
  </w:style>
  <w:style w:type="paragraph" w:customStyle="1" w:styleId="Default">
    <w:name w:val="Default"/>
    <w:qFormat/>
    <w:rsid w:val="005C6DA8"/>
    <w:pPr>
      <w:autoSpaceDE w:val="0"/>
      <w:autoSpaceDN w:val="0"/>
      <w:adjustRightInd w:val="0"/>
    </w:pPr>
    <w:rPr>
      <w:rFonts w:eastAsia="Calibri"/>
      <w:color w:val="000000"/>
      <w:sz w:val="24"/>
      <w:szCs w:val="24"/>
    </w:rPr>
  </w:style>
  <w:style w:type="character" w:customStyle="1" w:styleId="MapleInput">
    <w:name w:val="Maple Input"/>
    <w:uiPriority w:val="99"/>
    <w:rsid w:val="005C6DA8"/>
    <w:rPr>
      <w:rFonts w:ascii="Courier New" w:hAnsi="Courier New" w:cs="Courier New"/>
      <w:b/>
      <w:bCs/>
      <w:color w:val="78000E"/>
    </w:rPr>
  </w:style>
  <w:style w:type="character" w:customStyle="1" w:styleId="2DOutput">
    <w:name w:val="2D Output"/>
    <w:uiPriority w:val="99"/>
    <w:rsid w:val="005C6DA8"/>
    <w:rPr>
      <w:color w:val="0000FF"/>
    </w:rPr>
  </w:style>
  <w:style w:type="paragraph" w:customStyle="1" w:styleId="MapleOutput1">
    <w:name w:val="Maple Output1"/>
    <w:uiPriority w:val="99"/>
    <w:rsid w:val="005C6DA8"/>
    <w:pPr>
      <w:autoSpaceDE w:val="0"/>
      <w:autoSpaceDN w:val="0"/>
      <w:adjustRightInd w:val="0"/>
      <w:spacing w:line="312" w:lineRule="auto"/>
      <w:jc w:val="center"/>
    </w:pPr>
    <w:rPr>
      <w:rFonts w:eastAsia="Calibri"/>
      <w:sz w:val="24"/>
      <w:szCs w:val="24"/>
    </w:rPr>
  </w:style>
  <w:style w:type="character" w:customStyle="1" w:styleId="Heading1Char">
    <w:name w:val="Heading 1 Char"/>
    <w:basedOn w:val="DefaultParagraphFont"/>
    <w:link w:val="Heading1"/>
    <w:uiPriority w:val="9"/>
    <w:rsid w:val="005C6DA8"/>
    <w:rPr>
      <w:rFonts w:ascii="Arial" w:hAnsi="Arial"/>
      <w:b/>
      <w:kern w:val="28"/>
      <w:sz w:val="28"/>
    </w:rPr>
  </w:style>
  <w:style w:type="paragraph" w:customStyle="1" w:styleId="4-Abstract">
    <w:name w:val="4-Abstract"/>
    <w:basedOn w:val="Normal"/>
    <w:qFormat/>
    <w:rsid w:val="005C6DA8"/>
    <w:pPr>
      <w:shd w:val="clear" w:color="auto" w:fill="FFFFFF"/>
      <w:jc w:val="both"/>
    </w:pPr>
    <w:rPr>
      <w:rFonts w:ascii="Times New Roman" w:hAnsi="Times New Roman"/>
      <w:sz w:val="18"/>
      <w:lang w:eastAsia="tr-TR"/>
    </w:rPr>
  </w:style>
  <w:style w:type="paragraph" w:customStyle="1" w:styleId="1-MakaleBal">
    <w:name w:val="1-Makale Başlığı"/>
    <w:basedOn w:val="Normal"/>
    <w:qFormat/>
    <w:rsid w:val="005C6DA8"/>
    <w:pPr>
      <w:spacing w:after="120"/>
    </w:pPr>
    <w:rPr>
      <w:rFonts w:ascii="Times New Roman" w:eastAsiaTheme="minorHAnsi" w:hAnsi="Times New Roman" w:cs="TimesNewRomanPS-BoldMT"/>
      <w:b/>
      <w:bCs/>
      <w:sz w:val="28"/>
      <w:szCs w:val="24"/>
      <w:lang w:val="tr-TR"/>
    </w:rPr>
  </w:style>
  <w:style w:type="paragraph" w:customStyle="1" w:styleId="2-Yazarsmi">
    <w:name w:val="2-Yazar İsmi"/>
    <w:basedOn w:val="Normal"/>
    <w:qFormat/>
    <w:rsid w:val="005C6DA8"/>
    <w:pPr>
      <w:spacing w:after="160"/>
    </w:pPr>
    <w:rPr>
      <w:rFonts w:ascii="Times New Roman" w:eastAsiaTheme="minorHAnsi" w:hAnsi="Times New Roman" w:cs="TimesNewRomanPSMT"/>
      <w:szCs w:val="24"/>
      <w:lang w:val="tr-TR"/>
    </w:rPr>
  </w:style>
  <w:style w:type="paragraph" w:customStyle="1" w:styleId="3-Adres">
    <w:name w:val="3-Adres"/>
    <w:basedOn w:val="Normal"/>
    <w:qFormat/>
    <w:rsid w:val="005C6DA8"/>
    <w:pPr>
      <w:autoSpaceDE w:val="0"/>
      <w:autoSpaceDN w:val="0"/>
      <w:adjustRightInd w:val="0"/>
      <w:spacing w:after="120"/>
    </w:pPr>
    <w:rPr>
      <w:rFonts w:ascii="Times New Roman" w:eastAsiaTheme="minorHAnsi" w:hAnsi="Times New Roman"/>
      <w:i/>
      <w:iCs/>
      <w:sz w:val="16"/>
      <w:szCs w:val="16"/>
      <w:lang w:val="tr-TR"/>
    </w:rPr>
  </w:style>
  <w:style w:type="table" w:styleId="LightGrid">
    <w:name w:val="Light Grid"/>
    <w:basedOn w:val="TableNormal"/>
    <w:uiPriority w:val="62"/>
    <w:rsid w:val="005C6DA8"/>
    <w:rPr>
      <w:rFonts w:asciiTheme="minorHAnsi" w:eastAsiaTheme="minorHAnsi" w:hAnsiTheme="minorHAnsi" w:cstheme="minorBidi"/>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5C6DA8"/>
    <w:rPr>
      <w:rFonts w:asciiTheme="majorHAnsi" w:eastAsiaTheme="majorEastAsia" w:hAnsiTheme="majorHAnsi" w:cstheme="majorBidi"/>
      <w:color w:val="000000" w:themeColor="text1"/>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2">
    <w:name w:val="Medium Shading 2"/>
    <w:basedOn w:val="TableNormal"/>
    <w:uiPriority w:val="64"/>
    <w:rsid w:val="005C6DA8"/>
    <w:rPr>
      <w:rFonts w:asciiTheme="minorHAnsi" w:eastAsiaTheme="minorHAnsi" w:hAnsiTheme="minorHAnsi" w:cstheme="minorBidi"/>
      <w:sz w:val="22"/>
      <w:szCs w:val="22"/>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5C6DA8"/>
  </w:style>
  <w:style w:type="paragraph" w:customStyle="1" w:styleId="7-GenelYaz">
    <w:name w:val="7-Genel Yazı"/>
    <w:basedOn w:val="Normal"/>
    <w:qFormat/>
    <w:rsid w:val="005C6DA8"/>
    <w:pPr>
      <w:spacing w:after="120"/>
      <w:jc w:val="both"/>
    </w:pPr>
    <w:rPr>
      <w:rFonts w:ascii="Times New Roman" w:eastAsiaTheme="minorHAnsi" w:hAnsi="Times New Roman"/>
      <w:sz w:val="22"/>
      <w:szCs w:val="24"/>
    </w:rPr>
  </w:style>
  <w:style w:type="paragraph" w:customStyle="1" w:styleId="6-KBal">
    <w:name w:val="6-K.Başlığı"/>
    <w:basedOn w:val="7-GenelYaz"/>
    <w:qFormat/>
    <w:rsid w:val="005C6DA8"/>
    <w:pPr>
      <w:spacing w:before="160" w:after="240"/>
    </w:pPr>
    <w:rPr>
      <w:b/>
    </w:rPr>
  </w:style>
  <w:style w:type="paragraph" w:customStyle="1" w:styleId="8-Resimyazs">
    <w:name w:val="8-Resim yazısı"/>
    <w:basedOn w:val="7-GenelYaz"/>
    <w:qFormat/>
    <w:rsid w:val="005C6DA8"/>
    <w:pPr>
      <w:spacing w:after="160"/>
      <w:jc w:val="center"/>
    </w:pPr>
    <w:rPr>
      <w:i/>
    </w:rPr>
  </w:style>
  <w:style w:type="paragraph" w:customStyle="1" w:styleId="9-Referans">
    <w:name w:val="9-Referans"/>
    <w:basedOn w:val="7-GenelYaz"/>
    <w:qFormat/>
    <w:rsid w:val="005C6DA8"/>
    <w:pPr>
      <w:spacing w:after="200"/>
      <w:ind w:left="357" w:hanging="357"/>
    </w:pPr>
  </w:style>
  <w:style w:type="paragraph" w:customStyle="1" w:styleId="9-stbilgi">
    <w:name w:val="9-üstbilgi"/>
    <w:basedOn w:val="Header"/>
    <w:qFormat/>
    <w:rsid w:val="005C6DA8"/>
    <w:pPr>
      <w:tabs>
        <w:tab w:val="clear" w:pos="4320"/>
        <w:tab w:val="clear" w:pos="8640"/>
        <w:tab w:val="center" w:pos="4536"/>
        <w:tab w:val="right" w:pos="9072"/>
      </w:tabs>
      <w:jc w:val="center"/>
    </w:pPr>
    <w:rPr>
      <w:rFonts w:ascii="Times New Roman" w:eastAsiaTheme="minorHAnsi" w:hAnsi="Times New Roman"/>
      <w:i/>
      <w:iCs/>
      <w:sz w:val="18"/>
      <w:szCs w:val="18"/>
      <w:lang w:val="tr-TR"/>
    </w:rPr>
  </w:style>
  <w:style w:type="paragraph" w:customStyle="1" w:styleId="5-Keywords">
    <w:name w:val="5-Keywords"/>
    <w:basedOn w:val="BodyText2"/>
    <w:qFormat/>
    <w:rsid w:val="005C6DA8"/>
    <w:pPr>
      <w:autoSpaceDE w:val="0"/>
      <w:autoSpaceDN w:val="0"/>
      <w:spacing w:line="240" w:lineRule="auto"/>
      <w:contextualSpacing/>
      <w:jc w:val="right"/>
    </w:pPr>
    <w:rPr>
      <w:rFonts w:ascii="Times New Roman" w:hAnsi="Times New Roman"/>
      <w:i/>
      <w:color w:val="000000"/>
      <w:sz w:val="16"/>
      <w:szCs w:val="16"/>
    </w:rPr>
  </w:style>
  <w:style w:type="paragraph" w:styleId="NormalWeb">
    <w:name w:val="Normal (Web)"/>
    <w:basedOn w:val="Normal"/>
    <w:uiPriority w:val="99"/>
    <w:rsid w:val="005C6DA8"/>
    <w:pPr>
      <w:spacing w:before="100" w:beforeAutospacing="1" w:after="100" w:afterAutospacing="1"/>
      <w:jc w:val="both"/>
    </w:pPr>
    <w:rPr>
      <w:rFonts w:ascii="Arial Unicode MS" w:eastAsia="Arial Unicode MS" w:hAnsi="Arial Unicode MS" w:cs="Arial Unicode MS"/>
      <w:szCs w:val="24"/>
      <w:lang w:val="tr-TR" w:eastAsia="tr-TR"/>
    </w:rPr>
  </w:style>
  <w:style w:type="paragraph" w:styleId="Caption">
    <w:name w:val="caption"/>
    <w:basedOn w:val="Normal"/>
    <w:next w:val="Normal"/>
    <w:uiPriority w:val="35"/>
    <w:qFormat/>
    <w:rsid w:val="005C6DA8"/>
    <w:pPr>
      <w:spacing w:line="360" w:lineRule="auto"/>
    </w:pPr>
    <w:rPr>
      <w:rFonts w:ascii="Arial" w:hAnsi="Arial"/>
      <w:noProof/>
      <w:sz w:val="24"/>
      <w:szCs w:val="24"/>
      <w:lang w:val="tr-TR" w:eastAsia="tr-TR"/>
    </w:rPr>
  </w:style>
  <w:style w:type="character" w:customStyle="1" w:styleId="TitleChar">
    <w:name w:val="Title Char"/>
    <w:basedOn w:val="DefaultParagraphFont"/>
    <w:link w:val="Title"/>
    <w:rsid w:val="005C6DA8"/>
    <w:rPr>
      <w:rFonts w:ascii="Helvetica" w:hAnsi="Helvetica"/>
      <w:b/>
      <w:kern w:val="28"/>
      <w:sz w:val="36"/>
    </w:rPr>
  </w:style>
  <w:style w:type="character" w:customStyle="1" w:styleId="FontStyle16">
    <w:name w:val="Font Style16"/>
    <w:basedOn w:val="DefaultParagraphFont"/>
    <w:uiPriority w:val="99"/>
    <w:rsid w:val="005C6DA8"/>
    <w:rPr>
      <w:rFonts w:ascii="Times New Roman" w:hAnsi="Times New Roman" w:cs="Times New Roman"/>
      <w:sz w:val="18"/>
      <w:szCs w:val="18"/>
    </w:rPr>
  </w:style>
  <w:style w:type="paragraph" w:styleId="BodyText">
    <w:name w:val="Body Text"/>
    <w:basedOn w:val="Normal"/>
    <w:link w:val="BodyTextChar"/>
    <w:rsid w:val="005C6DA8"/>
    <w:pPr>
      <w:widowControl w:val="0"/>
      <w:suppressAutoHyphens/>
      <w:spacing w:after="120"/>
    </w:pPr>
    <w:rPr>
      <w:rFonts w:ascii="Times New Roman" w:eastAsia="SimSun" w:hAnsi="Times New Roman" w:cs="Tahoma"/>
      <w:kern w:val="1"/>
      <w:sz w:val="24"/>
      <w:szCs w:val="24"/>
      <w:lang w:val="tr-TR" w:eastAsia="hi-IN" w:bidi="hi-IN"/>
    </w:rPr>
  </w:style>
  <w:style w:type="character" w:customStyle="1" w:styleId="BodyTextChar">
    <w:name w:val="Body Text Char"/>
    <w:basedOn w:val="DefaultParagraphFont"/>
    <w:link w:val="BodyText"/>
    <w:rsid w:val="005C6DA8"/>
    <w:rPr>
      <w:rFonts w:eastAsia="SimSun" w:cs="Tahoma"/>
      <w:kern w:val="1"/>
      <w:sz w:val="24"/>
      <w:szCs w:val="24"/>
      <w:lang w:val="tr-TR" w:eastAsia="hi-IN" w:bidi="hi-IN"/>
    </w:rPr>
  </w:style>
  <w:style w:type="table" w:customStyle="1" w:styleId="LightShading1">
    <w:name w:val="Light Shading1"/>
    <w:basedOn w:val="TableNormal"/>
    <w:uiPriority w:val="60"/>
    <w:rsid w:val="005C6DA8"/>
    <w:rPr>
      <w:rFonts w:asciiTheme="minorHAnsi" w:eastAsiaTheme="minorHAnsi" w:hAnsiTheme="minorHAnsi" w:cstheme="minorBid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C6DA8"/>
    <w:rPr>
      <w:rFonts w:asciiTheme="minorHAnsi" w:eastAsiaTheme="minorHAnsi" w:hAnsiTheme="minorHAnsi" w:cstheme="minorBidi"/>
      <w:color w:val="365F91" w:themeColor="accent1" w:themeShade="BF"/>
      <w:sz w:val="22"/>
      <w:szCs w:val="22"/>
      <w:lang w:val="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5C6DA8"/>
  </w:style>
  <w:style w:type="character" w:customStyle="1" w:styleId="hpsatn">
    <w:name w:val="hps atn"/>
    <w:basedOn w:val="DefaultParagraphFont"/>
    <w:rsid w:val="005C6DA8"/>
  </w:style>
  <w:style w:type="character" w:customStyle="1" w:styleId="atn">
    <w:name w:val="atn"/>
    <w:basedOn w:val="DefaultParagraphFont"/>
    <w:rsid w:val="005C6DA8"/>
  </w:style>
  <w:style w:type="character" w:customStyle="1" w:styleId="st1">
    <w:name w:val="st1"/>
    <w:basedOn w:val="DefaultParagraphFont"/>
    <w:rsid w:val="005C6DA8"/>
  </w:style>
  <w:style w:type="character" w:customStyle="1" w:styleId="ft">
    <w:name w:val="ft"/>
    <w:basedOn w:val="DefaultParagraphFont"/>
    <w:rsid w:val="005C6DA8"/>
  </w:style>
  <w:style w:type="character" w:customStyle="1" w:styleId="shorttext">
    <w:name w:val="short_text"/>
    <w:basedOn w:val="DefaultParagraphFont"/>
    <w:rsid w:val="005C6DA8"/>
  </w:style>
  <w:style w:type="paragraph" w:styleId="TOC2">
    <w:name w:val="toc 2"/>
    <w:basedOn w:val="Normal"/>
    <w:next w:val="Normal"/>
    <w:autoRedefine/>
    <w:uiPriority w:val="39"/>
    <w:unhideWhenUsed/>
    <w:qFormat/>
    <w:rsid w:val="005C6DA8"/>
    <w:pPr>
      <w:spacing w:after="100" w:line="360" w:lineRule="auto"/>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5C6DA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5C6DA8"/>
    <w:pPr>
      <w:spacing w:after="100" w:line="276" w:lineRule="auto"/>
      <w:ind w:left="440"/>
    </w:pPr>
    <w:rPr>
      <w:rFonts w:asciiTheme="minorHAnsi" w:eastAsiaTheme="minorEastAsia" w:hAnsiTheme="minorHAnsi" w:cstheme="minorBidi"/>
      <w:sz w:val="22"/>
      <w:szCs w:val="22"/>
      <w:lang w:eastAsia="ja-JP"/>
    </w:rPr>
  </w:style>
  <w:style w:type="paragraph" w:styleId="Index1">
    <w:name w:val="index 1"/>
    <w:basedOn w:val="Normal"/>
    <w:next w:val="Normal"/>
    <w:autoRedefine/>
    <w:uiPriority w:val="99"/>
    <w:unhideWhenUsed/>
    <w:rsid w:val="005C6DA8"/>
    <w:pPr>
      <w:spacing w:line="360" w:lineRule="auto"/>
      <w:ind w:left="220" w:hanging="220"/>
    </w:pPr>
    <w:rPr>
      <w:rFonts w:asciiTheme="minorHAnsi" w:eastAsiaTheme="minorHAnsi" w:hAnsiTheme="minorHAnsi" w:cstheme="minorBidi"/>
      <w:sz w:val="18"/>
      <w:szCs w:val="18"/>
      <w:lang w:val="tr-TR"/>
    </w:rPr>
  </w:style>
  <w:style w:type="paragraph" w:styleId="IndexHeading">
    <w:name w:val="index heading"/>
    <w:basedOn w:val="Normal"/>
    <w:next w:val="Index1"/>
    <w:uiPriority w:val="99"/>
    <w:unhideWhenUsed/>
    <w:rsid w:val="005C6DA8"/>
    <w:pPr>
      <w:pBdr>
        <w:top w:val="single" w:sz="12" w:space="0" w:color="auto"/>
      </w:pBdr>
      <w:spacing w:before="360" w:after="240" w:line="360" w:lineRule="auto"/>
    </w:pPr>
    <w:rPr>
      <w:rFonts w:asciiTheme="minorHAnsi" w:eastAsiaTheme="minorHAnsi" w:hAnsiTheme="minorHAnsi" w:cstheme="minorBidi"/>
      <w:b/>
      <w:bCs/>
      <w:i/>
      <w:iCs/>
      <w:sz w:val="26"/>
      <w:szCs w:val="26"/>
      <w:lang w:val="tr-TR"/>
    </w:rPr>
  </w:style>
  <w:style w:type="paragraph" w:styleId="Index2">
    <w:name w:val="index 2"/>
    <w:basedOn w:val="Normal"/>
    <w:next w:val="Normal"/>
    <w:autoRedefine/>
    <w:uiPriority w:val="99"/>
    <w:unhideWhenUsed/>
    <w:rsid w:val="005C6DA8"/>
    <w:pPr>
      <w:spacing w:line="360" w:lineRule="auto"/>
      <w:ind w:left="440" w:hanging="220"/>
    </w:pPr>
    <w:rPr>
      <w:rFonts w:asciiTheme="minorHAnsi" w:eastAsiaTheme="minorHAnsi" w:hAnsiTheme="minorHAnsi" w:cstheme="minorBidi"/>
      <w:sz w:val="18"/>
      <w:szCs w:val="18"/>
      <w:lang w:val="tr-TR"/>
    </w:rPr>
  </w:style>
  <w:style w:type="paragraph" w:styleId="Index3">
    <w:name w:val="index 3"/>
    <w:basedOn w:val="Normal"/>
    <w:next w:val="Normal"/>
    <w:autoRedefine/>
    <w:uiPriority w:val="99"/>
    <w:unhideWhenUsed/>
    <w:rsid w:val="005C6DA8"/>
    <w:pPr>
      <w:spacing w:line="360" w:lineRule="auto"/>
      <w:ind w:left="660" w:hanging="220"/>
    </w:pPr>
    <w:rPr>
      <w:rFonts w:asciiTheme="minorHAnsi" w:eastAsiaTheme="minorHAnsi" w:hAnsiTheme="minorHAnsi" w:cstheme="minorBidi"/>
      <w:sz w:val="18"/>
      <w:szCs w:val="18"/>
      <w:lang w:val="tr-TR"/>
    </w:rPr>
  </w:style>
  <w:style w:type="paragraph" w:styleId="Index4">
    <w:name w:val="index 4"/>
    <w:basedOn w:val="Normal"/>
    <w:next w:val="Normal"/>
    <w:autoRedefine/>
    <w:uiPriority w:val="99"/>
    <w:unhideWhenUsed/>
    <w:rsid w:val="005C6DA8"/>
    <w:pPr>
      <w:spacing w:line="360" w:lineRule="auto"/>
      <w:ind w:left="880" w:hanging="220"/>
    </w:pPr>
    <w:rPr>
      <w:rFonts w:asciiTheme="minorHAnsi" w:eastAsiaTheme="minorHAnsi" w:hAnsiTheme="minorHAnsi" w:cstheme="minorBidi"/>
      <w:sz w:val="18"/>
      <w:szCs w:val="18"/>
      <w:lang w:val="tr-TR"/>
    </w:rPr>
  </w:style>
  <w:style w:type="paragraph" w:styleId="Index5">
    <w:name w:val="index 5"/>
    <w:basedOn w:val="Normal"/>
    <w:next w:val="Normal"/>
    <w:autoRedefine/>
    <w:uiPriority w:val="99"/>
    <w:unhideWhenUsed/>
    <w:rsid w:val="005C6DA8"/>
    <w:pPr>
      <w:spacing w:line="360" w:lineRule="auto"/>
      <w:ind w:left="1100" w:hanging="220"/>
    </w:pPr>
    <w:rPr>
      <w:rFonts w:asciiTheme="minorHAnsi" w:eastAsiaTheme="minorHAnsi" w:hAnsiTheme="minorHAnsi" w:cstheme="minorBidi"/>
      <w:sz w:val="18"/>
      <w:szCs w:val="18"/>
      <w:lang w:val="tr-TR"/>
    </w:rPr>
  </w:style>
  <w:style w:type="paragraph" w:styleId="Index6">
    <w:name w:val="index 6"/>
    <w:basedOn w:val="Normal"/>
    <w:next w:val="Normal"/>
    <w:autoRedefine/>
    <w:uiPriority w:val="99"/>
    <w:unhideWhenUsed/>
    <w:rsid w:val="005C6DA8"/>
    <w:pPr>
      <w:spacing w:line="360" w:lineRule="auto"/>
      <w:ind w:left="1320" w:hanging="220"/>
    </w:pPr>
    <w:rPr>
      <w:rFonts w:asciiTheme="minorHAnsi" w:eastAsiaTheme="minorHAnsi" w:hAnsiTheme="minorHAnsi" w:cstheme="minorBidi"/>
      <w:sz w:val="18"/>
      <w:szCs w:val="18"/>
      <w:lang w:val="tr-TR"/>
    </w:rPr>
  </w:style>
  <w:style w:type="paragraph" w:styleId="Index7">
    <w:name w:val="index 7"/>
    <w:basedOn w:val="Normal"/>
    <w:next w:val="Normal"/>
    <w:autoRedefine/>
    <w:uiPriority w:val="99"/>
    <w:unhideWhenUsed/>
    <w:rsid w:val="005C6DA8"/>
    <w:pPr>
      <w:spacing w:line="360" w:lineRule="auto"/>
      <w:ind w:left="1540" w:hanging="220"/>
    </w:pPr>
    <w:rPr>
      <w:rFonts w:asciiTheme="minorHAnsi" w:eastAsiaTheme="minorHAnsi" w:hAnsiTheme="minorHAnsi" w:cstheme="minorBidi"/>
      <w:sz w:val="18"/>
      <w:szCs w:val="18"/>
      <w:lang w:val="tr-TR"/>
    </w:rPr>
  </w:style>
  <w:style w:type="paragraph" w:styleId="Index8">
    <w:name w:val="index 8"/>
    <w:basedOn w:val="Normal"/>
    <w:next w:val="Normal"/>
    <w:autoRedefine/>
    <w:uiPriority w:val="99"/>
    <w:unhideWhenUsed/>
    <w:rsid w:val="005C6DA8"/>
    <w:pPr>
      <w:spacing w:line="360" w:lineRule="auto"/>
      <w:ind w:left="1760" w:hanging="220"/>
    </w:pPr>
    <w:rPr>
      <w:rFonts w:asciiTheme="minorHAnsi" w:eastAsiaTheme="minorHAnsi" w:hAnsiTheme="minorHAnsi" w:cstheme="minorBidi"/>
      <w:sz w:val="18"/>
      <w:szCs w:val="18"/>
      <w:lang w:val="tr-TR"/>
    </w:rPr>
  </w:style>
  <w:style w:type="paragraph" w:styleId="Index9">
    <w:name w:val="index 9"/>
    <w:basedOn w:val="Normal"/>
    <w:next w:val="Normal"/>
    <w:autoRedefine/>
    <w:uiPriority w:val="99"/>
    <w:unhideWhenUsed/>
    <w:rsid w:val="005C6DA8"/>
    <w:pPr>
      <w:spacing w:line="360" w:lineRule="auto"/>
      <w:ind w:left="1980" w:hanging="220"/>
    </w:pPr>
    <w:rPr>
      <w:rFonts w:asciiTheme="minorHAnsi" w:eastAsiaTheme="minorHAnsi" w:hAnsiTheme="minorHAnsi" w:cstheme="minorBidi"/>
      <w:sz w:val="18"/>
      <w:szCs w:val="18"/>
      <w:lang w:val="tr-TR"/>
    </w:rPr>
  </w:style>
  <w:style w:type="numbering" w:customStyle="1" w:styleId="ListeYok1">
    <w:name w:val="Liste Yok1"/>
    <w:next w:val="NoList"/>
    <w:uiPriority w:val="99"/>
    <w:semiHidden/>
    <w:unhideWhenUsed/>
    <w:rsid w:val="005C6DA8"/>
  </w:style>
  <w:style w:type="paragraph" w:styleId="CommentSubject">
    <w:name w:val="annotation subject"/>
    <w:basedOn w:val="CommentText"/>
    <w:next w:val="CommentText"/>
    <w:link w:val="CommentSubjectChar"/>
    <w:uiPriority w:val="99"/>
    <w:semiHidden/>
    <w:rsid w:val="005C6DA8"/>
    <w:pPr>
      <w:spacing w:after="240"/>
    </w:pPr>
    <w:rPr>
      <w:rFonts w:cs="Arial"/>
      <w:b/>
      <w:bCs/>
      <w:lang w:val="tr-TR" w:eastAsia="tr-TR"/>
    </w:rPr>
  </w:style>
  <w:style w:type="character" w:customStyle="1" w:styleId="CommentSubjectChar">
    <w:name w:val="Comment Subject Char"/>
    <w:basedOn w:val="CommentTextChar"/>
    <w:link w:val="CommentSubject"/>
    <w:uiPriority w:val="99"/>
    <w:semiHidden/>
    <w:rsid w:val="005C6DA8"/>
    <w:rPr>
      <w:rFonts w:cs="Arial"/>
      <w:b/>
      <w:bCs/>
      <w:lang w:val="tr-TR" w:eastAsia="tr-TR"/>
    </w:rPr>
  </w:style>
  <w:style w:type="paragraph" w:styleId="Revision">
    <w:name w:val="Revision"/>
    <w:hidden/>
    <w:uiPriority w:val="99"/>
    <w:semiHidden/>
    <w:rsid w:val="005C6DA8"/>
    <w:rPr>
      <w:rFonts w:ascii="Calibri" w:hAnsi="Calibri" w:cs="Arial"/>
      <w:sz w:val="22"/>
      <w:szCs w:val="22"/>
      <w:lang w:val="tr-TR" w:eastAsia="tr-TR"/>
    </w:rPr>
  </w:style>
  <w:style w:type="table" w:customStyle="1" w:styleId="TabloKlavuzu1">
    <w:name w:val="Tablo Kılavuzu1"/>
    <w:basedOn w:val="TableNormal"/>
    <w:next w:val="TableGrid"/>
    <w:uiPriority w:val="99"/>
    <w:rsid w:val="005C6DA8"/>
    <w:rPr>
      <w:rFonts w:ascii="Calibri" w:hAnsi="Calibri" w:cs="Arial"/>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5C6DA8"/>
    <w:pPr>
      <w:keepLines/>
      <w:spacing w:before="480" w:after="0" w:line="276" w:lineRule="auto"/>
      <w:outlineLvl w:val="9"/>
    </w:pPr>
    <w:rPr>
      <w:rFonts w:ascii="Cambria" w:hAnsi="Cambria"/>
      <w:bCs/>
      <w:color w:val="365F91"/>
      <w:kern w:val="0"/>
      <w:szCs w:val="28"/>
      <w:lang w:val="tr-TR"/>
    </w:rPr>
  </w:style>
  <w:style w:type="paragraph" w:styleId="EndnoteText">
    <w:name w:val="endnote text"/>
    <w:basedOn w:val="Normal"/>
    <w:link w:val="EndnoteTextChar"/>
    <w:uiPriority w:val="99"/>
    <w:semiHidden/>
    <w:rsid w:val="005C6DA8"/>
    <w:rPr>
      <w:rFonts w:ascii="Times New Roman" w:hAnsi="Times New Roman" w:cs="Arial"/>
      <w:lang w:val="tr-TR" w:eastAsia="tr-TR"/>
    </w:rPr>
  </w:style>
  <w:style w:type="character" w:customStyle="1" w:styleId="EndnoteTextChar">
    <w:name w:val="Endnote Text Char"/>
    <w:basedOn w:val="DefaultParagraphFont"/>
    <w:link w:val="EndnoteText"/>
    <w:uiPriority w:val="99"/>
    <w:semiHidden/>
    <w:rsid w:val="005C6DA8"/>
    <w:rPr>
      <w:rFonts w:cs="Arial"/>
      <w:lang w:val="tr-TR" w:eastAsia="tr-TR"/>
    </w:rPr>
  </w:style>
  <w:style w:type="character" w:styleId="EndnoteReference">
    <w:name w:val="endnote reference"/>
    <w:uiPriority w:val="99"/>
    <w:semiHidden/>
    <w:rsid w:val="005C6DA8"/>
    <w:rPr>
      <w:rFonts w:cs="Times New Roman"/>
      <w:vertAlign w:val="superscript"/>
    </w:rPr>
  </w:style>
  <w:style w:type="character" w:customStyle="1" w:styleId="longtext">
    <w:name w:val="long_text"/>
    <w:rsid w:val="005C6DA8"/>
    <w:rPr>
      <w:rFonts w:cs="Times New Roman"/>
    </w:rPr>
  </w:style>
  <w:style w:type="character" w:customStyle="1" w:styleId="longtextshorttext">
    <w:name w:val="long_text short_text"/>
    <w:rsid w:val="005C6DA8"/>
    <w:rPr>
      <w:rFonts w:cs="Times New Roman"/>
    </w:rPr>
  </w:style>
  <w:style w:type="character" w:customStyle="1" w:styleId="mediumtext1">
    <w:name w:val="medium_text1"/>
    <w:rsid w:val="005C6DA8"/>
    <w:rPr>
      <w:rFonts w:cs="Times New Roman"/>
      <w:sz w:val="24"/>
      <w:szCs w:val="24"/>
    </w:rPr>
  </w:style>
  <w:style w:type="character" w:customStyle="1" w:styleId="apple-converted-space">
    <w:name w:val="apple-converted-space"/>
    <w:rsid w:val="005C6DA8"/>
    <w:rPr>
      <w:rFonts w:cs="Times New Roman"/>
    </w:rPr>
  </w:style>
  <w:style w:type="paragraph" w:styleId="DocumentMap">
    <w:name w:val="Document Map"/>
    <w:basedOn w:val="Normal"/>
    <w:link w:val="DocumentMapChar"/>
    <w:uiPriority w:val="99"/>
    <w:semiHidden/>
    <w:rsid w:val="005C6DA8"/>
    <w:rPr>
      <w:rFonts w:ascii="Tahoma" w:hAnsi="Tahoma" w:cs="Tahoma"/>
      <w:sz w:val="16"/>
      <w:szCs w:val="16"/>
      <w:lang w:val="tr-TR" w:eastAsia="tr-TR"/>
    </w:rPr>
  </w:style>
  <w:style w:type="character" w:customStyle="1" w:styleId="DocumentMapChar">
    <w:name w:val="Document Map Char"/>
    <w:basedOn w:val="DefaultParagraphFont"/>
    <w:link w:val="DocumentMap"/>
    <w:uiPriority w:val="99"/>
    <w:semiHidden/>
    <w:rsid w:val="005C6DA8"/>
    <w:rPr>
      <w:rFonts w:ascii="Tahoma" w:hAnsi="Tahoma" w:cs="Tahoma"/>
      <w:sz w:val="16"/>
      <w:szCs w:val="16"/>
      <w:lang w:val="tr-TR" w:eastAsia="tr-TR"/>
    </w:rPr>
  </w:style>
  <w:style w:type="paragraph" w:styleId="BodyTextIndent2">
    <w:name w:val="Body Text Indent 2"/>
    <w:basedOn w:val="Normal"/>
    <w:link w:val="BodyTextIndent2Char"/>
    <w:uiPriority w:val="99"/>
    <w:semiHidden/>
    <w:rsid w:val="005C6DA8"/>
    <w:pPr>
      <w:spacing w:after="120" w:line="480" w:lineRule="auto"/>
      <w:ind w:left="283"/>
    </w:pPr>
    <w:rPr>
      <w:rFonts w:ascii="Times New Roman" w:hAnsi="Times New Roman" w:cs="Arial"/>
      <w:sz w:val="24"/>
      <w:szCs w:val="22"/>
      <w:lang w:val="tr-TR" w:eastAsia="tr-TR"/>
    </w:rPr>
  </w:style>
  <w:style w:type="character" w:customStyle="1" w:styleId="BodyTextIndent2Char">
    <w:name w:val="Body Text Indent 2 Char"/>
    <w:basedOn w:val="DefaultParagraphFont"/>
    <w:link w:val="BodyTextIndent2"/>
    <w:uiPriority w:val="99"/>
    <w:semiHidden/>
    <w:rsid w:val="005C6DA8"/>
    <w:rPr>
      <w:rFonts w:cs="Arial"/>
      <w:sz w:val="24"/>
      <w:szCs w:val="22"/>
      <w:lang w:val="tr-TR" w:eastAsia="tr-TR"/>
    </w:rPr>
  </w:style>
  <w:style w:type="table" w:styleId="LightShading-Accent5">
    <w:name w:val="Light Shading Accent 5"/>
    <w:basedOn w:val="TableNormal"/>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TableNormal"/>
    <w:next w:val="LightShading-Accent5"/>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ntStyle15">
    <w:name w:val="Font Style15"/>
    <w:basedOn w:val="DefaultParagraphFont"/>
    <w:uiPriority w:val="99"/>
    <w:rsid w:val="005C6DA8"/>
    <w:rPr>
      <w:rFonts w:ascii="Times New Roman" w:hAnsi="Times New Roman" w:cs="Times New Roman"/>
      <w:b/>
      <w:bCs/>
      <w:sz w:val="22"/>
      <w:szCs w:val="22"/>
    </w:rPr>
  </w:style>
  <w:style w:type="character" w:styleId="SubtleReference">
    <w:name w:val="Subtle Reference"/>
    <w:uiPriority w:val="31"/>
    <w:qFormat/>
    <w:rsid w:val="005C6DA8"/>
    <w:rPr>
      <w:smallCaps/>
    </w:rPr>
  </w:style>
  <w:style w:type="character" w:styleId="IntenseReference">
    <w:name w:val="Intense Reference"/>
    <w:uiPriority w:val="32"/>
    <w:qFormat/>
    <w:rsid w:val="005C6DA8"/>
    <w:rPr>
      <w:b/>
      <w:bCs/>
      <w:smallCaps/>
      <w:color w:val="auto"/>
    </w:rPr>
  </w:style>
  <w:style w:type="character" w:styleId="BookTitle">
    <w:name w:val="Book Title"/>
    <w:uiPriority w:val="33"/>
    <w:qFormat/>
    <w:rsid w:val="005C6DA8"/>
    <w:rPr>
      <w:rFonts w:asciiTheme="majorHAnsi" w:eastAsiaTheme="majorEastAsia" w:hAnsiTheme="majorHAnsi" w:cstheme="majorBidi"/>
      <w:b/>
      <w:bCs/>
      <w:smallCaps/>
      <w:color w:val="auto"/>
      <w:u w:val="single"/>
    </w:rPr>
  </w:style>
  <w:style w:type="paragraph" w:customStyle="1" w:styleId="tabloyazs">
    <w:name w:val="tablo yazısı"/>
    <w:basedOn w:val="8-Resimyazs"/>
    <w:qFormat/>
    <w:rsid w:val="005C6DA8"/>
    <w:pPr>
      <w:spacing w:after="0"/>
      <w:jc w:val="left"/>
    </w:pPr>
  </w:style>
  <w:style w:type="paragraph" w:customStyle="1" w:styleId="Subhead2">
    <w:name w:val="Subhead 2"/>
    <w:basedOn w:val="Normal"/>
    <w:rsid w:val="005C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sz w:val="24"/>
      <w:szCs w:val="24"/>
    </w:rPr>
  </w:style>
  <w:style w:type="paragraph" w:styleId="FootnoteText">
    <w:name w:val="footnote text"/>
    <w:basedOn w:val="Normal"/>
    <w:link w:val="FootnoteTextChar"/>
    <w:uiPriority w:val="99"/>
    <w:semiHidden/>
    <w:unhideWhenUsed/>
    <w:rsid w:val="005C6DA8"/>
    <w:rPr>
      <w:rFonts w:asciiTheme="minorHAnsi" w:eastAsiaTheme="minorHAnsi" w:hAnsiTheme="minorHAnsi" w:cstheme="minorBidi"/>
      <w:lang w:val="tr-TR"/>
    </w:rPr>
  </w:style>
  <w:style w:type="character" w:customStyle="1" w:styleId="FootnoteTextChar">
    <w:name w:val="Footnote Text Char"/>
    <w:basedOn w:val="DefaultParagraphFont"/>
    <w:link w:val="FootnoteText"/>
    <w:uiPriority w:val="99"/>
    <w:semiHidden/>
    <w:rsid w:val="005C6DA8"/>
    <w:rPr>
      <w:rFonts w:asciiTheme="minorHAnsi" w:eastAsiaTheme="minorHAnsi" w:hAnsiTheme="minorHAnsi" w:cstheme="minorBidi"/>
      <w:lang w:val="tr-TR"/>
    </w:rPr>
  </w:style>
  <w:style w:type="character" w:styleId="FootnoteReference">
    <w:name w:val="footnote reference"/>
    <w:basedOn w:val="DefaultParagraphFont"/>
    <w:uiPriority w:val="99"/>
    <w:semiHidden/>
    <w:unhideWhenUsed/>
    <w:rsid w:val="005C6DA8"/>
    <w:rPr>
      <w:vertAlign w:val="superscript"/>
    </w:rPr>
  </w:style>
  <w:style w:type="paragraph" w:customStyle="1" w:styleId="doc-ti">
    <w:name w:val="doc-ti"/>
    <w:basedOn w:val="Normal"/>
    <w:rsid w:val="005C6DA8"/>
    <w:pPr>
      <w:spacing w:before="100" w:beforeAutospacing="1" w:after="100" w:afterAutospacing="1"/>
    </w:pPr>
    <w:rPr>
      <w:rFonts w:ascii="Times New Roman" w:hAnsi="Times New Roman"/>
      <w:sz w:val="24"/>
      <w:szCs w:val="24"/>
      <w:lang w:val="tr-TR" w:eastAsia="tr-TR"/>
    </w:rPr>
  </w:style>
  <w:style w:type="paragraph" w:styleId="BodyTextIndent">
    <w:name w:val="Body Text Indent"/>
    <w:basedOn w:val="Normal"/>
    <w:link w:val="BodyTextIndentChar1"/>
    <w:semiHidden/>
    <w:rsid w:val="005C6DA8"/>
    <w:pPr>
      <w:ind w:firstLine="360"/>
      <w:jc w:val="both"/>
    </w:pPr>
    <w:rPr>
      <w:rFonts w:ascii="Times" w:hAnsi="Times"/>
    </w:rPr>
  </w:style>
  <w:style w:type="character" w:customStyle="1" w:styleId="BodyTextIndentChar">
    <w:name w:val="Body Text Indent Char"/>
    <w:basedOn w:val="DefaultParagraphFont"/>
    <w:uiPriority w:val="99"/>
    <w:semiHidden/>
    <w:rsid w:val="005C6DA8"/>
    <w:rPr>
      <w:rFonts w:ascii="Helvetica" w:hAnsi="Helvetica"/>
    </w:rPr>
  </w:style>
  <w:style w:type="character" w:customStyle="1" w:styleId="BodyTextIndentChar1">
    <w:name w:val="Body Text Indent Char1"/>
    <w:basedOn w:val="DefaultParagraphFont"/>
    <w:link w:val="BodyTextIndent"/>
    <w:semiHidden/>
    <w:rsid w:val="005C6DA8"/>
    <w:rPr>
      <w:rFonts w:ascii="Times" w:hAnsi="Times"/>
    </w:rPr>
  </w:style>
  <w:style w:type="character" w:customStyle="1" w:styleId="stBilgiChar">
    <w:name w:val="Üst Bilgi Char"/>
    <w:uiPriority w:val="99"/>
    <w:rsid w:val="005C6DA8"/>
    <w:rPr>
      <w:sz w:val="24"/>
      <w:szCs w:val="24"/>
    </w:rPr>
  </w:style>
  <w:style w:type="character" w:customStyle="1" w:styleId="AltBilgiChar">
    <w:name w:val="Alt Bilgi Char"/>
    <w:uiPriority w:val="99"/>
    <w:rsid w:val="005C6DA8"/>
    <w:rPr>
      <w:sz w:val="24"/>
      <w:szCs w:val="24"/>
    </w:rPr>
  </w:style>
  <w:style w:type="paragraph" w:customStyle="1" w:styleId="Summary">
    <w:name w:val="Summary"/>
    <w:basedOn w:val="Normal"/>
    <w:next w:val="Normal"/>
    <w:rsid w:val="005C6DA8"/>
    <w:pPr>
      <w:spacing w:before="720" w:line="220" w:lineRule="atLeast"/>
      <w:jc w:val="both"/>
    </w:pPr>
    <w:rPr>
      <w:rFonts w:ascii="Times New Roman" w:hAnsi="Times New Roman"/>
      <w:i/>
      <w:noProof/>
      <w:lang w:val="en-GB"/>
    </w:rPr>
  </w:style>
  <w:style w:type="character" w:customStyle="1" w:styleId="article-headermeta-info-label">
    <w:name w:val="article-header__meta-info-label"/>
    <w:rsid w:val="005C6DA8"/>
  </w:style>
  <w:style w:type="character" w:customStyle="1" w:styleId="article-headermeta-info-data">
    <w:name w:val="article-header__meta-info-data"/>
    <w:rsid w:val="005C6DA8"/>
  </w:style>
  <w:style w:type="paragraph" w:customStyle="1" w:styleId="2">
    <w:name w:val="제목2"/>
    <w:basedOn w:val="Normal"/>
    <w:link w:val="2Char"/>
    <w:rsid w:val="005C6DA8"/>
    <w:pPr>
      <w:widowControl w:val="0"/>
      <w:tabs>
        <w:tab w:val="right" w:pos="3969"/>
      </w:tabs>
      <w:adjustRightInd w:val="0"/>
      <w:snapToGrid w:val="0"/>
      <w:spacing w:beforeLines="20" w:line="200" w:lineRule="exact"/>
      <w:jc w:val="center"/>
    </w:pPr>
    <w:rPr>
      <w:rFonts w:ascii="Times New Roman" w:eastAsia="-윤명조120" w:hAnsi="Times New Roman"/>
      <w:bCs/>
      <w:i/>
      <w:snapToGrid w:val="0"/>
      <w:spacing w:val="-2"/>
      <w:sz w:val="16"/>
      <w:lang w:eastAsia="ja-JP"/>
    </w:rPr>
  </w:style>
  <w:style w:type="character" w:customStyle="1" w:styleId="2Char">
    <w:name w:val="제목2 Char"/>
    <w:link w:val="2"/>
    <w:rsid w:val="005C6DA8"/>
    <w:rPr>
      <w:rFonts w:eastAsia="-윤명조120"/>
      <w:bCs/>
      <w:i/>
      <w:snapToGrid w:val="0"/>
      <w:spacing w:val="-2"/>
      <w:sz w:val="16"/>
      <w:lang w:eastAsia="ja-JP"/>
    </w:rPr>
  </w:style>
  <w:style w:type="character" w:customStyle="1" w:styleId="Abstract">
    <w:name w:val="Abstract"/>
    <w:rsid w:val="005C6DA8"/>
    <w:rPr>
      <w:rFonts w:ascii="Times New Roman" w:hAnsi="Times New Roman"/>
      <w:i/>
      <w:sz w:val="20"/>
    </w:rPr>
  </w:style>
  <w:style w:type="paragraph" w:customStyle="1" w:styleId="Text">
    <w:name w:val="Text"/>
    <w:basedOn w:val="Normal"/>
    <w:rsid w:val="005C6DA8"/>
    <w:pPr>
      <w:ind w:firstLine="567"/>
      <w:jc w:val="both"/>
    </w:pPr>
    <w:rPr>
      <w:rFonts w:ascii="Times New Roman" w:hAnsi="Times New Roman"/>
      <w:szCs w:val="24"/>
      <w:lang w:val="sl-SI" w:eastAsia="sl-SI"/>
    </w:rPr>
  </w:style>
  <w:style w:type="character" w:customStyle="1" w:styleId="Authorsname">
    <w:name w:val="Authors name"/>
    <w:rsid w:val="005C6DA8"/>
    <w:rPr>
      <w:rFonts w:ascii="Times New Roman" w:hAnsi="Times New Roman"/>
      <w:sz w:val="20"/>
    </w:rPr>
  </w:style>
  <w:style w:type="paragraph" w:customStyle="1" w:styleId="equation0">
    <w:name w:val="equation"/>
    <w:basedOn w:val="Normal"/>
    <w:next w:val="Normal"/>
    <w:rsid w:val="005C6DA8"/>
    <w:pPr>
      <w:tabs>
        <w:tab w:val="left" w:pos="6237"/>
      </w:tabs>
      <w:overflowPunct w:val="0"/>
      <w:autoSpaceDE w:val="0"/>
      <w:autoSpaceDN w:val="0"/>
      <w:adjustRightInd w:val="0"/>
      <w:spacing w:before="120" w:after="120"/>
      <w:ind w:left="227" w:firstLine="227"/>
      <w:jc w:val="center"/>
    </w:pPr>
    <w:rPr>
      <w:rFonts w:ascii="Times New Roman" w:hAnsi="Times New Roman"/>
    </w:rPr>
  </w:style>
  <w:style w:type="table" w:customStyle="1" w:styleId="AkGlgeleme1">
    <w:name w:val="Açık Gölgeleme1"/>
    <w:basedOn w:val="TableNormal"/>
    <w:uiPriority w:val="60"/>
    <w:rsid w:val="005C6DA8"/>
    <w:rPr>
      <w:rFonts w:asciiTheme="minorHAnsi" w:eastAsiaTheme="minorEastAsia" w:hAnsiTheme="minorHAnsi" w:cstheme="minorBidi"/>
      <w:color w:val="000000" w:themeColor="text1" w:themeShade="BF"/>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5C6DA8"/>
    <w:pPr>
      <w:spacing w:after="200" w:line="276" w:lineRule="auto"/>
    </w:pPr>
    <w:rPr>
      <w:rFonts w:asciiTheme="minorHAnsi" w:eastAsiaTheme="minorEastAsia" w:hAnsiTheme="minorHAnsi" w:cstheme="minorBidi"/>
      <w:sz w:val="22"/>
      <w:szCs w:val="22"/>
      <w:lang w:val="tr-TR" w:eastAsia="tr-TR"/>
    </w:rPr>
  </w:style>
  <w:style w:type="table" w:styleId="TableGridLight">
    <w:name w:val="Grid Table Light"/>
    <w:basedOn w:val="TableNormal"/>
    <w:uiPriority w:val="40"/>
    <w:rsid w:val="005C6DA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982B-45CF-4AB2-970C-8265D3AD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1</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Ikechukwu Otaide</cp:lastModifiedBy>
  <cp:revision>17</cp:revision>
  <cp:lastPrinted>1999-07-06T11:00:00Z</cp:lastPrinted>
  <dcterms:created xsi:type="dcterms:W3CDTF">2014-10-25T14:34:00Z</dcterms:created>
  <dcterms:modified xsi:type="dcterms:W3CDTF">2026-02-12T14:44:00Z</dcterms:modified>
</cp:coreProperties>
</file>