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681" w:rsidRDefault="004F0681">
      <w:pPr>
        <w:pStyle w:val="BodyText"/>
        <w:spacing w:before="3"/>
        <w:rPr>
          <w:b w:val="0"/>
          <w:sz w:val="19"/>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4F0681">
        <w:trPr>
          <w:trHeight w:val="290"/>
        </w:trPr>
        <w:tc>
          <w:tcPr>
            <w:tcW w:w="5168" w:type="dxa"/>
          </w:tcPr>
          <w:p w:rsidR="004F0681" w:rsidRDefault="007B7D50">
            <w:pPr>
              <w:pStyle w:val="TableParagraph"/>
              <w:spacing w:line="234" w:lineRule="exact"/>
              <w:ind w:left="95"/>
              <w:rPr>
                <w:rFonts w:ascii="Cambria"/>
                <w:sz w:val="20"/>
              </w:rPr>
            </w:pPr>
            <w:r>
              <w:rPr>
                <w:rFonts w:ascii="Cambria"/>
                <w:sz w:val="20"/>
              </w:rPr>
              <w:t>Journal</w:t>
            </w:r>
            <w:r>
              <w:rPr>
                <w:rFonts w:ascii="Cambria"/>
                <w:spacing w:val="-9"/>
                <w:sz w:val="20"/>
              </w:rPr>
              <w:t xml:space="preserve"> </w:t>
            </w:r>
            <w:r>
              <w:rPr>
                <w:rFonts w:ascii="Cambria"/>
                <w:spacing w:val="-2"/>
                <w:sz w:val="20"/>
              </w:rPr>
              <w:t>Name:</w:t>
            </w:r>
          </w:p>
        </w:tc>
        <w:tc>
          <w:tcPr>
            <w:tcW w:w="15770" w:type="dxa"/>
          </w:tcPr>
          <w:p w:rsidR="004F0681" w:rsidRDefault="00EB0BA3">
            <w:pPr>
              <w:pStyle w:val="TableParagraph"/>
              <w:spacing w:before="6" w:line="264" w:lineRule="exact"/>
              <w:ind w:left="107"/>
              <w:rPr>
                <w:sz w:val="24"/>
              </w:rPr>
            </w:pPr>
            <w:hyperlink r:id="rId7">
              <w:r w:rsidR="007B7D50">
                <w:rPr>
                  <w:color w:val="0000FF"/>
                  <w:sz w:val="24"/>
                  <w:u w:val="single" w:color="0000FF"/>
                </w:rPr>
                <w:t>Asian</w:t>
              </w:r>
              <w:r w:rsidR="007B7D50">
                <w:rPr>
                  <w:color w:val="0000FF"/>
                  <w:spacing w:val="-1"/>
                  <w:sz w:val="24"/>
                  <w:u w:val="single" w:color="0000FF"/>
                </w:rPr>
                <w:t xml:space="preserve"> </w:t>
              </w:r>
              <w:r w:rsidR="007B7D50">
                <w:rPr>
                  <w:color w:val="0000FF"/>
                  <w:sz w:val="24"/>
                  <w:u w:val="single" w:color="0000FF"/>
                </w:rPr>
                <w:t>Journal of Pure</w:t>
              </w:r>
              <w:r w:rsidR="007B7D50">
                <w:rPr>
                  <w:color w:val="0000FF"/>
                  <w:spacing w:val="-1"/>
                  <w:sz w:val="24"/>
                  <w:u w:val="single" w:color="0000FF"/>
                </w:rPr>
                <w:t xml:space="preserve"> </w:t>
              </w:r>
              <w:r w:rsidR="007B7D50">
                <w:rPr>
                  <w:color w:val="0000FF"/>
                  <w:sz w:val="24"/>
                  <w:u w:val="single" w:color="0000FF"/>
                </w:rPr>
                <w:t xml:space="preserve">and Applied </w:t>
              </w:r>
              <w:r w:rsidR="007B7D50">
                <w:rPr>
                  <w:color w:val="0000FF"/>
                  <w:spacing w:val="-2"/>
                  <w:sz w:val="24"/>
                  <w:u w:val="single" w:color="0000FF"/>
                </w:rPr>
                <w:t>Mathematics</w:t>
              </w:r>
            </w:hyperlink>
          </w:p>
        </w:tc>
      </w:tr>
      <w:tr w:rsidR="004F0681">
        <w:trPr>
          <w:trHeight w:val="290"/>
        </w:trPr>
        <w:tc>
          <w:tcPr>
            <w:tcW w:w="5168" w:type="dxa"/>
          </w:tcPr>
          <w:p w:rsidR="004F0681" w:rsidRDefault="007B7D50">
            <w:pPr>
              <w:pStyle w:val="TableParagraph"/>
              <w:spacing w:line="234" w:lineRule="exact"/>
              <w:ind w:left="95"/>
              <w:rPr>
                <w:rFonts w:ascii="Cambria"/>
                <w:sz w:val="20"/>
              </w:rPr>
            </w:pPr>
            <w:r>
              <w:rPr>
                <w:rFonts w:ascii="Cambria"/>
                <w:spacing w:val="-2"/>
                <w:sz w:val="20"/>
              </w:rPr>
              <w:t>Manuscript</w:t>
            </w:r>
            <w:r>
              <w:rPr>
                <w:rFonts w:ascii="Cambria"/>
                <w:spacing w:val="5"/>
                <w:sz w:val="20"/>
              </w:rPr>
              <w:t xml:space="preserve"> </w:t>
            </w:r>
            <w:r>
              <w:rPr>
                <w:rFonts w:ascii="Cambria"/>
                <w:spacing w:val="-2"/>
                <w:sz w:val="20"/>
              </w:rPr>
              <w:t>Number:</w:t>
            </w:r>
          </w:p>
        </w:tc>
        <w:tc>
          <w:tcPr>
            <w:tcW w:w="15770" w:type="dxa"/>
          </w:tcPr>
          <w:p w:rsidR="004F0681" w:rsidRDefault="007B7D50">
            <w:pPr>
              <w:pStyle w:val="TableParagraph"/>
              <w:spacing w:before="28"/>
              <w:ind w:left="107"/>
              <w:rPr>
                <w:rFonts w:ascii="Cambria"/>
                <w:b/>
                <w:sz w:val="20"/>
              </w:rPr>
            </w:pPr>
            <w:r>
              <w:rPr>
                <w:rFonts w:ascii="Cambria"/>
                <w:b/>
                <w:spacing w:val="-2"/>
                <w:sz w:val="20"/>
              </w:rPr>
              <w:t>Ms_AJPAM_2373</w:t>
            </w:r>
          </w:p>
        </w:tc>
      </w:tr>
      <w:tr w:rsidR="004F0681">
        <w:trPr>
          <w:trHeight w:val="650"/>
        </w:trPr>
        <w:tc>
          <w:tcPr>
            <w:tcW w:w="5168" w:type="dxa"/>
          </w:tcPr>
          <w:p w:rsidR="004F0681" w:rsidRDefault="007B7D50">
            <w:pPr>
              <w:pStyle w:val="TableParagraph"/>
              <w:spacing w:line="234" w:lineRule="exact"/>
              <w:ind w:left="95"/>
              <w:rPr>
                <w:rFonts w:ascii="Cambria"/>
                <w:sz w:val="20"/>
              </w:rPr>
            </w:pPr>
            <w:r>
              <w:rPr>
                <w:rFonts w:ascii="Cambria"/>
                <w:sz w:val="20"/>
              </w:rPr>
              <w:t>Title</w:t>
            </w:r>
            <w:r>
              <w:rPr>
                <w:rFonts w:ascii="Cambria"/>
                <w:spacing w:val="-4"/>
                <w:sz w:val="20"/>
              </w:rPr>
              <w:t xml:space="preserve"> </w:t>
            </w:r>
            <w:r>
              <w:rPr>
                <w:rFonts w:ascii="Cambria"/>
                <w:sz w:val="20"/>
              </w:rPr>
              <w:t>of</w:t>
            </w:r>
            <w:r>
              <w:rPr>
                <w:rFonts w:ascii="Cambria"/>
                <w:spacing w:val="-5"/>
                <w:sz w:val="20"/>
              </w:rPr>
              <w:t xml:space="preserve"> </w:t>
            </w:r>
            <w:r>
              <w:rPr>
                <w:rFonts w:ascii="Cambria"/>
                <w:sz w:val="20"/>
              </w:rPr>
              <w:t>the</w:t>
            </w:r>
            <w:r>
              <w:rPr>
                <w:rFonts w:ascii="Cambria"/>
                <w:spacing w:val="-4"/>
                <w:sz w:val="20"/>
              </w:rPr>
              <w:t xml:space="preserve"> </w:t>
            </w:r>
            <w:r>
              <w:rPr>
                <w:rFonts w:ascii="Cambria"/>
                <w:spacing w:val="-2"/>
                <w:sz w:val="20"/>
              </w:rPr>
              <w:t>Manuscript:</w:t>
            </w:r>
          </w:p>
        </w:tc>
        <w:tc>
          <w:tcPr>
            <w:tcW w:w="15770" w:type="dxa"/>
          </w:tcPr>
          <w:p w:rsidR="004F0681" w:rsidRDefault="007B7D50">
            <w:pPr>
              <w:pStyle w:val="TableParagraph"/>
              <w:spacing w:before="208"/>
              <w:ind w:left="107"/>
              <w:rPr>
                <w:rFonts w:ascii="Cambria"/>
                <w:b/>
                <w:sz w:val="20"/>
              </w:rPr>
            </w:pPr>
            <w:r>
              <w:rPr>
                <w:rFonts w:ascii="Cambria"/>
                <w:b/>
                <w:sz w:val="20"/>
              </w:rPr>
              <w:t>Graph</w:t>
            </w:r>
            <w:r>
              <w:rPr>
                <w:rFonts w:ascii="Cambria"/>
                <w:b/>
                <w:spacing w:val="-10"/>
                <w:sz w:val="20"/>
              </w:rPr>
              <w:t xml:space="preserve"> </w:t>
            </w:r>
            <w:r>
              <w:rPr>
                <w:rFonts w:ascii="Cambria"/>
                <w:b/>
                <w:sz w:val="20"/>
              </w:rPr>
              <w:t>Theory</w:t>
            </w:r>
            <w:r>
              <w:rPr>
                <w:rFonts w:ascii="Cambria"/>
                <w:b/>
                <w:spacing w:val="-9"/>
                <w:sz w:val="20"/>
              </w:rPr>
              <w:t xml:space="preserve"> </w:t>
            </w:r>
            <w:r>
              <w:rPr>
                <w:rFonts w:ascii="Cambria"/>
                <w:b/>
                <w:sz w:val="20"/>
              </w:rPr>
              <w:t>and</w:t>
            </w:r>
            <w:r>
              <w:rPr>
                <w:rFonts w:ascii="Cambria"/>
                <w:b/>
                <w:spacing w:val="-7"/>
                <w:sz w:val="20"/>
              </w:rPr>
              <w:t xml:space="preserve"> </w:t>
            </w:r>
            <w:r>
              <w:rPr>
                <w:rFonts w:ascii="Cambria"/>
                <w:b/>
                <w:sz w:val="20"/>
              </w:rPr>
              <w:t>Computational</w:t>
            </w:r>
            <w:r>
              <w:rPr>
                <w:rFonts w:ascii="Cambria"/>
                <w:b/>
                <w:spacing w:val="-11"/>
                <w:sz w:val="20"/>
              </w:rPr>
              <w:t xml:space="preserve"> </w:t>
            </w:r>
            <w:r>
              <w:rPr>
                <w:rFonts w:ascii="Cambria"/>
                <w:b/>
                <w:sz w:val="20"/>
              </w:rPr>
              <w:t>Approaches</w:t>
            </w:r>
            <w:r>
              <w:rPr>
                <w:rFonts w:ascii="Cambria"/>
                <w:b/>
                <w:spacing w:val="-9"/>
                <w:sz w:val="20"/>
              </w:rPr>
              <w:t xml:space="preserve"> </w:t>
            </w:r>
            <w:r>
              <w:rPr>
                <w:rFonts w:ascii="Cambria"/>
                <w:b/>
                <w:sz w:val="20"/>
              </w:rPr>
              <w:t>in</w:t>
            </w:r>
            <w:r>
              <w:rPr>
                <w:rFonts w:ascii="Cambria"/>
                <w:b/>
                <w:spacing w:val="-9"/>
                <w:sz w:val="20"/>
              </w:rPr>
              <w:t xml:space="preserve"> </w:t>
            </w:r>
            <w:r>
              <w:rPr>
                <w:rFonts w:ascii="Cambria"/>
                <w:b/>
                <w:sz w:val="20"/>
              </w:rPr>
              <w:t>Ecosystem</w:t>
            </w:r>
            <w:r>
              <w:rPr>
                <w:rFonts w:ascii="Cambria"/>
                <w:b/>
                <w:spacing w:val="-10"/>
                <w:sz w:val="20"/>
              </w:rPr>
              <w:t xml:space="preserve"> </w:t>
            </w:r>
            <w:r>
              <w:rPr>
                <w:rFonts w:ascii="Cambria"/>
                <w:b/>
                <w:sz w:val="20"/>
              </w:rPr>
              <w:t>Interaction</w:t>
            </w:r>
            <w:r>
              <w:rPr>
                <w:rFonts w:ascii="Cambria"/>
                <w:b/>
                <w:spacing w:val="-9"/>
                <w:sz w:val="20"/>
              </w:rPr>
              <w:t xml:space="preserve"> </w:t>
            </w:r>
            <w:r>
              <w:rPr>
                <w:rFonts w:ascii="Cambria"/>
                <w:b/>
                <w:spacing w:val="-2"/>
                <w:sz w:val="20"/>
              </w:rPr>
              <w:t>Networks</w:t>
            </w:r>
          </w:p>
        </w:tc>
      </w:tr>
      <w:tr w:rsidR="004F0681">
        <w:trPr>
          <w:trHeight w:val="333"/>
        </w:trPr>
        <w:tc>
          <w:tcPr>
            <w:tcW w:w="5168" w:type="dxa"/>
          </w:tcPr>
          <w:p w:rsidR="004F0681" w:rsidRDefault="007B7D50">
            <w:pPr>
              <w:pStyle w:val="TableParagraph"/>
              <w:spacing w:line="234" w:lineRule="exact"/>
              <w:ind w:left="95"/>
              <w:rPr>
                <w:rFonts w:ascii="Cambria"/>
                <w:sz w:val="20"/>
              </w:rPr>
            </w:pPr>
            <w:r>
              <w:rPr>
                <w:rFonts w:ascii="Cambria"/>
                <w:sz w:val="20"/>
              </w:rPr>
              <w:t>Type</w:t>
            </w:r>
            <w:r>
              <w:rPr>
                <w:rFonts w:ascii="Cambria"/>
                <w:spacing w:val="-4"/>
                <w:sz w:val="20"/>
              </w:rPr>
              <w:t xml:space="preserve"> </w:t>
            </w:r>
            <w:r>
              <w:rPr>
                <w:rFonts w:ascii="Cambria"/>
                <w:sz w:val="20"/>
              </w:rPr>
              <w:t>of</w:t>
            </w:r>
            <w:r>
              <w:rPr>
                <w:rFonts w:ascii="Cambria"/>
                <w:spacing w:val="-3"/>
                <w:sz w:val="20"/>
              </w:rPr>
              <w:t xml:space="preserve"> </w:t>
            </w:r>
            <w:r>
              <w:rPr>
                <w:rFonts w:ascii="Cambria"/>
                <w:sz w:val="20"/>
              </w:rPr>
              <w:t>the</w:t>
            </w:r>
            <w:r>
              <w:rPr>
                <w:rFonts w:ascii="Cambria"/>
                <w:spacing w:val="-3"/>
                <w:sz w:val="20"/>
              </w:rPr>
              <w:t xml:space="preserve"> </w:t>
            </w:r>
            <w:r>
              <w:rPr>
                <w:rFonts w:ascii="Cambria"/>
                <w:spacing w:val="-2"/>
                <w:sz w:val="20"/>
              </w:rPr>
              <w:t>Article</w:t>
            </w:r>
          </w:p>
        </w:tc>
        <w:tc>
          <w:tcPr>
            <w:tcW w:w="15770" w:type="dxa"/>
          </w:tcPr>
          <w:p w:rsidR="004F0681" w:rsidRDefault="004F0681">
            <w:pPr>
              <w:pStyle w:val="TableParagraph"/>
              <w:ind w:left="0"/>
              <w:rPr>
                <w:sz w:val="18"/>
              </w:rPr>
            </w:pPr>
          </w:p>
        </w:tc>
      </w:tr>
    </w:tbl>
    <w:p w:rsidR="004F0681" w:rsidRDefault="004F0681">
      <w:pPr>
        <w:pStyle w:val="BodyText"/>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4F0681">
        <w:trPr>
          <w:trHeight w:val="450"/>
        </w:trPr>
        <w:tc>
          <w:tcPr>
            <w:tcW w:w="21153" w:type="dxa"/>
            <w:gridSpan w:val="3"/>
            <w:tcBorders>
              <w:top w:val="nil"/>
              <w:left w:val="nil"/>
              <w:right w:val="nil"/>
            </w:tcBorders>
          </w:tcPr>
          <w:p w:rsidR="004F0681" w:rsidRDefault="007B7D50">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4F0681">
        <w:trPr>
          <w:trHeight w:val="918"/>
        </w:trPr>
        <w:tc>
          <w:tcPr>
            <w:tcW w:w="5352" w:type="dxa"/>
          </w:tcPr>
          <w:p w:rsidR="004F0681" w:rsidRDefault="004F0681">
            <w:pPr>
              <w:pStyle w:val="TableParagraph"/>
              <w:ind w:left="0"/>
              <w:rPr>
                <w:sz w:val="18"/>
              </w:rPr>
            </w:pPr>
          </w:p>
        </w:tc>
        <w:tc>
          <w:tcPr>
            <w:tcW w:w="9356" w:type="dxa"/>
          </w:tcPr>
          <w:p w:rsidR="004F0681" w:rsidRDefault="007B7D50">
            <w:pPr>
              <w:pStyle w:val="TableParagraph"/>
              <w:rPr>
                <w:b/>
                <w:sz w:val="20"/>
              </w:rPr>
            </w:pPr>
            <w:r>
              <w:rPr>
                <w:b/>
                <w:sz w:val="20"/>
              </w:rPr>
              <w:t>Reviewer’s</w:t>
            </w:r>
            <w:r>
              <w:rPr>
                <w:b/>
                <w:spacing w:val="-9"/>
                <w:sz w:val="20"/>
              </w:rPr>
              <w:t xml:space="preserve"> </w:t>
            </w:r>
            <w:r>
              <w:rPr>
                <w:b/>
                <w:spacing w:val="-2"/>
                <w:sz w:val="20"/>
              </w:rPr>
              <w:t>comment</w:t>
            </w:r>
          </w:p>
          <w:p w:rsidR="004F0681" w:rsidRDefault="004F0681">
            <w:pPr>
              <w:pStyle w:val="TableParagraph"/>
              <w:ind w:right="129"/>
              <w:rPr>
                <w:b/>
                <w:sz w:val="20"/>
              </w:rPr>
            </w:pPr>
          </w:p>
        </w:tc>
        <w:tc>
          <w:tcPr>
            <w:tcW w:w="6445" w:type="dxa"/>
          </w:tcPr>
          <w:p w:rsidR="004F0681" w:rsidRDefault="007B7D50">
            <w:pPr>
              <w:pStyle w:val="TableParagraph"/>
              <w:ind w:right="735"/>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4F0681">
        <w:trPr>
          <w:trHeight w:val="1840"/>
        </w:trPr>
        <w:tc>
          <w:tcPr>
            <w:tcW w:w="5352" w:type="dxa"/>
          </w:tcPr>
          <w:p w:rsidR="004F0681" w:rsidRDefault="007B7D50">
            <w:pPr>
              <w:pStyle w:val="TableParagraph"/>
              <w:ind w:left="467" w:right="200"/>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4F0681" w:rsidRDefault="007B7D50">
            <w:pPr>
              <w:pStyle w:val="TableParagraph"/>
              <w:ind w:right="90"/>
              <w:jc w:val="both"/>
              <w:rPr>
                <w:b/>
                <w:sz w:val="20"/>
              </w:rPr>
            </w:pPr>
            <w:r>
              <w:rPr>
                <w:b/>
                <w:sz w:val="20"/>
              </w:rPr>
              <w:t>This manuscript is of clear importance to the scientific community as it provides a comprehensive and up- to-date overview of graph theory and computational approaches applied to ecosystem interaction</w:t>
            </w:r>
            <w:r>
              <w:rPr>
                <w:b/>
                <w:spacing w:val="40"/>
                <w:sz w:val="20"/>
              </w:rPr>
              <w:t xml:space="preserve"> </w:t>
            </w:r>
            <w:r>
              <w:rPr>
                <w:b/>
                <w:sz w:val="20"/>
              </w:rPr>
              <w:t>networks. The study successfully bridges mathematical modeling and computational techniques with real ecological</w:t>
            </w:r>
            <w:r>
              <w:rPr>
                <w:b/>
                <w:spacing w:val="-1"/>
                <w:sz w:val="20"/>
              </w:rPr>
              <w:t xml:space="preserve"> </w:t>
            </w:r>
            <w:r>
              <w:rPr>
                <w:b/>
                <w:sz w:val="20"/>
              </w:rPr>
              <w:t>applications,</w:t>
            </w:r>
            <w:r>
              <w:rPr>
                <w:b/>
                <w:spacing w:val="-1"/>
                <w:sz w:val="20"/>
              </w:rPr>
              <w:t xml:space="preserve"> </w:t>
            </w:r>
            <w:r>
              <w:rPr>
                <w:b/>
                <w:sz w:val="20"/>
              </w:rPr>
              <w:t>enhancing</w:t>
            </w:r>
            <w:r>
              <w:rPr>
                <w:b/>
                <w:spacing w:val="-1"/>
                <w:sz w:val="20"/>
              </w:rPr>
              <w:t xml:space="preserve"> </w:t>
            </w:r>
            <w:r>
              <w:rPr>
                <w:b/>
                <w:sz w:val="20"/>
              </w:rPr>
              <w:t>the</w:t>
            </w:r>
            <w:r>
              <w:rPr>
                <w:b/>
                <w:spacing w:val="-1"/>
                <w:sz w:val="20"/>
              </w:rPr>
              <w:t xml:space="preserve"> </w:t>
            </w:r>
            <w:r>
              <w:rPr>
                <w:b/>
                <w:sz w:val="20"/>
              </w:rPr>
              <w:t>quantitative</w:t>
            </w:r>
            <w:r>
              <w:rPr>
                <w:b/>
                <w:spacing w:val="-1"/>
                <w:sz w:val="20"/>
              </w:rPr>
              <w:t xml:space="preserve"> </w:t>
            </w:r>
            <w:r>
              <w:rPr>
                <w:b/>
                <w:sz w:val="20"/>
              </w:rPr>
              <w:t>understanding</w:t>
            </w:r>
            <w:r>
              <w:rPr>
                <w:b/>
                <w:spacing w:val="-1"/>
                <w:sz w:val="20"/>
              </w:rPr>
              <w:t xml:space="preserve"> </w:t>
            </w:r>
            <w:r>
              <w:rPr>
                <w:b/>
                <w:sz w:val="20"/>
              </w:rPr>
              <w:t>of ecosystem stability and</w:t>
            </w:r>
            <w:r>
              <w:rPr>
                <w:b/>
                <w:spacing w:val="-2"/>
                <w:sz w:val="20"/>
              </w:rPr>
              <w:t xml:space="preserve"> </w:t>
            </w:r>
            <w:r>
              <w:rPr>
                <w:b/>
                <w:sz w:val="20"/>
              </w:rPr>
              <w:t>resilience. The emphasis on hybrid and multi-layered network models offers valuable perspectives for future research in ecology, applied mathematics, and computational science. Overall, the manuscript serves as a useful reference</w:t>
            </w:r>
            <w:r>
              <w:rPr>
                <w:b/>
                <w:spacing w:val="70"/>
                <w:w w:val="150"/>
                <w:sz w:val="20"/>
              </w:rPr>
              <w:t xml:space="preserve"> </w:t>
            </w:r>
            <w:r>
              <w:rPr>
                <w:b/>
                <w:sz w:val="20"/>
              </w:rPr>
              <w:t>for</w:t>
            </w:r>
            <w:r>
              <w:rPr>
                <w:b/>
                <w:spacing w:val="70"/>
                <w:w w:val="150"/>
                <w:sz w:val="20"/>
              </w:rPr>
              <w:t xml:space="preserve"> </w:t>
            </w:r>
            <w:r>
              <w:rPr>
                <w:b/>
                <w:sz w:val="20"/>
              </w:rPr>
              <w:t>researchers</w:t>
            </w:r>
            <w:r>
              <w:rPr>
                <w:b/>
                <w:spacing w:val="69"/>
                <w:w w:val="150"/>
                <w:sz w:val="20"/>
              </w:rPr>
              <w:t xml:space="preserve"> </w:t>
            </w:r>
            <w:r>
              <w:rPr>
                <w:b/>
                <w:sz w:val="20"/>
              </w:rPr>
              <w:t>and</w:t>
            </w:r>
            <w:r>
              <w:rPr>
                <w:b/>
                <w:spacing w:val="69"/>
                <w:w w:val="150"/>
                <w:sz w:val="20"/>
              </w:rPr>
              <w:t xml:space="preserve"> </w:t>
            </w:r>
            <w:r>
              <w:rPr>
                <w:b/>
                <w:sz w:val="20"/>
              </w:rPr>
              <w:t>practitioners</w:t>
            </w:r>
            <w:r>
              <w:rPr>
                <w:b/>
                <w:spacing w:val="69"/>
                <w:w w:val="150"/>
                <w:sz w:val="20"/>
              </w:rPr>
              <w:t xml:space="preserve"> </w:t>
            </w:r>
            <w:r>
              <w:rPr>
                <w:b/>
                <w:sz w:val="20"/>
              </w:rPr>
              <w:t>involved</w:t>
            </w:r>
            <w:r>
              <w:rPr>
                <w:b/>
                <w:spacing w:val="70"/>
                <w:w w:val="150"/>
                <w:sz w:val="20"/>
              </w:rPr>
              <w:t xml:space="preserve"> </w:t>
            </w:r>
            <w:r>
              <w:rPr>
                <w:b/>
                <w:sz w:val="20"/>
              </w:rPr>
              <w:t>in</w:t>
            </w:r>
            <w:r>
              <w:rPr>
                <w:b/>
                <w:spacing w:val="69"/>
                <w:w w:val="150"/>
                <w:sz w:val="20"/>
              </w:rPr>
              <w:t xml:space="preserve"> </w:t>
            </w:r>
            <w:r>
              <w:rPr>
                <w:b/>
                <w:sz w:val="20"/>
              </w:rPr>
              <w:t>biodiversity</w:t>
            </w:r>
            <w:r>
              <w:rPr>
                <w:b/>
                <w:spacing w:val="70"/>
                <w:w w:val="150"/>
                <w:sz w:val="20"/>
              </w:rPr>
              <w:t xml:space="preserve"> </w:t>
            </w:r>
            <w:r>
              <w:rPr>
                <w:b/>
                <w:sz w:val="20"/>
              </w:rPr>
              <w:t>conservation</w:t>
            </w:r>
            <w:r>
              <w:rPr>
                <w:b/>
                <w:spacing w:val="70"/>
                <w:w w:val="150"/>
                <w:sz w:val="20"/>
              </w:rPr>
              <w:t xml:space="preserve"> </w:t>
            </w:r>
            <w:r>
              <w:rPr>
                <w:b/>
                <w:sz w:val="20"/>
              </w:rPr>
              <w:t>and</w:t>
            </w:r>
            <w:r>
              <w:rPr>
                <w:b/>
                <w:spacing w:val="69"/>
                <w:w w:val="150"/>
                <w:sz w:val="20"/>
              </w:rPr>
              <w:t xml:space="preserve"> </w:t>
            </w:r>
            <w:r>
              <w:rPr>
                <w:b/>
                <w:spacing w:val="-2"/>
                <w:sz w:val="20"/>
              </w:rPr>
              <w:t>ecosystem</w:t>
            </w:r>
          </w:p>
          <w:p w:rsidR="004F0681" w:rsidRDefault="007B7D50">
            <w:pPr>
              <w:pStyle w:val="TableParagraph"/>
              <w:spacing w:before="1" w:line="210" w:lineRule="exact"/>
              <w:rPr>
                <w:b/>
                <w:sz w:val="20"/>
              </w:rPr>
            </w:pPr>
            <w:r>
              <w:rPr>
                <w:b/>
                <w:spacing w:val="-2"/>
                <w:sz w:val="20"/>
              </w:rPr>
              <w:t>management.</w:t>
            </w:r>
          </w:p>
        </w:tc>
        <w:tc>
          <w:tcPr>
            <w:tcW w:w="6445" w:type="dxa"/>
          </w:tcPr>
          <w:p w:rsidR="004F0681" w:rsidRDefault="004F0681">
            <w:pPr>
              <w:pStyle w:val="TableParagraph"/>
              <w:ind w:left="0"/>
              <w:rPr>
                <w:sz w:val="18"/>
              </w:rPr>
            </w:pPr>
          </w:p>
        </w:tc>
      </w:tr>
      <w:tr w:rsidR="004F0681">
        <w:trPr>
          <w:trHeight w:val="2529"/>
        </w:trPr>
        <w:tc>
          <w:tcPr>
            <w:tcW w:w="5352" w:type="dxa"/>
          </w:tcPr>
          <w:p w:rsidR="004F0681" w:rsidRDefault="007B7D50">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4F0681" w:rsidRDefault="007B7D50">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4F0681" w:rsidRDefault="007B7D50">
            <w:pPr>
              <w:pStyle w:val="TableParagraph"/>
              <w:ind w:right="100"/>
              <w:jc w:val="both"/>
              <w:rPr>
                <w:b/>
                <w:sz w:val="20"/>
              </w:rPr>
            </w:pPr>
            <w:r>
              <w:rPr>
                <w:b/>
                <w:sz w:val="20"/>
              </w:rPr>
              <w:t>The current title is appropriate, scientifically sound, and accurately reflects the scope and objectives of the manuscript. It clearly highlights both the theoretical (graph theory) and applied (computational approaches) aspects of ecosystem interaction networks.</w:t>
            </w:r>
          </w:p>
          <w:p w:rsidR="004F0681" w:rsidRDefault="007B7D50">
            <w:pPr>
              <w:pStyle w:val="TableParagraph"/>
              <w:ind w:right="98"/>
              <w:jc w:val="both"/>
              <w:rPr>
                <w:b/>
                <w:sz w:val="20"/>
              </w:rPr>
            </w:pPr>
            <w:r>
              <w:rPr>
                <w:b/>
                <w:sz w:val="20"/>
              </w:rPr>
              <w:t>However, if the authors wish to emphasize the modeling and analytical perspective more strongly, a</w:t>
            </w:r>
            <w:r>
              <w:rPr>
                <w:b/>
                <w:spacing w:val="40"/>
                <w:sz w:val="20"/>
              </w:rPr>
              <w:t xml:space="preserve"> </w:t>
            </w:r>
            <w:r>
              <w:rPr>
                <w:b/>
                <w:sz w:val="20"/>
              </w:rPr>
              <w:t>slightly more specific title could be considered.</w:t>
            </w:r>
          </w:p>
          <w:p w:rsidR="004F0681" w:rsidRDefault="004F0681">
            <w:pPr>
              <w:pStyle w:val="TableParagraph"/>
              <w:ind w:left="0"/>
              <w:rPr>
                <w:sz w:val="20"/>
              </w:rPr>
            </w:pPr>
          </w:p>
          <w:p w:rsidR="004F0681" w:rsidRDefault="007B7D50">
            <w:pPr>
              <w:pStyle w:val="TableParagraph"/>
              <w:jc w:val="both"/>
              <w:rPr>
                <w:b/>
                <w:sz w:val="20"/>
              </w:rPr>
            </w:pPr>
            <w:r>
              <w:rPr>
                <w:b/>
                <w:sz w:val="20"/>
              </w:rPr>
              <w:t>Suggested</w:t>
            </w:r>
            <w:r>
              <w:rPr>
                <w:b/>
                <w:spacing w:val="-8"/>
                <w:sz w:val="20"/>
              </w:rPr>
              <w:t xml:space="preserve"> </w:t>
            </w:r>
            <w:r>
              <w:rPr>
                <w:b/>
                <w:sz w:val="20"/>
              </w:rPr>
              <w:t>alternative</w:t>
            </w:r>
            <w:r>
              <w:rPr>
                <w:b/>
                <w:spacing w:val="-7"/>
                <w:sz w:val="20"/>
              </w:rPr>
              <w:t xml:space="preserve"> </w:t>
            </w:r>
            <w:r>
              <w:rPr>
                <w:b/>
                <w:sz w:val="20"/>
              </w:rPr>
              <w:t>titles</w:t>
            </w:r>
            <w:r>
              <w:rPr>
                <w:b/>
                <w:spacing w:val="-7"/>
                <w:sz w:val="20"/>
              </w:rPr>
              <w:t xml:space="preserve"> </w:t>
            </w:r>
            <w:r>
              <w:rPr>
                <w:b/>
                <w:spacing w:val="-2"/>
                <w:sz w:val="20"/>
              </w:rPr>
              <w:t>(optional):</w:t>
            </w:r>
          </w:p>
          <w:p w:rsidR="004F0681" w:rsidRDefault="007B7D50">
            <w:pPr>
              <w:pStyle w:val="TableParagraph"/>
              <w:spacing w:line="460" w:lineRule="atLeast"/>
              <w:ind w:right="2041"/>
              <w:rPr>
                <w:b/>
                <w:sz w:val="20"/>
              </w:rPr>
            </w:pPr>
            <w:r>
              <w:rPr>
                <w:b/>
                <w:sz w:val="20"/>
              </w:rPr>
              <w:t>Graph-Theoretic and Computational Modeling of Ecosystem Interaction Networks A</w:t>
            </w:r>
            <w:r>
              <w:rPr>
                <w:b/>
                <w:spacing w:val="-7"/>
                <w:sz w:val="20"/>
              </w:rPr>
              <w:t xml:space="preserve"> </w:t>
            </w:r>
            <w:r>
              <w:rPr>
                <w:b/>
                <w:sz w:val="20"/>
              </w:rPr>
              <w:t>Network-Based</w:t>
            </w:r>
            <w:r>
              <w:rPr>
                <w:b/>
                <w:spacing w:val="-7"/>
                <w:sz w:val="20"/>
              </w:rPr>
              <w:t xml:space="preserve"> </w:t>
            </w:r>
            <w:r>
              <w:rPr>
                <w:b/>
                <w:sz w:val="20"/>
              </w:rPr>
              <w:t>Computational</w:t>
            </w:r>
            <w:r>
              <w:rPr>
                <w:b/>
                <w:spacing w:val="-8"/>
                <w:sz w:val="20"/>
              </w:rPr>
              <w:t xml:space="preserve"> </w:t>
            </w:r>
            <w:r>
              <w:rPr>
                <w:b/>
                <w:sz w:val="20"/>
              </w:rPr>
              <w:t>Framework</w:t>
            </w:r>
            <w:r>
              <w:rPr>
                <w:b/>
                <w:spacing w:val="-5"/>
                <w:sz w:val="20"/>
              </w:rPr>
              <w:t xml:space="preserve"> </w:t>
            </w:r>
            <w:r>
              <w:rPr>
                <w:b/>
                <w:sz w:val="20"/>
              </w:rPr>
              <w:t>for</w:t>
            </w:r>
            <w:r>
              <w:rPr>
                <w:b/>
                <w:spacing w:val="-7"/>
                <w:sz w:val="20"/>
              </w:rPr>
              <w:t xml:space="preserve"> </w:t>
            </w:r>
            <w:r>
              <w:rPr>
                <w:b/>
                <w:sz w:val="20"/>
              </w:rPr>
              <w:t>Analyzing</w:t>
            </w:r>
            <w:r>
              <w:rPr>
                <w:b/>
                <w:spacing w:val="-7"/>
                <w:sz w:val="20"/>
              </w:rPr>
              <w:t xml:space="preserve"> </w:t>
            </w:r>
            <w:r>
              <w:rPr>
                <w:b/>
                <w:sz w:val="20"/>
              </w:rPr>
              <w:t>Ecosystem</w:t>
            </w:r>
            <w:r>
              <w:rPr>
                <w:b/>
                <w:spacing w:val="-5"/>
                <w:sz w:val="20"/>
              </w:rPr>
              <w:t xml:space="preserve"> </w:t>
            </w:r>
            <w:r>
              <w:rPr>
                <w:b/>
                <w:sz w:val="20"/>
              </w:rPr>
              <w:t>Interactions</w:t>
            </w:r>
          </w:p>
        </w:tc>
        <w:tc>
          <w:tcPr>
            <w:tcW w:w="6445" w:type="dxa"/>
          </w:tcPr>
          <w:p w:rsidR="004F0681" w:rsidRDefault="004F0681">
            <w:pPr>
              <w:pStyle w:val="TableParagraph"/>
              <w:ind w:left="0"/>
              <w:rPr>
                <w:sz w:val="18"/>
              </w:rPr>
            </w:pPr>
          </w:p>
        </w:tc>
      </w:tr>
      <w:tr w:rsidR="004F0681">
        <w:trPr>
          <w:trHeight w:val="2300"/>
        </w:trPr>
        <w:tc>
          <w:tcPr>
            <w:tcW w:w="5352" w:type="dxa"/>
          </w:tcPr>
          <w:p w:rsidR="004F0681" w:rsidRDefault="007B7D50">
            <w:pPr>
              <w:pStyle w:val="TableParagraph"/>
              <w:ind w:left="467" w:right="200"/>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56" w:type="dxa"/>
          </w:tcPr>
          <w:p w:rsidR="004F0681" w:rsidRDefault="007B7D50">
            <w:pPr>
              <w:pStyle w:val="TableParagraph"/>
              <w:ind w:right="101"/>
              <w:jc w:val="both"/>
              <w:rPr>
                <w:b/>
                <w:sz w:val="20"/>
              </w:rPr>
            </w:pPr>
            <w:r>
              <w:rPr>
                <w:b/>
                <w:sz w:val="20"/>
              </w:rPr>
              <w:t>The abstract is well-structured and comprehensive, clearly presenting the motivation, scope, methodologies, and applications discussed in the manuscript. It effectively highlights the role of graph theory and computational approaches in ecosystem analysis.</w:t>
            </w:r>
          </w:p>
          <w:p w:rsidR="004F0681" w:rsidRDefault="007B7D50">
            <w:pPr>
              <w:pStyle w:val="TableParagraph"/>
              <w:spacing w:before="1"/>
              <w:jc w:val="both"/>
              <w:rPr>
                <w:b/>
                <w:sz w:val="20"/>
              </w:rPr>
            </w:pPr>
            <w:r>
              <w:rPr>
                <w:b/>
                <w:sz w:val="20"/>
              </w:rPr>
              <w:t>Minor</w:t>
            </w:r>
            <w:r>
              <w:rPr>
                <w:b/>
                <w:spacing w:val="-6"/>
                <w:sz w:val="20"/>
              </w:rPr>
              <w:t xml:space="preserve"> </w:t>
            </w:r>
            <w:r>
              <w:rPr>
                <w:b/>
                <w:sz w:val="20"/>
              </w:rPr>
              <w:t>improvements</w:t>
            </w:r>
            <w:r>
              <w:rPr>
                <w:b/>
                <w:spacing w:val="-6"/>
                <w:sz w:val="20"/>
              </w:rPr>
              <w:t xml:space="preserve"> </w:t>
            </w:r>
            <w:r>
              <w:rPr>
                <w:b/>
                <w:sz w:val="20"/>
              </w:rPr>
              <w:t>could</w:t>
            </w:r>
            <w:r>
              <w:rPr>
                <w:b/>
                <w:spacing w:val="-7"/>
                <w:sz w:val="20"/>
              </w:rPr>
              <w:t xml:space="preserve"> </w:t>
            </w:r>
            <w:r>
              <w:rPr>
                <w:b/>
                <w:sz w:val="20"/>
              </w:rPr>
              <w:t>further</w:t>
            </w:r>
            <w:r>
              <w:rPr>
                <w:b/>
                <w:spacing w:val="-5"/>
                <w:sz w:val="20"/>
              </w:rPr>
              <w:t xml:space="preserve"> </w:t>
            </w:r>
            <w:r>
              <w:rPr>
                <w:b/>
                <w:sz w:val="20"/>
              </w:rPr>
              <w:t>strengthen</w:t>
            </w:r>
            <w:r>
              <w:rPr>
                <w:b/>
                <w:spacing w:val="-7"/>
                <w:sz w:val="20"/>
              </w:rPr>
              <w:t xml:space="preserve"> </w:t>
            </w:r>
            <w:r>
              <w:rPr>
                <w:b/>
                <w:sz w:val="20"/>
              </w:rPr>
              <w:t>the</w:t>
            </w:r>
            <w:r>
              <w:rPr>
                <w:b/>
                <w:spacing w:val="-5"/>
                <w:sz w:val="20"/>
              </w:rPr>
              <w:t xml:space="preserve"> </w:t>
            </w:r>
            <w:r>
              <w:rPr>
                <w:b/>
                <w:sz w:val="20"/>
              </w:rPr>
              <w:t>abstract,</w:t>
            </w:r>
            <w:r>
              <w:rPr>
                <w:b/>
                <w:spacing w:val="-6"/>
                <w:sz w:val="20"/>
              </w:rPr>
              <w:t xml:space="preserve"> </w:t>
            </w:r>
            <w:r>
              <w:rPr>
                <w:b/>
                <w:sz w:val="20"/>
              </w:rPr>
              <w:t>such</w:t>
            </w:r>
            <w:r>
              <w:rPr>
                <w:b/>
                <w:spacing w:val="-6"/>
                <w:sz w:val="20"/>
              </w:rPr>
              <w:t xml:space="preserve"> </w:t>
            </w:r>
            <w:r>
              <w:rPr>
                <w:b/>
                <w:spacing w:val="-5"/>
                <w:sz w:val="20"/>
              </w:rPr>
              <w:t>as:</w:t>
            </w:r>
          </w:p>
          <w:p w:rsidR="004F0681" w:rsidRDefault="007B7D50">
            <w:pPr>
              <w:pStyle w:val="TableParagraph"/>
              <w:spacing w:before="228" w:line="480" w:lineRule="auto"/>
              <w:ind w:right="672"/>
              <w:jc w:val="both"/>
              <w:rPr>
                <w:b/>
                <w:sz w:val="20"/>
              </w:rPr>
            </w:pPr>
            <w:r>
              <w:rPr>
                <w:b/>
                <w:sz w:val="20"/>
              </w:rPr>
              <w:t>Briefly</w:t>
            </w:r>
            <w:r>
              <w:rPr>
                <w:b/>
                <w:spacing w:val="-3"/>
                <w:sz w:val="20"/>
              </w:rPr>
              <w:t xml:space="preserve"> </w:t>
            </w:r>
            <w:r>
              <w:rPr>
                <w:b/>
                <w:sz w:val="20"/>
              </w:rPr>
              <w:t>clarifying</w:t>
            </w:r>
            <w:r>
              <w:rPr>
                <w:b/>
                <w:spacing w:val="-3"/>
                <w:sz w:val="20"/>
              </w:rPr>
              <w:t xml:space="preserve"> </w:t>
            </w:r>
            <w:r>
              <w:rPr>
                <w:b/>
                <w:sz w:val="20"/>
              </w:rPr>
              <w:t>the</w:t>
            </w:r>
            <w:r>
              <w:rPr>
                <w:b/>
                <w:spacing w:val="-3"/>
                <w:sz w:val="20"/>
              </w:rPr>
              <w:t xml:space="preserve"> </w:t>
            </w:r>
            <w:r>
              <w:rPr>
                <w:b/>
                <w:sz w:val="20"/>
              </w:rPr>
              <w:t>methodological</w:t>
            </w:r>
            <w:r>
              <w:rPr>
                <w:b/>
                <w:spacing w:val="-4"/>
                <w:sz w:val="20"/>
              </w:rPr>
              <w:t xml:space="preserve"> </w:t>
            </w:r>
            <w:r>
              <w:rPr>
                <w:b/>
                <w:sz w:val="20"/>
              </w:rPr>
              <w:t>nature</w:t>
            </w:r>
            <w:r>
              <w:rPr>
                <w:b/>
                <w:spacing w:val="-3"/>
                <w:sz w:val="20"/>
              </w:rPr>
              <w:t xml:space="preserve"> </w:t>
            </w:r>
            <w:r>
              <w:rPr>
                <w:b/>
                <w:sz w:val="20"/>
              </w:rPr>
              <w:t>of</w:t>
            </w:r>
            <w:r>
              <w:rPr>
                <w:b/>
                <w:spacing w:val="-5"/>
                <w:sz w:val="20"/>
              </w:rPr>
              <w:t xml:space="preserve"> </w:t>
            </w:r>
            <w:r>
              <w:rPr>
                <w:b/>
                <w:sz w:val="20"/>
              </w:rPr>
              <w:t>the</w:t>
            </w:r>
            <w:r>
              <w:rPr>
                <w:b/>
                <w:spacing w:val="-3"/>
                <w:sz w:val="20"/>
              </w:rPr>
              <w:t xml:space="preserve"> </w:t>
            </w:r>
            <w:r>
              <w:rPr>
                <w:b/>
                <w:sz w:val="20"/>
              </w:rPr>
              <w:t>study</w:t>
            </w:r>
            <w:r>
              <w:rPr>
                <w:b/>
                <w:spacing w:val="-3"/>
                <w:sz w:val="20"/>
              </w:rPr>
              <w:t xml:space="preserve"> </w:t>
            </w:r>
            <w:r>
              <w:rPr>
                <w:b/>
                <w:sz w:val="20"/>
              </w:rPr>
              <w:t>(e.g.,</w:t>
            </w:r>
            <w:r>
              <w:rPr>
                <w:b/>
                <w:spacing w:val="-3"/>
                <w:sz w:val="20"/>
              </w:rPr>
              <w:t xml:space="preserve"> </w:t>
            </w:r>
            <w:r>
              <w:rPr>
                <w:b/>
                <w:sz w:val="20"/>
              </w:rPr>
              <w:t>review-based</w:t>
            </w:r>
            <w:r>
              <w:rPr>
                <w:b/>
                <w:spacing w:val="-3"/>
                <w:sz w:val="20"/>
              </w:rPr>
              <w:t xml:space="preserve"> </w:t>
            </w:r>
            <w:r>
              <w:rPr>
                <w:b/>
                <w:sz w:val="20"/>
              </w:rPr>
              <w:t>or</w:t>
            </w:r>
            <w:r>
              <w:rPr>
                <w:b/>
                <w:spacing w:val="-3"/>
                <w:sz w:val="20"/>
              </w:rPr>
              <w:t xml:space="preserve"> </w:t>
            </w:r>
            <w:r>
              <w:rPr>
                <w:b/>
                <w:sz w:val="20"/>
              </w:rPr>
              <w:t>framework-oriented). Explicitly stating the added value of the manuscript compared to existing literature.</w:t>
            </w:r>
          </w:p>
          <w:p w:rsidR="004F0681" w:rsidRDefault="007B7D50">
            <w:pPr>
              <w:pStyle w:val="TableParagraph"/>
              <w:spacing w:before="2" w:line="210" w:lineRule="exact"/>
              <w:jc w:val="both"/>
              <w:rPr>
                <w:b/>
                <w:sz w:val="20"/>
              </w:rPr>
            </w:pPr>
            <w:r>
              <w:rPr>
                <w:b/>
                <w:sz w:val="20"/>
              </w:rPr>
              <w:t>No</w:t>
            </w:r>
            <w:r>
              <w:rPr>
                <w:b/>
                <w:spacing w:val="-4"/>
                <w:sz w:val="20"/>
              </w:rPr>
              <w:t xml:space="preserve"> </w:t>
            </w:r>
            <w:r>
              <w:rPr>
                <w:b/>
                <w:sz w:val="20"/>
              </w:rPr>
              <w:t>major</w:t>
            </w:r>
            <w:r>
              <w:rPr>
                <w:b/>
                <w:spacing w:val="-5"/>
                <w:sz w:val="20"/>
              </w:rPr>
              <w:t xml:space="preserve"> </w:t>
            </w:r>
            <w:r>
              <w:rPr>
                <w:b/>
                <w:sz w:val="20"/>
              </w:rPr>
              <w:t>deletions</w:t>
            </w:r>
            <w:r>
              <w:rPr>
                <w:b/>
                <w:spacing w:val="-6"/>
                <w:sz w:val="20"/>
              </w:rPr>
              <w:t xml:space="preserve"> </w:t>
            </w:r>
            <w:r>
              <w:rPr>
                <w:b/>
                <w:sz w:val="20"/>
              </w:rPr>
              <w:t>are</w:t>
            </w:r>
            <w:r>
              <w:rPr>
                <w:b/>
                <w:spacing w:val="-5"/>
                <w:sz w:val="20"/>
              </w:rPr>
              <w:t xml:space="preserve"> </w:t>
            </w:r>
            <w:r>
              <w:rPr>
                <w:b/>
                <w:sz w:val="20"/>
              </w:rPr>
              <w:t>necessary;</w:t>
            </w:r>
            <w:r>
              <w:rPr>
                <w:b/>
                <w:spacing w:val="-5"/>
                <w:sz w:val="20"/>
              </w:rPr>
              <w:t xml:space="preserve"> </w:t>
            </w:r>
            <w:r>
              <w:rPr>
                <w:b/>
                <w:sz w:val="20"/>
              </w:rPr>
              <w:t>only</w:t>
            </w:r>
            <w:r>
              <w:rPr>
                <w:b/>
                <w:spacing w:val="-5"/>
                <w:sz w:val="20"/>
              </w:rPr>
              <w:t xml:space="preserve"> </w:t>
            </w:r>
            <w:r>
              <w:rPr>
                <w:b/>
                <w:sz w:val="20"/>
              </w:rPr>
              <w:t>slight</w:t>
            </w:r>
            <w:r>
              <w:rPr>
                <w:b/>
                <w:spacing w:val="-5"/>
                <w:sz w:val="20"/>
              </w:rPr>
              <w:t xml:space="preserve"> </w:t>
            </w:r>
            <w:r>
              <w:rPr>
                <w:b/>
                <w:sz w:val="20"/>
              </w:rPr>
              <w:t>refinements</w:t>
            </w:r>
            <w:r>
              <w:rPr>
                <w:b/>
                <w:spacing w:val="-6"/>
                <w:sz w:val="20"/>
              </w:rPr>
              <w:t xml:space="preserve"> </w:t>
            </w:r>
            <w:r>
              <w:rPr>
                <w:b/>
                <w:sz w:val="20"/>
              </w:rPr>
              <w:t>are</w:t>
            </w:r>
            <w:r>
              <w:rPr>
                <w:b/>
                <w:spacing w:val="-5"/>
                <w:sz w:val="20"/>
              </w:rPr>
              <w:t xml:space="preserve"> </w:t>
            </w:r>
            <w:r>
              <w:rPr>
                <w:b/>
                <w:spacing w:val="-2"/>
                <w:sz w:val="20"/>
              </w:rPr>
              <w:t>recommended.</w:t>
            </w:r>
          </w:p>
        </w:tc>
        <w:tc>
          <w:tcPr>
            <w:tcW w:w="6445" w:type="dxa"/>
          </w:tcPr>
          <w:p w:rsidR="004F0681" w:rsidRDefault="004F0681">
            <w:pPr>
              <w:pStyle w:val="TableParagraph"/>
              <w:ind w:left="0"/>
              <w:rPr>
                <w:sz w:val="18"/>
              </w:rPr>
            </w:pPr>
          </w:p>
        </w:tc>
      </w:tr>
      <w:tr w:rsidR="004F0681">
        <w:trPr>
          <w:trHeight w:val="1149"/>
        </w:trPr>
        <w:tc>
          <w:tcPr>
            <w:tcW w:w="5352" w:type="dxa"/>
          </w:tcPr>
          <w:p w:rsidR="004F0681" w:rsidRDefault="007B7D50">
            <w:pPr>
              <w:pStyle w:val="TableParagraph"/>
              <w:ind w:left="467" w:right="200"/>
              <w:rPr>
                <w:b/>
                <w:sz w:val="20"/>
              </w:rPr>
            </w:pPr>
            <w:r>
              <w:rPr>
                <w:b/>
                <w:sz w:val="20"/>
              </w:rPr>
              <w:t>Is</w:t>
            </w:r>
            <w:r>
              <w:rPr>
                <w:b/>
                <w:spacing w:val="-8"/>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4F0681" w:rsidRDefault="007B7D50">
            <w:pPr>
              <w:pStyle w:val="TableParagraph"/>
              <w:ind w:right="92"/>
              <w:jc w:val="both"/>
              <w:rPr>
                <w:b/>
                <w:sz w:val="20"/>
              </w:rPr>
            </w:pPr>
            <w:r>
              <w:rPr>
                <w:b/>
                <w:sz w:val="20"/>
              </w:rPr>
              <w:t>The manuscript is scientifically sound and built upon well-established principles of graph theory and network analysis. The ecological applications and computational methods discussed are consistent with current scientific literature. The mathematical concepts, network metrics, and dynamic modeling approaches</w:t>
            </w:r>
            <w:r>
              <w:rPr>
                <w:b/>
                <w:spacing w:val="27"/>
                <w:sz w:val="20"/>
              </w:rPr>
              <w:t xml:space="preserve"> </w:t>
            </w:r>
            <w:r>
              <w:rPr>
                <w:b/>
                <w:sz w:val="20"/>
              </w:rPr>
              <w:t>are</w:t>
            </w:r>
            <w:r>
              <w:rPr>
                <w:b/>
                <w:spacing w:val="28"/>
                <w:sz w:val="20"/>
              </w:rPr>
              <w:t xml:space="preserve"> </w:t>
            </w:r>
            <w:r>
              <w:rPr>
                <w:b/>
                <w:sz w:val="20"/>
              </w:rPr>
              <w:t>presented</w:t>
            </w:r>
            <w:r>
              <w:rPr>
                <w:b/>
                <w:spacing w:val="28"/>
                <w:sz w:val="20"/>
              </w:rPr>
              <w:t xml:space="preserve"> </w:t>
            </w:r>
            <w:r>
              <w:rPr>
                <w:b/>
                <w:sz w:val="20"/>
              </w:rPr>
              <w:t>accurately</w:t>
            </w:r>
            <w:r>
              <w:rPr>
                <w:b/>
                <w:spacing w:val="29"/>
                <w:sz w:val="20"/>
              </w:rPr>
              <w:t xml:space="preserve"> </w:t>
            </w:r>
            <w:r>
              <w:rPr>
                <w:b/>
                <w:sz w:val="20"/>
              </w:rPr>
              <w:t>and</w:t>
            </w:r>
            <w:r>
              <w:rPr>
                <w:b/>
                <w:spacing w:val="27"/>
                <w:sz w:val="20"/>
              </w:rPr>
              <w:t xml:space="preserve"> </w:t>
            </w:r>
            <w:r>
              <w:rPr>
                <w:b/>
                <w:sz w:val="20"/>
              </w:rPr>
              <w:t>coherently,</w:t>
            </w:r>
            <w:r>
              <w:rPr>
                <w:b/>
                <w:spacing w:val="33"/>
                <w:sz w:val="20"/>
              </w:rPr>
              <w:t xml:space="preserve"> </w:t>
            </w:r>
            <w:r>
              <w:rPr>
                <w:b/>
                <w:sz w:val="20"/>
              </w:rPr>
              <w:t>with</w:t>
            </w:r>
            <w:r>
              <w:rPr>
                <w:b/>
                <w:spacing w:val="28"/>
                <w:sz w:val="20"/>
              </w:rPr>
              <w:t xml:space="preserve"> </w:t>
            </w:r>
            <w:r>
              <w:rPr>
                <w:b/>
                <w:sz w:val="20"/>
              </w:rPr>
              <w:t>no</w:t>
            </w:r>
            <w:r>
              <w:rPr>
                <w:b/>
                <w:spacing w:val="28"/>
                <w:sz w:val="20"/>
              </w:rPr>
              <w:t xml:space="preserve"> </w:t>
            </w:r>
            <w:r>
              <w:rPr>
                <w:b/>
                <w:sz w:val="20"/>
              </w:rPr>
              <w:t>apparent</w:t>
            </w:r>
            <w:r>
              <w:rPr>
                <w:b/>
                <w:spacing w:val="28"/>
                <w:sz w:val="20"/>
              </w:rPr>
              <w:t xml:space="preserve"> </w:t>
            </w:r>
            <w:r>
              <w:rPr>
                <w:b/>
                <w:sz w:val="20"/>
              </w:rPr>
              <w:t>scientific</w:t>
            </w:r>
            <w:r>
              <w:rPr>
                <w:b/>
                <w:spacing w:val="29"/>
                <w:sz w:val="20"/>
              </w:rPr>
              <w:t xml:space="preserve"> </w:t>
            </w:r>
            <w:r>
              <w:rPr>
                <w:b/>
                <w:sz w:val="20"/>
              </w:rPr>
              <w:t>flaws.</w:t>
            </w:r>
            <w:r>
              <w:rPr>
                <w:b/>
                <w:spacing w:val="27"/>
                <w:sz w:val="20"/>
              </w:rPr>
              <w:t xml:space="preserve"> </w:t>
            </w:r>
            <w:r>
              <w:rPr>
                <w:b/>
                <w:sz w:val="20"/>
              </w:rPr>
              <w:t>The</w:t>
            </w:r>
            <w:r>
              <w:rPr>
                <w:b/>
                <w:spacing w:val="28"/>
                <w:sz w:val="20"/>
              </w:rPr>
              <w:t xml:space="preserve"> </w:t>
            </w:r>
            <w:r>
              <w:rPr>
                <w:b/>
                <w:spacing w:val="-2"/>
                <w:sz w:val="20"/>
              </w:rPr>
              <w:t>integration</w:t>
            </w:r>
          </w:p>
          <w:p w:rsidR="004F0681" w:rsidRDefault="007B7D50">
            <w:pPr>
              <w:pStyle w:val="TableParagraph"/>
              <w:spacing w:line="209" w:lineRule="exact"/>
              <w:jc w:val="both"/>
              <w:rPr>
                <w:b/>
                <w:sz w:val="20"/>
              </w:rPr>
            </w:pPr>
            <w:r>
              <w:rPr>
                <w:b/>
                <w:sz w:val="20"/>
              </w:rPr>
              <w:t>between</w:t>
            </w:r>
            <w:r>
              <w:rPr>
                <w:b/>
                <w:spacing w:val="-6"/>
                <w:sz w:val="20"/>
              </w:rPr>
              <w:t xml:space="preserve"> </w:t>
            </w:r>
            <w:r>
              <w:rPr>
                <w:b/>
                <w:sz w:val="20"/>
              </w:rPr>
              <w:t>theory</w:t>
            </w:r>
            <w:r>
              <w:rPr>
                <w:b/>
                <w:spacing w:val="-3"/>
                <w:sz w:val="20"/>
              </w:rPr>
              <w:t xml:space="preserve"> </w:t>
            </w:r>
            <w:r>
              <w:rPr>
                <w:b/>
                <w:sz w:val="20"/>
              </w:rPr>
              <w:t>and</w:t>
            </w:r>
            <w:r>
              <w:rPr>
                <w:b/>
                <w:spacing w:val="-5"/>
                <w:sz w:val="20"/>
              </w:rPr>
              <w:t xml:space="preserve"> </w:t>
            </w:r>
            <w:r>
              <w:rPr>
                <w:b/>
                <w:sz w:val="20"/>
              </w:rPr>
              <w:t>application</w:t>
            </w:r>
            <w:r>
              <w:rPr>
                <w:b/>
                <w:spacing w:val="-5"/>
                <w:sz w:val="20"/>
              </w:rPr>
              <w:t xml:space="preserve"> </w:t>
            </w:r>
            <w:r>
              <w:rPr>
                <w:b/>
                <w:sz w:val="20"/>
              </w:rPr>
              <w:t>is</w:t>
            </w:r>
            <w:r>
              <w:rPr>
                <w:b/>
                <w:spacing w:val="-5"/>
                <w:sz w:val="20"/>
              </w:rPr>
              <w:t xml:space="preserve"> </w:t>
            </w:r>
            <w:r>
              <w:rPr>
                <w:b/>
                <w:sz w:val="20"/>
              </w:rPr>
              <w:t>logical</w:t>
            </w:r>
            <w:r>
              <w:rPr>
                <w:b/>
                <w:spacing w:val="-5"/>
                <w:sz w:val="20"/>
              </w:rPr>
              <w:t xml:space="preserve"> </w:t>
            </w:r>
            <w:r>
              <w:rPr>
                <w:b/>
                <w:sz w:val="20"/>
              </w:rPr>
              <w:t>and</w:t>
            </w:r>
            <w:r>
              <w:rPr>
                <w:b/>
                <w:spacing w:val="-5"/>
                <w:sz w:val="20"/>
              </w:rPr>
              <w:t xml:space="preserve"> </w:t>
            </w:r>
            <w:r>
              <w:rPr>
                <w:b/>
                <w:sz w:val="20"/>
              </w:rPr>
              <w:t>well-</w:t>
            </w:r>
            <w:r>
              <w:rPr>
                <w:b/>
                <w:spacing w:val="-2"/>
                <w:sz w:val="20"/>
              </w:rPr>
              <w:t>supported.</w:t>
            </w:r>
          </w:p>
        </w:tc>
        <w:tc>
          <w:tcPr>
            <w:tcW w:w="6445" w:type="dxa"/>
          </w:tcPr>
          <w:p w:rsidR="004F0681" w:rsidRDefault="004F0681">
            <w:pPr>
              <w:pStyle w:val="TableParagraph"/>
              <w:ind w:left="0"/>
              <w:rPr>
                <w:sz w:val="18"/>
              </w:rPr>
            </w:pPr>
          </w:p>
        </w:tc>
      </w:tr>
      <w:tr w:rsidR="004F0681">
        <w:trPr>
          <w:trHeight w:val="1380"/>
        </w:trPr>
        <w:tc>
          <w:tcPr>
            <w:tcW w:w="5352" w:type="dxa"/>
          </w:tcPr>
          <w:p w:rsidR="004F0681" w:rsidRDefault="007B7D50">
            <w:pPr>
              <w:pStyle w:val="TableParagraph"/>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4F0681" w:rsidRDefault="007B7D50">
            <w:pPr>
              <w:pStyle w:val="TableParagraph"/>
              <w:ind w:right="99"/>
              <w:jc w:val="both"/>
              <w:rPr>
                <w:b/>
                <w:sz w:val="20"/>
              </w:rPr>
            </w:pPr>
            <w:r>
              <w:rPr>
                <w:b/>
                <w:sz w:val="20"/>
              </w:rPr>
              <w:t xml:space="preserve">The references are sufficient, relevant, and well-selected, covering both foundational and influential works in ecological network analysis and graph theory. The bibliography reflects a solid understanding of the </w:t>
            </w:r>
            <w:r>
              <w:rPr>
                <w:b/>
                <w:spacing w:val="-2"/>
                <w:sz w:val="20"/>
              </w:rPr>
              <w:t>field.</w:t>
            </w:r>
          </w:p>
          <w:p w:rsidR="004F0681" w:rsidRDefault="007B7D50">
            <w:pPr>
              <w:pStyle w:val="TableParagraph"/>
              <w:spacing w:line="230" w:lineRule="exact"/>
              <w:ind w:right="93"/>
              <w:jc w:val="both"/>
              <w:rPr>
                <w:b/>
                <w:sz w:val="20"/>
              </w:rPr>
            </w:pPr>
            <w:r>
              <w:rPr>
                <w:b/>
                <w:sz w:val="20"/>
              </w:rPr>
              <w:t>As a minor enhancement, the authors may consider adding a few recent references (from the last 3–5</w:t>
            </w:r>
            <w:r>
              <w:rPr>
                <w:b/>
                <w:spacing w:val="40"/>
                <w:sz w:val="20"/>
              </w:rPr>
              <w:t xml:space="preserve"> </w:t>
            </w:r>
            <w:r>
              <w:rPr>
                <w:b/>
                <w:sz w:val="20"/>
              </w:rPr>
              <w:t>years) related to machine learning or AI-driven ecosystem network analysis, although the current</w:t>
            </w:r>
            <w:r>
              <w:rPr>
                <w:b/>
                <w:spacing w:val="40"/>
                <w:sz w:val="20"/>
              </w:rPr>
              <w:t xml:space="preserve"> </w:t>
            </w:r>
            <w:r>
              <w:rPr>
                <w:b/>
                <w:sz w:val="20"/>
              </w:rPr>
              <w:t>reference list is already adequate.</w:t>
            </w:r>
          </w:p>
        </w:tc>
        <w:tc>
          <w:tcPr>
            <w:tcW w:w="6445" w:type="dxa"/>
          </w:tcPr>
          <w:p w:rsidR="004F0681" w:rsidRDefault="004F0681">
            <w:pPr>
              <w:pStyle w:val="TableParagraph"/>
              <w:ind w:left="0"/>
              <w:rPr>
                <w:sz w:val="18"/>
              </w:rPr>
            </w:pPr>
          </w:p>
        </w:tc>
      </w:tr>
      <w:tr w:rsidR="004F0681">
        <w:trPr>
          <w:trHeight w:val="690"/>
        </w:trPr>
        <w:tc>
          <w:tcPr>
            <w:tcW w:w="5352" w:type="dxa"/>
          </w:tcPr>
          <w:p w:rsidR="004F0681" w:rsidRDefault="007B7D50">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4F0681" w:rsidRDefault="007B7D50">
            <w:pPr>
              <w:pStyle w:val="TableParagraph"/>
              <w:rPr>
                <w:b/>
                <w:sz w:val="20"/>
              </w:rPr>
            </w:pPr>
            <w:r>
              <w:rPr>
                <w:b/>
                <w:spacing w:val="-5"/>
                <w:sz w:val="20"/>
              </w:rPr>
              <w:t>Yes</w:t>
            </w:r>
          </w:p>
        </w:tc>
        <w:tc>
          <w:tcPr>
            <w:tcW w:w="6445" w:type="dxa"/>
          </w:tcPr>
          <w:p w:rsidR="004F0681" w:rsidRDefault="004F0681">
            <w:pPr>
              <w:pStyle w:val="TableParagraph"/>
              <w:ind w:left="0"/>
              <w:rPr>
                <w:sz w:val="18"/>
              </w:rPr>
            </w:pPr>
          </w:p>
        </w:tc>
      </w:tr>
      <w:tr w:rsidR="004F0681">
        <w:trPr>
          <w:trHeight w:val="1177"/>
        </w:trPr>
        <w:tc>
          <w:tcPr>
            <w:tcW w:w="5352" w:type="dxa"/>
          </w:tcPr>
          <w:p w:rsidR="004F0681" w:rsidRDefault="007B7D50">
            <w:pPr>
              <w:pStyle w:val="TableParagraph"/>
              <w:ind w:left="107"/>
              <w:rPr>
                <w:sz w:val="20"/>
              </w:rPr>
            </w:pPr>
            <w:r>
              <w:rPr>
                <w:b/>
                <w:sz w:val="20"/>
                <w:u w:val="single"/>
              </w:rPr>
              <w:lastRenderedPageBreak/>
              <w:t>Optional/General</w:t>
            </w:r>
            <w:r>
              <w:rPr>
                <w:b/>
                <w:spacing w:val="-11"/>
                <w:sz w:val="20"/>
              </w:rPr>
              <w:t xml:space="preserve"> </w:t>
            </w:r>
            <w:r>
              <w:rPr>
                <w:spacing w:val="-2"/>
                <w:sz w:val="20"/>
              </w:rPr>
              <w:t>comments</w:t>
            </w:r>
          </w:p>
        </w:tc>
        <w:tc>
          <w:tcPr>
            <w:tcW w:w="9356" w:type="dxa"/>
          </w:tcPr>
          <w:p w:rsidR="004F0681" w:rsidRDefault="004F0681">
            <w:pPr>
              <w:pStyle w:val="TableParagraph"/>
              <w:ind w:left="0"/>
              <w:rPr>
                <w:sz w:val="18"/>
              </w:rPr>
            </w:pPr>
          </w:p>
        </w:tc>
        <w:tc>
          <w:tcPr>
            <w:tcW w:w="6445" w:type="dxa"/>
          </w:tcPr>
          <w:p w:rsidR="004F0681" w:rsidRDefault="004F0681">
            <w:pPr>
              <w:pStyle w:val="TableParagraph"/>
              <w:ind w:left="0"/>
              <w:rPr>
                <w:sz w:val="18"/>
              </w:rPr>
            </w:pPr>
          </w:p>
        </w:tc>
      </w:tr>
    </w:tbl>
    <w:p w:rsidR="004F0681" w:rsidRDefault="004F0681">
      <w:pPr>
        <w:pStyle w:val="TableParagraph"/>
        <w:rPr>
          <w:sz w:val="18"/>
        </w:rPr>
        <w:sectPr w:rsidR="004F0681">
          <w:footerReference w:type="default" r:id="rId8"/>
          <w:pgSz w:w="23820" w:h="16840" w:orient="landscape"/>
          <w:pgMar w:top="1920" w:right="1275" w:bottom="880" w:left="1275" w:header="0" w:footer="694" w:gutter="0"/>
          <w:cols w:space="720"/>
        </w:sect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rPr>
          <w:b w:val="0"/>
        </w:rPr>
      </w:pPr>
    </w:p>
    <w:p w:rsidR="004F0681" w:rsidRDefault="004F0681">
      <w:pPr>
        <w:pStyle w:val="BodyText"/>
        <w:spacing w:before="127"/>
        <w:rPr>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9"/>
      </w:tblGrid>
      <w:tr w:rsidR="004F0681">
        <w:trPr>
          <w:trHeight w:val="450"/>
        </w:trPr>
        <w:tc>
          <w:tcPr>
            <w:tcW w:w="21152" w:type="dxa"/>
            <w:gridSpan w:val="3"/>
            <w:tcBorders>
              <w:top w:val="nil"/>
              <w:left w:val="nil"/>
              <w:right w:val="nil"/>
            </w:tcBorders>
          </w:tcPr>
          <w:p w:rsidR="004F0681" w:rsidRDefault="007B7D50">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4F0681">
        <w:trPr>
          <w:trHeight w:val="936"/>
        </w:trPr>
        <w:tc>
          <w:tcPr>
            <w:tcW w:w="6831" w:type="dxa"/>
          </w:tcPr>
          <w:p w:rsidR="004F0681" w:rsidRDefault="004F0681">
            <w:pPr>
              <w:pStyle w:val="TableParagraph"/>
              <w:ind w:left="0"/>
              <w:rPr>
                <w:sz w:val="18"/>
              </w:rPr>
            </w:pPr>
          </w:p>
        </w:tc>
        <w:tc>
          <w:tcPr>
            <w:tcW w:w="8642" w:type="dxa"/>
          </w:tcPr>
          <w:p w:rsidR="004F0681" w:rsidRDefault="007B7D50">
            <w:pPr>
              <w:pStyle w:val="TableParagraph"/>
              <w:rPr>
                <w:b/>
                <w:sz w:val="20"/>
              </w:rPr>
            </w:pPr>
            <w:r>
              <w:rPr>
                <w:b/>
                <w:sz w:val="20"/>
              </w:rPr>
              <w:t>Reviewer’s</w:t>
            </w:r>
            <w:r>
              <w:rPr>
                <w:b/>
                <w:spacing w:val="-9"/>
                <w:sz w:val="20"/>
              </w:rPr>
              <w:t xml:space="preserve"> </w:t>
            </w:r>
            <w:r>
              <w:rPr>
                <w:b/>
                <w:spacing w:val="-2"/>
                <w:sz w:val="20"/>
              </w:rPr>
              <w:t>comment</w:t>
            </w:r>
          </w:p>
        </w:tc>
        <w:tc>
          <w:tcPr>
            <w:tcW w:w="5679" w:type="dxa"/>
          </w:tcPr>
          <w:p w:rsidR="004F0681" w:rsidRDefault="007B7D50">
            <w:pPr>
              <w:pStyle w:val="TableParagraph"/>
              <w:ind w:left="5" w:right="68"/>
              <w:rPr>
                <w:sz w:val="20"/>
              </w:rPr>
            </w:pPr>
            <w:r>
              <w:rPr>
                <w:b/>
                <w:sz w:val="20"/>
              </w:rPr>
              <w:t>Author’s</w:t>
            </w:r>
            <w:r>
              <w:rPr>
                <w:b/>
                <w:spacing w:val="-6"/>
                <w:sz w:val="20"/>
              </w:rPr>
              <w:t xml:space="preserve"> </w:t>
            </w:r>
            <w:r>
              <w:rPr>
                <w:b/>
                <w:sz w:val="20"/>
              </w:rPr>
              <w:t>Feedback</w:t>
            </w:r>
            <w:r>
              <w:rPr>
                <w:b/>
                <w:spacing w:val="-1"/>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 feedback here)</w:t>
            </w:r>
          </w:p>
        </w:tc>
      </w:tr>
      <w:tr w:rsidR="004F0681">
        <w:trPr>
          <w:trHeight w:val="918"/>
        </w:trPr>
        <w:tc>
          <w:tcPr>
            <w:tcW w:w="6831" w:type="dxa"/>
          </w:tcPr>
          <w:p w:rsidR="004F0681" w:rsidRDefault="004F0681">
            <w:pPr>
              <w:pStyle w:val="TableParagraph"/>
              <w:ind w:left="0"/>
              <w:rPr>
                <w:sz w:val="20"/>
              </w:rPr>
            </w:pPr>
          </w:p>
          <w:p w:rsidR="004F0681" w:rsidRDefault="007B7D50">
            <w:pPr>
              <w:pStyle w:val="TableParagraph"/>
              <w:ind w:left="107"/>
              <w:rPr>
                <w:b/>
                <w:sz w:val="20"/>
              </w:rPr>
            </w:pPr>
            <w:r>
              <w:rPr>
                <w:b/>
                <w:sz w:val="20"/>
              </w:rPr>
              <w:t>Are</w:t>
            </w:r>
            <w:r>
              <w:rPr>
                <w:b/>
                <w:spacing w:val="-4"/>
                <w:sz w:val="20"/>
              </w:rPr>
              <w:t xml:space="preserve"> </w:t>
            </w:r>
            <w:r>
              <w:rPr>
                <w:b/>
                <w:sz w:val="20"/>
              </w:rPr>
              <w:t>there</w:t>
            </w:r>
            <w:r>
              <w:rPr>
                <w:b/>
                <w:spacing w:val="-4"/>
                <w:sz w:val="20"/>
              </w:rPr>
              <w:t xml:space="preserve"> </w:t>
            </w:r>
            <w:r>
              <w:rPr>
                <w:b/>
                <w:sz w:val="20"/>
              </w:rPr>
              <w:t>ethical</w:t>
            </w:r>
            <w:r>
              <w:rPr>
                <w:b/>
                <w:spacing w:val="-4"/>
                <w:sz w:val="20"/>
              </w:rPr>
              <w:t xml:space="preserve"> </w:t>
            </w:r>
            <w:r>
              <w:rPr>
                <w:b/>
                <w:sz w:val="20"/>
              </w:rPr>
              <w:t>issues</w:t>
            </w:r>
            <w:r>
              <w:rPr>
                <w:b/>
                <w:spacing w:val="-5"/>
                <w:sz w:val="20"/>
              </w:rPr>
              <w:t xml:space="preserve"> </w:t>
            </w:r>
            <w:r>
              <w:rPr>
                <w:b/>
                <w:sz w:val="20"/>
              </w:rPr>
              <w:t>in</w:t>
            </w:r>
            <w:r>
              <w:rPr>
                <w:b/>
                <w:spacing w:val="-4"/>
                <w:sz w:val="20"/>
              </w:rPr>
              <w:t xml:space="preserve"> </w:t>
            </w:r>
            <w:r>
              <w:rPr>
                <w:b/>
                <w:sz w:val="20"/>
              </w:rPr>
              <w:t>this</w:t>
            </w:r>
            <w:r>
              <w:rPr>
                <w:b/>
                <w:spacing w:val="-4"/>
                <w:sz w:val="20"/>
              </w:rPr>
              <w:t xml:space="preserve"> </w:t>
            </w:r>
            <w:r>
              <w:rPr>
                <w:b/>
                <w:spacing w:val="-2"/>
                <w:sz w:val="20"/>
              </w:rPr>
              <w:t>manuscript?</w:t>
            </w:r>
          </w:p>
        </w:tc>
        <w:tc>
          <w:tcPr>
            <w:tcW w:w="8642" w:type="dxa"/>
          </w:tcPr>
          <w:p w:rsidR="004F0681" w:rsidRDefault="007B7D50">
            <w:pPr>
              <w:pStyle w:val="TableParagraph"/>
              <w:spacing w:before="115"/>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r>
              <w:rPr>
                <w:i/>
                <w:sz w:val="20"/>
                <w:u w:val="single"/>
              </w:rPr>
              <w:t>Kindly</w:t>
            </w:r>
            <w:r>
              <w:rPr>
                <w:i/>
                <w:spacing w:val="-3"/>
                <w:sz w:val="20"/>
                <w:u w:val="single"/>
              </w:rPr>
              <w:t xml:space="preserve"> </w:t>
            </w:r>
            <w:r>
              <w:rPr>
                <w:i/>
                <w:sz w:val="20"/>
                <w:u w:val="single"/>
              </w:rPr>
              <w:t>please</w:t>
            </w:r>
            <w:r>
              <w:rPr>
                <w:i/>
                <w:spacing w:val="-4"/>
                <w:sz w:val="20"/>
                <w:u w:val="single"/>
              </w:rPr>
              <w:t xml:space="preserve"> </w:t>
            </w:r>
            <w:r>
              <w:rPr>
                <w:i/>
                <w:sz w:val="20"/>
                <w:u w:val="single"/>
              </w:rPr>
              <w:t>write</w:t>
            </w:r>
            <w:r>
              <w:rPr>
                <w:i/>
                <w:spacing w:val="-3"/>
                <w:sz w:val="20"/>
                <w:u w:val="single"/>
              </w:rPr>
              <w:t xml:space="preserve"> </w:t>
            </w:r>
            <w:r>
              <w:rPr>
                <w:i/>
                <w:sz w:val="20"/>
                <w:u w:val="single"/>
              </w:rPr>
              <w:t>down</w:t>
            </w:r>
            <w:r>
              <w:rPr>
                <w:i/>
                <w:spacing w:val="-3"/>
                <w:sz w:val="20"/>
                <w:u w:val="single"/>
              </w:rPr>
              <w:t xml:space="preserve"> </w:t>
            </w:r>
            <w:r>
              <w:rPr>
                <w:i/>
                <w:sz w:val="20"/>
                <w:u w:val="single"/>
              </w:rPr>
              <w:t>the</w:t>
            </w:r>
            <w:r>
              <w:rPr>
                <w:i/>
                <w:spacing w:val="-4"/>
                <w:sz w:val="20"/>
                <w:u w:val="single"/>
              </w:rPr>
              <w:t xml:space="preserve"> </w:t>
            </w:r>
            <w:r>
              <w:rPr>
                <w:i/>
                <w:sz w:val="20"/>
                <w:u w:val="single"/>
              </w:rPr>
              <w:t>ethical</w:t>
            </w:r>
            <w:r>
              <w:rPr>
                <w:i/>
                <w:spacing w:val="-4"/>
                <w:sz w:val="20"/>
                <w:u w:val="single"/>
              </w:rPr>
              <w:t xml:space="preserve"> </w:t>
            </w:r>
            <w:r>
              <w:rPr>
                <w:i/>
                <w:sz w:val="20"/>
                <w:u w:val="single"/>
              </w:rPr>
              <w:t>issues</w:t>
            </w:r>
            <w:r>
              <w:rPr>
                <w:i/>
                <w:spacing w:val="-5"/>
                <w:sz w:val="20"/>
                <w:u w:val="single"/>
              </w:rPr>
              <w:t xml:space="preserve"> </w:t>
            </w:r>
            <w:r>
              <w:rPr>
                <w:i/>
                <w:sz w:val="20"/>
                <w:u w:val="single"/>
              </w:rPr>
              <w:t>here</w:t>
            </w:r>
            <w:r>
              <w:rPr>
                <w:i/>
                <w:spacing w:val="-3"/>
                <w:sz w:val="20"/>
                <w:u w:val="single"/>
              </w:rPr>
              <w:t xml:space="preserve"> </w:t>
            </w:r>
            <w:r>
              <w:rPr>
                <w:i/>
                <w:sz w:val="20"/>
                <w:u w:val="single"/>
              </w:rPr>
              <w:t>in</w:t>
            </w:r>
            <w:r>
              <w:rPr>
                <w:i/>
                <w:spacing w:val="-3"/>
                <w:sz w:val="20"/>
                <w:u w:val="single"/>
              </w:rPr>
              <w:t xml:space="preserve"> </w:t>
            </w:r>
            <w:r>
              <w:rPr>
                <w:i/>
                <w:spacing w:val="-2"/>
                <w:sz w:val="20"/>
                <w:u w:val="single"/>
              </w:rPr>
              <w:t>detail)</w:t>
            </w:r>
          </w:p>
        </w:tc>
        <w:tc>
          <w:tcPr>
            <w:tcW w:w="5679" w:type="dxa"/>
          </w:tcPr>
          <w:p w:rsidR="004F0681" w:rsidRDefault="004F0681">
            <w:pPr>
              <w:pStyle w:val="TableParagraph"/>
              <w:ind w:left="0"/>
              <w:rPr>
                <w:sz w:val="18"/>
              </w:rPr>
            </w:pPr>
          </w:p>
        </w:tc>
      </w:tr>
    </w:tbl>
    <w:p w:rsidR="007B7D50" w:rsidRDefault="007B7D50"/>
    <w:p w:rsidR="00691A60" w:rsidRDefault="00691A60" w:rsidP="00691A60">
      <w:pPr>
        <w:pStyle w:val="Affiliation"/>
        <w:spacing w:after="0" w:line="240" w:lineRule="auto"/>
        <w:jc w:val="left"/>
        <w:rPr>
          <w:rFonts w:ascii="Arial" w:hAnsi="Arial" w:cs="Arial"/>
          <w:b/>
          <w:u w:val="single"/>
        </w:rPr>
      </w:pPr>
      <w:r>
        <w:rPr>
          <w:rFonts w:ascii="Arial" w:hAnsi="Arial" w:cs="Arial"/>
          <w:b/>
          <w:u w:val="single"/>
        </w:rPr>
        <w:t>Reviewer details:</w:t>
      </w:r>
    </w:p>
    <w:p w:rsidR="00691A60" w:rsidRDefault="00691A60" w:rsidP="00691A60">
      <w:pPr>
        <w:pStyle w:val="Affiliation"/>
        <w:spacing w:after="0" w:line="240" w:lineRule="auto"/>
        <w:jc w:val="left"/>
        <w:rPr>
          <w:rFonts w:ascii="Arial" w:hAnsi="Arial" w:cs="Arial"/>
        </w:rPr>
      </w:pPr>
    </w:p>
    <w:p w:rsidR="00691A60" w:rsidRDefault="00691A60" w:rsidP="00691A60">
      <w:pPr>
        <w:rPr>
          <w:rFonts w:ascii="Arial" w:hAnsi="Arial" w:cs="Arial"/>
        </w:rPr>
      </w:pPr>
      <w:r>
        <w:rPr>
          <w:rFonts w:ascii="Arial" w:hAnsi="Arial" w:cs="Arial"/>
          <w:b/>
          <w:bCs/>
        </w:rPr>
        <w:t>George Albert Toma, Higher Institute for Applied Sciences and Technology, Syrian Arab Republic</w:t>
      </w:r>
      <w:r>
        <w:rPr>
          <w:rFonts w:ascii="Arial" w:hAnsi="Arial" w:cs="Arial"/>
          <w:b/>
          <w:bCs/>
        </w:rPr>
        <w:br/>
      </w:r>
    </w:p>
    <w:p w:rsidR="00691A60" w:rsidRDefault="00691A60">
      <w:bookmarkStart w:id="0" w:name="_GoBack"/>
      <w:bookmarkEnd w:id="0"/>
    </w:p>
    <w:sectPr w:rsidR="00691A60">
      <w:footerReference w:type="default" r:id="rId9"/>
      <w:pgSz w:w="23820" w:h="16840" w:orient="landscape"/>
      <w:pgMar w:top="1920" w:right="1275" w:bottom="880" w:left="1275" w:header="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BA3" w:rsidRDefault="00EB0BA3">
      <w:r>
        <w:separator/>
      </w:r>
    </w:p>
  </w:endnote>
  <w:endnote w:type="continuationSeparator" w:id="0">
    <w:p w:rsidR="00EB0BA3" w:rsidRDefault="00EB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681" w:rsidRDefault="007B7D50">
    <w:pPr>
      <w:pStyle w:val="BodyText"/>
      <w:spacing w:line="14" w:lineRule="auto"/>
      <w:rPr>
        <w:b w:val="0"/>
      </w:rPr>
    </w:pPr>
    <w:r>
      <w:rPr>
        <w:b w:val="0"/>
        <w:noProof/>
      </w:rPr>
      <mc:AlternateContent>
        <mc:Choice Requires="wps">
          <w:drawing>
            <wp:anchor distT="0" distB="0" distL="0" distR="0" simplePos="0" relativeHeight="487393792" behindDoc="1" locked="0" layoutInCell="1" allowOverlap="1">
              <wp:simplePos x="0" y="0"/>
              <wp:positionH relativeFrom="page">
                <wp:posOffset>901700</wp:posOffset>
              </wp:positionH>
              <wp:positionV relativeFrom="page">
                <wp:posOffset>10111682</wp:posOffset>
              </wp:positionV>
              <wp:extent cx="6597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065"/>
                      </a:xfrm>
                      <a:prstGeom prst="rect">
                        <a:avLst/>
                      </a:prstGeom>
                    </wps:spPr>
                    <wps:txbx>
                      <w:txbxContent>
                        <w:p w:rsidR="004F0681" w:rsidRDefault="007B7D5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796.2pt;width:51.95pt;height:10.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" filled="f" stroked="f">
              <v:textbox inset="0,0,0,0">
                <w:txbxContent>
                  <w:p w:rsidR="004F0681" w:rsidRDefault="007B7D5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v:textbox>
              <w10:wrap anchorx="page" anchory="page"/>
            </v:shape>
          </w:pict>
        </mc:Fallback>
      </mc:AlternateContent>
    </w:r>
    <w:r>
      <w:rPr>
        <w:b w:val="0"/>
        <w:noProof/>
      </w:rPr>
      <mc:AlternateContent>
        <mc:Choice Requires="wps">
          <w:drawing>
            <wp:anchor distT="0" distB="0" distL="0" distR="0" simplePos="0" relativeHeight="487394304" behindDoc="1" locked="0" layoutInCell="1" allowOverlap="1">
              <wp:simplePos x="0" y="0"/>
              <wp:positionH relativeFrom="page">
                <wp:posOffset>2634742</wp:posOffset>
              </wp:positionH>
              <wp:positionV relativeFrom="page">
                <wp:posOffset>10111682</wp:posOffset>
              </wp:positionV>
              <wp:extent cx="7143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39065"/>
                      </a:xfrm>
                      <a:prstGeom prst="rect">
                        <a:avLst/>
                      </a:prstGeom>
                    </wps:spPr>
                    <wps:txbx>
                      <w:txbxContent>
                        <w:p w:rsidR="004F0681" w:rsidRDefault="007B7D5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2" o:spid="_x0000_s1027" type="#_x0000_t202" style="position:absolute;margin-left:207.45pt;margin-top:796.2pt;width:56.25pt;height:10.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" filled="f" stroked="f">
              <v:textbox inset="0,0,0,0">
                <w:txbxContent>
                  <w:p w:rsidR="004F0681" w:rsidRDefault="007B7D5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b w:val="0"/>
        <w:noProof/>
      </w:rPr>
      <mc:AlternateContent>
        <mc:Choice Requires="wps">
          <w:drawing>
            <wp:anchor distT="0" distB="0" distL="0" distR="0" simplePos="0" relativeHeight="487394816" behindDoc="1" locked="0" layoutInCell="1" allowOverlap="1">
              <wp:simplePos x="0" y="0"/>
              <wp:positionH relativeFrom="page">
                <wp:posOffset>4468114</wp:posOffset>
              </wp:positionH>
              <wp:positionV relativeFrom="page">
                <wp:posOffset>10111682</wp:posOffset>
              </wp:positionV>
              <wp:extent cx="81470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39065"/>
                      </a:xfrm>
                      <a:prstGeom prst="rect">
                        <a:avLst/>
                      </a:prstGeom>
                    </wps:spPr>
                    <wps:txbx>
                      <w:txbxContent>
                        <w:p w:rsidR="004F0681" w:rsidRDefault="007B7D50">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3" o:spid="_x0000_s1028" type="#_x0000_t202" style="position:absolute;margin-left:351.8pt;margin-top:796.2pt;width:64.15pt;height:10.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" filled="f" stroked="f">
              <v:textbox inset="0,0,0,0">
                <w:txbxContent>
                  <w:p w:rsidR="004F0681" w:rsidRDefault="007B7D50">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b w:val="0"/>
        <w:noProof/>
      </w:rPr>
      <mc:AlternateContent>
        <mc:Choice Requires="wps">
          <w:drawing>
            <wp:anchor distT="0" distB="0" distL="0" distR="0" simplePos="0" relativeHeight="487395328" behindDoc="1" locked="0" layoutInCell="1" allowOverlap="1">
              <wp:simplePos x="0" y="0"/>
              <wp:positionH relativeFrom="page">
                <wp:posOffset>6845934</wp:posOffset>
              </wp:positionH>
              <wp:positionV relativeFrom="page">
                <wp:posOffset>10111682</wp:posOffset>
              </wp:positionV>
              <wp:extent cx="99568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39065"/>
                      </a:xfrm>
                      <a:prstGeom prst="rect">
                        <a:avLst/>
                      </a:prstGeom>
                    </wps:spPr>
                    <wps:txbx>
                      <w:txbxContent>
                        <w:p w:rsidR="004F0681" w:rsidRDefault="007B7D50">
                          <w:pPr>
                            <w:spacing w:before="14"/>
                            <w:ind w:left="20"/>
                            <w:rPr>
                              <w:sz w:val="16"/>
                            </w:rPr>
                          </w:pPr>
                          <w:r>
                            <w:rPr>
                              <w:spacing w:val="-2"/>
                              <w:sz w:val="16"/>
                            </w:rPr>
                            <w:t>Version:</w:t>
                          </w:r>
                          <w:r>
                            <w:rPr>
                              <w:spacing w:val="20"/>
                              <w:sz w:val="16"/>
                            </w:rPr>
                            <w:t xml:space="preserve"> </w:t>
                          </w:r>
                          <w:r>
                            <w:rPr>
                              <w:spacing w:val="-2"/>
                              <w:sz w:val="16"/>
                            </w:rPr>
                            <w:t>3(07-07-2024)</w:t>
                          </w:r>
                        </w:p>
                      </w:txbxContent>
                    </wps:txbx>
                    <wps:bodyPr wrap="square" lIns="0" tIns="0" rIns="0" bIns="0" rtlCol="0">
                      <a:noAutofit/>
                    </wps:bodyPr>
                  </wps:wsp>
                </a:graphicData>
              </a:graphic>
            </wp:anchor>
          </w:drawing>
        </mc:Choice>
        <mc:Fallback>
          <w:pict>
            <v:shape id="Textbox 4" o:spid="_x0000_s1029" type="#_x0000_t202" style="position:absolute;margin-left:539.05pt;margin-top:796.2pt;width:78.4pt;height:10.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" filled="f" stroked="f">
              <v:textbox inset="0,0,0,0">
                <w:txbxContent>
                  <w:p w:rsidR="004F0681" w:rsidRDefault="007B7D50">
                    <w:pPr>
                      <w:spacing w:before="14"/>
                      <w:ind w:left="20"/>
                      <w:rPr>
                        <w:sz w:val="16"/>
                      </w:rPr>
                    </w:pPr>
                    <w:r>
                      <w:rPr>
                        <w:spacing w:val="-2"/>
                        <w:sz w:val="16"/>
                      </w:rPr>
                      <w:t>Version:</w:t>
                    </w:r>
                    <w:r>
                      <w:rPr>
                        <w:spacing w:val="20"/>
                        <w:sz w:val="16"/>
                      </w:rPr>
                      <w:t xml:space="preserve"> </w:t>
                    </w:r>
                    <w:r>
                      <w:rPr>
                        <w:spacing w:val="-2"/>
                        <w:sz w:val="16"/>
                      </w:rPr>
                      <w:t>3(07-07-2024)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681" w:rsidRDefault="007B7D50">
    <w:pPr>
      <w:pStyle w:val="BodyText"/>
      <w:spacing w:line="14" w:lineRule="auto"/>
      <w:rPr>
        <w:b w:val="0"/>
      </w:rPr>
    </w:pPr>
    <w:r>
      <w:rPr>
        <w:b w:val="0"/>
        <w:noProof/>
      </w:rPr>
      <mc:AlternateContent>
        <mc:Choice Requires="wps">
          <w:drawing>
            <wp:anchor distT="0" distB="0" distL="0" distR="0" simplePos="0" relativeHeight="487395840" behindDoc="1" locked="0" layoutInCell="1" allowOverlap="1">
              <wp:simplePos x="0" y="0"/>
              <wp:positionH relativeFrom="page">
                <wp:posOffset>901700</wp:posOffset>
              </wp:positionH>
              <wp:positionV relativeFrom="page">
                <wp:posOffset>10111682</wp:posOffset>
              </wp:positionV>
              <wp:extent cx="65976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139065"/>
                      </a:xfrm>
                      <a:prstGeom prst="rect">
                        <a:avLst/>
                      </a:prstGeom>
                    </wps:spPr>
                    <wps:txbx>
                      <w:txbxContent>
                        <w:p w:rsidR="004F0681" w:rsidRDefault="007B7D5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0" type="#_x0000_t202" style="position:absolute;margin-left:71pt;margin-top:796.2pt;width:51.95pt;height:10.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" filled="f" stroked="f">
              <v:textbox inset="0,0,0,0">
                <w:txbxContent>
                  <w:p w:rsidR="004F0681" w:rsidRDefault="007B7D5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EA</w:t>
                    </w:r>
                  </w:p>
                </w:txbxContent>
              </v:textbox>
              <w10:wrap anchorx="page" anchory="page"/>
            </v:shape>
          </w:pict>
        </mc:Fallback>
      </mc:AlternateContent>
    </w:r>
    <w:r>
      <w:rPr>
        <w:b w:val="0"/>
        <w:noProof/>
      </w:rPr>
      <mc:AlternateContent>
        <mc:Choice Requires="wps">
          <w:drawing>
            <wp:anchor distT="0" distB="0" distL="0" distR="0" simplePos="0" relativeHeight="487396352" behindDoc="1" locked="0" layoutInCell="1" allowOverlap="1">
              <wp:simplePos x="0" y="0"/>
              <wp:positionH relativeFrom="page">
                <wp:posOffset>2634742</wp:posOffset>
              </wp:positionH>
              <wp:positionV relativeFrom="page">
                <wp:posOffset>10111682</wp:posOffset>
              </wp:positionV>
              <wp:extent cx="714375" cy="1390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39065"/>
                      </a:xfrm>
                      <a:prstGeom prst="rect">
                        <a:avLst/>
                      </a:prstGeom>
                    </wps:spPr>
                    <wps:txbx>
                      <w:txbxContent>
                        <w:p w:rsidR="004F0681" w:rsidRDefault="007B7D5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wps:txbx>
                    <wps:bodyPr wrap="square" lIns="0" tIns="0" rIns="0" bIns="0" rtlCol="0">
                      <a:noAutofit/>
                    </wps:bodyPr>
                  </wps:wsp>
                </a:graphicData>
              </a:graphic>
            </wp:anchor>
          </w:drawing>
        </mc:Choice>
        <mc:Fallback>
          <w:pict>
            <v:shape id="Textbox 6" o:spid="_x0000_s1031" type="#_x0000_t202" style="position:absolute;margin-left:207.45pt;margin-top:796.2pt;width:56.25pt;height:10.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" filled="f" stroked="f">
              <v:textbox inset="0,0,0,0">
                <w:txbxContent>
                  <w:p w:rsidR="004F0681" w:rsidRDefault="007B7D50">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ME</w:t>
                    </w:r>
                  </w:p>
                </w:txbxContent>
              </v:textbox>
              <w10:wrap anchorx="page" anchory="page"/>
            </v:shape>
          </w:pict>
        </mc:Fallback>
      </mc:AlternateContent>
    </w:r>
    <w:r>
      <w:rPr>
        <w:b w:val="0"/>
        <w:noProof/>
      </w:rPr>
      <mc:AlternateContent>
        <mc:Choice Requires="wps">
          <w:drawing>
            <wp:anchor distT="0" distB="0" distL="0" distR="0" simplePos="0" relativeHeight="487396864" behindDoc="1" locked="0" layoutInCell="1" allowOverlap="1">
              <wp:simplePos x="0" y="0"/>
              <wp:positionH relativeFrom="page">
                <wp:posOffset>4468114</wp:posOffset>
              </wp:positionH>
              <wp:positionV relativeFrom="page">
                <wp:posOffset>10111682</wp:posOffset>
              </wp:positionV>
              <wp:extent cx="814705" cy="1390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705" cy="139065"/>
                      </a:xfrm>
                      <a:prstGeom prst="rect">
                        <a:avLst/>
                      </a:prstGeom>
                    </wps:spPr>
                    <wps:txbx>
                      <w:txbxContent>
                        <w:p w:rsidR="004F0681" w:rsidRDefault="007B7D50">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wps:txbx>
                    <wps:bodyPr wrap="square" lIns="0" tIns="0" rIns="0" bIns="0" rtlCol="0">
                      <a:noAutofit/>
                    </wps:bodyPr>
                  </wps:wsp>
                </a:graphicData>
              </a:graphic>
            </wp:anchor>
          </w:drawing>
        </mc:Choice>
        <mc:Fallback>
          <w:pict>
            <v:shape id="Textbox 7" o:spid="_x0000_s1032" type="#_x0000_t202" style="position:absolute;margin-left:351.8pt;margin-top:796.2pt;width:64.15pt;height:10.9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" filled="f" stroked="f">
              <v:textbox inset="0,0,0,0">
                <w:txbxContent>
                  <w:p w:rsidR="004F0681" w:rsidRDefault="007B7D50">
                    <w:pPr>
                      <w:spacing w:before="14"/>
                      <w:ind w:left="20"/>
                      <w:rPr>
                        <w:sz w:val="16"/>
                      </w:rPr>
                    </w:pPr>
                    <w:r>
                      <w:rPr>
                        <w:sz w:val="16"/>
                      </w:rPr>
                      <w:t>Approved</w:t>
                    </w:r>
                    <w:r>
                      <w:rPr>
                        <w:spacing w:val="-8"/>
                        <w:sz w:val="16"/>
                      </w:rPr>
                      <w:t xml:space="preserve"> </w:t>
                    </w:r>
                    <w:r>
                      <w:rPr>
                        <w:sz w:val="16"/>
                      </w:rPr>
                      <w:t>by:</w:t>
                    </w:r>
                    <w:r>
                      <w:rPr>
                        <w:spacing w:val="-8"/>
                        <w:sz w:val="16"/>
                      </w:rPr>
                      <w:t xml:space="preserve"> </w:t>
                    </w:r>
                    <w:r>
                      <w:rPr>
                        <w:spacing w:val="-5"/>
                        <w:sz w:val="16"/>
                      </w:rPr>
                      <w:t>CEO</w:t>
                    </w:r>
                  </w:p>
                </w:txbxContent>
              </v:textbox>
              <w10:wrap anchorx="page" anchory="page"/>
            </v:shape>
          </w:pict>
        </mc:Fallback>
      </mc:AlternateContent>
    </w:r>
    <w:r>
      <w:rPr>
        <w:b w:val="0"/>
        <w:noProof/>
      </w:rPr>
      <mc:AlternateContent>
        <mc:Choice Requires="wps">
          <w:drawing>
            <wp:anchor distT="0" distB="0" distL="0" distR="0" simplePos="0" relativeHeight="487397376" behindDoc="1" locked="0" layoutInCell="1" allowOverlap="1">
              <wp:simplePos x="0" y="0"/>
              <wp:positionH relativeFrom="page">
                <wp:posOffset>6845934</wp:posOffset>
              </wp:positionH>
              <wp:positionV relativeFrom="page">
                <wp:posOffset>10111682</wp:posOffset>
              </wp:positionV>
              <wp:extent cx="995680" cy="1390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680" cy="139065"/>
                      </a:xfrm>
                      <a:prstGeom prst="rect">
                        <a:avLst/>
                      </a:prstGeom>
                    </wps:spPr>
                    <wps:txbx>
                      <w:txbxContent>
                        <w:p w:rsidR="004F0681" w:rsidRDefault="007B7D50">
                          <w:pPr>
                            <w:spacing w:before="14"/>
                            <w:ind w:left="20"/>
                            <w:rPr>
                              <w:sz w:val="16"/>
                            </w:rPr>
                          </w:pPr>
                          <w:r>
                            <w:rPr>
                              <w:spacing w:val="-2"/>
                              <w:sz w:val="16"/>
                            </w:rPr>
                            <w:t>Version:</w:t>
                          </w:r>
                          <w:r>
                            <w:rPr>
                              <w:spacing w:val="20"/>
                              <w:sz w:val="16"/>
                            </w:rPr>
                            <w:t xml:space="preserve"> </w:t>
                          </w:r>
                          <w:r>
                            <w:rPr>
                              <w:spacing w:val="-2"/>
                              <w:sz w:val="16"/>
                            </w:rPr>
                            <w:t>3(07-07-2024)</w:t>
                          </w:r>
                        </w:p>
                      </w:txbxContent>
                    </wps:txbx>
                    <wps:bodyPr wrap="square" lIns="0" tIns="0" rIns="0" bIns="0" rtlCol="0">
                      <a:noAutofit/>
                    </wps:bodyPr>
                  </wps:wsp>
                </a:graphicData>
              </a:graphic>
            </wp:anchor>
          </w:drawing>
        </mc:Choice>
        <mc:Fallback>
          <w:pict>
            <v:shape id="Textbox 8" o:spid="_x0000_s1033" type="#_x0000_t202" style="position:absolute;margin-left:539.05pt;margin-top:796.2pt;width:78.4pt;height:10.9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" filled="f" stroked="f">
              <v:textbox inset="0,0,0,0">
                <w:txbxContent>
                  <w:p w:rsidR="004F0681" w:rsidRDefault="007B7D50">
                    <w:pPr>
                      <w:spacing w:before="14"/>
                      <w:ind w:left="20"/>
                      <w:rPr>
                        <w:sz w:val="16"/>
                      </w:rPr>
                    </w:pPr>
                    <w:r>
                      <w:rPr>
                        <w:spacing w:val="-2"/>
                        <w:sz w:val="16"/>
                      </w:rPr>
                      <w:t>Version:</w:t>
                    </w:r>
                    <w:r>
                      <w:rPr>
                        <w:spacing w:val="20"/>
                        <w:sz w:val="16"/>
                      </w:rPr>
                      <w:t xml:space="preserve"> </w:t>
                    </w:r>
                    <w:r>
                      <w:rPr>
                        <w:spacing w:val="-2"/>
                        <w:sz w:val="16"/>
                      </w:rPr>
                      <w:t>3(07-07-2024)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BA3" w:rsidRDefault="00EB0BA3">
      <w:r>
        <w:separator/>
      </w:r>
    </w:p>
  </w:footnote>
  <w:footnote w:type="continuationSeparator" w:id="0">
    <w:p w:rsidR="00EB0BA3" w:rsidRDefault="00EB0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22B04"/>
    <w:multiLevelType w:val="hybridMultilevel"/>
    <w:tmpl w:val="FE105F60"/>
    <w:lvl w:ilvl="0" w:tplc="5768AB52">
      <w:start w:val="1"/>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5FEE442">
      <w:numFmt w:val="bullet"/>
      <w:lvlText w:val="•"/>
      <w:lvlJc w:val="left"/>
      <w:pPr>
        <w:ind w:left="1489" w:hanging="240"/>
      </w:pPr>
      <w:rPr>
        <w:rFonts w:hint="default"/>
        <w:lang w:val="en-US" w:eastAsia="en-US" w:bidi="ar-SA"/>
      </w:rPr>
    </w:lvl>
    <w:lvl w:ilvl="2" w:tplc="44C6B02C">
      <w:numFmt w:val="bullet"/>
      <w:lvlText w:val="•"/>
      <w:lvlJc w:val="left"/>
      <w:pPr>
        <w:ind w:left="2638" w:hanging="240"/>
      </w:pPr>
      <w:rPr>
        <w:rFonts w:hint="default"/>
        <w:lang w:val="en-US" w:eastAsia="en-US" w:bidi="ar-SA"/>
      </w:rPr>
    </w:lvl>
    <w:lvl w:ilvl="3" w:tplc="3D0C7E0A">
      <w:numFmt w:val="bullet"/>
      <w:lvlText w:val="•"/>
      <w:lvlJc w:val="left"/>
      <w:pPr>
        <w:ind w:left="3787" w:hanging="240"/>
      </w:pPr>
      <w:rPr>
        <w:rFonts w:hint="default"/>
        <w:lang w:val="en-US" w:eastAsia="en-US" w:bidi="ar-SA"/>
      </w:rPr>
    </w:lvl>
    <w:lvl w:ilvl="4" w:tplc="B3C28F68">
      <w:numFmt w:val="bullet"/>
      <w:lvlText w:val="•"/>
      <w:lvlJc w:val="left"/>
      <w:pPr>
        <w:ind w:left="4936" w:hanging="240"/>
      </w:pPr>
      <w:rPr>
        <w:rFonts w:hint="default"/>
        <w:lang w:val="en-US" w:eastAsia="en-US" w:bidi="ar-SA"/>
      </w:rPr>
    </w:lvl>
    <w:lvl w:ilvl="5" w:tplc="06F6703C">
      <w:numFmt w:val="bullet"/>
      <w:lvlText w:val="•"/>
      <w:lvlJc w:val="left"/>
      <w:pPr>
        <w:ind w:left="6085" w:hanging="240"/>
      </w:pPr>
      <w:rPr>
        <w:rFonts w:hint="default"/>
        <w:lang w:val="en-US" w:eastAsia="en-US" w:bidi="ar-SA"/>
      </w:rPr>
    </w:lvl>
    <w:lvl w:ilvl="6" w:tplc="3C5AAA24">
      <w:numFmt w:val="bullet"/>
      <w:lvlText w:val="•"/>
      <w:lvlJc w:val="left"/>
      <w:pPr>
        <w:ind w:left="7234" w:hanging="240"/>
      </w:pPr>
      <w:rPr>
        <w:rFonts w:hint="default"/>
        <w:lang w:val="en-US" w:eastAsia="en-US" w:bidi="ar-SA"/>
      </w:rPr>
    </w:lvl>
    <w:lvl w:ilvl="7" w:tplc="C06EC33C">
      <w:numFmt w:val="bullet"/>
      <w:lvlText w:val="•"/>
      <w:lvlJc w:val="left"/>
      <w:pPr>
        <w:ind w:left="8383" w:hanging="240"/>
      </w:pPr>
      <w:rPr>
        <w:rFonts w:hint="default"/>
        <w:lang w:val="en-US" w:eastAsia="en-US" w:bidi="ar-SA"/>
      </w:rPr>
    </w:lvl>
    <w:lvl w:ilvl="8" w:tplc="4D6E0CDC">
      <w:numFmt w:val="bullet"/>
      <w:lvlText w:val="•"/>
      <w:lvlJc w:val="left"/>
      <w:pPr>
        <w:ind w:left="9532" w:hanging="24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0681"/>
    <w:rsid w:val="004F0681"/>
    <w:rsid w:val="00545582"/>
    <w:rsid w:val="005D02A1"/>
    <w:rsid w:val="00691A60"/>
    <w:rsid w:val="007B7D50"/>
    <w:rsid w:val="00AA5E1F"/>
    <w:rsid w:val="00CD63B4"/>
    <w:rsid w:val="00EB0BA3"/>
    <w:rsid w:val="00F16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3B08"/>
  <w15:docId w15:val="{3B23741F-BBFE-49E3-BDDD-78CE55DB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545582"/>
    <w:rPr>
      <w:color w:val="0000FF"/>
      <w:u w:val="single"/>
    </w:rPr>
  </w:style>
  <w:style w:type="paragraph" w:customStyle="1" w:styleId="Affiliation">
    <w:name w:val="Affiliation"/>
    <w:basedOn w:val="Normal"/>
    <w:rsid w:val="00691A60"/>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667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fmath.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2026-02-10T09:57:00Z</dcterms:created>
  <dcterms:modified xsi:type="dcterms:W3CDTF">2026-02-17T13:02:00Z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LTSC</vt:lpwstr>
  </property>
  <property fmtid="{D5CDD505-2E9C-101B-9397-08002B2CF9AE}" pid="4" name="LastSaved">
    <vt:filetime>2026-02-10T00:00:00Z</vt:filetime>
  </property>
  <property fmtid="{D5CDD505-2E9C-101B-9397-08002B2CF9AE}" pid="5" name="Producer">
    <vt:lpwstr>3-Heights(TM) PDF Security Shell 4.8.25.2 (http://www.pdf-tools.com)</vt:lpwstr>
  </property>
</Properties>
</file>