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drawings/drawing1.xml" ContentType="application/vnd.openxmlformats-officedocument.drawingml.chartshapes+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charts/chart2.xml" ContentType="application/vnd.openxmlformats-officedocument.drawingml.chart+xml"/>
  <Override PartName="/word/drawings/drawing2.xml" ContentType="application/vnd.openxmlformats-officedocument.drawingml.chartshapes+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charts/chart3.xml" ContentType="application/vnd.openxmlformats-officedocument.drawingml.chart+xml"/>
  <Override PartName="/word/drawings/drawing3.xml" ContentType="application/vnd.openxmlformats-officedocument.drawingml.chartshapes+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charts/chart4.xml" ContentType="application/vnd.openxmlformats-officedocument.drawingml.chart+xml"/>
  <Override PartName="/word/drawings/drawing4.xml" ContentType="application/vnd.openxmlformats-officedocument.drawingml.chartshapes+xml"/>
  <Override PartName="/word/charts/chart5.xml" ContentType="application/vnd.openxmlformats-officedocument.drawingml.chart+xml"/>
  <Override PartName="/word/drawings/drawing5.xml" ContentType="application/vnd.openxmlformats-officedocument.drawingml.chartshapes+xml"/>
  <Override PartName="/word/header19.xml" ContentType="application/vnd.openxmlformats-officedocument.wordprocessingml.header+xml"/>
  <Override PartName="/word/header20.xml" ContentType="application/vnd.openxmlformats-officedocument.wordprocessingml.header+xml"/>
  <Override PartName="/word/footer9.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0.xml" ContentType="application/vnd.openxmlformats-officedocument.wordprocessingml.footer+xml"/>
  <Override PartName="/word/header24.xml" ContentType="application/vnd.openxmlformats-officedocument.wordprocessingml.header+xml"/>
  <Override PartName="/word/charts/chart6.xml" ContentType="application/vnd.openxmlformats-officedocument.drawingml.chart+xml"/>
  <Override PartName="/word/header25.xml" ContentType="application/vnd.openxmlformats-officedocument.wordprocessingml.header+xml"/>
  <Override PartName="/word/header26.xml" ContentType="application/vnd.openxmlformats-officedocument.wordprocessingml.header+xml"/>
  <Override PartName="/word/footer11.xml" ContentType="application/vnd.openxmlformats-officedocument.wordprocessingml.footer+xml"/>
  <Override PartName="/word/header27.xml" ContentType="application/vnd.openxmlformats-officedocument.wordprocessingml.header+xml"/>
  <Override PartName="/word/charts/chart7.xml" ContentType="application/vnd.openxmlformats-officedocument.drawingml.chart+xml"/>
  <Override PartName="/word/drawings/drawing6.xml" ContentType="application/vnd.openxmlformats-officedocument.drawingml.chartshapes+xml"/>
  <Override PartName="/word/header28.xml" ContentType="application/vnd.openxmlformats-officedocument.wordprocessingml.header+xml"/>
  <Override PartName="/word/header29.xml" ContentType="application/vnd.openxmlformats-officedocument.wordprocessingml.header+xml"/>
  <Override PartName="/word/footer12.xml" ContentType="application/vnd.openxmlformats-officedocument.wordprocessingml.footer+xml"/>
  <Override PartName="/word/header30.xml" ContentType="application/vnd.openxmlformats-officedocument.wordprocessingml.header+xml"/>
  <Override PartName="/word/charts/chart8.xml" ContentType="application/vnd.openxmlformats-officedocument.drawingml.chart+xml"/>
  <Override PartName="/word/drawings/drawing7.xml" ContentType="application/vnd.openxmlformats-officedocument.drawingml.chartshapes+xml"/>
  <Override PartName="/word/header31.xml" ContentType="application/vnd.openxmlformats-officedocument.wordprocessingml.header+xml"/>
  <Override PartName="/word/header32.xml" ContentType="application/vnd.openxmlformats-officedocument.wordprocessingml.header+xml"/>
  <Override PartName="/word/footer13.xml" ContentType="application/vnd.openxmlformats-officedocument.wordprocessingml.footer+xml"/>
  <Override PartName="/word/header33.xml" ContentType="application/vnd.openxmlformats-officedocument.wordprocessingml.header+xml"/>
  <Override PartName="/word/charts/chart9.xml" ContentType="application/vnd.openxmlformats-officedocument.drawingml.chart+xml"/>
  <Override PartName="/word/drawings/drawing8.xml" ContentType="application/vnd.openxmlformats-officedocument.drawingml.chartshapes+xml"/>
  <Override PartName="/word/header34.xml" ContentType="application/vnd.openxmlformats-officedocument.wordprocessingml.header+xml"/>
  <Override PartName="/word/header35.xml" ContentType="application/vnd.openxmlformats-officedocument.wordprocessingml.header+xml"/>
  <Override PartName="/word/footer14.xml" ContentType="application/vnd.openxmlformats-officedocument.wordprocessingml.footer+xml"/>
  <Override PartName="/word/header36.xml" ContentType="application/vnd.openxmlformats-officedocument.wordprocessingml.header+xml"/>
  <Override PartName="/word/charts/chart10.xml" ContentType="application/vnd.openxmlformats-officedocument.drawingml.chart+xml"/>
  <Override PartName="/word/drawings/drawing9.xml" ContentType="application/vnd.openxmlformats-officedocument.drawingml.chartshapes+xml"/>
  <Override PartName="/word/charts/chart11.xml" ContentType="application/vnd.openxmlformats-officedocument.drawingml.chart+xml"/>
  <Override PartName="/word/header37.xml" ContentType="application/vnd.openxmlformats-officedocument.wordprocessingml.header+xml"/>
  <Override PartName="/word/header38.xml" ContentType="application/vnd.openxmlformats-officedocument.wordprocessingml.header+xml"/>
  <Override PartName="/word/footer15.xml" ContentType="application/vnd.openxmlformats-officedocument.wordprocessingml.foot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footer16.xml" ContentType="application/vnd.openxmlformats-officedocument.wordprocessingml.footer+xml"/>
  <Override PartName="/word/header4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118D9C" w14:textId="77777777" w:rsidR="00F93474" w:rsidRPr="00F93474" w:rsidRDefault="00F93474" w:rsidP="00F93474">
      <w:pPr>
        <w:spacing w:before="100" w:beforeAutospacing="1" w:after="100" w:afterAutospacing="1" w:line="240" w:lineRule="auto"/>
        <w:jc w:val="center"/>
        <w:outlineLvl w:val="0"/>
        <w:rPr>
          <w:rFonts w:ascii="Times New Roman" w:eastAsia="Times New Roman" w:hAnsi="Times New Roman" w:cs="Times New Roman"/>
          <w:b/>
          <w:bCs/>
          <w:kern w:val="36"/>
          <w:sz w:val="28"/>
          <w:szCs w:val="28"/>
        </w:rPr>
      </w:pPr>
      <w:r w:rsidRPr="00F93474">
        <w:rPr>
          <w:rFonts w:ascii="Times New Roman" w:eastAsia="Times New Roman" w:hAnsi="Times New Roman" w:cs="Times New Roman"/>
          <w:b/>
          <w:bCs/>
          <w:kern w:val="36"/>
          <w:sz w:val="28"/>
          <w:szCs w:val="28"/>
        </w:rPr>
        <w:t xml:space="preserve">Development and Quality Evaluation of a Functional Fermented Beverage from Rose (Rosa spp.) Petals and </w:t>
      </w:r>
      <w:proofErr w:type="spellStart"/>
      <w:r w:rsidRPr="00F93474">
        <w:rPr>
          <w:rFonts w:ascii="Times New Roman" w:eastAsia="Times New Roman" w:hAnsi="Times New Roman" w:cs="Times New Roman"/>
          <w:b/>
          <w:bCs/>
          <w:kern w:val="36"/>
          <w:sz w:val="28"/>
          <w:szCs w:val="28"/>
        </w:rPr>
        <w:t>Kalmegh</w:t>
      </w:r>
      <w:proofErr w:type="spellEnd"/>
      <w:r w:rsidRPr="00F93474">
        <w:rPr>
          <w:rFonts w:ascii="Times New Roman" w:eastAsia="Times New Roman" w:hAnsi="Times New Roman" w:cs="Times New Roman"/>
          <w:b/>
          <w:bCs/>
          <w:kern w:val="36"/>
          <w:sz w:val="28"/>
          <w:szCs w:val="28"/>
        </w:rPr>
        <w:t xml:space="preserve"> (Andrographis </w:t>
      </w:r>
      <w:proofErr w:type="spellStart"/>
      <w:r w:rsidRPr="00F93474">
        <w:rPr>
          <w:rFonts w:ascii="Times New Roman" w:eastAsia="Times New Roman" w:hAnsi="Times New Roman" w:cs="Times New Roman"/>
          <w:b/>
          <w:bCs/>
          <w:kern w:val="36"/>
          <w:sz w:val="28"/>
          <w:szCs w:val="28"/>
        </w:rPr>
        <w:t>paniculata</w:t>
      </w:r>
      <w:proofErr w:type="spellEnd"/>
      <w:r w:rsidRPr="00F93474">
        <w:rPr>
          <w:rFonts w:ascii="Times New Roman" w:eastAsia="Times New Roman" w:hAnsi="Times New Roman" w:cs="Times New Roman"/>
          <w:b/>
          <w:bCs/>
          <w:kern w:val="36"/>
          <w:sz w:val="28"/>
          <w:szCs w:val="28"/>
        </w:rPr>
        <w:t>)</w:t>
      </w:r>
    </w:p>
    <w:p w14:paraId="587282F2" w14:textId="77777777" w:rsid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7EAEFD0B" w14:textId="77777777" w:rsidR="00425E9F" w:rsidRDefault="00425E9F" w:rsidP="00434D5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14:paraId="1A2E9173" w14:textId="77777777" w:rsidR="00434D5C" w:rsidRDefault="00FD0AF0" w:rsidP="00434D5C">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Abstract</w:t>
      </w:r>
    </w:p>
    <w:p w14:paraId="078EA566" w14:textId="77777777" w:rsidR="00FD0AF0" w:rsidRPr="00434D5C" w:rsidRDefault="00FD0AF0" w:rsidP="00434D5C">
      <w:pPr>
        <w:spacing w:before="100" w:beforeAutospacing="1" w:after="100" w:afterAutospacing="1" w:line="360" w:lineRule="auto"/>
        <w:ind w:firstLine="720"/>
        <w:jc w:val="both"/>
        <w:outlineLvl w:val="1"/>
        <w:rPr>
          <w:rFonts w:ascii="Times New Roman" w:eastAsia="Times New Roman" w:hAnsi="Times New Roman" w:cs="Times New Roman"/>
          <w:b/>
          <w:bCs/>
          <w:sz w:val="24"/>
          <w:szCs w:val="24"/>
        </w:rPr>
      </w:pPr>
      <w:r w:rsidRPr="00FD0AF0">
        <w:rPr>
          <w:rFonts w:ascii="Times New Roman" w:eastAsia="Times New Roman" w:hAnsi="Times New Roman" w:cs="Times New Roman"/>
          <w:sz w:val="24"/>
          <w:szCs w:val="24"/>
        </w:rPr>
        <w:t xml:space="preserve">Fermented beverages, valued for their nutritional and therapeutic benefits, were developed using combinations of rose petals (Rosa centifolia)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(Andrographis </w:t>
      </w:r>
      <w:proofErr w:type="spellStart"/>
      <w:r w:rsidRPr="00FD0AF0">
        <w:rPr>
          <w:rFonts w:ascii="Times New Roman" w:eastAsia="Times New Roman" w:hAnsi="Times New Roman" w:cs="Times New Roman"/>
          <w:sz w:val="24"/>
          <w:szCs w:val="24"/>
        </w:rPr>
        <w:t>paniculata</w:t>
      </w:r>
      <w:proofErr w:type="spellEnd"/>
      <w:r w:rsidRPr="00FD0AF0">
        <w:rPr>
          <w:rFonts w:ascii="Times New Roman" w:eastAsia="Times New Roman" w:hAnsi="Times New Roman" w:cs="Times New Roman"/>
          <w:sz w:val="24"/>
          <w:szCs w:val="24"/>
        </w:rPr>
        <w:t xml:space="preserve">). This study aimed to evaluate the physicochemical, biochemical, and sensory properties of 12 treatment combinations, both fresh and after 6 months of storage at 4°C. Initial total soluble solids (TSS) of rose petals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were 4.25 °Brix and 5.06 °Brix, respectively. Fresh beverages showed alcohol content (1.79–2.12%), TSS (5.80–5.87 °Brix), total sugars (2.47–3.39%), anthocyanin (0.29–0.44 mg/100 mL), ascorbic acid (8.28–8.72 mg/100 mL), and phenol (98.03–111.49 mg/100 mL). After storage, alcohol increased (4.49–4.80%), while TSS, sugars, and antioxidants decreased. Organoleptic evaluation indicated treatment T6 (80 g rose + 20 g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scored highest (4.21), followed by T1 (3.88) and T10 (3.50). These findings suggest that rose-</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fermented beverages offer potential as nutrient-rich functional drinks, with T6 being the most sensory-acceptable formulation, though storage impacts quality.</w:t>
      </w:r>
    </w:p>
    <w:p w14:paraId="066BEB83" w14:textId="77777777" w:rsidR="00FD0AF0" w:rsidRDefault="00FD0AF0" w:rsidP="00251C6A">
      <w:pPr>
        <w:spacing w:after="0" w:line="360" w:lineRule="auto"/>
        <w:rPr>
          <w:rFonts w:ascii="Times New Roman" w:hAnsi="Times New Roman" w:cs="Times New Roman"/>
          <w:sz w:val="26"/>
          <w:szCs w:val="24"/>
        </w:rPr>
      </w:pPr>
      <w:r>
        <w:rPr>
          <w:rFonts w:ascii="Times New Roman" w:hAnsi="Times New Roman" w:cs="Times New Roman"/>
          <w:sz w:val="26"/>
          <w:szCs w:val="24"/>
        </w:rPr>
        <w:t xml:space="preserve">Keyword: Dried rose petal, </w:t>
      </w:r>
      <w:proofErr w:type="spellStart"/>
      <w:r>
        <w:rPr>
          <w:rFonts w:ascii="Times New Roman" w:hAnsi="Times New Roman" w:cs="Times New Roman"/>
          <w:sz w:val="26"/>
          <w:szCs w:val="24"/>
        </w:rPr>
        <w:t>Kalmegh</w:t>
      </w:r>
      <w:proofErr w:type="spellEnd"/>
      <w:r>
        <w:rPr>
          <w:rFonts w:ascii="Times New Roman" w:hAnsi="Times New Roman" w:cs="Times New Roman"/>
          <w:sz w:val="26"/>
          <w:szCs w:val="24"/>
        </w:rPr>
        <w:t xml:space="preserve"> powder, Alcohol, Yeast</w:t>
      </w:r>
    </w:p>
    <w:p w14:paraId="7536AF91" w14:textId="77777777" w:rsidR="00251C6A" w:rsidRPr="00251C6A" w:rsidRDefault="00251C6A" w:rsidP="00251C6A">
      <w:pPr>
        <w:spacing w:after="0" w:line="360" w:lineRule="auto"/>
        <w:rPr>
          <w:rFonts w:ascii="Times New Roman" w:hAnsi="Times New Roman" w:cs="Times New Roman"/>
          <w:sz w:val="26"/>
          <w:szCs w:val="24"/>
        </w:rPr>
      </w:pPr>
    </w:p>
    <w:p w14:paraId="4DFA499B" w14:textId="31B07966" w:rsid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5A2E1BCA" w14:textId="35ECF724" w:rsidR="00AA5D02" w:rsidRDefault="00AA5D02"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5ED1E2FD" w14:textId="77777777" w:rsidR="00AA5D02" w:rsidRDefault="00AA5D02"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15E6A9EF" w14:textId="77777777" w:rsidR="00FD0AF0" w:rsidRP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Introduction</w:t>
      </w:r>
    </w:p>
    <w:p w14:paraId="4D11FB82" w14:textId="77777777" w:rsidR="00F93474" w:rsidRPr="00F93474" w:rsidRDefault="00FD0AF0" w:rsidP="00F93474">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Fermented beverages have gained significant popularity in the global market due to their unique flavors, nutritional profiles, and potential health benefits. These beverages are typically produced through microbial fermentation, where yeasts convert sugars into alcohol and carbon dioxide, resulting in products that may offer probiotic effects, enhanced bioavailability of nutrients, and antioxidant properties. Traditional fermented drinks, such as kombucha or kefir, have been adapted to incorporate herbal ingredients for added therapeutic value. Rose petals (Rosa spp.)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(Andrographis </w:t>
      </w:r>
      <w:proofErr w:type="spellStart"/>
      <w:r w:rsidRPr="00FD0AF0">
        <w:rPr>
          <w:rFonts w:ascii="Times New Roman" w:eastAsia="Times New Roman" w:hAnsi="Times New Roman" w:cs="Times New Roman"/>
          <w:sz w:val="24"/>
          <w:szCs w:val="24"/>
        </w:rPr>
        <w:t>paniculata</w:t>
      </w:r>
      <w:proofErr w:type="spellEnd"/>
      <w:r w:rsidRPr="00FD0AF0">
        <w:rPr>
          <w:rFonts w:ascii="Times New Roman" w:eastAsia="Times New Roman" w:hAnsi="Times New Roman" w:cs="Times New Roman"/>
          <w:sz w:val="24"/>
          <w:szCs w:val="24"/>
        </w:rPr>
        <w:t xml:space="preserve">) are two such botanicals with established medicinal </w:t>
      </w:r>
      <w:proofErr w:type="spellStart"/>
      <w:r w:rsidRPr="00FD0AF0">
        <w:rPr>
          <w:rFonts w:ascii="Times New Roman" w:eastAsia="Times New Roman" w:hAnsi="Times New Roman" w:cs="Times New Roman"/>
          <w:sz w:val="24"/>
          <w:szCs w:val="24"/>
        </w:rPr>
        <w:t>uses.Rose</w:t>
      </w:r>
      <w:proofErr w:type="spellEnd"/>
      <w:r w:rsidRPr="00FD0AF0">
        <w:rPr>
          <w:rFonts w:ascii="Times New Roman" w:eastAsia="Times New Roman" w:hAnsi="Times New Roman" w:cs="Times New Roman"/>
          <w:sz w:val="24"/>
          <w:szCs w:val="24"/>
        </w:rPr>
        <w:t xml:space="preserve"> petals are rich in polyphenols, flavonoids, and vitamins, contributing to anti-inflammatory, antioxidant, and digestive health benefits. They have been used in fermented beverages to enhance flavor and provide skin health support, stress relief, and immune modulation.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known as the "king of bitters," possesses hepatoprotective, immunostimulant, and anti-inflammatory properties due to compounds like andrographolide. Its bitter taste aids digestion and liver function, making it a candidate for functional beverages. Combining these in fermented forms could yield nutrient-rich products with synergistic effects.</w:t>
      </w:r>
      <w:r w:rsidR="00F93474" w:rsidRPr="00F93474">
        <w:rPr>
          <w:rFonts w:ascii="Times New Roman" w:eastAsia="Times New Roman" w:hAnsi="Times New Roman" w:cs="Times New Roman"/>
          <w:sz w:val="24"/>
          <w:szCs w:val="24"/>
        </w:rPr>
        <w:t xml:space="preserve"> Fermentation is a traditional biotechnological process used for preservation and value addition of foods. Alcoholic fermentation mediated by </w:t>
      </w:r>
      <w:r w:rsidR="00F93474" w:rsidRPr="00F93474">
        <w:rPr>
          <w:rFonts w:ascii="Times New Roman" w:eastAsia="Times New Roman" w:hAnsi="Times New Roman" w:cs="Times New Roman"/>
          <w:i/>
          <w:iCs/>
          <w:sz w:val="24"/>
          <w:szCs w:val="24"/>
        </w:rPr>
        <w:t>Saccharomyces cerevisiae</w:t>
      </w:r>
      <w:r w:rsidR="00F93474" w:rsidRPr="00F93474">
        <w:rPr>
          <w:rFonts w:ascii="Times New Roman" w:eastAsia="Times New Roman" w:hAnsi="Times New Roman" w:cs="Times New Roman"/>
          <w:sz w:val="24"/>
          <w:szCs w:val="24"/>
        </w:rPr>
        <w:t xml:space="preserve"> converts sugars into ethanol and improves shelf life and sensory attributes (Ray and Joshi 2014; </w:t>
      </w:r>
      <w:proofErr w:type="spellStart"/>
      <w:r w:rsidR="00F93474" w:rsidRPr="00F93474">
        <w:rPr>
          <w:rFonts w:ascii="Times New Roman" w:eastAsia="Times New Roman" w:hAnsi="Times New Roman" w:cs="Times New Roman"/>
          <w:sz w:val="24"/>
          <w:szCs w:val="24"/>
        </w:rPr>
        <w:t>Şanlier</w:t>
      </w:r>
      <w:proofErr w:type="spellEnd"/>
      <w:r w:rsidR="00F93474" w:rsidRPr="00F93474">
        <w:rPr>
          <w:rFonts w:ascii="Times New Roman" w:eastAsia="Times New Roman" w:hAnsi="Times New Roman" w:cs="Times New Roman"/>
          <w:sz w:val="24"/>
          <w:szCs w:val="24"/>
        </w:rPr>
        <w:t xml:space="preserve"> et al. 2017). Fermented beverages are increasingly recognized for health-promoting properties due to bioactive metabolites and improved nutrient availability (Parvez et al. 2006).Rose petals are rich in phenolic compounds, flavonoids and anthocyanins (Baydar and Baydar 2013; Kumar et al. 2009; Kumari et al. 2018). Their antioxidant and antimicrobial properties have been documented extensively (Ozkan et al. 2004; Nowak et al. 2014; Abdel-Hameed et al. 2013). Rose volatiles contribute characteristic aroma compounds (Agarwal et al. 2005; Jalali-Heravi et al. 2008).</w:t>
      </w:r>
      <w:proofErr w:type="spellStart"/>
      <w:r w:rsidR="00F93474" w:rsidRPr="00F93474">
        <w:rPr>
          <w:rFonts w:ascii="Times New Roman" w:eastAsia="Times New Roman" w:hAnsi="Times New Roman" w:cs="Times New Roman"/>
          <w:sz w:val="24"/>
          <w:szCs w:val="24"/>
        </w:rPr>
        <w:t>Kalmegh</w:t>
      </w:r>
      <w:proofErr w:type="spellEnd"/>
      <w:r w:rsidR="00F93474" w:rsidRPr="00F93474">
        <w:rPr>
          <w:rFonts w:ascii="Times New Roman" w:eastAsia="Times New Roman" w:hAnsi="Times New Roman" w:cs="Times New Roman"/>
          <w:sz w:val="24"/>
          <w:szCs w:val="24"/>
        </w:rPr>
        <w:t xml:space="preserve"> (</w:t>
      </w:r>
      <w:r w:rsidR="00F93474" w:rsidRPr="00F93474">
        <w:rPr>
          <w:rFonts w:ascii="Times New Roman" w:eastAsia="Times New Roman" w:hAnsi="Times New Roman" w:cs="Times New Roman"/>
          <w:i/>
          <w:iCs/>
          <w:sz w:val="24"/>
          <w:szCs w:val="24"/>
        </w:rPr>
        <w:t xml:space="preserve">Andrographis </w:t>
      </w:r>
      <w:proofErr w:type="spellStart"/>
      <w:r w:rsidR="00F93474" w:rsidRPr="00F93474">
        <w:rPr>
          <w:rFonts w:ascii="Times New Roman" w:eastAsia="Times New Roman" w:hAnsi="Times New Roman" w:cs="Times New Roman"/>
          <w:i/>
          <w:iCs/>
          <w:sz w:val="24"/>
          <w:szCs w:val="24"/>
        </w:rPr>
        <w:t>paniculata</w:t>
      </w:r>
      <w:proofErr w:type="spellEnd"/>
      <w:r w:rsidR="00F93474" w:rsidRPr="00F93474">
        <w:rPr>
          <w:rFonts w:ascii="Times New Roman" w:eastAsia="Times New Roman" w:hAnsi="Times New Roman" w:cs="Times New Roman"/>
          <w:sz w:val="24"/>
          <w:szCs w:val="24"/>
        </w:rPr>
        <w:t xml:space="preserve">) contains andrographolide and other </w:t>
      </w:r>
      <w:r w:rsidR="00F93474" w:rsidRPr="00F93474">
        <w:rPr>
          <w:rFonts w:ascii="Times New Roman" w:eastAsia="Times New Roman" w:hAnsi="Times New Roman" w:cs="Times New Roman"/>
          <w:sz w:val="24"/>
          <w:szCs w:val="24"/>
        </w:rPr>
        <w:lastRenderedPageBreak/>
        <w:t>diterpenoids with antioxidant and immunomodulatory activities (Niranjan et al. 2010; Rafat et al. 2009; Tandon et al. 2015). However, its bitterness limits direct consumption.</w:t>
      </w:r>
    </w:p>
    <w:p w14:paraId="45EA8138" w14:textId="77777777" w:rsidR="00FD0AF0" w:rsidRPr="00FD0AF0" w:rsidRDefault="00FD0AF0" w:rsidP="00F93474">
      <w:pPr>
        <w:spacing w:before="100" w:beforeAutospacing="1" w:after="100" w:afterAutospacing="1" w:line="360" w:lineRule="auto"/>
        <w:jc w:val="both"/>
        <w:rPr>
          <w:rFonts w:ascii="Times New Roman" w:eastAsia="Times New Roman" w:hAnsi="Times New Roman" w:cs="Times New Roman"/>
          <w:sz w:val="24"/>
          <w:szCs w:val="24"/>
        </w:rPr>
      </w:pPr>
    </w:p>
    <w:p w14:paraId="506C16C3" w14:textId="77777777" w:rsidR="00FD0AF0" w:rsidRPr="00F93474" w:rsidRDefault="00FD0AF0" w:rsidP="00F93474">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However, the stability of fermented herbal beverages during storage is critical, as changes in physicochemical parameters can affect quality, safety, and sensory appeal. This study aimed to develop fermented beverages from varying combinations of rose petals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evaluate their physical and biochemical parameters fresh and after 6 months of storage, and assess organoleptic acceptability. The objectives included optimizing nutrient quality and understanding storage-induced changes.</w:t>
      </w:r>
    </w:p>
    <w:p w14:paraId="5DB21360" w14:textId="77777777" w:rsidR="00FD0AF0" w:rsidRP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Materials and Methods</w:t>
      </w:r>
    </w:p>
    <w:p w14:paraId="139E303B" w14:textId="77777777" w:rsidR="00FD0AF0" w:rsidRPr="00FD0AF0" w:rsidRDefault="00FD0AF0" w:rsidP="00FD0A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Plant Materials</w:t>
      </w:r>
    </w:p>
    <w:p w14:paraId="36ACFF8E" w14:textId="77777777" w:rsidR="00FD0AF0" w:rsidRPr="00FD0AF0"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Fresh rose petals (Rosa centifolia)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leaves (Andrographis </w:t>
      </w:r>
      <w:proofErr w:type="spellStart"/>
      <w:r w:rsidRPr="00FD0AF0">
        <w:rPr>
          <w:rFonts w:ascii="Times New Roman" w:eastAsia="Times New Roman" w:hAnsi="Times New Roman" w:cs="Times New Roman"/>
          <w:sz w:val="24"/>
          <w:szCs w:val="24"/>
        </w:rPr>
        <w:t>paniculata</w:t>
      </w:r>
      <w:proofErr w:type="spellEnd"/>
      <w:r w:rsidRPr="00FD0AF0">
        <w:rPr>
          <w:rFonts w:ascii="Times New Roman" w:eastAsia="Times New Roman" w:hAnsi="Times New Roman" w:cs="Times New Roman"/>
          <w:sz w:val="24"/>
          <w:szCs w:val="24"/>
        </w:rPr>
        <w:t xml:space="preserve">) were sourced from a </w:t>
      </w:r>
      <w:r w:rsidR="00F90FCF">
        <w:rPr>
          <w:rFonts w:ascii="Times New Roman" w:eastAsia="Times New Roman" w:hAnsi="Times New Roman" w:cs="Times New Roman"/>
          <w:sz w:val="24"/>
          <w:szCs w:val="24"/>
        </w:rPr>
        <w:t>lo</w:t>
      </w:r>
      <w:r w:rsidR="004D467E">
        <w:rPr>
          <w:rFonts w:ascii="Times New Roman" w:eastAsia="Times New Roman" w:hAnsi="Times New Roman" w:cs="Times New Roman"/>
          <w:sz w:val="24"/>
          <w:szCs w:val="24"/>
        </w:rPr>
        <w:t>cal botanical garden in West Garo Hills, e</w:t>
      </w:r>
      <w:r w:rsidRPr="00FD0AF0">
        <w:rPr>
          <w:rFonts w:ascii="Times New Roman" w:eastAsia="Times New Roman" w:hAnsi="Times New Roman" w:cs="Times New Roman"/>
          <w:sz w:val="24"/>
          <w:szCs w:val="24"/>
        </w:rPr>
        <w:t xml:space="preserve">nsuring they were free from pesticides. The total soluble solids (TSS) of fresh rose petals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were measured as 4.25 °Brix and 5.06 °Brix, respectively, using a digital refractometer (</w:t>
      </w:r>
      <w:proofErr w:type="spellStart"/>
      <w:r w:rsidRPr="00FD0AF0">
        <w:rPr>
          <w:rFonts w:ascii="Times New Roman" w:eastAsia="Times New Roman" w:hAnsi="Times New Roman" w:cs="Times New Roman"/>
          <w:sz w:val="24"/>
          <w:szCs w:val="24"/>
        </w:rPr>
        <w:t>Atago</w:t>
      </w:r>
      <w:proofErr w:type="spellEnd"/>
      <w:r w:rsidRPr="00FD0AF0">
        <w:rPr>
          <w:rFonts w:ascii="Times New Roman" w:eastAsia="Times New Roman" w:hAnsi="Times New Roman" w:cs="Times New Roman"/>
          <w:sz w:val="24"/>
          <w:szCs w:val="24"/>
        </w:rPr>
        <w:t xml:space="preserve"> RX-5000).</w:t>
      </w:r>
    </w:p>
    <w:p w14:paraId="25D4C64D" w14:textId="77777777" w:rsidR="00FD0AF0" w:rsidRPr="00FD0AF0" w:rsidRDefault="00FD0AF0" w:rsidP="00FD0A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Preparation of Fermented Beverages</w:t>
      </w:r>
    </w:p>
    <w:p w14:paraId="6EC83809" w14:textId="77777777" w:rsidR="00FD0AF0" w:rsidRPr="00F90FCF"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Twelve treatments (T1–T12) were prepared in triplicate using different combinations of rose petals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(total 100 g per treatment) blended with 500 mL distilled water and 10% (w/v) sucrose. The mixtures were pasteurized at 80°C for 10 min, cooled, and inoculated with 1% (v/v) Saccharomyces cerevisiae yeast culture (optical density 0.6 at 600 nm). Fermentation occurred at 25°C for 7 days in airtight glass fermenters. Post-fermentation, beverages were filtered, bottled in sterile amber glass bottles, and stored at 4°C</w:t>
      </w:r>
      <w:r w:rsidR="00F90FCF">
        <w:rPr>
          <w:rFonts w:ascii="Times New Roman" w:eastAsia="Times New Roman" w:hAnsi="Times New Roman" w:cs="Times New Roman"/>
          <w:sz w:val="24"/>
          <w:szCs w:val="24"/>
        </w:rPr>
        <w:t>.</w:t>
      </w:r>
    </w:p>
    <w:p w14:paraId="121A96BA" w14:textId="77777777" w:rsidR="00FD0AF0" w:rsidRPr="00FD0AF0"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sz w:val="24"/>
          <w:szCs w:val="24"/>
        </w:rPr>
        <w:lastRenderedPageBreak/>
        <w:t>Treatments</w:t>
      </w:r>
      <w:r w:rsidRPr="00FD0AF0">
        <w:rPr>
          <w:rFonts w:ascii="Times New Roman" w:eastAsia="Times New Roman" w:hAnsi="Times New Roman" w:cs="Times New Roman"/>
          <w:sz w:val="24"/>
          <w:szCs w:val="24"/>
        </w:rPr>
        <w:t>:</w:t>
      </w:r>
    </w:p>
    <w:p w14:paraId="21150EF3"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T1: 100 g rose petals</w:t>
      </w:r>
    </w:p>
    <w:p w14:paraId="3FEB4EA7"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T2: 100 g </w:t>
      </w:r>
      <w:proofErr w:type="spellStart"/>
      <w:r w:rsidRPr="00FD0AF0">
        <w:rPr>
          <w:rFonts w:ascii="Times New Roman" w:eastAsia="Times New Roman" w:hAnsi="Times New Roman" w:cs="Times New Roman"/>
          <w:sz w:val="24"/>
          <w:szCs w:val="24"/>
        </w:rPr>
        <w:t>kalmegh</w:t>
      </w:r>
      <w:proofErr w:type="spellEnd"/>
    </w:p>
    <w:p w14:paraId="4135365B"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T3: 95 g rose + 5 g </w:t>
      </w:r>
      <w:proofErr w:type="spellStart"/>
      <w:r w:rsidRPr="00FD0AF0">
        <w:rPr>
          <w:rFonts w:ascii="Times New Roman" w:eastAsia="Times New Roman" w:hAnsi="Times New Roman" w:cs="Times New Roman"/>
          <w:sz w:val="24"/>
          <w:szCs w:val="24"/>
        </w:rPr>
        <w:t>kalmegh</w:t>
      </w:r>
      <w:proofErr w:type="spellEnd"/>
    </w:p>
    <w:p w14:paraId="31732B29"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T4: 90 g rose + 10 g </w:t>
      </w:r>
      <w:proofErr w:type="spellStart"/>
      <w:r w:rsidRPr="00FD0AF0">
        <w:rPr>
          <w:rFonts w:ascii="Times New Roman" w:eastAsia="Times New Roman" w:hAnsi="Times New Roman" w:cs="Times New Roman"/>
          <w:sz w:val="24"/>
          <w:szCs w:val="24"/>
        </w:rPr>
        <w:t>kalmegh</w:t>
      </w:r>
      <w:proofErr w:type="spellEnd"/>
    </w:p>
    <w:p w14:paraId="2A4B7F2A"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T5: 85 g rose + 15 g </w:t>
      </w:r>
      <w:proofErr w:type="spellStart"/>
      <w:r w:rsidRPr="00FD0AF0">
        <w:rPr>
          <w:rFonts w:ascii="Times New Roman" w:eastAsia="Times New Roman" w:hAnsi="Times New Roman" w:cs="Times New Roman"/>
          <w:sz w:val="24"/>
          <w:szCs w:val="24"/>
        </w:rPr>
        <w:t>kalmegh</w:t>
      </w:r>
      <w:proofErr w:type="spellEnd"/>
    </w:p>
    <w:p w14:paraId="2D5A3BBC"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T6: 80 g rose + 20 g </w:t>
      </w:r>
      <w:proofErr w:type="spellStart"/>
      <w:r w:rsidRPr="00FD0AF0">
        <w:rPr>
          <w:rFonts w:ascii="Times New Roman" w:eastAsia="Times New Roman" w:hAnsi="Times New Roman" w:cs="Times New Roman"/>
          <w:sz w:val="24"/>
          <w:szCs w:val="24"/>
        </w:rPr>
        <w:t>kalmegh</w:t>
      </w:r>
      <w:proofErr w:type="spellEnd"/>
    </w:p>
    <w:p w14:paraId="79B26E17"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T7: 75 g rose + 25 g </w:t>
      </w:r>
      <w:proofErr w:type="spellStart"/>
      <w:r w:rsidRPr="00FD0AF0">
        <w:rPr>
          <w:rFonts w:ascii="Times New Roman" w:eastAsia="Times New Roman" w:hAnsi="Times New Roman" w:cs="Times New Roman"/>
          <w:sz w:val="24"/>
          <w:szCs w:val="24"/>
        </w:rPr>
        <w:t>kalmegh</w:t>
      </w:r>
      <w:proofErr w:type="spellEnd"/>
    </w:p>
    <w:p w14:paraId="4D365D8B"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T8: 70 g rose + 30 g </w:t>
      </w:r>
      <w:proofErr w:type="spellStart"/>
      <w:r w:rsidRPr="00FD0AF0">
        <w:rPr>
          <w:rFonts w:ascii="Times New Roman" w:eastAsia="Times New Roman" w:hAnsi="Times New Roman" w:cs="Times New Roman"/>
          <w:sz w:val="24"/>
          <w:szCs w:val="24"/>
        </w:rPr>
        <w:t>kalmegh</w:t>
      </w:r>
      <w:proofErr w:type="spellEnd"/>
    </w:p>
    <w:p w14:paraId="39AF7AA2"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T9: 65 g rose + 35 g </w:t>
      </w:r>
      <w:proofErr w:type="spellStart"/>
      <w:r w:rsidRPr="00FD0AF0">
        <w:rPr>
          <w:rFonts w:ascii="Times New Roman" w:eastAsia="Times New Roman" w:hAnsi="Times New Roman" w:cs="Times New Roman"/>
          <w:sz w:val="24"/>
          <w:szCs w:val="24"/>
        </w:rPr>
        <w:t>kalmegh</w:t>
      </w:r>
      <w:proofErr w:type="spellEnd"/>
    </w:p>
    <w:p w14:paraId="1C006A3A"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T10: 60 g rose + 40 g </w:t>
      </w:r>
      <w:proofErr w:type="spellStart"/>
      <w:r w:rsidRPr="00FD0AF0">
        <w:rPr>
          <w:rFonts w:ascii="Times New Roman" w:eastAsia="Times New Roman" w:hAnsi="Times New Roman" w:cs="Times New Roman"/>
          <w:sz w:val="24"/>
          <w:szCs w:val="24"/>
        </w:rPr>
        <w:t>kalmegh</w:t>
      </w:r>
      <w:proofErr w:type="spellEnd"/>
    </w:p>
    <w:p w14:paraId="56F7F096"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T11: 55 g rose + 45 g </w:t>
      </w:r>
      <w:proofErr w:type="spellStart"/>
      <w:r w:rsidRPr="00FD0AF0">
        <w:rPr>
          <w:rFonts w:ascii="Times New Roman" w:eastAsia="Times New Roman" w:hAnsi="Times New Roman" w:cs="Times New Roman"/>
          <w:sz w:val="24"/>
          <w:szCs w:val="24"/>
        </w:rPr>
        <w:t>kalmegh</w:t>
      </w:r>
      <w:proofErr w:type="spellEnd"/>
    </w:p>
    <w:p w14:paraId="00D58935" w14:textId="77777777" w:rsidR="00FD0AF0" w:rsidRPr="00FD0AF0" w:rsidRDefault="00FD0AF0" w:rsidP="00FD0AF0">
      <w:pPr>
        <w:numPr>
          <w:ilvl w:val="0"/>
          <w:numId w:val="2"/>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T12: 50 g rose + 50 g </w:t>
      </w:r>
      <w:proofErr w:type="spellStart"/>
      <w:r w:rsidRPr="00FD0AF0">
        <w:rPr>
          <w:rFonts w:ascii="Times New Roman" w:eastAsia="Times New Roman" w:hAnsi="Times New Roman" w:cs="Times New Roman"/>
          <w:sz w:val="24"/>
          <w:szCs w:val="24"/>
        </w:rPr>
        <w:t>kalmegh</w:t>
      </w:r>
      <w:proofErr w:type="spellEnd"/>
    </w:p>
    <w:p w14:paraId="1AFD5A26" w14:textId="77777777" w:rsidR="00FD0AF0" w:rsidRPr="00FD0AF0" w:rsidRDefault="00FD0AF0" w:rsidP="00FD0A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Analytical Methods</w:t>
      </w:r>
    </w:p>
    <w:p w14:paraId="04781783" w14:textId="77777777" w:rsidR="00FD0AF0" w:rsidRPr="00FD0AF0"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Samples were analyzed fresh and after 6 months of storage. Parameters included:</w:t>
      </w:r>
    </w:p>
    <w:p w14:paraId="0E2AA1F2"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Alcohol Content</w:t>
      </w:r>
      <w:r w:rsidRPr="00FD0AF0">
        <w:rPr>
          <w:rFonts w:ascii="Times New Roman" w:eastAsia="Times New Roman" w:hAnsi="Times New Roman" w:cs="Times New Roman"/>
          <w:sz w:val="24"/>
          <w:szCs w:val="24"/>
        </w:rPr>
        <w:t xml:space="preserve">: Determined by distillation followed by </w:t>
      </w:r>
      <w:proofErr w:type="spellStart"/>
      <w:r w:rsidRPr="00FD0AF0">
        <w:rPr>
          <w:rFonts w:ascii="Times New Roman" w:eastAsia="Times New Roman" w:hAnsi="Times New Roman" w:cs="Times New Roman"/>
          <w:sz w:val="24"/>
          <w:szCs w:val="24"/>
        </w:rPr>
        <w:t>pycnometry</w:t>
      </w:r>
      <w:proofErr w:type="spellEnd"/>
      <w:r w:rsidRPr="00FD0AF0">
        <w:rPr>
          <w:rFonts w:ascii="Times New Roman" w:eastAsia="Times New Roman" w:hAnsi="Times New Roman" w:cs="Times New Roman"/>
          <w:sz w:val="24"/>
          <w:szCs w:val="24"/>
        </w:rPr>
        <w:t>.</w:t>
      </w:r>
    </w:p>
    <w:p w14:paraId="1493763B"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Total Soluble Solids (TSS)</w:t>
      </w:r>
      <w:r w:rsidRPr="00FD0AF0">
        <w:rPr>
          <w:rFonts w:ascii="Times New Roman" w:eastAsia="Times New Roman" w:hAnsi="Times New Roman" w:cs="Times New Roman"/>
          <w:sz w:val="24"/>
          <w:szCs w:val="24"/>
        </w:rPr>
        <w:t>: Measured using a refractometer (expressed in °Brix).</w:t>
      </w:r>
    </w:p>
    <w:p w14:paraId="782B5ED4"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Total Sugars (TS), Reducing Sugars (RS), Non-Reducing Sugars (NRS)</w:t>
      </w:r>
      <w:r w:rsidRPr="00FD0AF0">
        <w:rPr>
          <w:rFonts w:ascii="Times New Roman" w:eastAsia="Times New Roman" w:hAnsi="Times New Roman" w:cs="Times New Roman"/>
          <w:sz w:val="24"/>
          <w:szCs w:val="24"/>
        </w:rPr>
        <w:t>: Quantified by Lane-Eynon method.</w:t>
      </w:r>
    </w:p>
    <w:p w14:paraId="32E1E5B6"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Titratable Acidity</w:t>
      </w:r>
      <w:r w:rsidRPr="00FD0AF0">
        <w:rPr>
          <w:rFonts w:ascii="Times New Roman" w:eastAsia="Times New Roman" w:hAnsi="Times New Roman" w:cs="Times New Roman"/>
          <w:sz w:val="24"/>
          <w:szCs w:val="24"/>
        </w:rPr>
        <w:t>: Titration with 0.1 N NaOH (expressed as % citric acid).</w:t>
      </w:r>
    </w:p>
    <w:p w14:paraId="1F364E90"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pH</w:t>
      </w:r>
      <w:r w:rsidRPr="00FD0AF0">
        <w:rPr>
          <w:rFonts w:ascii="Times New Roman" w:eastAsia="Times New Roman" w:hAnsi="Times New Roman" w:cs="Times New Roman"/>
          <w:sz w:val="24"/>
          <w:szCs w:val="24"/>
        </w:rPr>
        <w:t>: Measured using a digital pH meter (Hanna HI2211).</w:t>
      </w:r>
    </w:p>
    <w:p w14:paraId="01709CD1"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Anthocyanin</w:t>
      </w:r>
      <w:r w:rsidRPr="00FD0AF0">
        <w:rPr>
          <w:rFonts w:ascii="Times New Roman" w:eastAsia="Times New Roman" w:hAnsi="Times New Roman" w:cs="Times New Roman"/>
          <w:sz w:val="24"/>
          <w:szCs w:val="24"/>
        </w:rPr>
        <w:t>: Spectrophotometric method at 520 nm.</w:t>
      </w:r>
    </w:p>
    <w:p w14:paraId="583CC1BC"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Ascorbic Acid</w:t>
      </w:r>
      <w:r w:rsidRPr="00FD0AF0">
        <w:rPr>
          <w:rFonts w:ascii="Times New Roman" w:eastAsia="Times New Roman" w:hAnsi="Times New Roman" w:cs="Times New Roman"/>
          <w:sz w:val="24"/>
          <w:szCs w:val="24"/>
        </w:rPr>
        <w:t>: 2,6-Dichlorophenolindophenol titration.</w:t>
      </w:r>
    </w:p>
    <w:p w14:paraId="2DE131E6" w14:textId="77777777" w:rsidR="00FD0AF0" w:rsidRPr="00FD0AF0" w:rsidRDefault="00FD0AF0" w:rsidP="00FD0AF0">
      <w:pPr>
        <w:numPr>
          <w:ilvl w:val="0"/>
          <w:numId w:val="3"/>
        </w:num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b/>
          <w:bCs/>
          <w:sz w:val="24"/>
          <w:szCs w:val="24"/>
        </w:rPr>
        <w:t>Phenol</w:t>
      </w:r>
      <w:r w:rsidRPr="00FD0AF0">
        <w:rPr>
          <w:rFonts w:ascii="Times New Roman" w:eastAsia="Times New Roman" w:hAnsi="Times New Roman" w:cs="Times New Roman"/>
          <w:sz w:val="24"/>
          <w:szCs w:val="24"/>
        </w:rPr>
        <w:t xml:space="preserve">: </w:t>
      </w:r>
      <w:proofErr w:type="spellStart"/>
      <w:r w:rsidRPr="00FD0AF0">
        <w:rPr>
          <w:rFonts w:ascii="Times New Roman" w:eastAsia="Times New Roman" w:hAnsi="Times New Roman" w:cs="Times New Roman"/>
          <w:sz w:val="24"/>
          <w:szCs w:val="24"/>
        </w:rPr>
        <w:t>Folin-Ciocalteu</w:t>
      </w:r>
      <w:proofErr w:type="spellEnd"/>
      <w:r w:rsidRPr="00FD0AF0">
        <w:rPr>
          <w:rFonts w:ascii="Times New Roman" w:eastAsia="Times New Roman" w:hAnsi="Times New Roman" w:cs="Times New Roman"/>
          <w:sz w:val="24"/>
          <w:szCs w:val="24"/>
        </w:rPr>
        <w:t xml:space="preserve"> reagent method.</w:t>
      </w:r>
    </w:p>
    <w:p w14:paraId="33441960" w14:textId="77777777" w:rsidR="00FD0AF0" w:rsidRPr="00FD0AF0"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lastRenderedPageBreak/>
        <w:t>Organoleptic evaluation was conducted by a 10-member panel using a 5-point hedonic scale (1 = dislike extremely, 5 = like extremely) for color, aroma, taste, and overall acceptability.</w:t>
      </w:r>
    </w:p>
    <w:p w14:paraId="568E4307" w14:textId="77777777" w:rsidR="00FD0AF0" w:rsidRPr="00FD0AF0" w:rsidRDefault="00FD0AF0" w:rsidP="00FD0A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Statistical Analysis</w:t>
      </w:r>
    </w:p>
    <w:p w14:paraId="2AAE4480" w14:textId="77777777" w:rsidR="00F93474" w:rsidRPr="00F93474" w:rsidRDefault="00F93474" w:rsidP="00F93474">
      <w:pPr>
        <w:spacing w:before="100" w:beforeAutospacing="1" w:after="100" w:afterAutospacing="1" w:line="240" w:lineRule="auto"/>
        <w:ind w:firstLine="720"/>
        <w:rPr>
          <w:rFonts w:ascii="Times New Roman" w:eastAsia="Times New Roman" w:hAnsi="Times New Roman" w:cs="Times New Roman"/>
          <w:sz w:val="24"/>
          <w:szCs w:val="24"/>
        </w:rPr>
      </w:pPr>
      <w:r w:rsidRPr="00F93474">
        <w:rPr>
          <w:rFonts w:ascii="Times New Roman" w:eastAsia="Times New Roman" w:hAnsi="Times New Roman" w:cs="Times New Roman"/>
          <w:sz w:val="24"/>
          <w:szCs w:val="24"/>
        </w:rPr>
        <w:t xml:space="preserve">Statistical analysis – </w:t>
      </w:r>
      <w:proofErr w:type="spellStart"/>
      <w:r w:rsidRPr="00F93474">
        <w:rPr>
          <w:rFonts w:ascii="Times New Roman" w:eastAsia="Times New Roman" w:hAnsi="Times New Roman" w:cs="Times New Roman"/>
          <w:sz w:val="24"/>
          <w:szCs w:val="24"/>
        </w:rPr>
        <w:t>Panse</w:t>
      </w:r>
      <w:proofErr w:type="spellEnd"/>
      <w:r w:rsidRPr="00F93474">
        <w:rPr>
          <w:rFonts w:ascii="Times New Roman" w:eastAsia="Times New Roman" w:hAnsi="Times New Roman" w:cs="Times New Roman"/>
          <w:sz w:val="24"/>
          <w:szCs w:val="24"/>
        </w:rPr>
        <w:t xml:space="preserve"> and </w:t>
      </w:r>
      <w:proofErr w:type="spellStart"/>
      <w:r w:rsidRPr="00F93474">
        <w:rPr>
          <w:rFonts w:ascii="Times New Roman" w:eastAsia="Times New Roman" w:hAnsi="Times New Roman" w:cs="Times New Roman"/>
          <w:sz w:val="24"/>
          <w:szCs w:val="24"/>
        </w:rPr>
        <w:t>Sukhatme</w:t>
      </w:r>
      <w:proofErr w:type="spellEnd"/>
      <w:r w:rsidRPr="00F93474">
        <w:rPr>
          <w:rFonts w:ascii="Times New Roman" w:eastAsia="Times New Roman" w:hAnsi="Times New Roman" w:cs="Times New Roman"/>
          <w:sz w:val="24"/>
          <w:szCs w:val="24"/>
        </w:rPr>
        <w:t xml:space="preserve"> (1967)</w:t>
      </w:r>
    </w:p>
    <w:p w14:paraId="7A86BDFC" w14:textId="77777777" w:rsid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1E33646F" w14:textId="77777777" w:rsidR="00FD0AF0" w:rsidRP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Results and Discussion</w:t>
      </w:r>
    </w:p>
    <w:p w14:paraId="34A0C1C7" w14:textId="77777777" w:rsidR="00FD0AF0" w:rsidRPr="00FD0AF0" w:rsidRDefault="00FD0AF0" w:rsidP="00FD0AF0">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Physicochemical and Biochemical Parameters</w:t>
      </w:r>
    </w:p>
    <w:p w14:paraId="1636C5C3" w14:textId="77777777" w:rsidR="00977F23"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The fermented beverages exhibited variations in parameters across treatments, with ranges summarized in Tables 1 and 2 for fresh and stored samples</w:t>
      </w:r>
    </w:p>
    <w:p w14:paraId="4E4D94D8" w14:textId="77777777" w:rsidR="00F93474" w:rsidRDefault="00F93474" w:rsidP="00FD0AF0">
      <w:pPr>
        <w:spacing w:before="100" w:beforeAutospacing="1" w:after="100" w:afterAutospacing="1" w:line="360" w:lineRule="auto"/>
        <w:jc w:val="both"/>
        <w:rPr>
          <w:rFonts w:ascii="Times New Roman" w:eastAsia="Times New Roman" w:hAnsi="Times New Roman" w:cs="Times New Roman"/>
          <w:sz w:val="24"/>
          <w:szCs w:val="24"/>
        </w:rPr>
      </w:pPr>
    </w:p>
    <w:p w14:paraId="1153F57E" w14:textId="28031B59" w:rsidR="00C875DD" w:rsidRPr="0089121F" w:rsidRDefault="00C875DD" w:rsidP="00C875DD">
      <w:pPr>
        <w:spacing w:after="0" w:line="360" w:lineRule="auto"/>
        <w:ind w:left="851" w:hanging="851"/>
        <w:jc w:val="both"/>
        <w:rPr>
          <w:rFonts w:ascii="Times New Roman" w:hAnsi="Times New Roman" w:cs="Times New Roman"/>
          <w:b/>
          <w:sz w:val="24"/>
          <w:szCs w:val="24"/>
          <w:lang w:val="en-IN"/>
        </w:rPr>
      </w:pPr>
      <w:r w:rsidRPr="0089121F">
        <w:rPr>
          <w:rFonts w:ascii="Times New Roman" w:hAnsi="Times New Roman" w:cs="Times New Roman"/>
          <w:b/>
          <w:sz w:val="24"/>
          <w:szCs w:val="24"/>
          <w:lang w:val="en-IN"/>
        </w:rPr>
        <w:t xml:space="preserve">Physico-chemical characteristics of dried rose petals and </w:t>
      </w:r>
      <w:proofErr w:type="spellStart"/>
      <w:r w:rsidRPr="0089121F">
        <w:rPr>
          <w:rFonts w:ascii="Times New Roman" w:hAnsi="Times New Roman" w:cs="Times New Roman"/>
          <w:b/>
          <w:sz w:val="24"/>
          <w:szCs w:val="24"/>
          <w:lang w:val="en-IN"/>
        </w:rPr>
        <w:t>kalmegh</w:t>
      </w:r>
      <w:proofErr w:type="spellEnd"/>
      <w:r w:rsidRPr="0089121F">
        <w:rPr>
          <w:rFonts w:ascii="Times New Roman" w:hAnsi="Times New Roman" w:cs="Times New Roman"/>
          <w:b/>
          <w:sz w:val="24"/>
          <w:szCs w:val="24"/>
          <w:lang w:val="en-IN"/>
        </w:rPr>
        <w:t xml:space="preserve"> </w:t>
      </w:r>
    </w:p>
    <w:p w14:paraId="5CFDA023" w14:textId="77777777" w:rsidR="00C875DD" w:rsidRPr="00C271CF" w:rsidRDefault="00C875DD" w:rsidP="00C875DD">
      <w:pPr>
        <w:spacing w:after="0" w:line="360" w:lineRule="auto"/>
        <w:ind w:left="709" w:hanging="709"/>
        <w:jc w:val="both"/>
        <w:rPr>
          <w:rFonts w:ascii="Times New Roman" w:hAnsi="Times New Roman" w:cs="Times New Roman"/>
          <w:sz w:val="24"/>
          <w:szCs w:val="24"/>
          <w:lang w:val="en-IN"/>
        </w:rPr>
      </w:pPr>
      <w:r w:rsidRPr="0089121F">
        <w:rPr>
          <w:rFonts w:ascii="Times New Roman" w:hAnsi="Times New Roman" w:cs="Times New Roman"/>
          <w:b/>
          <w:sz w:val="24"/>
          <w:szCs w:val="24"/>
          <w:lang w:val="en-IN"/>
        </w:rPr>
        <w:t xml:space="preserve">4.1: Physical characteristics of dried Rose petals and </w:t>
      </w:r>
      <w:proofErr w:type="spellStart"/>
      <w:r w:rsidRPr="0089121F">
        <w:rPr>
          <w:rFonts w:ascii="Times New Roman" w:hAnsi="Times New Roman" w:cs="Times New Roman"/>
          <w:b/>
          <w:sz w:val="24"/>
          <w:szCs w:val="24"/>
          <w:lang w:val="en-IN"/>
        </w:rPr>
        <w:t>kalmegh</w:t>
      </w:r>
      <w:proofErr w:type="spellEnd"/>
      <w:r w:rsidRPr="00C271CF">
        <w:rPr>
          <w:rFonts w:ascii="Times New Roman" w:hAnsi="Times New Roman" w:cs="Times New Roman"/>
          <w:b/>
          <w:sz w:val="24"/>
          <w:szCs w:val="24"/>
          <w:lang w:val="en-IN"/>
        </w:rPr>
        <w:t>:</w:t>
      </w:r>
    </w:p>
    <w:p w14:paraId="08F555DB" w14:textId="702A8D27" w:rsidR="00C875DD" w:rsidRDefault="00C875DD" w:rsidP="00C875DD">
      <w:pPr>
        <w:spacing w:after="0" w:line="360" w:lineRule="auto"/>
        <w:ind w:firstLine="709"/>
        <w:jc w:val="both"/>
        <w:rPr>
          <w:rFonts w:ascii="Times New Roman" w:hAnsi="Times New Roman" w:cs="Times New Roman"/>
          <w:sz w:val="24"/>
          <w:szCs w:val="24"/>
          <w:lang w:val="en-IN"/>
        </w:rPr>
      </w:pPr>
      <w:r w:rsidRPr="00C271CF">
        <w:rPr>
          <w:rFonts w:ascii="Times New Roman" w:hAnsi="Times New Roman" w:cs="Times New Roman"/>
          <w:sz w:val="24"/>
          <w:szCs w:val="24"/>
          <w:lang w:val="en-IN"/>
        </w:rPr>
        <w:t xml:space="preserve">The </w:t>
      </w:r>
      <w:r>
        <w:rPr>
          <w:rFonts w:ascii="Times New Roman" w:hAnsi="Times New Roman" w:cs="Times New Roman"/>
          <w:sz w:val="24"/>
          <w:szCs w:val="24"/>
          <w:lang w:val="en-IN"/>
        </w:rPr>
        <w:t xml:space="preserve">data of </w:t>
      </w:r>
      <w:r w:rsidRPr="00C271CF">
        <w:rPr>
          <w:rFonts w:ascii="Times New Roman" w:hAnsi="Times New Roman" w:cs="Times New Roman"/>
          <w:sz w:val="24"/>
          <w:szCs w:val="24"/>
          <w:lang w:val="en-IN"/>
        </w:rPr>
        <w:t xml:space="preserve">physical parameters of dried </w:t>
      </w:r>
      <w:r>
        <w:rPr>
          <w:rFonts w:ascii="Times New Roman" w:hAnsi="Times New Roman" w:cs="Times New Roman"/>
          <w:sz w:val="24"/>
          <w:szCs w:val="24"/>
          <w:lang w:val="en-IN"/>
        </w:rPr>
        <w:t xml:space="preserve">rose petals and </w:t>
      </w:r>
      <w:proofErr w:type="spellStart"/>
      <w:r>
        <w:rPr>
          <w:rFonts w:ascii="Times New Roman" w:hAnsi="Times New Roman" w:cs="Times New Roman"/>
          <w:sz w:val="24"/>
          <w:szCs w:val="24"/>
          <w:lang w:val="en-IN"/>
        </w:rPr>
        <w:t>kalmegh</w:t>
      </w:r>
      <w:proofErr w:type="spellEnd"/>
      <w:r>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observed during the research</w:t>
      </w:r>
      <w:r>
        <w:rPr>
          <w:rFonts w:ascii="Times New Roman" w:hAnsi="Times New Roman" w:cs="Times New Roman"/>
          <w:sz w:val="24"/>
          <w:szCs w:val="24"/>
          <w:lang w:val="en-IN"/>
        </w:rPr>
        <w:t xml:space="preserve"> period are presented in Table 1. The colour of rose petals was  shown </w:t>
      </w:r>
      <w:r w:rsidRPr="00C271CF">
        <w:rPr>
          <w:rFonts w:ascii="Times New Roman" w:hAnsi="Times New Roman" w:cs="Times New Roman"/>
          <w:sz w:val="24"/>
          <w:szCs w:val="24"/>
          <w:lang w:val="en-IN"/>
        </w:rPr>
        <w:t>reddish pink col</w:t>
      </w:r>
      <w:r>
        <w:rPr>
          <w:rFonts w:ascii="Times New Roman" w:hAnsi="Times New Roman" w:cs="Times New Roman"/>
          <w:sz w:val="24"/>
          <w:szCs w:val="24"/>
          <w:lang w:val="en-IN"/>
        </w:rPr>
        <w:t xml:space="preserve">our by RHS chart as well as the visual observation. The diameter of flower and length measured as 5.51cm and 3.32cm respectively. </w:t>
      </w:r>
      <w:r w:rsidRPr="00C271CF">
        <w:rPr>
          <w:rFonts w:ascii="Times New Roman" w:hAnsi="Times New Roman" w:cs="Times New Roman"/>
          <w:sz w:val="24"/>
          <w:szCs w:val="24"/>
          <w:lang w:val="en-IN"/>
        </w:rPr>
        <w:t xml:space="preserve">A similar study was made by Shahrin </w:t>
      </w:r>
      <w:r w:rsidRPr="00C271CF">
        <w:rPr>
          <w:rFonts w:ascii="Times New Roman" w:hAnsi="Times New Roman" w:cs="Times New Roman"/>
          <w:i/>
          <w:sz w:val="24"/>
          <w:szCs w:val="24"/>
          <w:lang w:val="en-IN"/>
        </w:rPr>
        <w:t>et al</w:t>
      </w:r>
      <w:r w:rsidRPr="00C271CF">
        <w:rPr>
          <w:rFonts w:ascii="Times New Roman" w:hAnsi="Times New Roman" w:cs="Times New Roman"/>
          <w:sz w:val="24"/>
          <w:szCs w:val="24"/>
          <w:lang w:val="en-IN"/>
        </w:rPr>
        <w:t>. (2015) where most of the rose cultivars exhibited red to reddish colour like cultivars Taj Mahal, Red Baby, Star Fire and Printed moon. Some cultivars also exhibited pink to pinkish colour like Pinkey Smile, Sweet Love and Charming Lady</w:t>
      </w:r>
      <w:r w:rsidRPr="00744255">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Sweet Sakata exhibited Magent</w:t>
      </w:r>
      <w:r>
        <w:rPr>
          <w:rFonts w:ascii="Times New Roman" w:hAnsi="Times New Roman" w:cs="Times New Roman"/>
          <w:sz w:val="24"/>
          <w:szCs w:val="24"/>
          <w:lang w:val="en-IN"/>
        </w:rPr>
        <w:t>a colour</w:t>
      </w:r>
      <w:r w:rsidRPr="00C271CF">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Regret berg cultivar was reported to be 5.17cm flower size by Tabassum </w:t>
      </w:r>
      <w:r w:rsidRPr="007F6634">
        <w:rPr>
          <w:rFonts w:ascii="Times New Roman" w:hAnsi="Times New Roman" w:cs="Times New Roman"/>
          <w:i/>
          <w:sz w:val="24"/>
          <w:szCs w:val="24"/>
          <w:lang w:val="en-IN"/>
        </w:rPr>
        <w:t>et al</w:t>
      </w:r>
      <w:r>
        <w:rPr>
          <w:rFonts w:ascii="Times New Roman" w:hAnsi="Times New Roman" w:cs="Times New Roman"/>
          <w:sz w:val="24"/>
          <w:szCs w:val="24"/>
          <w:lang w:val="en-IN"/>
        </w:rPr>
        <w:t xml:space="preserve"> (2002)</w:t>
      </w:r>
      <w:r w:rsidRPr="00C271CF">
        <w:rPr>
          <w:rFonts w:ascii="Times New Roman" w:hAnsi="Times New Roman" w:cs="Times New Roman"/>
          <w:sz w:val="24"/>
          <w:szCs w:val="24"/>
          <w:lang w:val="en-IN"/>
        </w:rPr>
        <w:t>.</w:t>
      </w:r>
      <w:r>
        <w:rPr>
          <w:rFonts w:ascii="Times New Roman" w:hAnsi="Times New Roman" w:cs="Times New Roman"/>
          <w:sz w:val="24"/>
          <w:szCs w:val="24"/>
          <w:lang w:val="en-IN"/>
        </w:rPr>
        <w:t xml:space="preserve"> Similarly, </w:t>
      </w:r>
      <w:proofErr w:type="spellStart"/>
      <w:r>
        <w:rPr>
          <w:rFonts w:ascii="Times New Roman" w:hAnsi="Times New Roman" w:cs="Times New Roman"/>
          <w:sz w:val="24"/>
          <w:szCs w:val="24"/>
          <w:lang w:val="en-IN"/>
        </w:rPr>
        <w:t>kalmegh</w:t>
      </w:r>
      <w:proofErr w:type="spellEnd"/>
      <w:r>
        <w:rPr>
          <w:rFonts w:ascii="Times New Roman" w:hAnsi="Times New Roman" w:cs="Times New Roman"/>
          <w:sz w:val="24"/>
          <w:szCs w:val="24"/>
          <w:lang w:val="en-IN"/>
        </w:rPr>
        <w:t xml:space="preserve"> was observed a Dark green</w:t>
      </w:r>
      <w:r w:rsidRPr="00C271CF">
        <w:rPr>
          <w:rFonts w:ascii="Times New Roman" w:hAnsi="Times New Roman" w:cs="Times New Roman"/>
          <w:sz w:val="24"/>
          <w:szCs w:val="24"/>
          <w:lang w:val="en-IN"/>
        </w:rPr>
        <w:t xml:space="preserve"> in c</w:t>
      </w:r>
      <w:r>
        <w:rPr>
          <w:rFonts w:ascii="Times New Roman" w:hAnsi="Times New Roman" w:cs="Times New Roman"/>
          <w:sz w:val="24"/>
          <w:szCs w:val="24"/>
          <w:lang w:val="en-IN"/>
        </w:rPr>
        <w:t>olour. The Flower size and length were observed as 1.21cm and 0.87cm respectively.</w:t>
      </w:r>
    </w:p>
    <w:p w14:paraId="46EB5EB1" w14:textId="77777777" w:rsidR="00C875DD" w:rsidRDefault="00C875DD" w:rsidP="00C875DD">
      <w:pPr>
        <w:spacing w:after="0" w:line="360" w:lineRule="auto"/>
        <w:jc w:val="both"/>
        <w:rPr>
          <w:rFonts w:ascii="Times New Roman" w:hAnsi="Times New Roman" w:cs="Times New Roman"/>
          <w:b/>
          <w:sz w:val="24"/>
          <w:szCs w:val="24"/>
          <w:lang w:val="en-IN"/>
        </w:rPr>
      </w:pPr>
    </w:p>
    <w:p w14:paraId="4E9C859D" w14:textId="6B8AFAFF" w:rsidR="00C875DD" w:rsidRPr="00997E92" w:rsidRDefault="00C875DD" w:rsidP="00C875DD">
      <w:pPr>
        <w:spacing w:after="0" w:line="360" w:lineRule="auto"/>
        <w:jc w:val="both"/>
        <w:rPr>
          <w:rFonts w:ascii="Times New Roman" w:hAnsi="Times New Roman" w:cs="Times New Roman"/>
          <w:b/>
          <w:sz w:val="28"/>
          <w:szCs w:val="28"/>
          <w:lang w:val="en-IN"/>
        </w:rPr>
      </w:pPr>
      <w:r w:rsidRPr="00997E92">
        <w:rPr>
          <w:rFonts w:ascii="Times New Roman" w:hAnsi="Times New Roman" w:cs="Times New Roman"/>
          <w:b/>
          <w:sz w:val="28"/>
          <w:szCs w:val="28"/>
          <w:lang w:val="en-IN"/>
        </w:rPr>
        <w:lastRenderedPageBreak/>
        <w:t xml:space="preserve">Table 1: Physical characteristics of dried rose and </w:t>
      </w:r>
      <w:proofErr w:type="spellStart"/>
      <w:r>
        <w:rPr>
          <w:rFonts w:ascii="Times New Roman" w:hAnsi="Times New Roman" w:cs="Times New Roman"/>
          <w:b/>
          <w:sz w:val="28"/>
          <w:szCs w:val="28"/>
          <w:lang w:val="en-IN"/>
        </w:rPr>
        <w:t>k</w:t>
      </w:r>
      <w:r w:rsidRPr="00997E92">
        <w:rPr>
          <w:rFonts w:ascii="Times New Roman" w:hAnsi="Times New Roman" w:cs="Times New Roman"/>
          <w:b/>
          <w:sz w:val="28"/>
          <w:szCs w:val="28"/>
          <w:lang w:val="en-IN"/>
        </w:rPr>
        <w:t>almegh</w:t>
      </w:r>
      <w:proofErr w:type="spellEnd"/>
      <w:r w:rsidRPr="00997E92">
        <w:rPr>
          <w:rFonts w:ascii="Times New Roman" w:hAnsi="Times New Roman" w:cs="Times New Roman"/>
          <w:b/>
          <w:sz w:val="28"/>
          <w:szCs w:val="28"/>
          <w:lang w:val="en-IN"/>
        </w:rPr>
        <w:t xml:space="preserve"> </w:t>
      </w:r>
    </w:p>
    <w:tbl>
      <w:tblPr>
        <w:tblStyle w:val="TableGrid"/>
        <w:tblW w:w="8812" w:type="dxa"/>
        <w:tblInd w:w="108" w:type="dxa"/>
        <w:tblLayout w:type="fixed"/>
        <w:tblLook w:val="04A0" w:firstRow="1" w:lastRow="0" w:firstColumn="1" w:lastColumn="0" w:noHBand="0" w:noVBand="1"/>
      </w:tblPr>
      <w:tblGrid>
        <w:gridCol w:w="1006"/>
        <w:gridCol w:w="3763"/>
        <w:gridCol w:w="4043"/>
      </w:tblGrid>
      <w:tr w:rsidR="00C875DD" w:rsidRPr="00C271CF" w14:paraId="50306A81" w14:textId="77777777" w:rsidTr="00F77B31">
        <w:trPr>
          <w:trHeight w:val="404"/>
        </w:trPr>
        <w:tc>
          <w:tcPr>
            <w:tcW w:w="1006" w:type="dxa"/>
            <w:vAlign w:val="center"/>
          </w:tcPr>
          <w:p w14:paraId="65BEC5A7" w14:textId="77777777" w:rsidR="00C875DD" w:rsidRPr="00C271CF" w:rsidRDefault="00C875DD" w:rsidP="00F77B31">
            <w:pPr>
              <w:spacing w:line="360" w:lineRule="auto"/>
              <w:jc w:val="center"/>
              <w:rPr>
                <w:rFonts w:ascii="Times New Roman" w:hAnsi="Times New Roman" w:cs="Times New Roman"/>
                <w:b/>
                <w:sz w:val="24"/>
                <w:szCs w:val="24"/>
                <w:lang w:val="en-IN"/>
              </w:rPr>
            </w:pPr>
            <w:r w:rsidRPr="00C271CF">
              <w:rPr>
                <w:rFonts w:ascii="Times New Roman" w:hAnsi="Times New Roman" w:cs="Times New Roman"/>
                <w:b/>
                <w:sz w:val="24"/>
                <w:szCs w:val="24"/>
                <w:lang w:val="en-IN"/>
              </w:rPr>
              <w:t>Sl. No</w:t>
            </w:r>
          </w:p>
        </w:tc>
        <w:tc>
          <w:tcPr>
            <w:tcW w:w="3763" w:type="dxa"/>
            <w:vAlign w:val="center"/>
          </w:tcPr>
          <w:p w14:paraId="62B18DE7" w14:textId="77777777" w:rsidR="00C875DD" w:rsidRPr="00C271CF" w:rsidRDefault="00C875DD" w:rsidP="00F77B31">
            <w:pPr>
              <w:spacing w:line="360" w:lineRule="auto"/>
              <w:jc w:val="center"/>
              <w:rPr>
                <w:rFonts w:ascii="Times New Roman" w:hAnsi="Times New Roman" w:cs="Times New Roman"/>
                <w:b/>
                <w:sz w:val="24"/>
                <w:szCs w:val="24"/>
                <w:lang w:val="en-IN"/>
              </w:rPr>
            </w:pPr>
            <w:r w:rsidRPr="00C271CF">
              <w:rPr>
                <w:rFonts w:ascii="Times New Roman" w:hAnsi="Times New Roman" w:cs="Times New Roman"/>
                <w:b/>
                <w:sz w:val="24"/>
                <w:szCs w:val="24"/>
                <w:lang w:val="en-IN"/>
              </w:rPr>
              <w:t>Parameters (colour)</w:t>
            </w:r>
          </w:p>
        </w:tc>
        <w:tc>
          <w:tcPr>
            <w:tcW w:w="4043" w:type="dxa"/>
            <w:vAlign w:val="center"/>
          </w:tcPr>
          <w:p w14:paraId="509DC8E2" w14:textId="77777777" w:rsidR="00C875DD" w:rsidRPr="00C271CF" w:rsidRDefault="00C875DD" w:rsidP="00F77B31">
            <w:pPr>
              <w:spacing w:line="360" w:lineRule="auto"/>
              <w:jc w:val="center"/>
              <w:rPr>
                <w:rFonts w:ascii="Times New Roman" w:hAnsi="Times New Roman" w:cs="Times New Roman"/>
                <w:b/>
                <w:sz w:val="24"/>
                <w:szCs w:val="24"/>
                <w:lang w:val="en-IN"/>
              </w:rPr>
            </w:pPr>
            <w:r w:rsidRPr="00C271CF">
              <w:rPr>
                <w:rFonts w:ascii="Times New Roman" w:hAnsi="Times New Roman" w:cs="Times New Roman"/>
                <w:b/>
                <w:sz w:val="24"/>
                <w:szCs w:val="24"/>
                <w:lang w:val="en-IN"/>
              </w:rPr>
              <w:t>Observations</w:t>
            </w:r>
          </w:p>
        </w:tc>
      </w:tr>
      <w:tr w:rsidR="00C875DD" w:rsidRPr="00C271CF" w14:paraId="43A8F839" w14:textId="77777777" w:rsidTr="00F77B31">
        <w:trPr>
          <w:trHeight w:val="196"/>
        </w:trPr>
        <w:tc>
          <w:tcPr>
            <w:tcW w:w="1006" w:type="dxa"/>
            <w:vAlign w:val="center"/>
          </w:tcPr>
          <w:p w14:paraId="6C72BFFC"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1</w:t>
            </w:r>
          </w:p>
        </w:tc>
        <w:tc>
          <w:tcPr>
            <w:tcW w:w="3763" w:type="dxa"/>
            <w:vAlign w:val="center"/>
          </w:tcPr>
          <w:p w14:paraId="093C20AF" w14:textId="77777777" w:rsidR="00C875DD" w:rsidRPr="00EB7AF9"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Rose </w:t>
            </w:r>
            <w:r w:rsidRPr="00EB7AF9">
              <w:rPr>
                <w:rFonts w:ascii="Times New Roman" w:hAnsi="Times New Roman" w:cs="Times New Roman"/>
                <w:sz w:val="24"/>
                <w:szCs w:val="24"/>
              </w:rPr>
              <w:t xml:space="preserve">Flower </w:t>
            </w:r>
            <w:r>
              <w:rPr>
                <w:rFonts w:ascii="Times New Roman" w:hAnsi="Times New Roman" w:cs="Times New Roman"/>
                <w:sz w:val="24"/>
                <w:szCs w:val="24"/>
              </w:rPr>
              <w:t>diameter</w:t>
            </w:r>
          </w:p>
        </w:tc>
        <w:tc>
          <w:tcPr>
            <w:tcW w:w="4043" w:type="dxa"/>
            <w:vAlign w:val="center"/>
          </w:tcPr>
          <w:p w14:paraId="62BE900C"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5.51cm</w:t>
            </w:r>
          </w:p>
        </w:tc>
      </w:tr>
      <w:tr w:rsidR="00C875DD" w:rsidRPr="00C271CF" w14:paraId="332A8A4C" w14:textId="77777777" w:rsidTr="00F77B31">
        <w:trPr>
          <w:trHeight w:val="196"/>
        </w:trPr>
        <w:tc>
          <w:tcPr>
            <w:tcW w:w="1006" w:type="dxa"/>
            <w:vAlign w:val="center"/>
          </w:tcPr>
          <w:p w14:paraId="444770B5"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2</w:t>
            </w:r>
          </w:p>
        </w:tc>
        <w:tc>
          <w:tcPr>
            <w:tcW w:w="3763" w:type="dxa"/>
            <w:vAlign w:val="center"/>
          </w:tcPr>
          <w:p w14:paraId="03BBACF8" w14:textId="77777777" w:rsidR="00C875DD" w:rsidRPr="00EB7AF9"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Rose </w:t>
            </w:r>
            <w:r w:rsidRPr="00EB7AF9">
              <w:rPr>
                <w:rFonts w:ascii="Times New Roman" w:hAnsi="Times New Roman" w:cs="Times New Roman"/>
                <w:sz w:val="24"/>
                <w:szCs w:val="24"/>
              </w:rPr>
              <w:t>Petal length</w:t>
            </w:r>
          </w:p>
        </w:tc>
        <w:tc>
          <w:tcPr>
            <w:tcW w:w="4043" w:type="dxa"/>
            <w:vAlign w:val="center"/>
          </w:tcPr>
          <w:p w14:paraId="51E75812"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3.32cm</w:t>
            </w:r>
          </w:p>
        </w:tc>
      </w:tr>
      <w:tr w:rsidR="00C875DD" w:rsidRPr="00C271CF" w14:paraId="618FF60B" w14:textId="77777777" w:rsidTr="00F77B31">
        <w:trPr>
          <w:trHeight w:val="196"/>
        </w:trPr>
        <w:tc>
          <w:tcPr>
            <w:tcW w:w="1006" w:type="dxa"/>
            <w:vAlign w:val="center"/>
          </w:tcPr>
          <w:p w14:paraId="020864B3"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3</w:t>
            </w:r>
          </w:p>
        </w:tc>
        <w:tc>
          <w:tcPr>
            <w:tcW w:w="3763" w:type="dxa"/>
            <w:vAlign w:val="center"/>
          </w:tcPr>
          <w:p w14:paraId="170BC766" w14:textId="77777777" w:rsidR="00C875DD" w:rsidRPr="00EB7AF9"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Rose </w:t>
            </w:r>
            <w:r w:rsidRPr="00EB7AF9">
              <w:rPr>
                <w:rFonts w:ascii="Times New Roman" w:hAnsi="Times New Roman" w:cs="Times New Roman"/>
                <w:sz w:val="24"/>
                <w:szCs w:val="24"/>
              </w:rPr>
              <w:t>Petal color</w:t>
            </w:r>
          </w:p>
        </w:tc>
        <w:tc>
          <w:tcPr>
            <w:tcW w:w="4043" w:type="dxa"/>
            <w:vAlign w:val="center"/>
          </w:tcPr>
          <w:p w14:paraId="39ED5984"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 xml:space="preserve">Reddish pink, </w:t>
            </w:r>
            <w:r>
              <w:rPr>
                <w:rFonts w:ascii="Times New Roman" w:hAnsi="Times New Roman" w:cs="Times New Roman"/>
                <w:sz w:val="24"/>
                <w:szCs w:val="24"/>
                <w:lang w:val="en-IN"/>
              </w:rPr>
              <w:t xml:space="preserve">58A </w:t>
            </w:r>
            <w:r w:rsidRPr="00C271CF">
              <w:rPr>
                <w:rFonts w:ascii="Times New Roman" w:hAnsi="Times New Roman" w:cs="Times New Roman"/>
                <w:sz w:val="24"/>
                <w:szCs w:val="24"/>
                <w:lang w:val="en-IN"/>
              </w:rPr>
              <w:t>by</w:t>
            </w:r>
            <w:r>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RHS chart</w:t>
            </w:r>
          </w:p>
        </w:tc>
      </w:tr>
      <w:tr w:rsidR="00C875DD" w:rsidRPr="00C271CF" w14:paraId="37C2ED9D" w14:textId="77777777" w:rsidTr="00F77B31">
        <w:trPr>
          <w:trHeight w:val="196"/>
        </w:trPr>
        <w:tc>
          <w:tcPr>
            <w:tcW w:w="1006" w:type="dxa"/>
            <w:vAlign w:val="center"/>
          </w:tcPr>
          <w:p w14:paraId="6ADEDCB5"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4</w:t>
            </w:r>
          </w:p>
        </w:tc>
        <w:tc>
          <w:tcPr>
            <w:tcW w:w="3763" w:type="dxa"/>
            <w:vAlign w:val="center"/>
          </w:tcPr>
          <w:p w14:paraId="02C60E5C" w14:textId="77777777" w:rsidR="00C875DD" w:rsidRPr="00EB7AF9" w:rsidRDefault="00C875DD" w:rsidP="00F77B3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Kalmegh</w:t>
            </w:r>
            <w:proofErr w:type="spellEnd"/>
            <w:r>
              <w:rPr>
                <w:rFonts w:ascii="Times New Roman" w:hAnsi="Times New Roman" w:cs="Times New Roman"/>
                <w:sz w:val="24"/>
                <w:szCs w:val="24"/>
              </w:rPr>
              <w:t xml:space="preserve"> </w:t>
            </w:r>
            <w:r w:rsidRPr="00EB7AF9">
              <w:rPr>
                <w:rFonts w:ascii="Times New Roman" w:hAnsi="Times New Roman" w:cs="Times New Roman"/>
                <w:sz w:val="24"/>
                <w:szCs w:val="24"/>
              </w:rPr>
              <w:t xml:space="preserve">Flower </w:t>
            </w:r>
            <w:r>
              <w:rPr>
                <w:rFonts w:ascii="Times New Roman" w:hAnsi="Times New Roman" w:cs="Times New Roman"/>
                <w:sz w:val="24"/>
                <w:szCs w:val="24"/>
              </w:rPr>
              <w:t>length</w:t>
            </w:r>
          </w:p>
        </w:tc>
        <w:tc>
          <w:tcPr>
            <w:tcW w:w="4043" w:type="dxa"/>
            <w:vAlign w:val="center"/>
          </w:tcPr>
          <w:p w14:paraId="0321839E"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1.21cm</w:t>
            </w:r>
          </w:p>
        </w:tc>
      </w:tr>
      <w:tr w:rsidR="00C875DD" w:rsidRPr="00C271CF" w14:paraId="6FCAC066" w14:textId="77777777" w:rsidTr="00F77B31">
        <w:trPr>
          <w:trHeight w:val="196"/>
        </w:trPr>
        <w:tc>
          <w:tcPr>
            <w:tcW w:w="1006" w:type="dxa"/>
            <w:vAlign w:val="center"/>
          </w:tcPr>
          <w:p w14:paraId="4C2266C3"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5</w:t>
            </w:r>
          </w:p>
        </w:tc>
        <w:tc>
          <w:tcPr>
            <w:tcW w:w="3763" w:type="dxa"/>
            <w:vAlign w:val="center"/>
          </w:tcPr>
          <w:p w14:paraId="5ECD2B04" w14:textId="77777777" w:rsidR="00C875DD" w:rsidRPr="00EB7AF9" w:rsidRDefault="00C875DD" w:rsidP="00F77B3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Kalmegh</w:t>
            </w:r>
            <w:proofErr w:type="spellEnd"/>
            <w:r>
              <w:rPr>
                <w:rFonts w:ascii="Times New Roman" w:hAnsi="Times New Roman" w:cs="Times New Roman"/>
                <w:sz w:val="24"/>
                <w:szCs w:val="24"/>
              </w:rPr>
              <w:t xml:space="preserve"> </w:t>
            </w:r>
            <w:r w:rsidRPr="00EB7AF9">
              <w:rPr>
                <w:rFonts w:ascii="Times New Roman" w:hAnsi="Times New Roman" w:cs="Times New Roman"/>
                <w:sz w:val="24"/>
                <w:szCs w:val="24"/>
              </w:rPr>
              <w:t xml:space="preserve">Petal </w:t>
            </w:r>
            <w:r>
              <w:rPr>
                <w:rFonts w:ascii="Times New Roman" w:hAnsi="Times New Roman" w:cs="Times New Roman"/>
                <w:sz w:val="24"/>
                <w:szCs w:val="24"/>
              </w:rPr>
              <w:t>breadth</w:t>
            </w:r>
          </w:p>
        </w:tc>
        <w:tc>
          <w:tcPr>
            <w:tcW w:w="4043" w:type="dxa"/>
            <w:vAlign w:val="center"/>
          </w:tcPr>
          <w:p w14:paraId="7FF83308"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0.87cm</w:t>
            </w:r>
          </w:p>
        </w:tc>
      </w:tr>
      <w:tr w:rsidR="00C875DD" w:rsidRPr="00C271CF" w14:paraId="0590E8A6" w14:textId="77777777" w:rsidTr="00F77B31">
        <w:trPr>
          <w:trHeight w:val="196"/>
        </w:trPr>
        <w:tc>
          <w:tcPr>
            <w:tcW w:w="1006" w:type="dxa"/>
            <w:vAlign w:val="center"/>
          </w:tcPr>
          <w:p w14:paraId="50440B0E"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w:t>
            </w:r>
          </w:p>
        </w:tc>
        <w:tc>
          <w:tcPr>
            <w:tcW w:w="3763" w:type="dxa"/>
            <w:vAlign w:val="center"/>
          </w:tcPr>
          <w:p w14:paraId="5D68F79E" w14:textId="77777777" w:rsidR="00C875DD" w:rsidRPr="00EB7AF9" w:rsidRDefault="00C875DD" w:rsidP="00F77B31">
            <w:pPr>
              <w:spacing w:line="360" w:lineRule="auto"/>
              <w:jc w:val="center"/>
              <w:rPr>
                <w:rFonts w:ascii="Times New Roman" w:hAnsi="Times New Roman" w:cs="Times New Roman"/>
                <w:sz w:val="24"/>
                <w:szCs w:val="24"/>
              </w:rPr>
            </w:pPr>
            <w:proofErr w:type="spellStart"/>
            <w:r>
              <w:rPr>
                <w:rFonts w:ascii="Times New Roman" w:hAnsi="Times New Roman" w:cs="Times New Roman"/>
                <w:sz w:val="24"/>
                <w:szCs w:val="24"/>
              </w:rPr>
              <w:t>Kalmegh</w:t>
            </w:r>
            <w:proofErr w:type="spellEnd"/>
            <w:r>
              <w:rPr>
                <w:rFonts w:ascii="Times New Roman" w:hAnsi="Times New Roman" w:cs="Times New Roman"/>
                <w:sz w:val="24"/>
                <w:szCs w:val="24"/>
              </w:rPr>
              <w:t xml:space="preserve"> </w:t>
            </w:r>
            <w:r w:rsidRPr="00EB7AF9">
              <w:rPr>
                <w:rFonts w:ascii="Times New Roman" w:hAnsi="Times New Roman" w:cs="Times New Roman"/>
                <w:sz w:val="24"/>
                <w:szCs w:val="24"/>
              </w:rPr>
              <w:t>Petal color</w:t>
            </w:r>
          </w:p>
        </w:tc>
        <w:tc>
          <w:tcPr>
            <w:tcW w:w="4043" w:type="dxa"/>
            <w:vAlign w:val="center"/>
          </w:tcPr>
          <w:p w14:paraId="1EF058F1"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Greenish dark 146A,B by RHS chart</w:t>
            </w:r>
          </w:p>
        </w:tc>
      </w:tr>
    </w:tbl>
    <w:p w14:paraId="2339ECA4" w14:textId="77777777" w:rsidR="00C875DD" w:rsidRPr="0089121F" w:rsidRDefault="00C875DD" w:rsidP="00C875DD">
      <w:pPr>
        <w:spacing w:after="0" w:line="360" w:lineRule="auto"/>
        <w:jc w:val="both"/>
        <w:rPr>
          <w:rFonts w:ascii="Times New Roman" w:hAnsi="Times New Roman" w:cs="Times New Roman"/>
          <w:b/>
          <w:sz w:val="28"/>
          <w:szCs w:val="28"/>
          <w:lang w:val="en-IN"/>
        </w:rPr>
      </w:pPr>
    </w:p>
    <w:p w14:paraId="00381C3C" w14:textId="77777777" w:rsidR="00C875DD" w:rsidRDefault="00C875DD" w:rsidP="00C875DD">
      <w:pPr>
        <w:spacing w:after="0" w:line="360" w:lineRule="auto"/>
        <w:jc w:val="both"/>
        <w:rPr>
          <w:rFonts w:ascii="Times New Roman" w:hAnsi="Times New Roman" w:cs="Times New Roman"/>
          <w:b/>
          <w:sz w:val="28"/>
          <w:szCs w:val="28"/>
          <w:lang w:val="en-IN"/>
        </w:rPr>
      </w:pPr>
      <w:r w:rsidRPr="0089121F">
        <w:rPr>
          <w:rFonts w:ascii="Times New Roman" w:hAnsi="Times New Roman" w:cs="Times New Roman"/>
          <w:b/>
          <w:sz w:val="28"/>
          <w:szCs w:val="28"/>
          <w:lang w:val="en-IN"/>
        </w:rPr>
        <w:t>4.2. Biochemical characteristics of dried Rose petals</w:t>
      </w:r>
    </w:p>
    <w:p w14:paraId="039FD64F" w14:textId="77777777" w:rsidR="00C875DD" w:rsidRDefault="00C875DD" w:rsidP="00C875DD">
      <w:pPr>
        <w:spacing w:after="0" w:line="360" w:lineRule="auto"/>
        <w:jc w:val="both"/>
        <w:rPr>
          <w:rFonts w:ascii="Times New Roman" w:hAnsi="Times New Roman" w:cs="Times New Roman"/>
          <w:b/>
          <w:sz w:val="28"/>
          <w:szCs w:val="28"/>
          <w:lang w:val="en-IN"/>
        </w:rPr>
      </w:pPr>
    </w:p>
    <w:p w14:paraId="25ED4422" w14:textId="2739D4C1" w:rsidR="00C875DD" w:rsidRPr="00997E92" w:rsidRDefault="00C875DD" w:rsidP="00C875DD">
      <w:pPr>
        <w:spacing w:after="0" w:line="360" w:lineRule="auto"/>
        <w:jc w:val="both"/>
        <w:rPr>
          <w:rFonts w:ascii="Times New Roman" w:hAnsi="Times New Roman" w:cs="Times New Roman"/>
          <w:b/>
          <w:sz w:val="28"/>
          <w:szCs w:val="28"/>
          <w:lang w:val="en-IN"/>
        </w:rPr>
      </w:pPr>
      <w:r w:rsidRPr="00997E92">
        <w:rPr>
          <w:rFonts w:ascii="Times New Roman" w:hAnsi="Times New Roman" w:cs="Times New Roman"/>
          <w:b/>
          <w:sz w:val="28"/>
          <w:szCs w:val="28"/>
          <w:lang w:val="en-IN"/>
        </w:rPr>
        <w:t>Table 2: Biochemical characteristics of dried rose petals</w:t>
      </w:r>
    </w:p>
    <w:tbl>
      <w:tblPr>
        <w:tblStyle w:val="TableGrid"/>
        <w:tblW w:w="8682" w:type="dxa"/>
        <w:tblInd w:w="108" w:type="dxa"/>
        <w:tblLayout w:type="fixed"/>
        <w:tblLook w:val="04A0" w:firstRow="1" w:lastRow="0" w:firstColumn="1" w:lastColumn="0" w:noHBand="0" w:noVBand="1"/>
      </w:tblPr>
      <w:tblGrid>
        <w:gridCol w:w="2053"/>
        <w:gridCol w:w="4197"/>
        <w:gridCol w:w="2432"/>
      </w:tblGrid>
      <w:tr w:rsidR="00C875DD" w:rsidRPr="00C271CF" w14:paraId="370259D3" w14:textId="77777777" w:rsidTr="00F77B31">
        <w:trPr>
          <w:trHeight w:val="18"/>
        </w:trPr>
        <w:tc>
          <w:tcPr>
            <w:tcW w:w="2053" w:type="dxa"/>
          </w:tcPr>
          <w:p w14:paraId="1A5B8D61" w14:textId="77777777" w:rsidR="00C875DD" w:rsidRPr="00C271CF" w:rsidRDefault="00C875DD" w:rsidP="00F77B31">
            <w:pPr>
              <w:spacing w:line="360" w:lineRule="auto"/>
              <w:jc w:val="center"/>
              <w:rPr>
                <w:rFonts w:ascii="Times New Roman" w:hAnsi="Times New Roman" w:cs="Times New Roman"/>
                <w:b/>
                <w:sz w:val="24"/>
                <w:szCs w:val="24"/>
              </w:rPr>
            </w:pPr>
            <w:r w:rsidRPr="00C271CF">
              <w:rPr>
                <w:rFonts w:ascii="Times New Roman" w:hAnsi="Times New Roman" w:cs="Times New Roman"/>
                <w:b/>
                <w:sz w:val="24"/>
                <w:szCs w:val="24"/>
              </w:rPr>
              <w:t>Sl. No.</w:t>
            </w:r>
          </w:p>
        </w:tc>
        <w:tc>
          <w:tcPr>
            <w:tcW w:w="4197" w:type="dxa"/>
          </w:tcPr>
          <w:p w14:paraId="454B784D" w14:textId="77777777" w:rsidR="00C875DD" w:rsidRPr="00C271CF" w:rsidRDefault="00C875DD" w:rsidP="00F77B31">
            <w:pPr>
              <w:spacing w:line="360" w:lineRule="auto"/>
              <w:jc w:val="center"/>
              <w:rPr>
                <w:rFonts w:ascii="Times New Roman" w:hAnsi="Times New Roman" w:cs="Times New Roman"/>
                <w:b/>
                <w:sz w:val="24"/>
                <w:szCs w:val="24"/>
              </w:rPr>
            </w:pPr>
            <w:r w:rsidRPr="00C271CF">
              <w:rPr>
                <w:rFonts w:ascii="Times New Roman" w:hAnsi="Times New Roman" w:cs="Times New Roman"/>
                <w:b/>
                <w:sz w:val="24"/>
                <w:szCs w:val="24"/>
              </w:rPr>
              <w:t>Parameters</w:t>
            </w:r>
          </w:p>
        </w:tc>
        <w:tc>
          <w:tcPr>
            <w:tcW w:w="2432" w:type="dxa"/>
          </w:tcPr>
          <w:p w14:paraId="7B52EAB0" w14:textId="77777777" w:rsidR="00C875DD" w:rsidRPr="00C271CF" w:rsidRDefault="00C875DD" w:rsidP="00F77B31">
            <w:pPr>
              <w:spacing w:line="360" w:lineRule="auto"/>
              <w:jc w:val="center"/>
              <w:rPr>
                <w:rFonts w:ascii="Times New Roman" w:hAnsi="Times New Roman" w:cs="Times New Roman"/>
                <w:b/>
                <w:sz w:val="24"/>
                <w:szCs w:val="24"/>
              </w:rPr>
            </w:pPr>
            <w:r w:rsidRPr="00C271CF">
              <w:rPr>
                <w:rFonts w:ascii="Times New Roman" w:hAnsi="Times New Roman" w:cs="Times New Roman"/>
                <w:b/>
                <w:sz w:val="24"/>
                <w:szCs w:val="24"/>
              </w:rPr>
              <w:t>Value</w:t>
            </w:r>
          </w:p>
        </w:tc>
      </w:tr>
      <w:tr w:rsidR="00C875DD" w:rsidRPr="00C271CF" w14:paraId="558B47DF" w14:textId="77777777" w:rsidTr="00F77B31">
        <w:trPr>
          <w:trHeight w:val="18"/>
        </w:trPr>
        <w:tc>
          <w:tcPr>
            <w:tcW w:w="2053" w:type="dxa"/>
          </w:tcPr>
          <w:p w14:paraId="703CBF1A"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1.</w:t>
            </w:r>
          </w:p>
        </w:tc>
        <w:tc>
          <w:tcPr>
            <w:tcW w:w="4197" w:type="dxa"/>
            <w:vAlign w:val="center"/>
          </w:tcPr>
          <w:p w14:paraId="657C4546"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Total soluble solids (TSS)</w:t>
            </w:r>
          </w:p>
        </w:tc>
        <w:tc>
          <w:tcPr>
            <w:tcW w:w="2432" w:type="dxa"/>
            <w:vAlign w:val="center"/>
          </w:tcPr>
          <w:p w14:paraId="6B7A7FF2"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 xml:space="preserve">4.25 </w:t>
            </w:r>
            <w:proofErr w:type="spellStart"/>
            <w:r>
              <w:rPr>
                <w:color w:val="000000"/>
                <w:kern w:val="24"/>
                <w:vertAlign w:val="superscript"/>
              </w:rPr>
              <w:t>o</w:t>
            </w:r>
            <w:r w:rsidRPr="00B52C59">
              <w:rPr>
                <w:color w:val="000000"/>
                <w:kern w:val="24"/>
              </w:rPr>
              <w:t>Brix</w:t>
            </w:r>
            <w:proofErr w:type="spellEnd"/>
          </w:p>
        </w:tc>
      </w:tr>
      <w:tr w:rsidR="00C875DD" w:rsidRPr="00C271CF" w14:paraId="0AFA5FBA" w14:textId="77777777" w:rsidTr="00F77B31">
        <w:trPr>
          <w:trHeight w:val="18"/>
        </w:trPr>
        <w:tc>
          <w:tcPr>
            <w:tcW w:w="2053" w:type="dxa"/>
          </w:tcPr>
          <w:p w14:paraId="5B5111A6"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2.</w:t>
            </w:r>
          </w:p>
        </w:tc>
        <w:tc>
          <w:tcPr>
            <w:tcW w:w="4197" w:type="dxa"/>
            <w:vAlign w:val="center"/>
          </w:tcPr>
          <w:p w14:paraId="501EECC3"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Total sugar</w:t>
            </w:r>
          </w:p>
        </w:tc>
        <w:tc>
          <w:tcPr>
            <w:tcW w:w="2432" w:type="dxa"/>
            <w:vAlign w:val="center"/>
          </w:tcPr>
          <w:p w14:paraId="4D6DDE6A"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2.94 %</w:t>
            </w:r>
          </w:p>
        </w:tc>
      </w:tr>
      <w:tr w:rsidR="00C875DD" w:rsidRPr="00C271CF" w14:paraId="3BF2F672" w14:textId="77777777" w:rsidTr="00F77B31">
        <w:trPr>
          <w:trHeight w:val="18"/>
        </w:trPr>
        <w:tc>
          <w:tcPr>
            <w:tcW w:w="2053" w:type="dxa"/>
          </w:tcPr>
          <w:p w14:paraId="42372688"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3.</w:t>
            </w:r>
          </w:p>
        </w:tc>
        <w:tc>
          <w:tcPr>
            <w:tcW w:w="4197" w:type="dxa"/>
            <w:vAlign w:val="center"/>
          </w:tcPr>
          <w:p w14:paraId="58CDFF94"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Reducing sugar</w:t>
            </w:r>
          </w:p>
        </w:tc>
        <w:tc>
          <w:tcPr>
            <w:tcW w:w="2432" w:type="dxa"/>
            <w:vAlign w:val="center"/>
          </w:tcPr>
          <w:p w14:paraId="71D2B83D"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2.44 %</w:t>
            </w:r>
          </w:p>
        </w:tc>
      </w:tr>
      <w:tr w:rsidR="00C875DD" w:rsidRPr="00C271CF" w14:paraId="3BC10B37" w14:textId="77777777" w:rsidTr="00F77B31">
        <w:trPr>
          <w:trHeight w:val="18"/>
        </w:trPr>
        <w:tc>
          <w:tcPr>
            <w:tcW w:w="2053" w:type="dxa"/>
          </w:tcPr>
          <w:p w14:paraId="72E537AC"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4.</w:t>
            </w:r>
          </w:p>
        </w:tc>
        <w:tc>
          <w:tcPr>
            <w:tcW w:w="4197" w:type="dxa"/>
            <w:vAlign w:val="center"/>
          </w:tcPr>
          <w:p w14:paraId="5E95AD88"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Non reducing sugar</w:t>
            </w:r>
          </w:p>
        </w:tc>
        <w:tc>
          <w:tcPr>
            <w:tcW w:w="2432" w:type="dxa"/>
            <w:vAlign w:val="center"/>
          </w:tcPr>
          <w:p w14:paraId="2F2F118D"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0.62 %</w:t>
            </w:r>
          </w:p>
        </w:tc>
      </w:tr>
      <w:tr w:rsidR="00C875DD" w:rsidRPr="00C271CF" w14:paraId="32408EB3" w14:textId="77777777" w:rsidTr="00F77B31">
        <w:trPr>
          <w:trHeight w:val="18"/>
        </w:trPr>
        <w:tc>
          <w:tcPr>
            <w:tcW w:w="2053" w:type="dxa"/>
          </w:tcPr>
          <w:p w14:paraId="77D81146"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5.</w:t>
            </w:r>
          </w:p>
        </w:tc>
        <w:tc>
          <w:tcPr>
            <w:tcW w:w="4197" w:type="dxa"/>
            <w:vAlign w:val="center"/>
          </w:tcPr>
          <w:p w14:paraId="371B9188"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Titratable acidity</w:t>
            </w:r>
          </w:p>
        </w:tc>
        <w:tc>
          <w:tcPr>
            <w:tcW w:w="2432" w:type="dxa"/>
            <w:vAlign w:val="center"/>
          </w:tcPr>
          <w:p w14:paraId="37AAE5D9"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0.26 %</w:t>
            </w:r>
          </w:p>
        </w:tc>
      </w:tr>
      <w:tr w:rsidR="00C875DD" w:rsidRPr="00C271CF" w14:paraId="362CDE53" w14:textId="77777777" w:rsidTr="00F77B31">
        <w:trPr>
          <w:trHeight w:val="18"/>
        </w:trPr>
        <w:tc>
          <w:tcPr>
            <w:tcW w:w="2053" w:type="dxa"/>
          </w:tcPr>
          <w:p w14:paraId="71AF2CD6" w14:textId="77777777" w:rsidR="00C875DD" w:rsidRPr="00C271CF"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4197" w:type="dxa"/>
            <w:vAlign w:val="center"/>
          </w:tcPr>
          <w:p w14:paraId="6857F657"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Ascorbic acid</w:t>
            </w:r>
          </w:p>
        </w:tc>
        <w:tc>
          <w:tcPr>
            <w:tcW w:w="2432" w:type="dxa"/>
            <w:vAlign w:val="center"/>
          </w:tcPr>
          <w:p w14:paraId="11925754"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9.19 mg/100</w:t>
            </w:r>
          </w:p>
        </w:tc>
      </w:tr>
      <w:tr w:rsidR="00C875DD" w:rsidRPr="00C271CF" w14:paraId="0BF2944E" w14:textId="77777777" w:rsidTr="00F77B31">
        <w:trPr>
          <w:trHeight w:val="18"/>
        </w:trPr>
        <w:tc>
          <w:tcPr>
            <w:tcW w:w="2053" w:type="dxa"/>
          </w:tcPr>
          <w:p w14:paraId="7259E174" w14:textId="77777777" w:rsidR="00C875DD" w:rsidRPr="00C271CF"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4197" w:type="dxa"/>
            <w:vAlign w:val="center"/>
          </w:tcPr>
          <w:p w14:paraId="7D2B0E08"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Anthocyanin</w:t>
            </w:r>
          </w:p>
        </w:tc>
        <w:tc>
          <w:tcPr>
            <w:tcW w:w="2432" w:type="dxa"/>
            <w:vAlign w:val="center"/>
          </w:tcPr>
          <w:p w14:paraId="77C64283"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2.43 mg/100</w:t>
            </w:r>
          </w:p>
        </w:tc>
      </w:tr>
      <w:tr w:rsidR="00C875DD" w:rsidRPr="00C271CF" w14:paraId="51721B8C" w14:textId="77777777" w:rsidTr="00F77B31">
        <w:trPr>
          <w:trHeight w:val="18"/>
        </w:trPr>
        <w:tc>
          <w:tcPr>
            <w:tcW w:w="2053" w:type="dxa"/>
          </w:tcPr>
          <w:p w14:paraId="7430196C" w14:textId="77777777" w:rsidR="00C875DD" w:rsidRPr="00C271CF"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8</w:t>
            </w:r>
            <w:r w:rsidRPr="00C271CF">
              <w:rPr>
                <w:rFonts w:ascii="Times New Roman" w:hAnsi="Times New Roman" w:cs="Times New Roman"/>
                <w:sz w:val="24"/>
                <w:szCs w:val="24"/>
              </w:rPr>
              <w:t>.</w:t>
            </w:r>
          </w:p>
        </w:tc>
        <w:tc>
          <w:tcPr>
            <w:tcW w:w="4197" w:type="dxa"/>
            <w:vAlign w:val="center"/>
          </w:tcPr>
          <w:p w14:paraId="744C4110" w14:textId="77777777" w:rsidR="00C875DD" w:rsidRPr="00C271CF" w:rsidRDefault="00C875DD" w:rsidP="00F77B31">
            <w:pPr>
              <w:spacing w:line="360" w:lineRule="auto"/>
              <w:jc w:val="center"/>
              <w:rPr>
                <w:rFonts w:ascii="Times New Roman" w:hAnsi="Times New Roman" w:cs="Times New Roman"/>
                <w:sz w:val="24"/>
                <w:szCs w:val="24"/>
              </w:rPr>
            </w:pPr>
            <w:r w:rsidRPr="00C271CF">
              <w:rPr>
                <w:rFonts w:ascii="Times New Roman" w:hAnsi="Times New Roman" w:cs="Times New Roman"/>
                <w:sz w:val="24"/>
                <w:szCs w:val="24"/>
              </w:rPr>
              <w:t>Phenol</w:t>
            </w:r>
          </w:p>
        </w:tc>
        <w:tc>
          <w:tcPr>
            <w:tcW w:w="2432" w:type="dxa"/>
            <w:vAlign w:val="center"/>
          </w:tcPr>
          <w:p w14:paraId="2C68F455" w14:textId="77777777" w:rsidR="00C875DD" w:rsidRPr="00B52C59" w:rsidRDefault="00C875DD" w:rsidP="00F77B31">
            <w:pPr>
              <w:pStyle w:val="NormalWeb"/>
              <w:spacing w:before="0" w:beforeAutospacing="0" w:after="0" w:afterAutospacing="0" w:line="360" w:lineRule="auto"/>
              <w:jc w:val="center"/>
              <w:rPr>
                <w:rFonts w:ascii="Arial" w:hAnsi="Arial" w:cs="Arial"/>
              </w:rPr>
            </w:pPr>
            <w:r w:rsidRPr="00B52C59">
              <w:rPr>
                <w:color w:val="000000"/>
                <w:kern w:val="24"/>
              </w:rPr>
              <w:t>289.71 mg/100</w:t>
            </w:r>
          </w:p>
        </w:tc>
      </w:tr>
    </w:tbl>
    <w:p w14:paraId="2197AC51" w14:textId="536B2B23" w:rsidR="00C875DD" w:rsidRPr="00C271CF" w:rsidRDefault="00C875DD" w:rsidP="00C875DD">
      <w:pPr>
        <w:spacing w:after="0" w:line="360" w:lineRule="auto"/>
        <w:ind w:firstLine="720"/>
        <w:jc w:val="both"/>
        <w:rPr>
          <w:rFonts w:ascii="Times New Roman" w:hAnsi="Times New Roman" w:cs="Times New Roman"/>
          <w:sz w:val="24"/>
          <w:szCs w:val="24"/>
          <w:lang w:val="en-IN"/>
        </w:rPr>
      </w:pPr>
      <w:r w:rsidRPr="00C271CF">
        <w:rPr>
          <w:rFonts w:ascii="Times New Roman" w:hAnsi="Times New Roman" w:cs="Times New Roman"/>
          <w:sz w:val="24"/>
          <w:szCs w:val="24"/>
          <w:lang w:val="en-IN"/>
        </w:rPr>
        <w:t>The biochemical composition of dried rose petals</w:t>
      </w:r>
      <w:r>
        <w:rPr>
          <w:rFonts w:ascii="Times New Roman" w:hAnsi="Times New Roman" w:cs="Times New Roman"/>
          <w:sz w:val="24"/>
          <w:szCs w:val="24"/>
          <w:lang w:val="en-IN"/>
        </w:rPr>
        <w:t xml:space="preserve">’ values is shown in Table 2 and the </w:t>
      </w:r>
      <w:r w:rsidRPr="00C271CF">
        <w:rPr>
          <w:rFonts w:ascii="Times New Roman" w:hAnsi="Times New Roman" w:cs="Times New Roman"/>
          <w:sz w:val="24"/>
          <w:szCs w:val="24"/>
          <w:lang w:val="en-IN"/>
        </w:rPr>
        <w:t>re</w:t>
      </w:r>
      <w:r>
        <w:rPr>
          <w:rFonts w:ascii="Times New Roman" w:hAnsi="Times New Roman" w:cs="Times New Roman"/>
          <w:sz w:val="24"/>
          <w:szCs w:val="24"/>
          <w:lang w:val="en-IN"/>
        </w:rPr>
        <w:t>sults of dried rose petals</w:t>
      </w:r>
      <w:r>
        <w:rPr>
          <w:rFonts w:ascii="Times New Roman" w:hAnsi="Times New Roman" w:cs="Times New Roman"/>
          <w:sz w:val="24"/>
          <w:szCs w:val="24"/>
        </w:rPr>
        <w:t xml:space="preserve"> </w:t>
      </w:r>
      <w:r w:rsidRPr="00C271CF">
        <w:rPr>
          <w:rFonts w:ascii="Times New Roman" w:hAnsi="Times New Roman" w:cs="Times New Roman"/>
          <w:sz w:val="24"/>
          <w:szCs w:val="24"/>
          <w:lang w:val="en-IN"/>
        </w:rPr>
        <w:t xml:space="preserve"> TSS</w:t>
      </w:r>
      <w:r>
        <w:rPr>
          <w:rFonts w:ascii="Times New Roman" w:hAnsi="Times New Roman" w:cs="Times New Roman"/>
          <w:sz w:val="24"/>
          <w:szCs w:val="24"/>
          <w:lang w:val="en-IN"/>
        </w:rPr>
        <w:t xml:space="preserve"> was  4.25</w:t>
      </w:r>
      <w:r w:rsidRPr="00C271CF">
        <w:rPr>
          <w:rFonts w:ascii="Times New Roman" w:hAnsi="Times New Roman" w:cs="Times New Roman"/>
          <w:sz w:val="24"/>
          <w:szCs w:val="24"/>
          <w:lang w:val="en-IN"/>
        </w:rPr>
        <w:t>°Brix</w:t>
      </w:r>
      <w:r>
        <w:rPr>
          <w:rFonts w:ascii="Times New Roman" w:hAnsi="Times New Roman" w:cs="Times New Roman"/>
          <w:sz w:val="24"/>
          <w:szCs w:val="24"/>
          <w:lang w:val="en-IN"/>
        </w:rPr>
        <w:t xml:space="preserve"> , total sugar (2.94</w:t>
      </w:r>
      <w:r w:rsidRPr="00C271CF">
        <w:rPr>
          <w:rFonts w:ascii="Times New Roman" w:hAnsi="Times New Roman" w:cs="Times New Roman"/>
          <w:sz w:val="24"/>
          <w:szCs w:val="24"/>
          <w:lang w:val="en-IN"/>
        </w:rPr>
        <w:t xml:space="preserve">%), </w:t>
      </w:r>
      <w:r w:rsidRPr="00C271CF">
        <w:rPr>
          <w:rFonts w:ascii="Times New Roman" w:hAnsi="Times New Roman" w:cs="Times New Roman"/>
          <w:sz w:val="24"/>
          <w:szCs w:val="24"/>
        </w:rPr>
        <w:t>reducing sugar (2.</w:t>
      </w:r>
      <w:r>
        <w:rPr>
          <w:rFonts w:ascii="Times New Roman" w:hAnsi="Times New Roman" w:cs="Times New Roman"/>
          <w:sz w:val="24"/>
          <w:szCs w:val="24"/>
        </w:rPr>
        <w:t xml:space="preserve">44%), </w:t>
      </w:r>
      <w:proofErr w:type="spellStart"/>
      <w:r>
        <w:rPr>
          <w:rFonts w:ascii="Times New Roman" w:hAnsi="Times New Roman" w:cs="Times New Roman"/>
          <w:sz w:val="24"/>
          <w:szCs w:val="24"/>
        </w:rPr>
        <w:t>non reducing</w:t>
      </w:r>
      <w:proofErr w:type="spellEnd"/>
      <w:r>
        <w:rPr>
          <w:rFonts w:ascii="Times New Roman" w:hAnsi="Times New Roman" w:cs="Times New Roman"/>
          <w:sz w:val="24"/>
          <w:szCs w:val="24"/>
        </w:rPr>
        <w:t xml:space="preserve"> sugar (0.62%), Titratable acidity (0.26%), Ascorbic acid (9.83mg/100)</w:t>
      </w:r>
      <w:r>
        <w:rPr>
          <w:rFonts w:ascii="Times New Roman" w:hAnsi="Times New Roman" w:cs="Times New Roman"/>
          <w:sz w:val="24"/>
          <w:szCs w:val="24"/>
          <w:lang w:val="en-IN"/>
        </w:rPr>
        <w:t>, Anthocyanin (2.43</w:t>
      </w:r>
      <w:r w:rsidRPr="00C271CF">
        <w:rPr>
          <w:rFonts w:ascii="Times New Roman" w:hAnsi="Times New Roman" w:cs="Times New Roman"/>
          <w:sz w:val="24"/>
          <w:szCs w:val="24"/>
          <w:lang w:val="en-IN"/>
        </w:rPr>
        <w:t xml:space="preserve">mg/100g) and phenol content </w:t>
      </w:r>
      <w:r>
        <w:rPr>
          <w:rFonts w:ascii="Times New Roman" w:hAnsi="Times New Roman" w:cs="Times New Roman"/>
          <w:sz w:val="24"/>
          <w:szCs w:val="24"/>
          <w:lang w:val="en-IN"/>
        </w:rPr>
        <w:t>of 289.71</w:t>
      </w:r>
      <w:r w:rsidRPr="00C271CF">
        <w:rPr>
          <w:rFonts w:ascii="Times New Roman" w:hAnsi="Times New Roman" w:cs="Times New Roman"/>
          <w:sz w:val="24"/>
          <w:szCs w:val="24"/>
          <w:lang w:val="en-IN"/>
        </w:rPr>
        <w:t xml:space="preserve">mg/100g respectively. </w:t>
      </w:r>
      <w:r>
        <w:rPr>
          <w:rFonts w:ascii="Times New Roman" w:hAnsi="Times New Roman" w:cs="Times New Roman"/>
          <w:sz w:val="24"/>
          <w:szCs w:val="24"/>
          <w:lang w:val="en-IN"/>
        </w:rPr>
        <w:t xml:space="preserve">A similar line of work made by </w:t>
      </w:r>
      <w:r w:rsidRPr="00C271CF">
        <w:rPr>
          <w:rFonts w:ascii="Times New Roman" w:hAnsi="Times New Roman" w:cs="Times New Roman"/>
          <w:sz w:val="24"/>
          <w:szCs w:val="24"/>
          <w:lang w:val="en-IN"/>
        </w:rPr>
        <w:t>Chauhan (2018) showed a range of 1.91 to 2.11°Brix TSS,</w:t>
      </w:r>
      <w:r>
        <w:rPr>
          <w:rFonts w:ascii="Times New Roman" w:hAnsi="Times New Roman" w:cs="Times New Roman"/>
          <w:sz w:val="24"/>
          <w:szCs w:val="24"/>
        </w:rPr>
        <w:t xml:space="preserve"> pH of fresh rose petals </w:t>
      </w:r>
      <w:r w:rsidRPr="00C271CF">
        <w:rPr>
          <w:rFonts w:ascii="Times New Roman" w:hAnsi="Times New Roman" w:cs="Times New Roman"/>
          <w:sz w:val="24"/>
          <w:szCs w:val="24"/>
        </w:rPr>
        <w:t xml:space="preserve">5.09, ascorbic acid 6.94mg/100g in fresh rose petals and 2.48 to 6.45mg/100g ascorbic acid in dried rose petals. Prata </w:t>
      </w:r>
      <w:r w:rsidRPr="00C271CF">
        <w:rPr>
          <w:rFonts w:ascii="Times New Roman" w:hAnsi="Times New Roman" w:cs="Times New Roman"/>
          <w:i/>
          <w:sz w:val="24"/>
          <w:szCs w:val="24"/>
        </w:rPr>
        <w:t>et al.</w:t>
      </w:r>
      <w:r>
        <w:rPr>
          <w:rFonts w:ascii="Times New Roman" w:hAnsi="Times New Roman" w:cs="Times New Roman"/>
          <w:sz w:val="24"/>
          <w:szCs w:val="24"/>
        </w:rPr>
        <w:t xml:space="preserve"> (2017) </w:t>
      </w:r>
      <w:r>
        <w:rPr>
          <w:rFonts w:ascii="Times New Roman" w:hAnsi="Times New Roman" w:cs="Times New Roman"/>
          <w:sz w:val="24"/>
          <w:szCs w:val="24"/>
        </w:rPr>
        <w:lastRenderedPageBreak/>
        <w:t xml:space="preserve">resulted </w:t>
      </w:r>
      <w:r w:rsidRPr="00C271CF">
        <w:rPr>
          <w:rFonts w:ascii="Times New Roman" w:hAnsi="Times New Roman" w:cs="Times New Roman"/>
          <w:sz w:val="24"/>
          <w:szCs w:val="24"/>
        </w:rPr>
        <w:t xml:space="preserve">that total sugar was found to vary between cultivars from 2.31 to 3.64mg/100g and reducing sugar to be highest in the cultivar Prima Donna containing 2.80 mg/100g </w:t>
      </w:r>
      <w:r>
        <w:rPr>
          <w:rFonts w:ascii="Times New Roman" w:hAnsi="Times New Roman" w:cs="Times New Roman"/>
          <w:sz w:val="24"/>
          <w:szCs w:val="24"/>
        </w:rPr>
        <w:t xml:space="preserve"> </w:t>
      </w:r>
      <w:r w:rsidRPr="00C271CF">
        <w:rPr>
          <w:rFonts w:ascii="Times New Roman" w:hAnsi="Times New Roman" w:cs="Times New Roman"/>
          <w:sz w:val="24"/>
          <w:szCs w:val="24"/>
        </w:rPr>
        <w:t xml:space="preserve">whereas </w:t>
      </w:r>
      <w:proofErr w:type="spellStart"/>
      <w:r w:rsidRPr="00C271CF">
        <w:rPr>
          <w:rFonts w:ascii="Times New Roman" w:hAnsi="Times New Roman" w:cs="Times New Roman"/>
          <w:sz w:val="24"/>
          <w:szCs w:val="24"/>
        </w:rPr>
        <w:t>Saptarini</w:t>
      </w:r>
      <w:proofErr w:type="spellEnd"/>
      <w:r w:rsidRPr="00C271CF">
        <w:rPr>
          <w:rFonts w:ascii="Times New Roman" w:hAnsi="Times New Roman" w:cs="Times New Roman"/>
          <w:sz w:val="24"/>
          <w:szCs w:val="24"/>
        </w:rPr>
        <w:t xml:space="preserve"> </w:t>
      </w:r>
      <w:r w:rsidRPr="00C271CF">
        <w:rPr>
          <w:rFonts w:ascii="Times New Roman" w:hAnsi="Times New Roman" w:cs="Times New Roman"/>
          <w:i/>
          <w:sz w:val="24"/>
          <w:szCs w:val="24"/>
        </w:rPr>
        <w:t>et al</w:t>
      </w:r>
      <w:r w:rsidRPr="00C271CF">
        <w:rPr>
          <w:rFonts w:ascii="Times New Roman" w:hAnsi="Times New Roman" w:cs="Times New Roman"/>
          <w:sz w:val="24"/>
          <w:szCs w:val="24"/>
        </w:rPr>
        <w:t>. (2018) repo</w:t>
      </w:r>
      <w:r>
        <w:rPr>
          <w:rFonts w:ascii="Times New Roman" w:hAnsi="Times New Roman" w:cs="Times New Roman"/>
          <w:sz w:val="24"/>
          <w:szCs w:val="24"/>
        </w:rPr>
        <w:t xml:space="preserve">rted the </w:t>
      </w:r>
      <w:r w:rsidRPr="00C271CF">
        <w:rPr>
          <w:rFonts w:ascii="Times New Roman" w:hAnsi="Times New Roman" w:cs="Times New Roman"/>
          <w:sz w:val="24"/>
          <w:szCs w:val="24"/>
        </w:rPr>
        <w:t>dried rose petals possessed</w:t>
      </w:r>
      <w:r>
        <w:rPr>
          <w:rFonts w:ascii="Times New Roman" w:hAnsi="Times New Roman" w:cs="Times New Roman"/>
          <w:sz w:val="24"/>
          <w:szCs w:val="24"/>
        </w:rPr>
        <w:t xml:space="preserve"> anthocyanin of </w:t>
      </w:r>
      <w:r w:rsidRPr="00C271CF">
        <w:rPr>
          <w:rFonts w:ascii="Times New Roman" w:hAnsi="Times New Roman" w:cs="Times New Roman"/>
          <w:sz w:val="24"/>
          <w:szCs w:val="24"/>
        </w:rPr>
        <w:t xml:space="preserve"> 0.459 ± 0.003mg/L in maceration and 0.366 ± 0.005mg/L in percolation method. Similarly, </w:t>
      </w:r>
      <w:proofErr w:type="spellStart"/>
      <w:r w:rsidRPr="00C271CF">
        <w:rPr>
          <w:rFonts w:ascii="Times New Roman" w:hAnsi="Times New Roman" w:cs="Times New Roman"/>
          <w:sz w:val="24"/>
          <w:szCs w:val="24"/>
        </w:rPr>
        <w:t>Butcaru</w:t>
      </w:r>
      <w:proofErr w:type="spellEnd"/>
      <w:r w:rsidRPr="00C271CF">
        <w:rPr>
          <w:rFonts w:ascii="Times New Roman" w:hAnsi="Times New Roman" w:cs="Times New Roman"/>
          <w:sz w:val="24"/>
          <w:szCs w:val="24"/>
        </w:rPr>
        <w:t xml:space="preserve"> </w:t>
      </w:r>
      <w:r w:rsidRPr="00C271CF">
        <w:rPr>
          <w:rFonts w:ascii="Times New Roman" w:hAnsi="Times New Roman" w:cs="Times New Roman"/>
          <w:i/>
          <w:sz w:val="24"/>
          <w:szCs w:val="24"/>
        </w:rPr>
        <w:t>et al</w:t>
      </w:r>
      <w:r w:rsidRPr="00C271CF">
        <w:rPr>
          <w:rFonts w:ascii="Times New Roman" w:hAnsi="Times New Roman" w:cs="Times New Roman"/>
          <w:sz w:val="24"/>
          <w:szCs w:val="24"/>
        </w:rPr>
        <w:t>. (2018) reported the anthocyanin content in petals of “Falstaff” variet</w:t>
      </w:r>
      <w:r>
        <w:rPr>
          <w:rFonts w:ascii="Times New Roman" w:hAnsi="Times New Roman" w:cs="Times New Roman"/>
          <w:sz w:val="24"/>
          <w:szCs w:val="24"/>
        </w:rPr>
        <w:t xml:space="preserve">y of rose to be 33.06 mg/100g. </w:t>
      </w:r>
      <w:proofErr w:type="spellStart"/>
      <w:r>
        <w:rPr>
          <w:rFonts w:ascii="Times New Roman" w:hAnsi="Times New Roman" w:cs="Times New Roman"/>
          <w:sz w:val="24"/>
          <w:szCs w:val="24"/>
        </w:rPr>
        <w:t>Ercisli</w:t>
      </w:r>
      <w:proofErr w:type="spellEnd"/>
      <w:r>
        <w:rPr>
          <w:rFonts w:ascii="Times New Roman" w:hAnsi="Times New Roman" w:cs="Times New Roman"/>
          <w:sz w:val="24"/>
          <w:szCs w:val="24"/>
        </w:rPr>
        <w:t xml:space="preserve"> (2007) was also reported that</w:t>
      </w:r>
      <w:r w:rsidRPr="00C271CF">
        <w:rPr>
          <w:rFonts w:ascii="Times New Roman" w:hAnsi="Times New Roman" w:cs="Times New Roman"/>
          <w:sz w:val="24"/>
          <w:szCs w:val="24"/>
        </w:rPr>
        <w:t xml:space="preserve"> the pH value of </w:t>
      </w:r>
      <w:r w:rsidRPr="00C271CF">
        <w:rPr>
          <w:rFonts w:ascii="Times New Roman" w:hAnsi="Times New Roman" w:cs="Times New Roman"/>
          <w:i/>
          <w:sz w:val="24"/>
          <w:szCs w:val="24"/>
        </w:rPr>
        <w:t>Rosa canina</w:t>
      </w:r>
      <w:r w:rsidRPr="00C271CF">
        <w:rPr>
          <w:rFonts w:ascii="Times New Roman" w:hAnsi="Times New Roman" w:cs="Times New Roman"/>
          <w:sz w:val="24"/>
          <w:szCs w:val="24"/>
        </w:rPr>
        <w:t xml:space="preserve"> fruit was 4.07 and </w:t>
      </w:r>
      <w:r w:rsidRPr="00C271CF">
        <w:rPr>
          <w:rFonts w:ascii="Times New Roman" w:hAnsi="Times New Roman" w:cs="Times New Roman"/>
          <w:i/>
          <w:sz w:val="24"/>
          <w:szCs w:val="24"/>
        </w:rPr>
        <w:t xml:space="preserve">Rosa </w:t>
      </w:r>
      <w:proofErr w:type="spellStart"/>
      <w:r w:rsidRPr="00C271CF">
        <w:rPr>
          <w:rFonts w:ascii="Times New Roman" w:hAnsi="Times New Roman" w:cs="Times New Roman"/>
          <w:i/>
          <w:sz w:val="24"/>
          <w:szCs w:val="24"/>
        </w:rPr>
        <w:t>willosa</w:t>
      </w:r>
      <w:proofErr w:type="spellEnd"/>
      <w:r w:rsidRPr="00C271CF">
        <w:rPr>
          <w:rFonts w:ascii="Times New Roman" w:hAnsi="Times New Roman" w:cs="Times New Roman"/>
          <w:sz w:val="24"/>
          <w:szCs w:val="24"/>
        </w:rPr>
        <w:t xml:space="preserve"> </w:t>
      </w:r>
      <w:r>
        <w:rPr>
          <w:rFonts w:ascii="Times New Roman" w:hAnsi="Times New Roman" w:cs="Times New Roman"/>
          <w:sz w:val="24"/>
          <w:szCs w:val="24"/>
        </w:rPr>
        <w:t xml:space="preserve">was </w:t>
      </w:r>
      <w:r w:rsidRPr="00C271CF">
        <w:rPr>
          <w:rFonts w:ascii="Times New Roman" w:hAnsi="Times New Roman" w:cs="Times New Roman"/>
          <w:sz w:val="24"/>
          <w:szCs w:val="24"/>
        </w:rPr>
        <w:t xml:space="preserve">4.73. Samesh </w:t>
      </w:r>
      <w:r w:rsidRPr="00C271CF">
        <w:rPr>
          <w:rFonts w:ascii="Times New Roman" w:hAnsi="Times New Roman" w:cs="Times New Roman"/>
          <w:i/>
          <w:sz w:val="24"/>
          <w:szCs w:val="24"/>
        </w:rPr>
        <w:t>et al.</w:t>
      </w:r>
      <w:r w:rsidRPr="00C271CF">
        <w:rPr>
          <w:rFonts w:ascii="Times New Roman" w:hAnsi="Times New Roman" w:cs="Times New Roman"/>
          <w:sz w:val="24"/>
          <w:szCs w:val="24"/>
        </w:rPr>
        <w:t xml:space="preserve"> (2018) was</w:t>
      </w:r>
      <w:r>
        <w:rPr>
          <w:rFonts w:ascii="Times New Roman" w:hAnsi="Times New Roman" w:cs="Times New Roman"/>
          <w:sz w:val="24"/>
          <w:szCs w:val="24"/>
        </w:rPr>
        <w:t xml:space="preserve"> in</w:t>
      </w:r>
      <w:r w:rsidRPr="00C271CF">
        <w:rPr>
          <w:rFonts w:ascii="Times New Roman" w:hAnsi="Times New Roman" w:cs="Times New Roman"/>
          <w:sz w:val="24"/>
          <w:szCs w:val="24"/>
        </w:rPr>
        <w:t xml:space="preserve"> agreement with the results of phenolic content of rose petals</w:t>
      </w:r>
      <w:r>
        <w:rPr>
          <w:rFonts w:ascii="Times New Roman" w:hAnsi="Times New Roman" w:cs="Times New Roman"/>
          <w:sz w:val="24"/>
          <w:szCs w:val="24"/>
        </w:rPr>
        <w:t xml:space="preserve"> which </w:t>
      </w:r>
      <w:r w:rsidRPr="00C271CF">
        <w:rPr>
          <w:rFonts w:ascii="Times New Roman" w:hAnsi="Times New Roman" w:cs="Times New Roman"/>
          <w:sz w:val="24"/>
          <w:szCs w:val="24"/>
        </w:rPr>
        <w:t xml:space="preserve">was </w:t>
      </w:r>
      <w:r w:rsidRPr="00C271CF">
        <w:rPr>
          <w:rFonts w:ascii="Times New Roman" w:hAnsi="Times New Roman" w:cs="Times New Roman"/>
          <w:color w:val="000000"/>
          <w:sz w:val="24"/>
          <w:szCs w:val="24"/>
          <w:shd w:val="clear" w:color="auto" w:fill="FFFFFF"/>
        </w:rPr>
        <w:t xml:space="preserve">25.13-52.01 mg gallic acid equivalents/g dry weight (DW). </w:t>
      </w:r>
      <w:r>
        <w:rPr>
          <w:rFonts w:ascii="Times New Roman" w:hAnsi="Times New Roman" w:cs="Times New Roman"/>
          <w:color w:val="000000"/>
          <w:sz w:val="24"/>
          <w:szCs w:val="24"/>
          <w:shd w:val="clear" w:color="auto" w:fill="FFFFFF"/>
        </w:rPr>
        <w:t xml:space="preserve">It was also supported the result </w:t>
      </w:r>
      <w:r w:rsidRPr="00C271CF">
        <w:rPr>
          <w:rFonts w:ascii="Times New Roman" w:hAnsi="Times New Roman" w:cs="Times New Roman"/>
          <w:color w:val="000000"/>
          <w:sz w:val="24"/>
          <w:szCs w:val="24"/>
          <w:shd w:val="clear" w:color="auto" w:fill="FFFFFF"/>
        </w:rPr>
        <w:t xml:space="preserve">by </w:t>
      </w:r>
      <w:r w:rsidRPr="00C271CF">
        <w:rPr>
          <w:rFonts w:ascii="Times New Roman" w:hAnsi="Times New Roman" w:cs="Times New Roman"/>
          <w:color w:val="000000"/>
          <w:sz w:val="24"/>
          <w:szCs w:val="24"/>
        </w:rPr>
        <w:t xml:space="preserve">Kart </w:t>
      </w:r>
      <w:r w:rsidRPr="00C271CF">
        <w:rPr>
          <w:rFonts w:ascii="Times New Roman" w:hAnsi="Times New Roman" w:cs="Times New Roman"/>
          <w:i/>
          <w:color w:val="000000"/>
          <w:sz w:val="24"/>
          <w:szCs w:val="24"/>
        </w:rPr>
        <w:t>et al.</w:t>
      </w:r>
      <w:r w:rsidRPr="00C271CF">
        <w:rPr>
          <w:rFonts w:ascii="Times New Roman" w:hAnsi="Times New Roman" w:cs="Times New Roman"/>
          <w:color w:val="000000"/>
          <w:sz w:val="24"/>
          <w:szCs w:val="24"/>
        </w:rPr>
        <w:t xml:space="preserve"> (2017) showed that dried rose petals contained </w:t>
      </w:r>
      <w:r>
        <w:rPr>
          <w:rFonts w:ascii="Times New Roman" w:hAnsi="Times New Roman" w:cs="Times New Roman"/>
          <w:sz w:val="24"/>
          <w:szCs w:val="24"/>
        </w:rPr>
        <w:t>5.24-166.36 mg GAE/200 ml phenol.</w:t>
      </w:r>
    </w:p>
    <w:p w14:paraId="52BA6CD3" w14:textId="77777777" w:rsidR="00C875DD" w:rsidRDefault="00C875DD" w:rsidP="00C875DD">
      <w:pPr>
        <w:tabs>
          <w:tab w:val="left" w:pos="2415"/>
        </w:tabs>
        <w:spacing w:after="0" w:line="360" w:lineRule="auto"/>
        <w:rPr>
          <w:rFonts w:ascii="Times New Roman" w:hAnsi="Times New Roman" w:cs="Times New Roman"/>
          <w:b/>
          <w:sz w:val="28"/>
          <w:szCs w:val="28"/>
          <w:lang w:val="en-IN"/>
        </w:rPr>
      </w:pPr>
      <w:r>
        <w:rPr>
          <w:rFonts w:ascii="Times New Roman" w:hAnsi="Times New Roman" w:cs="Times New Roman"/>
          <w:b/>
          <w:sz w:val="24"/>
          <w:szCs w:val="24"/>
          <w:lang w:val="en-IN"/>
        </w:rPr>
        <w:tab/>
      </w:r>
    </w:p>
    <w:p w14:paraId="54EDCCD8" w14:textId="77777777" w:rsidR="00C875DD" w:rsidRPr="00997E92" w:rsidRDefault="00C875DD" w:rsidP="00C875DD">
      <w:pPr>
        <w:tabs>
          <w:tab w:val="left" w:pos="2415"/>
        </w:tabs>
        <w:spacing w:after="0" w:line="360" w:lineRule="auto"/>
        <w:rPr>
          <w:rFonts w:ascii="Times New Roman" w:hAnsi="Times New Roman" w:cs="Times New Roman"/>
          <w:b/>
          <w:sz w:val="28"/>
          <w:szCs w:val="28"/>
          <w:lang w:val="en-IN"/>
        </w:rPr>
      </w:pPr>
      <w:r w:rsidRPr="0089121F">
        <w:rPr>
          <w:rFonts w:ascii="Times New Roman" w:hAnsi="Times New Roman" w:cs="Times New Roman"/>
          <w:b/>
          <w:sz w:val="28"/>
          <w:szCs w:val="28"/>
          <w:lang w:val="en-IN"/>
        </w:rPr>
        <w:t xml:space="preserve">4.3: Biochemical characteristics of </w:t>
      </w:r>
      <w:proofErr w:type="spellStart"/>
      <w:r w:rsidRPr="0089121F">
        <w:rPr>
          <w:rFonts w:ascii="Times New Roman" w:hAnsi="Times New Roman" w:cs="Times New Roman"/>
          <w:b/>
          <w:sz w:val="28"/>
          <w:szCs w:val="28"/>
          <w:lang w:val="en-IN"/>
        </w:rPr>
        <w:t>kalmegh</w:t>
      </w:r>
      <w:proofErr w:type="spellEnd"/>
      <w:r w:rsidRPr="0089121F">
        <w:rPr>
          <w:rFonts w:ascii="Times New Roman" w:hAnsi="Times New Roman" w:cs="Times New Roman"/>
          <w:b/>
          <w:sz w:val="28"/>
          <w:szCs w:val="28"/>
          <w:lang w:val="en-IN"/>
        </w:rPr>
        <w:t xml:space="preserve">  </w:t>
      </w:r>
    </w:p>
    <w:p w14:paraId="41D84D6A" w14:textId="51B2E512" w:rsidR="00C875DD" w:rsidRPr="00FB0B1A" w:rsidRDefault="00C875DD" w:rsidP="00C875DD">
      <w:pPr>
        <w:spacing w:after="0" w:line="360" w:lineRule="auto"/>
        <w:ind w:firstLine="720"/>
        <w:jc w:val="both"/>
        <w:rPr>
          <w:rFonts w:ascii="Times New Roman" w:hAnsi="Times New Roman" w:cs="Times New Roman"/>
          <w:b/>
          <w:sz w:val="24"/>
          <w:szCs w:val="24"/>
        </w:rPr>
      </w:pPr>
      <w:r w:rsidRPr="00C271CF">
        <w:rPr>
          <w:rFonts w:ascii="Times New Roman" w:hAnsi="Times New Roman" w:cs="Times New Roman"/>
          <w:sz w:val="24"/>
          <w:szCs w:val="24"/>
        </w:rPr>
        <w:t>The bioch</w:t>
      </w:r>
      <w:r>
        <w:rPr>
          <w:rFonts w:ascii="Times New Roman" w:hAnsi="Times New Roman" w:cs="Times New Roman"/>
          <w:sz w:val="24"/>
          <w:szCs w:val="24"/>
        </w:rPr>
        <w:t xml:space="preserve">emical composition of dried </w:t>
      </w:r>
      <w:proofErr w:type="spellStart"/>
      <w:r>
        <w:rPr>
          <w:rFonts w:ascii="Times New Roman" w:hAnsi="Times New Roman" w:cs="Times New Roman"/>
          <w:sz w:val="24"/>
          <w:szCs w:val="24"/>
        </w:rPr>
        <w:t>kalmegh</w:t>
      </w:r>
      <w:proofErr w:type="spellEnd"/>
      <w:r>
        <w:rPr>
          <w:rFonts w:ascii="Times New Roman" w:hAnsi="Times New Roman" w:cs="Times New Roman"/>
          <w:sz w:val="24"/>
          <w:szCs w:val="24"/>
        </w:rPr>
        <w:t xml:space="preserve"> </w:t>
      </w:r>
      <w:r w:rsidRPr="00C271CF">
        <w:rPr>
          <w:rFonts w:ascii="Times New Roman" w:hAnsi="Times New Roman" w:cs="Times New Roman"/>
          <w:sz w:val="24"/>
          <w:szCs w:val="24"/>
        </w:rPr>
        <w:t xml:space="preserve">was </w:t>
      </w:r>
      <w:proofErr w:type="spellStart"/>
      <w:r w:rsidRPr="00C271CF">
        <w:rPr>
          <w:rFonts w:ascii="Times New Roman" w:hAnsi="Times New Roman" w:cs="Times New Roman"/>
          <w:sz w:val="24"/>
          <w:szCs w:val="24"/>
        </w:rPr>
        <w:t>anal</w:t>
      </w:r>
      <w:r>
        <w:rPr>
          <w:rFonts w:ascii="Times New Roman" w:hAnsi="Times New Roman" w:cs="Times New Roman"/>
          <w:sz w:val="24"/>
          <w:szCs w:val="24"/>
        </w:rPr>
        <w:t>ysed</w:t>
      </w:r>
      <w:proofErr w:type="spellEnd"/>
      <w:r>
        <w:rPr>
          <w:rFonts w:ascii="Times New Roman" w:hAnsi="Times New Roman" w:cs="Times New Roman"/>
          <w:sz w:val="24"/>
          <w:szCs w:val="24"/>
        </w:rPr>
        <w:t xml:space="preserve"> and data depicted from T</w:t>
      </w:r>
      <w:r w:rsidRPr="00C271CF">
        <w:rPr>
          <w:rFonts w:ascii="Times New Roman" w:hAnsi="Times New Roman" w:cs="Times New Roman"/>
          <w:sz w:val="24"/>
          <w:szCs w:val="24"/>
        </w:rPr>
        <w:t>able 3. The nutri</w:t>
      </w:r>
      <w:r>
        <w:rPr>
          <w:rFonts w:ascii="Times New Roman" w:hAnsi="Times New Roman" w:cs="Times New Roman"/>
          <w:sz w:val="24"/>
          <w:szCs w:val="24"/>
        </w:rPr>
        <w:t xml:space="preserve">tional value of </w:t>
      </w:r>
      <w:proofErr w:type="spellStart"/>
      <w:r>
        <w:rPr>
          <w:rFonts w:ascii="Times New Roman" w:hAnsi="Times New Roman" w:cs="Times New Roman"/>
          <w:sz w:val="24"/>
          <w:szCs w:val="24"/>
        </w:rPr>
        <w:t>kalmegh</w:t>
      </w:r>
      <w:proofErr w:type="spellEnd"/>
      <w:r w:rsidRPr="00C271CF">
        <w:rPr>
          <w:rFonts w:ascii="Times New Roman" w:hAnsi="Times New Roman" w:cs="Times New Roman"/>
          <w:sz w:val="24"/>
          <w:szCs w:val="24"/>
        </w:rPr>
        <w:t xml:space="preserve"> powder</w:t>
      </w:r>
      <w:r>
        <w:rPr>
          <w:rFonts w:ascii="Times New Roman" w:hAnsi="Times New Roman" w:cs="Times New Roman"/>
          <w:sz w:val="24"/>
          <w:szCs w:val="24"/>
        </w:rPr>
        <w:t xml:space="preserve"> was observed with TSS content of 5.60</w:t>
      </w:r>
      <w:r w:rsidRPr="00C271CF">
        <w:rPr>
          <w:rFonts w:ascii="Times New Roman" w:hAnsi="Times New Roman" w:cs="Times New Roman"/>
          <w:sz w:val="24"/>
          <w:szCs w:val="24"/>
          <w:lang w:val="en-IN"/>
        </w:rPr>
        <w:t>°Brix</w:t>
      </w:r>
      <w:r>
        <w:rPr>
          <w:rFonts w:ascii="Times New Roman" w:hAnsi="Times New Roman" w:cs="Times New Roman"/>
          <w:sz w:val="24"/>
          <w:szCs w:val="24"/>
        </w:rPr>
        <w:t>, total sugar (3.03%), reducing sugar (2.56</w:t>
      </w:r>
      <w:r w:rsidRPr="00C271CF">
        <w:rPr>
          <w:rFonts w:ascii="Times New Roman" w:hAnsi="Times New Roman" w:cs="Times New Roman"/>
          <w:sz w:val="24"/>
          <w:szCs w:val="24"/>
        </w:rPr>
        <w:t xml:space="preserve">%) and </w:t>
      </w:r>
      <w:proofErr w:type="spellStart"/>
      <w:r w:rsidRPr="00C271CF">
        <w:rPr>
          <w:rFonts w:ascii="Times New Roman" w:hAnsi="Times New Roman" w:cs="Times New Roman"/>
          <w:sz w:val="24"/>
          <w:szCs w:val="24"/>
        </w:rPr>
        <w:t>non reducin</w:t>
      </w:r>
      <w:r>
        <w:rPr>
          <w:rFonts w:ascii="Times New Roman" w:hAnsi="Times New Roman" w:cs="Times New Roman"/>
          <w:sz w:val="24"/>
          <w:szCs w:val="24"/>
        </w:rPr>
        <w:t>g</w:t>
      </w:r>
      <w:proofErr w:type="spellEnd"/>
      <w:r>
        <w:rPr>
          <w:rFonts w:ascii="Times New Roman" w:hAnsi="Times New Roman" w:cs="Times New Roman"/>
          <w:sz w:val="24"/>
          <w:szCs w:val="24"/>
        </w:rPr>
        <w:t xml:space="preserve"> sugar (0.44%), acidity (0.17%</w:t>
      </w:r>
      <w:r w:rsidRPr="00C271CF">
        <w:rPr>
          <w:rFonts w:ascii="Times New Roman" w:hAnsi="Times New Roman" w:cs="Times New Roman"/>
          <w:sz w:val="24"/>
          <w:szCs w:val="24"/>
        </w:rPr>
        <w:t xml:space="preserve">), </w:t>
      </w:r>
      <w:r>
        <w:rPr>
          <w:rFonts w:ascii="Times New Roman" w:hAnsi="Times New Roman" w:cs="Times New Roman"/>
          <w:sz w:val="24"/>
          <w:szCs w:val="24"/>
        </w:rPr>
        <w:t>ascorbic acid (5.23mg/100g), phenol (0.77</w:t>
      </w:r>
      <w:r w:rsidRPr="00C271CF">
        <w:rPr>
          <w:rFonts w:ascii="Times New Roman" w:hAnsi="Times New Roman" w:cs="Times New Roman"/>
          <w:sz w:val="24"/>
          <w:szCs w:val="24"/>
        </w:rPr>
        <w:t>mg/100g)</w:t>
      </w:r>
      <w:r>
        <w:rPr>
          <w:rFonts w:ascii="Times New Roman" w:hAnsi="Times New Roman" w:cs="Times New Roman"/>
          <w:sz w:val="24"/>
          <w:szCs w:val="24"/>
        </w:rPr>
        <w:t xml:space="preserve"> and Anthocyanin</w:t>
      </w:r>
      <w:r w:rsidRPr="00C271CF">
        <w:rPr>
          <w:rFonts w:ascii="Times New Roman" w:hAnsi="Times New Roman" w:cs="Times New Roman"/>
          <w:sz w:val="24"/>
          <w:szCs w:val="24"/>
        </w:rPr>
        <w:t xml:space="preserve"> </w:t>
      </w:r>
      <w:r>
        <w:rPr>
          <w:rFonts w:ascii="Times New Roman" w:hAnsi="Times New Roman" w:cs="Times New Roman"/>
          <w:sz w:val="24"/>
          <w:szCs w:val="24"/>
        </w:rPr>
        <w:t xml:space="preserve">(42.86mg/100g) </w:t>
      </w:r>
      <w:r w:rsidRPr="00C271CF">
        <w:rPr>
          <w:rFonts w:ascii="Times New Roman" w:hAnsi="Times New Roman" w:cs="Times New Roman"/>
          <w:sz w:val="24"/>
          <w:szCs w:val="24"/>
        </w:rPr>
        <w:t xml:space="preserve">respectively. </w:t>
      </w:r>
      <w:r>
        <w:rPr>
          <w:rFonts w:ascii="Times New Roman" w:hAnsi="Times New Roman" w:cs="Times New Roman"/>
          <w:sz w:val="24"/>
          <w:szCs w:val="24"/>
        </w:rPr>
        <w:t>There was no such evidence found or mentioned anywhere yet.</w:t>
      </w:r>
    </w:p>
    <w:p w14:paraId="221EB845" w14:textId="51CB0703" w:rsidR="00C875DD" w:rsidRPr="00997E92" w:rsidRDefault="00C875DD" w:rsidP="00C875DD">
      <w:pPr>
        <w:spacing w:after="0" w:line="360" w:lineRule="auto"/>
        <w:jc w:val="both"/>
        <w:rPr>
          <w:rFonts w:ascii="Times New Roman" w:hAnsi="Times New Roman" w:cs="Times New Roman"/>
          <w:b/>
          <w:sz w:val="28"/>
          <w:szCs w:val="28"/>
          <w:lang w:val="en-IN"/>
        </w:rPr>
      </w:pPr>
      <w:r w:rsidRPr="00997E92">
        <w:rPr>
          <w:rFonts w:ascii="Times New Roman" w:hAnsi="Times New Roman" w:cs="Times New Roman"/>
          <w:b/>
          <w:sz w:val="28"/>
          <w:szCs w:val="28"/>
          <w:lang w:val="en-IN"/>
        </w:rPr>
        <w:t xml:space="preserve">Table 3: Biochemical characteristics of </w:t>
      </w:r>
      <w:proofErr w:type="spellStart"/>
      <w:r w:rsidRPr="00997E92">
        <w:rPr>
          <w:rFonts w:ascii="Times New Roman" w:hAnsi="Times New Roman" w:cs="Times New Roman"/>
          <w:b/>
          <w:sz w:val="28"/>
          <w:szCs w:val="28"/>
          <w:lang w:val="en-IN"/>
        </w:rPr>
        <w:t>kalmegh</w:t>
      </w:r>
      <w:proofErr w:type="spellEnd"/>
      <w:r w:rsidRPr="00997E92">
        <w:rPr>
          <w:rFonts w:ascii="Times New Roman" w:hAnsi="Times New Roman" w:cs="Times New Roman"/>
          <w:b/>
          <w:sz w:val="28"/>
          <w:szCs w:val="28"/>
          <w:lang w:val="en-IN"/>
        </w:rPr>
        <w:t xml:space="preserve"> </w:t>
      </w:r>
    </w:p>
    <w:tbl>
      <w:tblPr>
        <w:tblStyle w:val="TableGrid"/>
        <w:tblW w:w="0" w:type="auto"/>
        <w:tblInd w:w="108" w:type="dxa"/>
        <w:tblLayout w:type="fixed"/>
        <w:tblLook w:val="04A0" w:firstRow="1" w:lastRow="0" w:firstColumn="1" w:lastColumn="0" w:noHBand="0" w:noVBand="1"/>
      </w:tblPr>
      <w:tblGrid>
        <w:gridCol w:w="993"/>
        <w:gridCol w:w="3402"/>
        <w:gridCol w:w="3402"/>
      </w:tblGrid>
      <w:tr w:rsidR="00C875DD" w:rsidRPr="00C271CF" w14:paraId="087DFAC1" w14:textId="77777777" w:rsidTr="00F77B31">
        <w:trPr>
          <w:trHeight w:val="263"/>
        </w:trPr>
        <w:tc>
          <w:tcPr>
            <w:tcW w:w="993" w:type="dxa"/>
            <w:vAlign w:val="center"/>
          </w:tcPr>
          <w:p w14:paraId="0F9003F7" w14:textId="77777777" w:rsidR="00C875DD" w:rsidRPr="00C271CF" w:rsidRDefault="00C875DD" w:rsidP="00F77B31">
            <w:pPr>
              <w:spacing w:line="360" w:lineRule="auto"/>
              <w:jc w:val="center"/>
              <w:rPr>
                <w:rFonts w:ascii="Times New Roman" w:hAnsi="Times New Roman" w:cs="Times New Roman"/>
                <w:b/>
                <w:sz w:val="24"/>
                <w:szCs w:val="24"/>
                <w:lang w:val="en-IN"/>
              </w:rPr>
            </w:pPr>
            <w:r w:rsidRPr="00C271CF">
              <w:rPr>
                <w:rFonts w:ascii="Times New Roman" w:hAnsi="Times New Roman" w:cs="Times New Roman"/>
                <w:b/>
                <w:sz w:val="24"/>
                <w:szCs w:val="24"/>
                <w:lang w:val="en-IN"/>
              </w:rPr>
              <w:t>Sl. No.</w:t>
            </w:r>
          </w:p>
        </w:tc>
        <w:tc>
          <w:tcPr>
            <w:tcW w:w="3402" w:type="dxa"/>
            <w:vAlign w:val="center"/>
          </w:tcPr>
          <w:p w14:paraId="22F4C67E" w14:textId="77777777" w:rsidR="00C875DD" w:rsidRPr="00C271CF" w:rsidRDefault="00C875DD" w:rsidP="00F77B31">
            <w:pPr>
              <w:spacing w:line="360" w:lineRule="auto"/>
              <w:jc w:val="center"/>
              <w:rPr>
                <w:rFonts w:ascii="Times New Roman" w:hAnsi="Times New Roman" w:cs="Times New Roman"/>
                <w:b/>
                <w:sz w:val="24"/>
                <w:szCs w:val="24"/>
                <w:lang w:val="en-IN"/>
              </w:rPr>
            </w:pPr>
            <w:r w:rsidRPr="00C271CF">
              <w:rPr>
                <w:rFonts w:ascii="Times New Roman" w:hAnsi="Times New Roman" w:cs="Times New Roman"/>
                <w:b/>
                <w:sz w:val="24"/>
                <w:szCs w:val="24"/>
                <w:lang w:val="en-IN"/>
              </w:rPr>
              <w:t>Parameters</w:t>
            </w:r>
          </w:p>
        </w:tc>
        <w:tc>
          <w:tcPr>
            <w:tcW w:w="3402" w:type="dxa"/>
            <w:vAlign w:val="center"/>
          </w:tcPr>
          <w:p w14:paraId="236F8640" w14:textId="77777777" w:rsidR="00C875DD" w:rsidRPr="00C271CF" w:rsidRDefault="00C875DD" w:rsidP="00F77B31">
            <w:pPr>
              <w:spacing w:line="360" w:lineRule="auto"/>
              <w:jc w:val="center"/>
              <w:rPr>
                <w:rFonts w:ascii="Times New Roman" w:hAnsi="Times New Roman" w:cs="Times New Roman"/>
                <w:b/>
                <w:sz w:val="24"/>
                <w:szCs w:val="24"/>
                <w:lang w:val="en-IN"/>
              </w:rPr>
            </w:pPr>
            <w:r w:rsidRPr="00C271CF">
              <w:rPr>
                <w:rFonts w:ascii="Times New Roman" w:hAnsi="Times New Roman" w:cs="Times New Roman"/>
                <w:b/>
                <w:sz w:val="24"/>
                <w:szCs w:val="24"/>
                <w:lang w:val="en-IN"/>
              </w:rPr>
              <w:t>Value</w:t>
            </w:r>
          </w:p>
        </w:tc>
      </w:tr>
      <w:tr w:rsidR="00C875DD" w:rsidRPr="00C271CF" w14:paraId="5575EB83" w14:textId="77777777" w:rsidTr="00F77B31">
        <w:trPr>
          <w:trHeight w:val="327"/>
        </w:trPr>
        <w:tc>
          <w:tcPr>
            <w:tcW w:w="993" w:type="dxa"/>
            <w:vAlign w:val="center"/>
          </w:tcPr>
          <w:p w14:paraId="640965C0"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1.</w:t>
            </w:r>
          </w:p>
        </w:tc>
        <w:tc>
          <w:tcPr>
            <w:tcW w:w="3402" w:type="dxa"/>
            <w:vAlign w:val="center"/>
          </w:tcPr>
          <w:p w14:paraId="579153F6"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Total Soluble Solids (TSS)</w:t>
            </w:r>
          </w:p>
        </w:tc>
        <w:tc>
          <w:tcPr>
            <w:tcW w:w="3402" w:type="dxa"/>
            <w:vAlign w:val="center"/>
          </w:tcPr>
          <w:p w14:paraId="7D4EDCB4"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 xml:space="preserve">5.60 </w:t>
            </w:r>
            <w:r w:rsidRPr="00E605AD">
              <w:rPr>
                <w:color w:val="000000"/>
                <w:kern w:val="24"/>
                <w:vertAlign w:val="superscript"/>
              </w:rPr>
              <w:t>o</w:t>
            </w:r>
            <w:r w:rsidRPr="00E605AD">
              <w:rPr>
                <w:color w:val="000000"/>
                <w:kern w:val="24"/>
              </w:rPr>
              <w:t xml:space="preserve"> Brix</w:t>
            </w:r>
          </w:p>
        </w:tc>
      </w:tr>
      <w:tr w:rsidR="00C875DD" w:rsidRPr="00C271CF" w14:paraId="262FFE5A" w14:textId="77777777" w:rsidTr="00F77B31">
        <w:trPr>
          <w:trHeight w:val="262"/>
        </w:trPr>
        <w:tc>
          <w:tcPr>
            <w:tcW w:w="993" w:type="dxa"/>
            <w:vAlign w:val="center"/>
          </w:tcPr>
          <w:p w14:paraId="27D8DFD3"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2.</w:t>
            </w:r>
          </w:p>
        </w:tc>
        <w:tc>
          <w:tcPr>
            <w:tcW w:w="3402" w:type="dxa"/>
            <w:vAlign w:val="center"/>
          </w:tcPr>
          <w:p w14:paraId="460F7652"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Total sugar</w:t>
            </w:r>
          </w:p>
        </w:tc>
        <w:tc>
          <w:tcPr>
            <w:tcW w:w="3402" w:type="dxa"/>
            <w:vAlign w:val="center"/>
          </w:tcPr>
          <w:p w14:paraId="5A3B0B5E"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3.03 %</w:t>
            </w:r>
          </w:p>
        </w:tc>
      </w:tr>
      <w:tr w:rsidR="00C875DD" w:rsidRPr="00C271CF" w14:paraId="7B8AACE4" w14:textId="77777777" w:rsidTr="00F77B31">
        <w:trPr>
          <w:trHeight w:val="341"/>
        </w:trPr>
        <w:tc>
          <w:tcPr>
            <w:tcW w:w="993" w:type="dxa"/>
            <w:vAlign w:val="center"/>
          </w:tcPr>
          <w:p w14:paraId="1A3D7713"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3.</w:t>
            </w:r>
          </w:p>
        </w:tc>
        <w:tc>
          <w:tcPr>
            <w:tcW w:w="3402" w:type="dxa"/>
            <w:vAlign w:val="center"/>
          </w:tcPr>
          <w:p w14:paraId="430DC61B"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Reducing sugar</w:t>
            </w:r>
          </w:p>
        </w:tc>
        <w:tc>
          <w:tcPr>
            <w:tcW w:w="3402" w:type="dxa"/>
            <w:vAlign w:val="center"/>
          </w:tcPr>
          <w:p w14:paraId="0275C81D"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2.56 %</w:t>
            </w:r>
          </w:p>
        </w:tc>
      </w:tr>
      <w:tr w:rsidR="00C875DD" w:rsidRPr="00C271CF" w14:paraId="5D9F8A86" w14:textId="77777777" w:rsidTr="00F77B31">
        <w:trPr>
          <w:trHeight w:val="263"/>
        </w:trPr>
        <w:tc>
          <w:tcPr>
            <w:tcW w:w="993" w:type="dxa"/>
            <w:vAlign w:val="center"/>
          </w:tcPr>
          <w:p w14:paraId="1217950E"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4.</w:t>
            </w:r>
          </w:p>
        </w:tc>
        <w:tc>
          <w:tcPr>
            <w:tcW w:w="3402" w:type="dxa"/>
            <w:vAlign w:val="center"/>
          </w:tcPr>
          <w:p w14:paraId="2DBDE59F"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Non reducing sugar</w:t>
            </w:r>
          </w:p>
        </w:tc>
        <w:tc>
          <w:tcPr>
            <w:tcW w:w="3402" w:type="dxa"/>
            <w:vAlign w:val="center"/>
          </w:tcPr>
          <w:p w14:paraId="691ECCB1"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0.44 %</w:t>
            </w:r>
          </w:p>
        </w:tc>
      </w:tr>
      <w:tr w:rsidR="00C875DD" w:rsidRPr="00C271CF" w14:paraId="299CAAF0" w14:textId="77777777" w:rsidTr="00F77B31">
        <w:trPr>
          <w:trHeight w:val="355"/>
        </w:trPr>
        <w:tc>
          <w:tcPr>
            <w:tcW w:w="993" w:type="dxa"/>
            <w:vAlign w:val="center"/>
          </w:tcPr>
          <w:p w14:paraId="4C9229EB"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5.</w:t>
            </w:r>
          </w:p>
        </w:tc>
        <w:tc>
          <w:tcPr>
            <w:tcW w:w="3402" w:type="dxa"/>
            <w:vAlign w:val="center"/>
          </w:tcPr>
          <w:p w14:paraId="1E5F0426"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Titratable acidity</w:t>
            </w:r>
          </w:p>
        </w:tc>
        <w:tc>
          <w:tcPr>
            <w:tcW w:w="3402" w:type="dxa"/>
            <w:vAlign w:val="center"/>
          </w:tcPr>
          <w:p w14:paraId="3E2EEF3C"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0.17 %</w:t>
            </w:r>
          </w:p>
        </w:tc>
      </w:tr>
      <w:tr w:rsidR="00C875DD" w:rsidRPr="00C271CF" w14:paraId="2A49701F" w14:textId="77777777" w:rsidTr="00F77B31">
        <w:trPr>
          <w:trHeight w:val="148"/>
        </w:trPr>
        <w:tc>
          <w:tcPr>
            <w:tcW w:w="993" w:type="dxa"/>
            <w:vAlign w:val="center"/>
          </w:tcPr>
          <w:p w14:paraId="7A56805E"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6</w:t>
            </w:r>
            <w:r w:rsidRPr="00C271CF">
              <w:rPr>
                <w:rFonts w:ascii="Times New Roman" w:hAnsi="Times New Roman" w:cs="Times New Roman"/>
                <w:sz w:val="24"/>
                <w:szCs w:val="24"/>
                <w:lang w:val="en-IN"/>
              </w:rPr>
              <w:t>.</w:t>
            </w:r>
          </w:p>
        </w:tc>
        <w:tc>
          <w:tcPr>
            <w:tcW w:w="3402" w:type="dxa"/>
            <w:vAlign w:val="center"/>
          </w:tcPr>
          <w:p w14:paraId="6387856A" w14:textId="77777777" w:rsidR="00C875DD" w:rsidRPr="00C271CF" w:rsidRDefault="00C875DD" w:rsidP="00F77B31">
            <w:pPr>
              <w:spacing w:line="360" w:lineRule="auto"/>
              <w:jc w:val="center"/>
              <w:rPr>
                <w:rFonts w:ascii="Times New Roman" w:hAnsi="Times New Roman" w:cs="Times New Roman"/>
                <w:sz w:val="24"/>
                <w:szCs w:val="24"/>
                <w:lang w:val="en-IN"/>
              </w:rPr>
            </w:pPr>
            <w:r w:rsidRPr="00C271CF">
              <w:rPr>
                <w:rFonts w:ascii="Times New Roman" w:hAnsi="Times New Roman" w:cs="Times New Roman"/>
                <w:sz w:val="24"/>
                <w:szCs w:val="24"/>
                <w:lang w:val="en-IN"/>
              </w:rPr>
              <w:t>Ascorbic acid</w:t>
            </w:r>
          </w:p>
        </w:tc>
        <w:tc>
          <w:tcPr>
            <w:tcW w:w="3402" w:type="dxa"/>
            <w:vAlign w:val="center"/>
          </w:tcPr>
          <w:p w14:paraId="611629AB"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5.23 mg/100g</w:t>
            </w:r>
          </w:p>
        </w:tc>
      </w:tr>
      <w:tr w:rsidR="00C875DD" w:rsidRPr="00C271CF" w14:paraId="0310770A" w14:textId="77777777" w:rsidTr="00F77B31">
        <w:trPr>
          <w:trHeight w:val="148"/>
        </w:trPr>
        <w:tc>
          <w:tcPr>
            <w:tcW w:w="993" w:type="dxa"/>
            <w:vAlign w:val="center"/>
          </w:tcPr>
          <w:p w14:paraId="5E5F176C"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7.</w:t>
            </w:r>
          </w:p>
        </w:tc>
        <w:tc>
          <w:tcPr>
            <w:tcW w:w="3402" w:type="dxa"/>
            <w:vAlign w:val="center"/>
          </w:tcPr>
          <w:p w14:paraId="011272FD"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Phenol</w:t>
            </w:r>
          </w:p>
        </w:tc>
        <w:tc>
          <w:tcPr>
            <w:tcW w:w="3402" w:type="dxa"/>
            <w:vAlign w:val="center"/>
          </w:tcPr>
          <w:p w14:paraId="3BD204D7"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0.77 mg/100g</w:t>
            </w:r>
          </w:p>
        </w:tc>
      </w:tr>
      <w:tr w:rsidR="00C875DD" w:rsidRPr="00C271CF" w14:paraId="02FD042A" w14:textId="77777777" w:rsidTr="00F77B31">
        <w:trPr>
          <w:trHeight w:val="148"/>
        </w:trPr>
        <w:tc>
          <w:tcPr>
            <w:tcW w:w="993" w:type="dxa"/>
            <w:vAlign w:val="center"/>
          </w:tcPr>
          <w:p w14:paraId="29B36BCA" w14:textId="77777777" w:rsidR="00C875DD"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8.</w:t>
            </w:r>
          </w:p>
        </w:tc>
        <w:tc>
          <w:tcPr>
            <w:tcW w:w="3402" w:type="dxa"/>
            <w:vAlign w:val="center"/>
          </w:tcPr>
          <w:p w14:paraId="633ADDDA" w14:textId="77777777" w:rsidR="00C875DD" w:rsidRPr="00C271CF" w:rsidRDefault="00C875DD" w:rsidP="00F77B31">
            <w:pPr>
              <w:spacing w:line="360" w:lineRule="auto"/>
              <w:jc w:val="center"/>
              <w:rPr>
                <w:rFonts w:ascii="Times New Roman" w:hAnsi="Times New Roman" w:cs="Times New Roman"/>
                <w:sz w:val="24"/>
                <w:szCs w:val="24"/>
                <w:lang w:val="en-IN"/>
              </w:rPr>
            </w:pPr>
            <w:r>
              <w:rPr>
                <w:rFonts w:ascii="Times New Roman" w:hAnsi="Times New Roman" w:cs="Times New Roman"/>
                <w:sz w:val="24"/>
                <w:szCs w:val="24"/>
                <w:lang w:val="en-IN"/>
              </w:rPr>
              <w:t>Anthocyanin</w:t>
            </w:r>
          </w:p>
        </w:tc>
        <w:tc>
          <w:tcPr>
            <w:tcW w:w="3402" w:type="dxa"/>
            <w:vAlign w:val="center"/>
          </w:tcPr>
          <w:p w14:paraId="645DF140" w14:textId="77777777" w:rsidR="00C875DD" w:rsidRPr="00E605AD" w:rsidRDefault="00C875DD" w:rsidP="00F77B31">
            <w:pPr>
              <w:pStyle w:val="NormalWeb"/>
              <w:spacing w:before="0" w:beforeAutospacing="0" w:after="0" w:afterAutospacing="0" w:line="360" w:lineRule="auto"/>
              <w:jc w:val="center"/>
              <w:rPr>
                <w:rFonts w:ascii="Arial" w:hAnsi="Arial" w:cs="Arial"/>
              </w:rPr>
            </w:pPr>
            <w:r w:rsidRPr="00E605AD">
              <w:rPr>
                <w:color w:val="000000"/>
                <w:kern w:val="24"/>
              </w:rPr>
              <w:t>42.86 mg/100g</w:t>
            </w:r>
          </w:p>
        </w:tc>
      </w:tr>
    </w:tbl>
    <w:p w14:paraId="3F955F8D" w14:textId="1A3CF97B" w:rsidR="00C875DD" w:rsidRPr="00997E92" w:rsidRDefault="00C875DD" w:rsidP="00C875DD">
      <w:pPr>
        <w:spacing w:after="0" w:line="360" w:lineRule="auto"/>
        <w:jc w:val="both"/>
        <w:rPr>
          <w:rFonts w:ascii="Times New Roman" w:hAnsi="Times New Roman" w:cs="Times New Roman"/>
          <w:b/>
          <w:sz w:val="28"/>
          <w:szCs w:val="28"/>
          <w:lang w:val="en-IN"/>
        </w:rPr>
      </w:pPr>
      <w:r w:rsidRPr="00997E92">
        <w:rPr>
          <w:rFonts w:ascii="Times New Roman" w:hAnsi="Times New Roman" w:cs="Times New Roman"/>
          <w:b/>
          <w:sz w:val="28"/>
          <w:szCs w:val="28"/>
          <w:lang w:val="en-IN"/>
        </w:rPr>
        <w:lastRenderedPageBreak/>
        <w:t xml:space="preserve">Standardization of fermented beverages from rose petals and </w:t>
      </w:r>
      <w:r>
        <w:rPr>
          <w:rFonts w:ascii="Times New Roman" w:hAnsi="Times New Roman" w:cs="Times New Roman"/>
          <w:b/>
          <w:sz w:val="28"/>
          <w:szCs w:val="28"/>
          <w:lang w:val="en-IN"/>
        </w:rPr>
        <w:tab/>
        <w:t xml:space="preserve">     </w:t>
      </w:r>
      <w:proofErr w:type="spellStart"/>
      <w:r w:rsidRPr="00997E92">
        <w:rPr>
          <w:rFonts w:ascii="Times New Roman" w:hAnsi="Times New Roman" w:cs="Times New Roman"/>
          <w:b/>
          <w:sz w:val="28"/>
          <w:szCs w:val="28"/>
          <w:lang w:val="en-IN"/>
        </w:rPr>
        <w:t>kalmegh</w:t>
      </w:r>
      <w:proofErr w:type="spellEnd"/>
      <w:r w:rsidRPr="00997E92">
        <w:rPr>
          <w:rFonts w:ascii="Times New Roman" w:hAnsi="Times New Roman" w:cs="Times New Roman"/>
          <w:b/>
          <w:sz w:val="28"/>
          <w:szCs w:val="28"/>
          <w:lang w:val="en-IN"/>
        </w:rPr>
        <w:t xml:space="preserve"> </w:t>
      </w:r>
    </w:p>
    <w:p w14:paraId="607F8914" w14:textId="77777777" w:rsidR="00C875DD" w:rsidRPr="00E204E7" w:rsidRDefault="00C875DD" w:rsidP="00C875DD">
      <w:pPr>
        <w:spacing w:after="0" w:line="360" w:lineRule="auto"/>
        <w:rPr>
          <w:rFonts w:ascii="Times New Roman" w:hAnsi="Times New Roman" w:cs="Times New Roman"/>
          <w:b/>
          <w:sz w:val="24"/>
          <w:szCs w:val="24"/>
          <w:lang w:val="en-IN"/>
        </w:rPr>
      </w:pPr>
      <w:r w:rsidRPr="0089121F">
        <w:rPr>
          <w:rFonts w:ascii="Times New Roman" w:hAnsi="Times New Roman" w:cs="Times New Roman"/>
          <w:b/>
          <w:sz w:val="28"/>
          <w:szCs w:val="28"/>
          <w:lang w:val="en-IN"/>
        </w:rPr>
        <w:t>4.4: Time taken for fermentation</w:t>
      </w:r>
    </w:p>
    <w:p w14:paraId="17BAA17B" w14:textId="412231A1" w:rsidR="00C875DD" w:rsidRPr="008100FE" w:rsidRDefault="00C875DD" w:rsidP="00C875DD">
      <w:pPr>
        <w:spacing w:after="0" w:line="360" w:lineRule="auto"/>
        <w:ind w:firstLine="720"/>
        <w:jc w:val="both"/>
        <w:rPr>
          <w:rFonts w:ascii="Times New Roman" w:hAnsi="Times New Roman" w:cs="Times New Roman"/>
          <w:sz w:val="24"/>
          <w:szCs w:val="24"/>
          <w:lang w:val="en-IN"/>
        </w:rPr>
      </w:pPr>
      <w:r>
        <w:rPr>
          <w:rFonts w:ascii="Times New Roman" w:hAnsi="Times New Roman" w:cs="Times New Roman"/>
          <w:sz w:val="24"/>
          <w:szCs w:val="24"/>
          <w:lang w:val="en-IN"/>
        </w:rPr>
        <w:t>The data depicted from T</w:t>
      </w:r>
      <w:r w:rsidRPr="00C271CF">
        <w:rPr>
          <w:rFonts w:ascii="Times New Roman" w:hAnsi="Times New Roman" w:cs="Times New Roman"/>
          <w:sz w:val="24"/>
          <w:szCs w:val="24"/>
          <w:lang w:val="en-IN"/>
        </w:rPr>
        <w:t xml:space="preserve">able 4 for the total days taken for fermentation showed variation in completion of fermentation period with different treatments. The total days taken for fermentation varied from </w:t>
      </w:r>
      <w:r>
        <w:rPr>
          <w:rFonts w:ascii="Times New Roman" w:hAnsi="Times New Roman" w:cs="Times New Roman"/>
          <w:sz w:val="24"/>
          <w:szCs w:val="24"/>
          <w:lang w:val="en-IN"/>
        </w:rPr>
        <w:t>17.07</w:t>
      </w:r>
      <w:r w:rsidRPr="00C271CF">
        <w:rPr>
          <w:rFonts w:ascii="Times New Roman" w:hAnsi="Times New Roman" w:cs="Times New Roman"/>
          <w:sz w:val="24"/>
          <w:szCs w:val="24"/>
          <w:lang w:val="en-IN"/>
        </w:rPr>
        <w:t xml:space="preserve"> days </w:t>
      </w:r>
      <w:r>
        <w:rPr>
          <w:rFonts w:ascii="Times New Roman" w:hAnsi="Times New Roman" w:cs="Times New Roman"/>
          <w:sz w:val="24"/>
          <w:szCs w:val="24"/>
          <w:lang w:val="en-IN"/>
        </w:rPr>
        <w:t xml:space="preserve">to </w:t>
      </w:r>
      <w:r w:rsidRPr="00184077">
        <w:rPr>
          <w:rFonts w:ascii="Times New Roman" w:eastAsia="Times New Roman" w:hAnsi="Times New Roman" w:cs="Times New Roman"/>
          <w:sz w:val="24"/>
          <w:szCs w:val="24"/>
        </w:rPr>
        <w:t>28.</w:t>
      </w:r>
      <w:r>
        <w:rPr>
          <w:rFonts w:ascii="Times New Roman" w:eastAsia="Times New Roman" w:hAnsi="Times New Roman" w:cs="Times New Roman"/>
          <w:sz w:val="24"/>
          <w:szCs w:val="24"/>
        </w:rPr>
        <w:t>0</w:t>
      </w:r>
      <w:r w:rsidRPr="00184077">
        <w:rPr>
          <w:rFonts w:ascii="Times New Roman" w:eastAsia="Times New Roman" w:hAnsi="Times New Roman" w:cs="Times New Roman"/>
          <w:sz w:val="24"/>
          <w:szCs w:val="24"/>
        </w:rPr>
        <w:t>7</w:t>
      </w:r>
      <w:r>
        <w:rPr>
          <w:rFonts w:ascii="Times New Roman" w:eastAsia="Times New Roman" w:hAnsi="Times New Roman" w:cs="Times New Roman"/>
          <w:sz w:val="24"/>
          <w:szCs w:val="24"/>
        </w:rPr>
        <w:t xml:space="preserve"> </w:t>
      </w:r>
      <w:r w:rsidRPr="00184077">
        <w:rPr>
          <w:rFonts w:ascii="Times New Roman" w:hAnsi="Times New Roman" w:cs="Times New Roman"/>
          <w:sz w:val="24"/>
          <w:szCs w:val="24"/>
          <w:lang w:val="en-IN"/>
        </w:rPr>
        <w:t>days</w:t>
      </w:r>
      <w:r>
        <w:rPr>
          <w:rFonts w:ascii="Times New Roman" w:hAnsi="Times New Roman" w:cs="Times New Roman"/>
          <w:sz w:val="24"/>
          <w:szCs w:val="24"/>
          <w:lang w:val="en-IN"/>
        </w:rPr>
        <w:t xml:space="preserve"> with significant</w:t>
      </w:r>
      <w:r w:rsidRPr="00C271CF">
        <w:rPr>
          <w:rFonts w:ascii="Times New Roman" w:hAnsi="Times New Roman" w:cs="Times New Roman"/>
          <w:sz w:val="24"/>
          <w:szCs w:val="24"/>
          <w:lang w:val="en-IN"/>
        </w:rPr>
        <w:t xml:space="preserve"> difference</w:t>
      </w:r>
      <w:r>
        <w:rPr>
          <w:rFonts w:ascii="Times New Roman" w:hAnsi="Times New Roman" w:cs="Times New Roman"/>
          <w:sz w:val="24"/>
          <w:szCs w:val="24"/>
          <w:lang w:val="en-IN"/>
        </w:rPr>
        <w:t xml:space="preserve">s </w:t>
      </w:r>
      <w:r w:rsidRPr="00C271CF">
        <w:rPr>
          <w:rFonts w:ascii="Times New Roman" w:hAnsi="Times New Roman" w:cs="Times New Roman"/>
          <w:sz w:val="24"/>
          <w:szCs w:val="24"/>
          <w:lang w:val="en-IN"/>
        </w:rPr>
        <w:t>between the treatments. The m</w:t>
      </w:r>
      <w:r>
        <w:rPr>
          <w:rFonts w:ascii="Times New Roman" w:hAnsi="Times New Roman" w:cs="Times New Roman"/>
          <w:sz w:val="24"/>
          <w:szCs w:val="24"/>
          <w:lang w:val="en-IN"/>
        </w:rPr>
        <w:t>aximum fermentation period of 28.07</w:t>
      </w:r>
      <w:r w:rsidRPr="00C271CF">
        <w:rPr>
          <w:rFonts w:ascii="Times New Roman" w:hAnsi="Times New Roman" w:cs="Times New Roman"/>
          <w:sz w:val="24"/>
          <w:szCs w:val="24"/>
          <w:lang w:val="en-IN"/>
        </w:rPr>
        <w:t xml:space="preserve"> d</w:t>
      </w:r>
      <w:r>
        <w:rPr>
          <w:rFonts w:ascii="Times New Roman" w:hAnsi="Times New Roman" w:cs="Times New Roman"/>
          <w:sz w:val="24"/>
          <w:szCs w:val="24"/>
          <w:lang w:val="en-IN"/>
        </w:rPr>
        <w:t>ays was observed in Treatment T</w:t>
      </w:r>
      <w:r w:rsidRPr="009F1B21">
        <w:rPr>
          <w:rFonts w:ascii="Times New Roman" w:hAnsi="Times New Roman" w:cs="Times New Roman"/>
          <w:sz w:val="24"/>
          <w:szCs w:val="24"/>
          <w:vertAlign w:val="subscript"/>
          <w:lang w:val="en-IN"/>
        </w:rPr>
        <w:t>8</w:t>
      </w:r>
      <w:r>
        <w:rPr>
          <w:rFonts w:ascii="Times New Roman" w:hAnsi="Times New Roman" w:cs="Times New Roman"/>
          <w:sz w:val="24"/>
          <w:szCs w:val="24"/>
          <w:lang w:val="en-IN"/>
        </w:rPr>
        <w:t>, followed by T</w:t>
      </w:r>
      <w:r w:rsidRPr="009F1B21">
        <w:rPr>
          <w:rFonts w:ascii="Times New Roman" w:hAnsi="Times New Roman" w:cs="Times New Roman"/>
          <w:sz w:val="24"/>
          <w:szCs w:val="24"/>
          <w:vertAlign w:val="subscript"/>
          <w:lang w:val="en-IN"/>
        </w:rPr>
        <w:t>9</w:t>
      </w:r>
      <w:r>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wi</w:t>
      </w:r>
      <w:r>
        <w:rPr>
          <w:rFonts w:ascii="Times New Roman" w:hAnsi="Times New Roman" w:cs="Times New Roman"/>
          <w:sz w:val="24"/>
          <w:szCs w:val="24"/>
          <w:lang w:val="en-IN"/>
        </w:rPr>
        <w:t>th a fermentation period of 27.02</w:t>
      </w:r>
      <w:r w:rsidRPr="00C271CF">
        <w:rPr>
          <w:rFonts w:ascii="Times New Roman" w:hAnsi="Times New Roman" w:cs="Times New Roman"/>
          <w:sz w:val="24"/>
          <w:szCs w:val="24"/>
          <w:lang w:val="en-IN"/>
        </w:rPr>
        <w:t xml:space="preserve"> days whereas, the least days taken </w:t>
      </w:r>
      <w:r>
        <w:rPr>
          <w:rFonts w:ascii="Times New Roman" w:hAnsi="Times New Roman" w:cs="Times New Roman"/>
          <w:sz w:val="24"/>
          <w:szCs w:val="24"/>
          <w:lang w:val="en-IN"/>
        </w:rPr>
        <w:t>for fermentation period were</w:t>
      </w:r>
      <w:r w:rsidRPr="00C271CF">
        <w:rPr>
          <w:rFonts w:ascii="Times New Roman" w:hAnsi="Times New Roman" w:cs="Times New Roman"/>
          <w:sz w:val="24"/>
          <w:szCs w:val="24"/>
          <w:lang w:val="en-IN"/>
        </w:rPr>
        <w:t xml:space="preserve"> observed in T</w:t>
      </w:r>
      <w:r w:rsidRPr="009F1B21">
        <w:rPr>
          <w:rFonts w:ascii="Times New Roman" w:hAnsi="Times New Roman" w:cs="Times New Roman"/>
          <w:sz w:val="24"/>
          <w:szCs w:val="24"/>
          <w:vertAlign w:val="subscript"/>
          <w:lang w:val="en-IN"/>
        </w:rPr>
        <w:t>2</w:t>
      </w:r>
      <w:r w:rsidRPr="00C271CF">
        <w:rPr>
          <w:rFonts w:ascii="Times New Roman" w:hAnsi="Times New Roman" w:cs="Times New Roman"/>
          <w:sz w:val="24"/>
          <w:szCs w:val="24"/>
          <w:lang w:val="en-IN"/>
        </w:rPr>
        <w:t xml:space="preserve"> (</w:t>
      </w:r>
      <w:r>
        <w:rPr>
          <w:rFonts w:ascii="Times New Roman" w:hAnsi="Times New Roman" w:cs="Times New Roman"/>
          <w:sz w:val="24"/>
          <w:szCs w:val="24"/>
          <w:lang w:val="en-IN"/>
        </w:rPr>
        <w:t>17.07</w:t>
      </w:r>
      <w:r w:rsidRPr="00C271CF">
        <w:rPr>
          <w:rFonts w:ascii="Times New Roman" w:hAnsi="Times New Roman" w:cs="Times New Roman"/>
          <w:sz w:val="24"/>
          <w:szCs w:val="24"/>
          <w:lang w:val="en-IN"/>
        </w:rPr>
        <w:t xml:space="preserve"> days) at ambient temperature. The variation of days for fermentation might be </w:t>
      </w:r>
      <w:r>
        <w:rPr>
          <w:rFonts w:ascii="Times New Roman" w:hAnsi="Times New Roman" w:cs="Times New Roman"/>
          <w:sz w:val="24"/>
          <w:szCs w:val="24"/>
          <w:lang w:val="en-IN"/>
        </w:rPr>
        <w:t>the e</w:t>
      </w:r>
      <w:r w:rsidRPr="00C271CF">
        <w:rPr>
          <w:rFonts w:ascii="Times New Roman" w:hAnsi="Times New Roman" w:cs="Times New Roman"/>
          <w:sz w:val="24"/>
          <w:szCs w:val="24"/>
          <w:lang w:val="en-IN"/>
        </w:rPr>
        <w:t xml:space="preserve">ffect </w:t>
      </w:r>
      <w:r>
        <w:rPr>
          <w:rFonts w:ascii="Times New Roman" w:hAnsi="Times New Roman" w:cs="Times New Roman"/>
          <w:sz w:val="24"/>
          <w:szCs w:val="24"/>
          <w:lang w:val="en-IN"/>
        </w:rPr>
        <w:t xml:space="preserve">of </w:t>
      </w:r>
      <w:r w:rsidRPr="00C271CF">
        <w:rPr>
          <w:rFonts w:ascii="Times New Roman" w:hAnsi="Times New Roman" w:cs="Times New Roman"/>
          <w:sz w:val="24"/>
          <w:szCs w:val="24"/>
          <w:lang w:val="en-IN"/>
        </w:rPr>
        <w:t>the yeast (</w:t>
      </w:r>
      <w:r w:rsidRPr="00C271CF">
        <w:rPr>
          <w:rFonts w:ascii="Times New Roman" w:hAnsi="Times New Roman" w:cs="Times New Roman"/>
          <w:i/>
          <w:sz w:val="24"/>
          <w:szCs w:val="24"/>
        </w:rPr>
        <w:t>Saccharomyces cerevisiae)</w:t>
      </w:r>
      <w:r w:rsidRPr="00C271CF">
        <w:rPr>
          <w:rFonts w:ascii="Times New Roman" w:hAnsi="Times New Roman" w:cs="Times New Roman"/>
          <w:sz w:val="24"/>
          <w:szCs w:val="24"/>
          <w:lang w:val="en-IN"/>
        </w:rPr>
        <w:t xml:space="preserve"> pop</w:t>
      </w:r>
      <w:r>
        <w:rPr>
          <w:rFonts w:ascii="Times New Roman" w:hAnsi="Times New Roman" w:cs="Times New Roman"/>
          <w:sz w:val="24"/>
          <w:szCs w:val="24"/>
          <w:lang w:val="en-IN"/>
        </w:rPr>
        <w:t>ulation by different ingredient</w:t>
      </w:r>
      <w:r w:rsidRPr="00C271CF">
        <w:rPr>
          <w:rFonts w:ascii="Times New Roman" w:hAnsi="Times New Roman" w:cs="Times New Roman"/>
          <w:sz w:val="24"/>
          <w:szCs w:val="24"/>
          <w:lang w:val="en-IN"/>
        </w:rPr>
        <w:t xml:space="preserve"> combination</w:t>
      </w:r>
      <w:r>
        <w:rPr>
          <w:rFonts w:ascii="Times New Roman" w:hAnsi="Times New Roman" w:cs="Times New Roman"/>
          <w:sz w:val="24"/>
          <w:szCs w:val="24"/>
          <w:lang w:val="en-IN"/>
        </w:rPr>
        <w:t>s</w:t>
      </w:r>
      <w:r w:rsidRPr="00C271CF">
        <w:rPr>
          <w:rFonts w:ascii="Times New Roman" w:hAnsi="Times New Roman" w:cs="Times New Roman"/>
          <w:sz w:val="24"/>
          <w:szCs w:val="24"/>
          <w:lang w:val="en-IN"/>
        </w:rPr>
        <w:t xml:space="preserve">. </w:t>
      </w:r>
    </w:p>
    <w:p w14:paraId="6DD19DA9" w14:textId="77777777" w:rsidR="00F77B31" w:rsidRDefault="00F77B31" w:rsidP="00C875DD">
      <w:pPr>
        <w:spacing w:after="0" w:line="360" w:lineRule="auto"/>
        <w:rPr>
          <w:rFonts w:ascii="Times New Roman" w:hAnsi="Times New Roman" w:cs="Times New Roman"/>
          <w:b/>
          <w:sz w:val="28"/>
          <w:szCs w:val="28"/>
          <w:lang w:val="en-IN"/>
        </w:rPr>
      </w:pPr>
    </w:p>
    <w:p w14:paraId="1D9A3C28" w14:textId="77777777" w:rsidR="00F77B31" w:rsidRDefault="00F77B31" w:rsidP="00C875DD">
      <w:pPr>
        <w:spacing w:after="0" w:line="360" w:lineRule="auto"/>
        <w:rPr>
          <w:rFonts w:ascii="Times New Roman" w:hAnsi="Times New Roman" w:cs="Times New Roman"/>
          <w:b/>
          <w:sz w:val="28"/>
          <w:szCs w:val="28"/>
          <w:lang w:val="en-IN"/>
        </w:rPr>
      </w:pPr>
    </w:p>
    <w:p w14:paraId="41028367" w14:textId="77777777" w:rsidR="00F77B31" w:rsidRDefault="00F77B31" w:rsidP="00C875DD">
      <w:pPr>
        <w:spacing w:after="0" w:line="360" w:lineRule="auto"/>
        <w:rPr>
          <w:rFonts w:ascii="Times New Roman" w:hAnsi="Times New Roman" w:cs="Times New Roman"/>
          <w:b/>
          <w:sz w:val="28"/>
          <w:szCs w:val="28"/>
          <w:lang w:val="en-IN"/>
        </w:rPr>
      </w:pPr>
    </w:p>
    <w:p w14:paraId="1877DB17" w14:textId="77777777" w:rsidR="00F77B31" w:rsidRDefault="00F77B31" w:rsidP="00C875DD">
      <w:pPr>
        <w:spacing w:after="0" w:line="360" w:lineRule="auto"/>
        <w:rPr>
          <w:rFonts w:ascii="Times New Roman" w:hAnsi="Times New Roman" w:cs="Times New Roman"/>
          <w:b/>
          <w:sz w:val="28"/>
          <w:szCs w:val="28"/>
          <w:lang w:val="en-IN"/>
        </w:rPr>
      </w:pPr>
    </w:p>
    <w:p w14:paraId="491CBE92" w14:textId="77777777" w:rsidR="00F77B31" w:rsidRDefault="00F77B31" w:rsidP="00C875DD">
      <w:pPr>
        <w:spacing w:after="0" w:line="360" w:lineRule="auto"/>
        <w:rPr>
          <w:rFonts w:ascii="Times New Roman" w:hAnsi="Times New Roman" w:cs="Times New Roman"/>
          <w:b/>
          <w:sz w:val="28"/>
          <w:szCs w:val="28"/>
          <w:lang w:val="en-IN"/>
        </w:rPr>
      </w:pPr>
    </w:p>
    <w:p w14:paraId="6EC7D03C" w14:textId="64B83E0D" w:rsidR="00C875DD" w:rsidRPr="00997E92" w:rsidRDefault="00C875DD" w:rsidP="00C875DD">
      <w:pPr>
        <w:spacing w:after="0" w:line="360" w:lineRule="auto"/>
        <w:rPr>
          <w:rFonts w:ascii="Times New Roman" w:hAnsi="Times New Roman" w:cs="Times New Roman"/>
          <w:b/>
          <w:sz w:val="28"/>
          <w:szCs w:val="28"/>
          <w:lang w:val="en-IN"/>
        </w:rPr>
      </w:pPr>
      <w:r w:rsidRPr="00997E92">
        <w:rPr>
          <w:rFonts w:ascii="Times New Roman" w:hAnsi="Times New Roman" w:cs="Times New Roman"/>
          <w:b/>
          <w:sz w:val="28"/>
          <w:szCs w:val="28"/>
          <w:lang w:val="en-IN"/>
        </w:rPr>
        <w:t xml:space="preserve">Table 4: Total days taken for the completion of fermentation by yeast </w:t>
      </w:r>
      <w:r>
        <w:rPr>
          <w:rFonts w:ascii="Times New Roman" w:hAnsi="Times New Roman" w:cs="Times New Roman"/>
          <w:b/>
          <w:sz w:val="28"/>
          <w:szCs w:val="28"/>
          <w:lang w:val="en-IN"/>
        </w:rPr>
        <w:tab/>
        <w:t xml:space="preserve">         </w:t>
      </w:r>
      <w:r w:rsidRPr="00997E92">
        <w:rPr>
          <w:rFonts w:ascii="Times New Roman" w:hAnsi="Times New Roman" w:cs="Times New Roman"/>
          <w:b/>
          <w:sz w:val="28"/>
          <w:szCs w:val="28"/>
          <w:lang w:val="en-IN"/>
        </w:rPr>
        <w:t>at ambient temperature</w:t>
      </w:r>
    </w:p>
    <w:tbl>
      <w:tblPr>
        <w:tblStyle w:val="TableGrid"/>
        <w:tblW w:w="8522" w:type="dxa"/>
        <w:tblLayout w:type="fixed"/>
        <w:tblLook w:val="04A0" w:firstRow="1" w:lastRow="0" w:firstColumn="1" w:lastColumn="0" w:noHBand="0" w:noVBand="1"/>
      </w:tblPr>
      <w:tblGrid>
        <w:gridCol w:w="1323"/>
        <w:gridCol w:w="2399"/>
        <w:gridCol w:w="2400"/>
        <w:gridCol w:w="2400"/>
      </w:tblGrid>
      <w:tr w:rsidR="00C875DD" w:rsidRPr="00EE4A6B" w14:paraId="404CC133" w14:textId="77777777" w:rsidTr="00F77B31">
        <w:trPr>
          <w:trHeight w:hRule="exact" w:val="655"/>
        </w:trPr>
        <w:tc>
          <w:tcPr>
            <w:tcW w:w="1323" w:type="dxa"/>
            <w:noWrap/>
            <w:hideMark/>
          </w:tcPr>
          <w:p w14:paraId="028C8EE7" w14:textId="77777777" w:rsidR="00C875DD" w:rsidRPr="00997E92" w:rsidRDefault="00C875DD" w:rsidP="00F77B31">
            <w:pPr>
              <w:spacing w:line="360" w:lineRule="auto"/>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Treatment</w:t>
            </w:r>
          </w:p>
          <w:p w14:paraId="6552E631" w14:textId="77777777" w:rsidR="00C875DD" w:rsidRPr="00997E92" w:rsidRDefault="00C875DD" w:rsidP="00F77B31">
            <w:pPr>
              <w:spacing w:line="360" w:lineRule="auto"/>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 </w:t>
            </w:r>
          </w:p>
        </w:tc>
        <w:tc>
          <w:tcPr>
            <w:tcW w:w="2399" w:type="dxa"/>
            <w:noWrap/>
            <w:hideMark/>
          </w:tcPr>
          <w:p w14:paraId="3855E170" w14:textId="77777777" w:rsidR="00C875DD" w:rsidRPr="00997E92" w:rsidRDefault="00C875DD" w:rsidP="00F77B31">
            <w:pPr>
              <w:spacing w:line="360" w:lineRule="auto"/>
              <w:jc w:val="center"/>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 xml:space="preserve">Total days taken for </w:t>
            </w:r>
          </w:p>
          <w:p w14:paraId="51B644ED" w14:textId="77777777" w:rsidR="00C875DD" w:rsidRPr="00997E92" w:rsidRDefault="00C875DD" w:rsidP="00F77B31">
            <w:pPr>
              <w:spacing w:line="360" w:lineRule="auto"/>
              <w:jc w:val="center"/>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fermentation</w:t>
            </w:r>
          </w:p>
        </w:tc>
        <w:tc>
          <w:tcPr>
            <w:tcW w:w="2400" w:type="dxa"/>
            <w:noWrap/>
            <w:hideMark/>
          </w:tcPr>
          <w:p w14:paraId="587F1DA0" w14:textId="77777777" w:rsidR="00C875DD" w:rsidRPr="00997E92" w:rsidRDefault="00C875DD" w:rsidP="00F77B31">
            <w:pPr>
              <w:spacing w:line="360" w:lineRule="auto"/>
              <w:jc w:val="center"/>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Alcohol %</w:t>
            </w:r>
            <w:r>
              <w:rPr>
                <w:rFonts w:ascii="Times New Roman" w:eastAsia="Times New Roman" w:hAnsi="Times New Roman" w:cs="Times New Roman"/>
                <w:b/>
                <w:color w:val="000000"/>
                <w:sz w:val="24"/>
                <w:szCs w:val="24"/>
              </w:rPr>
              <w:t xml:space="preserve"> of </w:t>
            </w:r>
            <w:r w:rsidRPr="00997E92">
              <w:rPr>
                <w:rFonts w:ascii="Times New Roman" w:eastAsia="Times New Roman" w:hAnsi="Times New Roman" w:cs="Times New Roman"/>
                <w:b/>
                <w:color w:val="000000"/>
                <w:sz w:val="24"/>
                <w:szCs w:val="24"/>
              </w:rPr>
              <w:t xml:space="preserve"> freshly</w:t>
            </w:r>
          </w:p>
          <w:p w14:paraId="1FA061B0" w14:textId="77777777" w:rsidR="00C875DD" w:rsidRPr="00997E92" w:rsidRDefault="00C875DD" w:rsidP="00F77B31">
            <w:pPr>
              <w:spacing w:line="360" w:lineRule="auto"/>
              <w:jc w:val="center"/>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fermented</w:t>
            </w:r>
          </w:p>
        </w:tc>
        <w:tc>
          <w:tcPr>
            <w:tcW w:w="2400" w:type="dxa"/>
            <w:noWrap/>
            <w:hideMark/>
          </w:tcPr>
          <w:p w14:paraId="66D05941" w14:textId="77777777" w:rsidR="00C875DD" w:rsidRPr="00997E92" w:rsidRDefault="00C875DD" w:rsidP="00F77B31">
            <w:pPr>
              <w:spacing w:line="360" w:lineRule="auto"/>
              <w:jc w:val="center"/>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Alcohol % after</w:t>
            </w:r>
          </w:p>
          <w:p w14:paraId="61FCF4EB" w14:textId="77777777" w:rsidR="00C875DD" w:rsidRPr="00997E92" w:rsidRDefault="00C875DD" w:rsidP="00F77B31">
            <w:pPr>
              <w:spacing w:line="360" w:lineRule="auto"/>
              <w:jc w:val="center"/>
              <w:rPr>
                <w:rFonts w:ascii="Times New Roman" w:eastAsia="Times New Roman" w:hAnsi="Times New Roman" w:cs="Times New Roman"/>
                <w:b/>
                <w:color w:val="000000"/>
                <w:sz w:val="24"/>
                <w:szCs w:val="24"/>
              </w:rPr>
            </w:pPr>
            <w:r w:rsidRPr="00997E92">
              <w:rPr>
                <w:rFonts w:ascii="Times New Roman" w:eastAsia="Times New Roman" w:hAnsi="Times New Roman" w:cs="Times New Roman"/>
                <w:b/>
                <w:color w:val="000000"/>
                <w:sz w:val="24"/>
                <w:szCs w:val="24"/>
              </w:rPr>
              <w:t>6 months</w:t>
            </w:r>
          </w:p>
        </w:tc>
      </w:tr>
      <w:tr w:rsidR="00C875DD" w:rsidRPr="00EE4A6B" w14:paraId="5A11311A" w14:textId="77777777" w:rsidTr="00F77B31">
        <w:trPr>
          <w:trHeight w:hRule="exact" w:val="382"/>
        </w:trPr>
        <w:tc>
          <w:tcPr>
            <w:tcW w:w="1323" w:type="dxa"/>
            <w:noWrap/>
            <w:hideMark/>
          </w:tcPr>
          <w:p w14:paraId="5B9C9598"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T1</w:t>
            </w:r>
          </w:p>
        </w:tc>
        <w:tc>
          <w:tcPr>
            <w:tcW w:w="2399" w:type="dxa"/>
            <w:hideMark/>
          </w:tcPr>
          <w:p w14:paraId="2123E0C8"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20.10</w:t>
            </w:r>
          </w:p>
        </w:tc>
        <w:tc>
          <w:tcPr>
            <w:tcW w:w="2400" w:type="dxa"/>
            <w:noWrap/>
            <w:hideMark/>
          </w:tcPr>
          <w:p w14:paraId="78731618"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0.67</w:t>
            </w:r>
          </w:p>
        </w:tc>
        <w:tc>
          <w:tcPr>
            <w:tcW w:w="2400" w:type="dxa"/>
            <w:noWrap/>
            <w:hideMark/>
          </w:tcPr>
          <w:p w14:paraId="722394D2"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4.05</w:t>
            </w:r>
          </w:p>
        </w:tc>
      </w:tr>
      <w:tr w:rsidR="00C875DD" w:rsidRPr="00D701A7" w14:paraId="0D4A9B3F" w14:textId="77777777" w:rsidTr="00F77B31">
        <w:trPr>
          <w:trHeight w:hRule="exact" w:val="382"/>
        </w:trPr>
        <w:tc>
          <w:tcPr>
            <w:tcW w:w="1323" w:type="dxa"/>
            <w:noWrap/>
            <w:hideMark/>
          </w:tcPr>
          <w:p w14:paraId="6095932D"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T2</w:t>
            </w:r>
          </w:p>
        </w:tc>
        <w:tc>
          <w:tcPr>
            <w:tcW w:w="2399" w:type="dxa"/>
            <w:hideMark/>
          </w:tcPr>
          <w:p w14:paraId="653C124B"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17.07</w:t>
            </w:r>
          </w:p>
        </w:tc>
        <w:tc>
          <w:tcPr>
            <w:tcW w:w="2400" w:type="dxa"/>
            <w:noWrap/>
            <w:hideMark/>
          </w:tcPr>
          <w:p w14:paraId="4C96A521"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0.47</w:t>
            </w:r>
          </w:p>
        </w:tc>
        <w:tc>
          <w:tcPr>
            <w:tcW w:w="2400" w:type="dxa"/>
            <w:noWrap/>
            <w:hideMark/>
          </w:tcPr>
          <w:p w14:paraId="4A49D3AE"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2.99</w:t>
            </w:r>
          </w:p>
        </w:tc>
      </w:tr>
      <w:tr w:rsidR="00C875DD" w:rsidRPr="00EE4A6B" w14:paraId="07C2205C" w14:textId="77777777" w:rsidTr="00F77B31">
        <w:trPr>
          <w:trHeight w:hRule="exact" w:val="382"/>
        </w:trPr>
        <w:tc>
          <w:tcPr>
            <w:tcW w:w="1323" w:type="dxa"/>
            <w:noWrap/>
            <w:hideMark/>
          </w:tcPr>
          <w:p w14:paraId="02327BFC"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T3</w:t>
            </w:r>
          </w:p>
        </w:tc>
        <w:tc>
          <w:tcPr>
            <w:tcW w:w="2399" w:type="dxa"/>
            <w:hideMark/>
          </w:tcPr>
          <w:p w14:paraId="65CB1995"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20.31</w:t>
            </w:r>
          </w:p>
        </w:tc>
        <w:tc>
          <w:tcPr>
            <w:tcW w:w="2400" w:type="dxa"/>
            <w:noWrap/>
            <w:hideMark/>
          </w:tcPr>
          <w:p w14:paraId="3BA15B53"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0.45</w:t>
            </w:r>
          </w:p>
        </w:tc>
        <w:tc>
          <w:tcPr>
            <w:tcW w:w="2400" w:type="dxa"/>
            <w:noWrap/>
            <w:hideMark/>
          </w:tcPr>
          <w:p w14:paraId="383942BD"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2.03</w:t>
            </w:r>
          </w:p>
        </w:tc>
      </w:tr>
      <w:tr w:rsidR="00C875DD" w:rsidRPr="00EE4A6B" w14:paraId="1A9E2B2E" w14:textId="77777777" w:rsidTr="00F77B31">
        <w:trPr>
          <w:trHeight w:hRule="exact" w:val="382"/>
        </w:trPr>
        <w:tc>
          <w:tcPr>
            <w:tcW w:w="1323" w:type="dxa"/>
            <w:noWrap/>
            <w:hideMark/>
          </w:tcPr>
          <w:p w14:paraId="3D6018C7"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T4</w:t>
            </w:r>
          </w:p>
        </w:tc>
        <w:tc>
          <w:tcPr>
            <w:tcW w:w="2399" w:type="dxa"/>
            <w:hideMark/>
          </w:tcPr>
          <w:p w14:paraId="2AA35C57"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21.33</w:t>
            </w:r>
          </w:p>
        </w:tc>
        <w:tc>
          <w:tcPr>
            <w:tcW w:w="2400" w:type="dxa"/>
            <w:noWrap/>
            <w:hideMark/>
          </w:tcPr>
          <w:p w14:paraId="581A4B79"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0.56</w:t>
            </w:r>
          </w:p>
        </w:tc>
        <w:tc>
          <w:tcPr>
            <w:tcW w:w="2400" w:type="dxa"/>
            <w:noWrap/>
            <w:hideMark/>
          </w:tcPr>
          <w:p w14:paraId="03CE40F2"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2.06</w:t>
            </w:r>
          </w:p>
        </w:tc>
      </w:tr>
      <w:tr w:rsidR="00C875DD" w:rsidRPr="00EE4A6B" w14:paraId="235E12D6" w14:textId="77777777" w:rsidTr="00F77B31">
        <w:trPr>
          <w:trHeight w:hRule="exact" w:val="382"/>
        </w:trPr>
        <w:tc>
          <w:tcPr>
            <w:tcW w:w="1323" w:type="dxa"/>
            <w:noWrap/>
            <w:hideMark/>
          </w:tcPr>
          <w:p w14:paraId="40EB3E15"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T5</w:t>
            </w:r>
          </w:p>
        </w:tc>
        <w:tc>
          <w:tcPr>
            <w:tcW w:w="2399" w:type="dxa"/>
            <w:hideMark/>
          </w:tcPr>
          <w:p w14:paraId="1BB97237"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23.21</w:t>
            </w:r>
          </w:p>
        </w:tc>
        <w:tc>
          <w:tcPr>
            <w:tcW w:w="2400" w:type="dxa"/>
            <w:noWrap/>
            <w:hideMark/>
          </w:tcPr>
          <w:p w14:paraId="345F5F81"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0.58</w:t>
            </w:r>
          </w:p>
        </w:tc>
        <w:tc>
          <w:tcPr>
            <w:tcW w:w="2400" w:type="dxa"/>
            <w:noWrap/>
            <w:hideMark/>
          </w:tcPr>
          <w:p w14:paraId="49DFA231"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2.18</w:t>
            </w:r>
          </w:p>
        </w:tc>
      </w:tr>
      <w:tr w:rsidR="00C875DD" w:rsidRPr="00EE4A6B" w14:paraId="4E10ACBE" w14:textId="77777777" w:rsidTr="00F77B31">
        <w:trPr>
          <w:trHeight w:hRule="exact" w:val="382"/>
        </w:trPr>
        <w:tc>
          <w:tcPr>
            <w:tcW w:w="1323" w:type="dxa"/>
            <w:noWrap/>
            <w:hideMark/>
          </w:tcPr>
          <w:p w14:paraId="6B0557D5"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T6</w:t>
            </w:r>
          </w:p>
        </w:tc>
        <w:tc>
          <w:tcPr>
            <w:tcW w:w="2399" w:type="dxa"/>
            <w:hideMark/>
          </w:tcPr>
          <w:p w14:paraId="47077A25"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25.12</w:t>
            </w:r>
          </w:p>
        </w:tc>
        <w:tc>
          <w:tcPr>
            <w:tcW w:w="2400" w:type="dxa"/>
            <w:noWrap/>
            <w:hideMark/>
          </w:tcPr>
          <w:p w14:paraId="04E5A959"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1.79</w:t>
            </w:r>
          </w:p>
        </w:tc>
        <w:tc>
          <w:tcPr>
            <w:tcW w:w="2400" w:type="dxa"/>
            <w:noWrap/>
            <w:hideMark/>
          </w:tcPr>
          <w:p w14:paraId="799E6EE1"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4.80</w:t>
            </w:r>
          </w:p>
        </w:tc>
      </w:tr>
      <w:tr w:rsidR="00C875DD" w:rsidRPr="00EE4A6B" w14:paraId="2A2175C4" w14:textId="77777777" w:rsidTr="00F77B31">
        <w:trPr>
          <w:trHeight w:hRule="exact" w:val="382"/>
        </w:trPr>
        <w:tc>
          <w:tcPr>
            <w:tcW w:w="1323" w:type="dxa"/>
            <w:noWrap/>
            <w:hideMark/>
          </w:tcPr>
          <w:p w14:paraId="70BFCA5D"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T7</w:t>
            </w:r>
          </w:p>
        </w:tc>
        <w:tc>
          <w:tcPr>
            <w:tcW w:w="2399" w:type="dxa"/>
            <w:hideMark/>
          </w:tcPr>
          <w:p w14:paraId="08C34DB8"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25.37</w:t>
            </w:r>
          </w:p>
        </w:tc>
        <w:tc>
          <w:tcPr>
            <w:tcW w:w="2400" w:type="dxa"/>
            <w:noWrap/>
            <w:hideMark/>
          </w:tcPr>
          <w:p w14:paraId="4789501A"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0.42</w:t>
            </w:r>
          </w:p>
        </w:tc>
        <w:tc>
          <w:tcPr>
            <w:tcW w:w="2400" w:type="dxa"/>
            <w:noWrap/>
            <w:hideMark/>
          </w:tcPr>
          <w:p w14:paraId="79D2E17D"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1.23</w:t>
            </w:r>
          </w:p>
        </w:tc>
      </w:tr>
      <w:tr w:rsidR="00C875DD" w:rsidRPr="00EE4A6B" w14:paraId="1214D348" w14:textId="77777777" w:rsidTr="00F77B31">
        <w:trPr>
          <w:trHeight w:hRule="exact" w:val="382"/>
        </w:trPr>
        <w:tc>
          <w:tcPr>
            <w:tcW w:w="1323" w:type="dxa"/>
            <w:noWrap/>
            <w:hideMark/>
          </w:tcPr>
          <w:p w14:paraId="60AFB5B2"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T8</w:t>
            </w:r>
          </w:p>
        </w:tc>
        <w:tc>
          <w:tcPr>
            <w:tcW w:w="2399" w:type="dxa"/>
            <w:hideMark/>
          </w:tcPr>
          <w:p w14:paraId="4FDA512B"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28.07</w:t>
            </w:r>
          </w:p>
        </w:tc>
        <w:tc>
          <w:tcPr>
            <w:tcW w:w="2400" w:type="dxa"/>
            <w:noWrap/>
            <w:hideMark/>
          </w:tcPr>
          <w:p w14:paraId="0568C0DB"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1.59</w:t>
            </w:r>
          </w:p>
        </w:tc>
        <w:tc>
          <w:tcPr>
            <w:tcW w:w="2400" w:type="dxa"/>
            <w:noWrap/>
            <w:hideMark/>
          </w:tcPr>
          <w:p w14:paraId="1EBB4A0F"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4.49</w:t>
            </w:r>
          </w:p>
        </w:tc>
      </w:tr>
      <w:tr w:rsidR="00C875DD" w:rsidRPr="00E5656B" w14:paraId="14552038" w14:textId="77777777" w:rsidTr="00F77B31">
        <w:trPr>
          <w:trHeight w:hRule="exact" w:val="382"/>
        </w:trPr>
        <w:tc>
          <w:tcPr>
            <w:tcW w:w="1323" w:type="dxa"/>
            <w:noWrap/>
            <w:hideMark/>
          </w:tcPr>
          <w:p w14:paraId="43FA1C9D"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lastRenderedPageBreak/>
              <w:t>T9</w:t>
            </w:r>
          </w:p>
        </w:tc>
        <w:tc>
          <w:tcPr>
            <w:tcW w:w="2399" w:type="dxa"/>
            <w:hideMark/>
          </w:tcPr>
          <w:p w14:paraId="6D289A5C"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27.02</w:t>
            </w:r>
          </w:p>
        </w:tc>
        <w:tc>
          <w:tcPr>
            <w:tcW w:w="2400" w:type="dxa"/>
            <w:noWrap/>
            <w:hideMark/>
          </w:tcPr>
          <w:p w14:paraId="49B6A7C5"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1.52</w:t>
            </w:r>
          </w:p>
        </w:tc>
        <w:tc>
          <w:tcPr>
            <w:tcW w:w="2400" w:type="dxa"/>
            <w:noWrap/>
            <w:hideMark/>
          </w:tcPr>
          <w:p w14:paraId="7F4EFD37"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3.64</w:t>
            </w:r>
          </w:p>
        </w:tc>
      </w:tr>
      <w:tr w:rsidR="00C875DD" w:rsidRPr="00EE4A6B" w14:paraId="0A051FF5" w14:textId="77777777" w:rsidTr="00F77B31">
        <w:trPr>
          <w:trHeight w:hRule="exact" w:val="382"/>
        </w:trPr>
        <w:tc>
          <w:tcPr>
            <w:tcW w:w="1323" w:type="dxa"/>
            <w:noWrap/>
            <w:hideMark/>
          </w:tcPr>
          <w:p w14:paraId="20C1B3ED"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T10</w:t>
            </w:r>
          </w:p>
        </w:tc>
        <w:tc>
          <w:tcPr>
            <w:tcW w:w="2399" w:type="dxa"/>
            <w:hideMark/>
          </w:tcPr>
          <w:p w14:paraId="42204BB0"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26.33</w:t>
            </w:r>
          </w:p>
        </w:tc>
        <w:tc>
          <w:tcPr>
            <w:tcW w:w="2400" w:type="dxa"/>
            <w:noWrap/>
            <w:hideMark/>
          </w:tcPr>
          <w:p w14:paraId="6C046871"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1.70</w:t>
            </w:r>
          </w:p>
        </w:tc>
        <w:tc>
          <w:tcPr>
            <w:tcW w:w="2400" w:type="dxa"/>
            <w:noWrap/>
            <w:hideMark/>
          </w:tcPr>
          <w:p w14:paraId="00279829"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3.09</w:t>
            </w:r>
          </w:p>
        </w:tc>
      </w:tr>
      <w:tr w:rsidR="00C875DD" w:rsidRPr="00EE4A6B" w14:paraId="19467289" w14:textId="77777777" w:rsidTr="00F77B31">
        <w:trPr>
          <w:trHeight w:hRule="exact" w:val="382"/>
        </w:trPr>
        <w:tc>
          <w:tcPr>
            <w:tcW w:w="1323" w:type="dxa"/>
            <w:noWrap/>
            <w:hideMark/>
          </w:tcPr>
          <w:p w14:paraId="01A7C34A"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T11</w:t>
            </w:r>
          </w:p>
        </w:tc>
        <w:tc>
          <w:tcPr>
            <w:tcW w:w="2399" w:type="dxa"/>
            <w:hideMark/>
          </w:tcPr>
          <w:p w14:paraId="1BFBA21A"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26.07</w:t>
            </w:r>
          </w:p>
        </w:tc>
        <w:tc>
          <w:tcPr>
            <w:tcW w:w="2400" w:type="dxa"/>
            <w:noWrap/>
            <w:hideMark/>
          </w:tcPr>
          <w:p w14:paraId="1F867AD2"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1.75</w:t>
            </w:r>
          </w:p>
        </w:tc>
        <w:tc>
          <w:tcPr>
            <w:tcW w:w="2400" w:type="dxa"/>
            <w:noWrap/>
            <w:hideMark/>
          </w:tcPr>
          <w:p w14:paraId="05228B4B"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2.67</w:t>
            </w:r>
          </w:p>
        </w:tc>
      </w:tr>
      <w:tr w:rsidR="00C875DD" w:rsidRPr="00EE4A6B" w14:paraId="38794136" w14:textId="77777777" w:rsidTr="00F77B31">
        <w:trPr>
          <w:trHeight w:hRule="exact" w:val="382"/>
        </w:trPr>
        <w:tc>
          <w:tcPr>
            <w:tcW w:w="1323" w:type="dxa"/>
            <w:noWrap/>
            <w:hideMark/>
          </w:tcPr>
          <w:p w14:paraId="3EA4A908" w14:textId="77777777" w:rsidR="00C875DD" w:rsidRPr="00997E92" w:rsidRDefault="00C875DD" w:rsidP="00F77B31">
            <w:pPr>
              <w:spacing w:line="360" w:lineRule="auto"/>
              <w:jc w:val="center"/>
              <w:rPr>
                <w:rFonts w:ascii="Times New Roman" w:eastAsia="Times New Roman" w:hAnsi="Times New Roman" w:cs="Times New Roman"/>
                <w:color w:val="000000"/>
                <w:sz w:val="24"/>
                <w:szCs w:val="24"/>
              </w:rPr>
            </w:pPr>
            <w:r w:rsidRPr="00997E92">
              <w:rPr>
                <w:rFonts w:ascii="Times New Roman" w:eastAsia="Times New Roman" w:hAnsi="Times New Roman" w:cs="Times New Roman"/>
                <w:color w:val="000000"/>
                <w:sz w:val="24"/>
                <w:szCs w:val="24"/>
              </w:rPr>
              <w:t>T12</w:t>
            </w:r>
          </w:p>
        </w:tc>
        <w:tc>
          <w:tcPr>
            <w:tcW w:w="2399" w:type="dxa"/>
            <w:noWrap/>
            <w:hideMark/>
          </w:tcPr>
          <w:p w14:paraId="4DF55D07"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26.31</w:t>
            </w:r>
          </w:p>
        </w:tc>
        <w:tc>
          <w:tcPr>
            <w:tcW w:w="2400" w:type="dxa"/>
            <w:noWrap/>
            <w:hideMark/>
          </w:tcPr>
          <w:p w14:paraId="58FEB1DA"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2.12</w:t>
            </w:r>
          </w:p>
        </w:tc>
        <w:tc>
          <w:tcPr>
            <w:tcW w:w="2400" w:type="dxa"/>
            <w:noWrap/>
            <w:hideMark/>
          </w:tcPr>
          <w:p w14:paraId="3DF9F002" w14:textId="77777777" w:rsidR="00C875DD" w:rsidRPr="00997E92" w:rsidRDefault="00C875DD" w:rsidP="00F77B31">
            <w:pPr>
              <w:spacing w:line="360" w:lineRule="auto"/>
              <w:jc w:val="center"/>
              <w:rPr>
                <w:rFonts w:ascii="Times New Roman" w:eastAsia="Times New Roman" w:hAnsi="Times New Roman" w:cs="Times New Roman"/>
                <w:sz w:val="24"/>
                <w:szCs w:val="24"/>
              </w:rPr>
            </w:pPr>
            <w:r w:rsidRPr="00997E92">
              <w:rPr>
                <w:rFonts w:ascii="Times New Roman" w:eastAsia="Times New Roman" w:hAnsi="Times New Roman" w:cs="Times New Roman"/>
                <w:sz w:val="24"/>
                <w:szCs w:val="24"/>
              </w:rPr>
              <w:t>3.19</w:t>
            </w:r>
          </w:p>
        </w:tc>
      </w:tr>
      <w:tr w:rsidR="00C875DD" w:rsidRPr="00EE4A6B" w14:paraId="4EF918E8" w14:textId="77777777" w:rsidTr="00F77B31">
        <w:trPr>
          <w:trHeight w:hRule="exact" w:val="382"/>
        </w:trPr>
        <w:tc>
          <w:tcPr>
            <w:tcW w:w="1323" w:type="dxa"/>
            <w:noWrap/>
            <w:hideMark/>
          </w:tcPr>
          <w:p w14:paraId="1EC78F35"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proofErr w:type="spellStart"/>
            <w:r w:rsidRPr="00997E92">
              <w:rPr>
                <w:rFonts w:ascii="Times New Roman" w:eastAsia="Times New Roman" w:hAnsi="Times New Roman" w:cs="Times New Roman"/>
                <w:b/>
                <w:bCs/>
                <w:color w:val="000000"/>
                <w:sz w:val="24"/>
                <w:szCs w:val="24"/>
              </w:rPr>
              <w:t>SEd</w:t>
            </w:r>
            <w:proofErr w:type="spellEnd"/>
            <w:r w:rsidRPr="00997E92">
              <w:rPr>
                <w:rFonts w:ascii="Times New Roman" w:eastAsia="Times New Roman" w:hAnsi="Times New Roman" w:cs="Times New Roman"/>
                <w:b/>
                <w:bCs/>
                <w:color w:val="000000"/>
                <w:sz w:val="24"/>
                <w:szCs w:val="24"/>
              </w:rPr>
              <w:t xml:space="preserve"> ±</w:t>
            </w:r>
          </w:p>
        </w:tc>
        <w:tc>
          <w:tcPr>
            <w:tcW w:w="2399" w:type="dxa"/>
            <w:noWrap/>
            <w:hideMark/>
          </w:tcPr>
          <w:p w14:paraId="68CDAEE1"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1.276</w:t>
            </w:r>
          </w:p>
        </w:tc>
        <w:tc>
          <w:tcPr>
            <w:tcW w:w="2400" w:type="dxa"/>
            <w:noWrap/>
            <w:hideMark/>
          </w:tcPr>
          <w:p w14:paraId="35BAEAA5"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0.025</w:t>
            </w:r>
          </w:p>
        </w:tc>
        <w:tc>
          <w:tcPr>
            <w:tcW w:w="2400" w:type="dxa"/>
            <w:noWrap/>
            <w:hideMark/>
          </w:tcPr>
          <w:p w14:paraId="5EC88DE9"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0.106</w:t>
            </w:r>
          </w:p>
        </w:tc>
      </w:tr>
      <w:tr w:rsidR="00C875DD" w:rsidRPr="00EE4A6B" w14:paraId="1C815890" w14:textId="77777777" w:rsidTr="00F77B31">
        <w:trPr>
          <w:trHeight w:hRule="exact" w:val="382"/>
        </w:trPr>
        <w:tc>
          <w:tcPr>
            <w:tcW w:w="1323" w:type="dxa"/>
            <w:noWrap/>
            <w:hideMark/>
          </w:tcPr>
          <w:p w14:paraId="453D6063"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CD(0.01)</w:t>
            </w:r>
          </w:p>
        </w:tc>
        <w:tc>
          <w:tcPr>
            <w:tcW w:w="2399" w:type="dxa"/>
            <w:noWrap/>
            <w:hideMark/>
          </w:tcPr>
          <w:p w14:paraId="5EA78337"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3.590</w:t>
            </w:r>
          </w:p>
        </w:tc>
        <w:tc>
          <w:tcPr>
            <w:tcW w:w="2400" w:type="dxa"/>
            <w:noWrap/>
            <w:hideMark/>
          </w:tcPr>
          <w:p w14:paraId="5B61B93C"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0.071</w:t>
            </w:r>
          </w:p>
        </w:tc>
        <w:tc>
          <w:tcPr>
            <w:tcW w:w="2400" w:type="dxa"/>
            <w:noWrap/>
            <w:hideMark/>
          </w:tcPr>
          <w:p w14:paraId="4F0C0DFC"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0.299</w:t>
            </w:r>
          </w:p>
        </w:tc>
      </w:tr>
      <w:tr w:rsidR="00C875DD" w:rsidRPr="00EE4A6B" w14:paraId="4A6936F2" w14:textId="77777777" w:rsidTr="00F77B31">
        <w:trPr>
          <w:trHeight w:hRule="exact" w:val="382"/>
        </w:trPr>
        <w:tc>
          <w:tcPr>
            <w:tcW w:w="1323" w:type="dxa"/>
            <w:noWrap/>
            <w:hideMark/>
          </w:tcPr>
          <w:p w14:paraId="292F41E3"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CV(%)</w:t>
            </w:r>
          </w:p>
        </w:tc>
        <w:tc>
          <w:tcPr>
            <w:tcW w:w="2399" w:type="dxa"/>
            <w:noWrap/>
            <w:hideMark/>
          </w:tcPr>
          <w:p w14:paraId="14FF7670"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6.53</w:t>
            </w:r>
          </w:p>
        </w:tc>
        <w:tc>
          <w:tcPr>
            <w:tcW w:w="2400" w:type="dxa"/>
            <w:noWrap/>
            <w:hideMark/>
          </w:tcPr>
          <w:p w14:paraId="276F596A"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2.79</w:t>
            </w:r>
          </w:p>
        </w:tc>
        <w:tc>
          <w:tcPr>
            <w:tcW w:w="2400" w:type="dxa"/>
            <w:noWrap/>
            <w:hideMark/>
          </w:tcPr>
          <w:p w14:paraId="75C61038" w14:textId="77777777" w:rsidR="00C875DD" w:rsidRPr="00997E92" w:rsidRDefault="00C875DD" w:rsidP="00F77B31">
            <w:pPr>
              <w:spacing w:line="360" w:lineRule="auto"/>
              <w:jc w:val="center"/>
              <w:rPr>
                <w:rFonts w:ascii="Times New Roman" w:eastAsia="Times New Roman" w:hAnsi="Times New Roman" w:cs="Times New Roman"/>
                <w:b/>
                <w:bCs/>
                <w:color w:val="000000"/>
                <w:sz w:val="24"/>
                <w:szCs w:val="24"/>
              </w:rPr>
            </w:pPr>
            <w:r w:rsidRPr="00997E92">
              <w:rPr>
                <w:rFonts w:ascii="Times New Roman" w:eastAsia="Times New Roman" w:hAnsi="Times New Roman" w:cs="Times New Roman"/>
                <w:b/>
                <w:bCs/>
                <w:color w:val="000000"/>
                <w:sz w:val="24"/>
                <w:szCs w:val="24"/>
              </w:rPr>
              <w:t>4.29</w:t>
            </w:r>
          </w:p>
        </w:tc>
      </w:tr>
    </w:tbl>
    <w:p w14:paraId="416DAC78" w14:textId="77777777" w:rsidR="00C875DD" w:rsidRDefault="00C875DD" w:rsidP="00C875DD">
      <w:pPr>
        <w:spacing w:after="0" w:line="360" w:lineRule="auto"/>
        <w:jc w:val="both"/>
        <w:rPr>
          <w:rFonts w:ascii="Times New Roman" w:hAnsi="Times New Roman" w:cs="Times New Roman"/>
          <w:b/>
          <w:sz w:val="28"/>
          <w:szCs w:val="28"/>
          <w:lang w:val="en-IN"/>
        </w:rPr>
      </w:pPr>
    </w:p>
    <w:p w14:paraId="277E472B" w14:textId="77777777" w:rsidR="00C875DD" w:rsidRPr="004E3D6A" w:rsidRDefault="00C875DD" w:rsidP="00C875DD">
      <w:pPr>
        <w:spacing w:after="0" w:line="360" w:lineRule="auto"/>
        <w:jc w:val="both"/>
        <w:rPr>
          <w:rFonts w:ascii="Times New Roman" w:hAnsi="Times New Roman" w:cs="Times New Roman"/>
          <w:b/>
          <w:sz w:val="28"/>
          <w:szCs w:val="28"/>
          <w:lang w:val="en-IN"/>
        </w:rPr>
      </w:pPr>
      <w:r w:rsidRPr="004E3D6A">
        <w:rPr>
          <w:rFonts w:ascii="Times New Roman" w:hAnsi="Times New Roman" w:cs="Times New Roman"/>
          <w:b/>
          <w:sz w:val="28"/>
          <w:szCs w:val="28"/>
          <w:lang w:val="en-IN"/>
        </w:rPr>
        <w:t>4.5: Standardization of fermented beverage:</w:t>
      </w:r>
    </w:p>
    <w:p w14:paraId="327D12B7" w14:textId="7E4A6F34" w:rsidR="00C875DD" w:rsidRDefault="00C875DD" w:rsidP="00C875DD">
      <w:pPr>
        <w:spacing w:after="0" w:line="360" w:lineRule="auto"/>
        <w:ind w:firstLine="720"/>
        <w:jc w:val="both"/>
        <w:rPr>
          <w:rFonts w:ascii="Times New Roman" w:hAnsi="Times New Roman" w:cs="Times New Roman"/>
          <w:sz w:val="24"/>
          <w:szCs w:val="24"/>
          <w:lang w:val="en-IN"/>
        </w:rPr>
      </w:pPr>
      <w:r w:rsidRPr="00C271CF">
        <w:rPr>
          <w:rFonts w:ascii="Times New Roman" w:hAnsi="Times New Roman" w:cs="Times New Roman"/>
          <w:sz w:val="24"/>
          <w:szCs w:val="24"/>
          <w:lang w:val="en-IN"/>
        </w:rPr>
        <w:t xml:space="preserve">Based on the medicinal value and availability of raw materials of dried </w:t>
      </w:r>
      <w:r>
        <w:rPr>
          <w:rFonts w:ascii="Times New Roman" w:hAnsi="Times New Roman" w:cs="Times New Roman"/>
          <w:sz w:val="24"/>
          <w:szCs w:val="24"/>
          <w:lang w:val="en-IN"/>
        </w:rPr>
        <w:t xml:space="preserve">rose petals and </w:t>
      </w:r>
      <w:proofErr w:type="spellStart"/>
      <w:r>
        <w:rPr>
          <w:rFonts w:ascii="Times New Roman" w:hAnsi="Times New Roman" w:cs="Times New Roman"/>
          <w:sz w:val="24"/>
          <w:szCs w:val="24"/>
          <w:lang w:val="en-IN"/>
        </w:rPr>
        <w:t>kalmegh</w:t>
      </w:r>
      <w:proofErr w:type="spellEnd"/>
      <w:r w:rsidRPr="00C271CF">
        <w:rPr>
          <w:rFonts w:ascii="Times New Roman" w:hAnsi="Times New Roman" w:cs="Times New Roman"/>
          <w:sz w:val="24"/>
          <w:szCs w:val="24"/>
          <w:lang w:val="en-IN"/>
        </w:rPr>
        <w:t xml:space="preserve"> powder in different concentrations and proportions had been made for the standardization of the fermented beverage. The proportions of ingredients required for fermented</w:t>
      </w:r>
      <w:r>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beverage in each treatment are presented in Table 5</w:t>
      </w:r>
      <w:r>
        <w:rPr>
          <w:rFonts w:ascii="Times New Roman" w:hAnsi="Times New Roman" w:cs="Times New Roman"/>
          <w:sz w:val="24"/>
          <w:szCs w:val="24"/>
          <w:lang w:val="en-IN"/>
        </w:rPr>
        <w:t>. Perio</w:t>
      </w:r>
      <w:r w:rsidRPr="00C271CF">
        <w:rPr>
          <w:rFonts w:ascii="Times New Roman" w:hAnsi="Times New Roman" w:cs="Times New Roman"/>
          <w:sz w:val="24"/>
          <w:szCs w:val="24"/>
          <w:lang w:val="en-IN"/>
        </w:rPr>
        <w:t xml:space="preserve">dical panel tests of fermented beverage were conducted at an interval of 0 month (freshly fermented) and 6 months (aged fermented beverage) by </w:t>
      </w:r>
      <w:r>
        <w:rPr>
          <w:rFonts w:ascii="Times New Roman" w:hAnsi="Times New Roman" w:cs="Times New Roman"/>
          <w:sz w:val="24"/>
          <w:szCs w:val="24"/>
          <w:lang w:val="en-IN"/>
        </w:rPr>
        <w:t xml:space="preserve">15 panellists respectively. The </w:t>
      </w:r>
      <w:r w:rsidRPr="00C271CF">
        <w:rPr>
          <w:rFonts w:ascii="Times New Roman" w:hAnsi="Times New Roman" w:cs="Times New Roman"/>
          <w:sz w:val="24"/>
          <w:szCs w:val="24"/>
          <w:lang w:val="en-IN"/>
        </w:rPr>
        <w:t>acceptability of freshly and aged fermented bever</w:t>
      </w:r>
      <w:r>
        <w:rPr>
          <w:rFonts w:ascii="Times New Roman" w:hAnsi="Times New Roman" w:cs="Times New Roman"/>
          <w:sz w:val="24"/>
          <w:szCs w:val="24"/>
          <w:lang w:val="en-IN"/>
        </w:rPr>
        <w:t>ages on the basis of overall 5.0 P</w:t>
      </w:r>
      <w:r w:rsidRPr="00C271CF">
        <w:rPr>
          <w:rFonts w:ascii="Times New Roman" w:hAnsi="Times New Roman" w:cs="Times New Roman"/>
          <w:sz w:val="24"/>
          <w:szCs w:val="24"/>
          <w:lang w:val="en-IN"/>
        </w:rPr>
        <w:t>oint rating</w:t>
      </w:r>
      <w:r w:rsidRPr="00C271CF">
        <w:rPr>
          <w:rFonts w:ascii="Times New Roman" w:hAnsi="Times New Roman" w:cs="Times New Roman"/>
          <w:b/>
          <w:sz w:val="24"/>
          <w:szCs w:val="24"/>
          <w:lang w:val="en-IN"/>
        </w:rPr>
        <w:t xml:space="preserve"> </w:t>
      </w:r>
      <w:r w:rsidRPr="00C271CF">
        <w:rPr>
          <w:rFonts w:ascii="Times New Roman" w:hAnsi="Times New Roman" w:cs="Times New Roman"/>
          <w:sz w:val="24"/>
          <w:szCs w:val="24"/>
          <w:lang w:val="en-IN"/>
        </w:rPr>
        <w:t>score</w:t>
      </w:r>
      <w:r w:rsidRPr="00C271CF">
        <w:rPr>
          <w:rFonts w:ascii="Times New Roman" w:hAnsi="Times New Roman" w:cs="Times New Roman"/>
          <w:b/>
          <w:sz w:val="24"/>
          <w:szCs w:val="24"/>
          <w:lang w:val="en-IN"/>
        </w:rPr>
        <w:t xml:space="preserve"> </w:t>
      </w:r>
      <w:r>
        <w:rPr>
          <w:rFonts w:ascii="Times New Roman" w:hAnsi="Times New Roman" w:cs="Times New Roman"/>
          <w:sz w:val="24"/>
          <w:szCs w:val="24"/>
          <w:lang w:val="en-IN"/>
        </w:rPr>
        <w:t>ranged between 2.16 to 4.33 and 2.27 to 4.21</w:t>
      </w:r>
      <w:r w:rsidRPr="00C271CF">
        <w:rPr>
          <w:rFonts w:ascii="Times New Roman" w:hAnsi="Times New Roman" w:cs="Times New Roman"/>
          <w:sz w:val="24"/>
          <w:szCs w:val="24"/>
          <w:lang w:val="en-IN"/>
        </w:rPr>
        <w:t xml:space="preserve"> respectively. </w:t>
      </w:r>
    </w:p>
    <w:p w14:paraId="0343C502" w14:textId="44E05BB2" w:rsidR="00F77B31" w:rsidRDefault="00C875DD" w:rsidP="00C875DD">
      <w:pPr>
        <w:spacing w:after="0" w:line="360" w:lineRule="auto"/>
        <w:jc w:val="both"/>
        <w:rPr>
          <w:rFonts w:ascii="Times New Roman" w:hAnsi="Times New Roman" w:cs="Times New Roman"/>
          <w:sz w:val="24"/>
          <w:szCs w:val="24"/>
          <w:lang w:val="en-IN"/>
        </w:rPr>
      </w:pPr>
      <w:r w:rsidRPr="00C271CF">
        <w:rPr>
          <w:rFonts w:ascii="Times New Roman" w:hAnsi="Times New Roman" w:cs="Times New Roman"/>
          <w:sz w:val="24"/>
          <w:szCs w:val="24"/>
          <w:lang w:val="en-IN"/>
        </w:rPr>
        <w:t xml:space="preserve">Acceptability of the fermented beverage was </w:t>
      </w:r>
      <w:r>
        <w:rPr>
          <w:rFonts w:ascii="Times New Roman" w:hAnsi="Times New Roman" w:cs="Times New Roman"/>
          <w:sz w:val="24"/>
          <w:szCs w:val="24"/>
          <w:lang w:val="en-IN"/>
        </w:rPr>
        <w:t xml:space="preserve">significant </w:t>
      </w:r>
      <w:r>
        <w:rPr>
          <w:rFonts w:ascii="Times New Roman" w:hAnsi="Times New Roman" w:cs="Times New Roman"/>
          <w:sz w:val="24"/>
          <w:szCs w:val="24"/>
        </w:rPr>
        <w:t>(p≤0.01)</w:t>
      </w:r>
      <w:r>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among the treatment combinations in b</w:t>
      </w:r>
      <w:r>
        <w:rPr>
          <w:rFonts w:ascii="Times New Roman" w:hAnsi="Times New Roman" w:cs="Times New Roman"/>
          <w:sz w:val="24"/>
          <w:szCs w:val="24"/>
          <w:lang w:val="en-IN"/>
        </w:rPr>
        <w:t>oth conditions. T</w:t>
      </w:r>
      <w:r w:rsidRPr="00C271CF">
        <w:rPr>
          <w:rFonts w:ascii="Times New Roman" w:hAnsi="Times New Roman" w:cs="Times New Roman"/>
          <w:sz w:val="24"/>
          <w:szCs w:val="24"/>
          <w:lang w:val="en-IN"/>
        </w:rPr>
        <w:t>reatm</w:t>
      </w:r>
      <w:r>
        <w:rPr>
          <w:rFonts w:ascii="Times New Roman" w:hAnsi="Times New Roman" w:cs="Times New Roman"/>
          <w:sz w:val="24"/>
          <w:szCs w:val="24"/>
          <w:lang w:val="en-IN"/>
        </w:rPr>
        <w:t>ents T</w:t>
      </w:r>
      <w:r w:rsidRPr="00912033">
        <w:rPr>
          <w:rFonts w:ascii="Times New Roman" w:hAnsi="Times New Roman" w:cs="Times New Roman"/>
          <w:sz w:val="24"/>
          <w:szCs w:val="24"/>
          <w:vertAlign w:val="subscript"/>
          <w:lang w:val="en-IN"/>
        </w:rPr>
        <w:t>6</w:t>
      </w:r>
      <w:r>
        <w:rPr>
          <w:rFonts w:ascii="Times New Roman" w:hAnsi="Times New Roman" w:cs="Times New Roman"/>
          <w:sz w:val="24"/>
          <w:szCs w:val="24"/>
          <w:lang w:val="en-IN"/>
        </w:rPr>
        <w:t xml:space="preserve"> (4.33) showed highest </w:t>
      </w:r>
      <w:r w:rsidRPr="00C271CF">
        <w:rPr>
          <w:rFonts w:ascii="Times New Roman" w:hAnsi="Times New Roman" w:cs="Times New Roman"/>
          <w:sz w:val="24"/>
          <w:szCs w:val="24"/>
          <w:lang w:val="en-IN"/>
        </w:rPr>
        <w:t>acceptability score</w:t>
      </w:r>
      <w:r>
        <w:rPr>
          <w:rFonts w:ascii="Times New Roman" w:hAnsi="Times New Roman" w:cs="Times New Roman"/>
          <w:sz w:val="24"/>
          <w:szCs w:val="24"/>
          <w:lang w:val="en-IN"/>
        </w:rPr>
        <w:t xml:space="preserve"> which was followed by T</w:t>
      </w:r>
      <w:r w:rsidRPr="00912033">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 xml:space="preserve"> (3.30) and T</w:t>
      </w:r>
      <w:r w:rsidRPr="00912033">
        <w:rPr>
          <w:rFonts w:ascii="Times New Roman" w:hAnsi="Times New Roman" w:cs="Times New Roman"/>
          <w:sz w:val="24"/>
          <w:szCs w:val="24"/>
          <w:vertAlign w:val="subscript"/>
          <w:lang w:val="en-IN"/>
        </w:rPr>
        <w:t>10</w:t>
      </w:r>
      <w:r>
        <w:rPr>
          <w:rFonts w:ascii="Times New Roman" w:hAnsi="Times New Roman" w:cs="Times New Roman"/>
          <w:sz w:val="24"/>
          <w:szCs w:val="24"/>
          <w:lang w:val="en-IN"/>
        </w:rPr>
        <w:t xml:space="preserve"> (3.25</w:t>
      </w:r>
      <w:r w:rsidRPr="00C271CF">
        <w:rPr>
          <w:rFonts w:ascii="Times New Roman" w:hAnsi="Times New Roman" w:cs="Times New Roman"/>
          <w:sz w:val="24"/>
          <w:szCs w:val="24"/>
          <w:lang w:val="en-IN"/>
        </w:rPr>
        <w:t>) in freshly fermented beverage while after 6 months storage of fermented beverage (aged) the highest score</w:t>
      </w:r>
      <w:r>
        <w:rPr>
          <w:rFonts w:ascii="Times New Roman" w:hAnsi="Times New Roman" w:cs="Times New Roman"/>
          <w:sz w:val="24"/>
          <w:szCs w:val="24"/>
          <w:lang w:val="en-IN"/>
        </w:rPr>
        <w:t xml:space="preserve"> was obtained in treatment T</w:t>
      </w:r>
      <w:r w:rsidRPr="00912033">
        <w:rPr>
          <w:rFonts w:ascii="Times New Roman" w:hAnsi="Times New Roman" w:cs="Times New Roman"/>
          <w:sz w:val="24"/>
          <w:szCs w:val="24"/>
          <w:vertAlign w:val="subscript"/>
          <w:lang w:val="en-IN"/>
        </w:rPr>
        <w:t xml:space="preserve">6 </w:t>
      </w:r>
      <w:r>
        <w:rPr>
          <w:rFonts w:ascii="Times New Roman" w:hAnsi="Times New Roman" w:cs="Times New Roman"/>
          <w:sz w:val="24"/>
          <w:szCs w:val="24"/>
          <w:lang w:val="en-IN"/>
        </w:rPr>
        <w:t xml:space="preserve"> (4.21) fallowed by T</w:t>
      </w:r>
      <w:r w:rsidRPr="00912033">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 xml:space="preserve"> (3.80) and T</w:t>
      </w:r>
      <w:r w:rsidRPr="00912033">
        <w:rPr>
          <w:rFonts w:ascii="Times New Roman" w:hAnsi="Times New Roman" w:cs="Times New Roman"/>
          <w:sz w:val="24"/>
          <w:szCs w:val="24"/>
          <w:vertAlign w:val="subscript"/>
          <w:lang w:val="en-IN"/>
        </w:rPr>
        <w:t xml:space="preserve">10 </w:t>
      </w:r>
      <w:r>
        <w:rPr>
          <w:rFonts w:ascii="Times New Roman" w:hAnsi="Times New Roman" w:cs="Times New Roman"/>
          <w:sz w:val="24"/>
          <w:szCs w:val="24"/>
          <w:lang w:val="en-IN"/>
        </w:rPr>
        <w:t xml:space="preserve"> (3.50</w:t>
      </w:r>
      <w:r w:rsidRPr="00C271CF">
        <w:rPr>
          <w:rFonts w:ascii="Times New Roman" w:hAnsi="Times New Roman" w:cs="Times New Roman"/>
          <w:sz w:val="24"/>
          <w:szCs w:val="24"/>
          <w:lang w:val="en-IN"/>
        </w:rPr>
        <w:t>) by panellist members. Similarly, the lowest r</w:t>
      </w:r>
      <w:r>
        <w:rPr>
          <w:rFonts w:ascii="Times New Roman" w:hAnsi="Times New Roman" w:cs="Times New Roman"/>
          <w:sz w:val="24"/>
          <w:szCs w:val="24"/>
          <w:lang w:val="en-IN"/>
        </w:rPr>
        <w:t>ated value was also noted in T</w:t>
      </w:r>
      <w:r w:rsidRPr="00912033">
        <w:rPr>
          <w:rFonts w:ascii="Times New Roman" w:hAnsi="Times New Roman" w:cs="Times New Roman"/>
          <w:sz w:val="24"/>
          <w:szCs w:val="24"/>
          <w:vertAlign w:val="subscript"/>
          <w:lang w:val="en-IN"/>
        </w:rPr>
        <w:t>3</w:t>
      </w:r>
      <w:r>
        <w:rPr>
          <w:rFonts w:ascii="Times New Roman" w:hAnsi="Times New Roman" w:cs="Times New Roman"/>
          <w:sz w:val="24"/>
          <w:szCs w:val="24"/>
          <w:lang w:val="en-IN"/>
        </w:rPr>
        <w:t xml:space="preserve"> (2.69) and T</w:t>
      </w:r>
      <w:r w:rsidRPr="00912033">
        <w:rPr>
          <w:rFonts w:ascii="Times New Roman" w:hAnsi="Times New Roman" w:cs="Times New Roman"/>
          <w:sz w:val="24"/>
          <w:szCs w:val="24"/>
          <w:vertAlign w:val="subscript"/>
          <w:lang w:val="en-IN"/>
        </w:rPr>
        <w:t xml:space="preserve">2 </w:t>
      </w:r>
      <w:r>
        <w:rPr>
          <w:rFonts w:ascii="Times New Roman" w:hAnsi="Times New Roman" w:cs="Times New Roman"/>
          <w:sz w:val="24"/>
          <w:szCs w:val="24"/>
          <w:lang w:val="en-IN"/>
        </w:rPr>
        <w:t>(2.16</w:t>
      </w:r>
      <w:r w:rsidRPr="00C271CF">
        <w:rPr>
          <w:rFonts w:ascii="Times New Roman" w:hAnsi="Times New Roman" w:cs="Times New Roman"/>
          <w:sz w:val="24"/>
          <w:szCs w:val="24"/>
          <w:lang w:val="en-IN"/>
        </w:rPr>
        <w:t xml:space="preserve">) in freshly fermented beverage whereas </w:t>
      </w:r>
      <w:r>
        <w:rPr>
          <w:rFonts w:ascii="Times New Roman" w:hAnsi="Times New Roman" w:cs="Times New Roman"/>
          <w:sz w:val="24"/>
          <w:szCs w:val="24"/>
          <w:lang w:val="en-IN"/>
        </w:rPr>
        <w:t xml:space="preserve">in </w:t>
      </w:r>
      <w:r w:rsidRPr="00C271CF">
        <w:rPr>
          <w:rFonts w:ascii="Times New Roman" w:hAnsi="Times New Roman" w:cs="Times New Roman"/>
          <w:sz w:val="24"/>
          <w:szCs w:val="24"/>
          <w:lang w:val="en-IN"/>
        </w:rPr>
        <w:t>aged fermented beverage least score</w:t>
      </w:r>
      <w:r>
        <w:rPr>
          <w:rFonts w:ascii="Times New Roman" w:hAnsi="Times New Roman" w:cs="Times New Roman"/>
          <w:sz w:val="24"/>
          <w:szCs w:val="24"/>
          <w:lang w:val="en-IN"/>
        </w:rPr>
        <w:t xml:space="preserve"> was obtained</w:t>
      </w:r>
      <w:r w:rsidRPr="00C271CF">
        <w:rPr>
          <w:rFonts w:ascii="Times New Roman" w:hAnsi="Times New Roman" w:cs="Times New Roman"/>
          <w:sz w:val="24"/>
          <w:szCs w:val="24"/>
          <w:lang w:val="en-IN"/>
        </w:rPr>
        <w:t xml:space="preserve"> </w:t>
      </w:r>
      <w:r>
        <w:rPr>
          <w:rFonts w:ascii="Times New Roman" w:hAnsi="Times New Roman" w:cs="Times New Roman"/>
          <w:sz w:val="24"/>
          <w:szCs w:val="24"/>
          <w:lang w:val="en-IN"/>
        </w:rPr>
        <w:t>in T</w:t>
      </w:r>
      <w:r w:rsidRPr="00912033">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(2.65) and T</w:t>
      </w:r>
      <w:r w:rsidRPr="00912033">
        <w:rPr>
          <w:rFonts w:ascii="Times New Roman" w:hAnsi="Times New Roman" w:cs="Times New Roman"/>
          <w:sz w:val="24"/>
          <w:szCs w:val="24"/>
          <w:vertAlign w:val="subscript"/>
          <w:lang w:val="en-IN"/>
        </w:rPr>
        <w:t>2</w:t>
      </w:r>
      <w:r w:rsidRPr="00C271CF">
        <w:rPr>
          <w:rFonts w:ascii="Times New Roman" w:hAnsi="Times New Roman" w:cs="Times New Roman"/>
          <w:sz w:val="24"/>
          <w:szCs w:val="24"/>
          <w:lang w:val="en-IN"/>
        </w:rPr>
        <w:t xml:space="preserve"> </w:t>
      </w:r>
      <w:r>
        <w:rPr>
          <w:rFonts w:ascii="Times New Roman" w:hAnsi="Times New Roman" w:cs="Times New Roman"/>
          <w:sz w:val="24"/>
          <w:szCs w:val="24"/>
          <w:lang w:val="en-IN"/>
        </w:rPr>
        <w:t>(2.27) respectively as shown in Fig. 1.</w:t>
      </w:r>
      <w:r w:rsidRPr="00C271CF">
        <w:rPr>
          <w:rFonts w:ascii="Times New Roman" w:hAnsi="Times New Roman" w:cs="Times New Roman"/>
          <w:sz w:val="24"/>
          <w:szCs w:val="24"/>
          <w:lang w:val="en-IN"/>
        </w:rPr>
        <w:t xml:space="preserve"> The value of score </w:t>
      </w:r>
      <w:r>
        <w:rPr>
          <w:rFonts w:ascii="Times New Roman" w:hAnsi="Times New Roman" w:cs="Times New Roman"/>
          <w:sz w:val="24"/>
          <w:szCs w:val="24"/>
          <w:lang w:val="en-IN"/>
        </w:rPr>
        <w:t xml:space="preserve">point of fermented beverage was </w:t>
      </w:r>
      <w:r w:rsidRPr="00C271CF">
        <w:rPr>
          <w:rFonts w:ascii="Times New Roman" w:hAnsi="Times New Roman" w:cs="Times New Roman"/>
          <w:sz w:val="24"/>
          <w:szCs w:val="24"/>
          <w:lang w:val="en-IN"/>
        </w:rPr>
        <w:t xml:space="preserve">only accepted above 2.50 rated value for both. The </w:t>
      </w:r>
    </w:p>
    <w:p w14:paraId="59E99EFD" w14:textId="77777777" w:rsidR="00C875DD" w:rsidRPr="00F13158" w:rsidRDefault="00C875DD" w:rsidP="00C875DD">
      <w:pPr>
        <w:spacing w:after="0" w:line="360" w:lineRule="auto"/>
        <w:jc w:val="both"/>
        <w:rPr>
          <w:rFonts w:ascii="Times New Roman" w:hAnsi="Times New Roman" w:cs="Times New Roman"/>
          <w:sz w:val="24"/>
          <w:szCs w:val="24"/>
          <w:shd w:val="clear" w:color="auto" w:fill="FFFFFF"/>
        </w:rPr>
      </w:pPr>
      <w:r w:rsidRPr="00C271CF">
        <w:rPr>
          <w:rFonts w:ascii="Times New Roman" w:hAnsi="Times New Roman" w:cs="Times New Roman"/>
          <w:sz w:val="24"/>
          <w:szCs w:val="24"/>
          <w:lang w:val="en-IN"/>
        </w:rPr>
        <w:t xml:space="preserve">results of sensory evaluation of fermented beverage was </w:t>
      </w:r>
      <w:r>
        <w:rPr>
          <w:rFonts w:ascii="Times New Roman" w:hAnsi="Times New Roman" w:cs="Times New Roman"/>
          <w:sz w:val="24"/>
          <w:szCs w:val="24"/>
          <w:lang w:val="en-IN"/>
        </w:rPr>
        <w:t xml:space="preserve">in </w:t>
      </w:r>
      <w:r w:rsidRPr="00C271CF">
        <w:rPr>
          <w:rFonts w:ascii="Times New Roman" w:hAnsi="Times New Roman" w:cs="Times New Roman"/>
          <w:sz w:val="24"/>
          <w:szCs w:val="24"/>
          <w:lang w:val="en-IN"/>
        </w:rPr>
        <w:t xml:space="preserve">agreement with </w:t>
      </w:r>
      <w:r w:rsidRPr="00C271CF">
        <w:rPr>
          <w:rFonts w:ascii="Times New Roman" w:eastAsia="Malgun Gothic" w:hAnsi="Times New Roman" w:cs="Times New Roman"/>
          <w:color w:val="111111"/>
          <w:sz w:val="24"/>
          <w:szCs w:val="24"/>
        </w:rPr>
        <w:t xml:space="preserve">Many </w:t>
      </w:r>
      <w:r w:rsidRPr="00C271CF">
        <w:rPr>
          <w:rFonts w:ascii="Times New Roman" w:eastAsia="Malgun Gothic" w:hAnsi="Times New Roman" w:cs="Times New Roman"/>
          <w:i/>
          <w:color w:val="111111"/>
          <w:sz w:val="24"/>
          <w:szCs w:val="24"/>
        </w:rPr>
        <w:t>et al</w:t>
      </w:r>
      <w:r w:rsidRPr="00C271CF">
        <w:rPr>
          <w:rFonts w:ascii="Times New Roman" w:eastAsia="Malgun Gothic" w:hAnsi="Times New Roman" w:cs="Times New Roman"/>
          <w:color w:val="111111"/>
          <w:sz w:val="24"/>
          <w:szCs w:val="24"/>
        </w:rPr>
        <w:t>.</w:t>
      </w:r>
      <w:r w:rsidRPr="00C271CF">
        <w:rPr>
          <w:rFonts w:ascii="Times New Roman" w:hAnsi="Times New Roman" w:cs="Times New Roman"/>
          <w:sz w:val="24"/>
          <w:szCs w:val="24"/>
        </w:rPr>
        <w:t xml:space="preserve"> (2014) </w:t>
      </w:r>
      <w:r>
        <w:rPr>
          <w:rFonts w:ascii="Times New Roman" w:hAnsi="Times New Roman" w:cs="Times New Roman"/>
          <w:sz w:val="24"/>
          <w:szCs w:val="24"/>
        </w:rPr>
        <w:t xml:space="preserve">who </w:t>
      </w:r>
      <w:r w:rsidRPr="00C271CF">
        <w:rPr>
          <w:rFonts w:ascii="Times New Roman" w:hAnsi="Times New Roman" w:cs="Times New Roman"/>
          <w:sz w:val="24"/>
          <w:szCs w:val="24"/>
        </w:rPr>
        <w:t xml:space="preserve">conducted a nutrient analysis of tomato wine for fresh and on 6 months aged </w:t>
      </w:r>
      <w:r w:rsidRPr="00C271CF">
        <w:rPr>
          <w:rFonts w:ascii="Times New Roman" w:hAnsi="Times New Roman" w:cs="Times New Roman"/>
          <w:sz w:val="24"/>
          <w:szCs w:val="24"/>
        </w:rPr>
        <w:lastRenderedPageBreak/>
        <w:t>wine</w:t>
      </w:r>
      <w:r>
        <w:rPr>
          <w:rFonts w:ascii="Times New Roman" w:hAnsi="Times New Roman" w:cs="Times New Roman"/>
          <w:sz w:val="24"/>
          <w:szCs w:val="24"/>
        </w:rPr>
        <w:t xml:space="preserve"> </w:t>
      </w:r>
      <w:r w:rsidRPr="00C271CF">
        <w:rPr>
          <w:rFonts w:ascii="Times New Roman" w:hAnsi="Times New Roman" w:cs="Times New Roman"/>
          <w:sz w:val="24"/>
          <w:szCs w:val="24"/>
        </w:rPr>
        <w:t xml:space="preserve">and Patil </w:t>
      </w:r>
      <w:r w:rsidRPr="00C271CF">
        <w:rPr>
          <w:rFonts w:ascii="Times New Roman" w:hAnsi="Times New Roman" w:cs="Times New Roman"/>
          <w:i/>
          <w:sz w:val="24"/>
          <w:szCs w:val="24"/>
        </w:rPr>
        <w:t>et al</w:t>
      </w:r>
      <w:r w:rsidRPr="00C271CF">
        <w:rPr>
          <w:rFonts w:ascii="Times New Roman" w:hAnsi="Times New Roman" w:cs="Times New Roman"/>
          <w:sz w:val="24"/>
          <w:szCs w:val="24"/>
        </w:rPr>
        <w:t>. (2012) worked on the production of wine from jamun (</w:t>
      </w:r>
      <w:proofErr w:type="spellStart"/>
      <w:r w:rsidRPr="00C271CF">
        <w:rPr>
          <w:rFonts w:ascii="Times New Roman" w:hAnsi="Times New Roman" w:cs="Times New Roman"/>
          <w:i/>
          <w:sz w:val="24"/>
          <w:szCs w:val="24"/>
          <w:shd w:val="clear" w:color="auto" w:fill="FFFFFF"/>
        </w:rPr>
        <w:t>Syzygium</w:t>
      </w:r>
      <w:proofErr w:type="spellEnd"/>
      <w:r w:rsidRPr="00C271CF">
        <w:rPr>
          <w:rFonts w:ascii="Times New Roman" w:hAnsi="Times New Roman" w:cs="Times New Roman"/>
          <w:i/>
          <w:sz w:val="24"/>
          <w:szCs w:val="24"/>
          <w:shd w:val="clear" w:color="auto" w:fill="FFFFFF"/>
        </w:rPr>
        <w:t xml:space="preserve"> </w:t>
      </w:r>
      <w:proofErr w:type="spellStart"/>
      <w:r w:rsidRPr="00C271CF">
        <w:rPr>
          <w:rFonts w:ascii="Times New Roman" w:hAnsi="Times New Roman" w:cs="Times New Roman"/>
          <w:i/>
          <w:sz w:val="24"/>
          <w:szCs w:val="24"/>
          <w:shd w:val="clear" w:color="auto" w:fill="FFFFFF"/>
        </w:rPr>
        <w:t>cumini</w:t>
      </w:r>
      <w:proofErr w:type="spellEnd"/>
      <w:r>
        <w:rPr>
          <w:rFonts w:ascii="Times New Roman" w:hAnsi="Times New Roman" w:cs="Times New Roman"/>
          <w:i/>
          <w:sz w:val="24"/>
          <w:szCs w:val="24"/>
          <w:shd w:val="clear" w:color="auto" w:fill="FFFFFF"/>
        </w:rPr>
        <w:t xml:space="preserve">) </w:t>
      </w:r>
      <w:r w:rsidRPr="00F13158">
        <w:rPr>
          <w:rFonts w:ascii="Times New Roman" w:hAnsi="Times New Roman" w:cs="Times New Roman"/>
          <w:sz w:val="24"/>
          <w:szCs w:val="24"/>
          <w:shd w:val="clear" w:color="auto" w:fill="FFFFFF"/>
        </w:rPr>
        <w:t>showed</w:t>
      </w:r>
      <w:r>
        <w:rPr>
          <w:rFonts w:ascii="Times New Roman" w:hAnsi="Times New Roman" w:cs="Times New Roman"/>
          <w:sz w:val="24"/>
          <w:szCs w:val="24"/>
          <w:shd w:val="clear" w:color="auto" w:fill="FFFFFF"/>
        </w:rPr>
        <w:t xml:space="preserve"> dark purple color were preferred.</w:t>
      </w:r>
    </w:p>
    <w:p w14:paraId="728531C4" w14:textId="77777777" w:rsidR="00C875DD" w:rsidRDefault="00C875DD" w:rsidP="00C875DD">
      <w:pPr>
        <w:spacing w:after="0" w:line="360" w:lineRule="auto"/>
        <w:jc w:val="both"/>
        <w:rPr>
          <w:rFonts w:ascii="Times New Roman" w:hAnsi="Times New Roman" w:cs="Times New Roman"/>
          <w:b/>
          <w:sz w:val="28"/>
          <w:szCs w:val="28"/>
          <w:lang w:val="en-IN"/>
        </w:rPr>
      </w:pPr>
    </w:p>
    <w:p w14:paraId="7AD32595" w14:textId="77777777" w:rsidR="00C875DD" w:rsidRDefault="00C875DD" w:rsidP="00C875DD">
      <w:pPr>
        <w:spacing w:after="0" w:line="360" w:lineRule="auto"/>
        <w:jc w:val="both"/>
        <w:rPr>
          <w:rFonts w:ascii="Times New Roman" w:hAnsi="Times New Roman" w:cs="Times New Roman"/>
          <w:b/>
          <w:sz w:val="28"/>
          <w:szCs w:val="28"/>
          <w:lang w:val="en-IN"/>
        </w:rPr>
      </w:pPr>
    </w:p>
    <w:p w14:paraId="1155CF3A" w14:textId="77777777" w:rsidR="00C875DD" w:rsidRDefault="00C875DD" w:rsidP="00C875DD">
      <w:pPr>
        <w:spacing w:after="0" w:line="360" w:lineRule="auto"/>
        <w:jc w:val="both"/>
        <w:rPr>
          <w:rFonts w:ascii="Times New Roman" w:hAnsi="Times New Roman" w:cs="Times New Roman"/>
          <w:b/>
          <w:sz w:val="28"/>
          <w:szCs w:val="28"/>
          <w:lang w:val="en-IN"/>
        </w:rPr>
      </w:pPr>
    </w:p>
    <w:p w14:paraId="23FB8E8F" w14:textId="77777777" w:rsidR="00C875DD" w:rsidRDefault="00C875DD" w:rsidP="00C875DD">
      <w:pPr>
        <w:spacing w:after="0" w:line="360" w:lineRule="auto"/>
        <w:jc w:val="both"/>
        <w:rPr>
          <w:rFonts w:ascii="Times New Roman" w:hAnsi="Times New Roman" w:cs="Times New Roman"/>
          <w:b/>
          <w:sz w:val="28"/>
          <w:szCs w:val="28"/>
          <w:lang w:val="en-IN"/>
        </w:rPr>
      </w:pPr>
    </w:p>
    <w:p w14:paraId="0498B70E" w14:textId="77777777" w:rsidR="007918E0" w:rsidRDefault="007918E0" w:rsidP="00C875DD">
      <w:pPr>
        <w:spacing w:after="0" w:line="360" w:lineRule="auto"/>
        <w:jc w:val="both"/>
        <w:rPr>
          <w:rFonts w:ascii="Times New Roman" w:hAnsi="Times New Roman" w:cs="Times New Roman"/>
          <w:b/>
          <w:sz w:val="28"/>
          <w:szCs w:val="28"/>
          <w:lang w:val="en-IN"/>
        </w:rPr>
      </w:pPr>
    </w:p>
    <w:p w14:paraId="71B342EA" w14:textId="77777777" w:rsidR="007918E0" w:rsidRDefault="007918E0" w:rsidP="00C875DD">
      <w:pPr>
        <w:spacing w:after="0" w:line="360" w:lineRule="auto"/>
        <w:jc w:val="both"/>
        <w:rPr>
          <w:rFonts w:ascii="Times New Roman" w:hAnsi="Times New Roman" w:cs="Times New Roman"/>
          <w:b/>
          <w:sz w:val="28"/>
          <w:szCs w:val="28"/>
          <w:lang w:val="en-IN"/>
        </w:rPr>
      </w:pPr>
    </w:p>
    <w:p w14:paraId="051AF902" w14:textId="77777777" w:rsidR="007918E0" w:rsidRDefault="007918E0" w:rsidP="00C875DD">
      <w:pPr>
        <w:spacing w:after="0" w:line="360" w:lineRule="auto"/>
        <w:jc w:val="both"/>
        <w:rPr>
          <w:rFonts w:ascii="Times New Roman" w:hAnsi="Times New Roman" w:cs="Times New Roman"/>
          <w:b/>
          <w:sz w:val="28"/>
          <w:szCs w:val="28"/>
          <w:lang w:val="en-IN"/>
        </w:rPr>
      </w:pPr>
    </w:p>
    <w:p w14:paraId="50D721EA" w14:textId="77777777" w:rsidR="007918E0" w:rsidRDefault="007918E0" w:rsidP="00C875DD">
      <w:pPr>
        <w:spacing w:after="0" w:line="360" w:lineRule="auto"/>
        <w:jc w:val="both"/>
        <w:rPr>
          <w:rFonts w:ascii="Times New Roman" w:hAnsi="Times New Roman" w:cs="Times New Roman"/>
          <w:b/>
          <w:sz w:val="28"/>
          <w:szCs w:val="28"/>
          <w:lang w:val="en-IN"/>
        </w:rPr>
      </w:pPr>
    </w:p>
    <w:p w14:paraId="683CE55F" w14:textId="771E39B3" w:rsidR="00C875DD" w:rsidRPr="00997E92" w:rsidRDefault="00C875DD" w:rsidP="00C875DD">
      <w:pPr>
        <w:spacing w:after="0" w:line="360" w:lineRule="auto"/>
        <w:jc w:val="both"/>
        <w:rPr>
          <w:rFonts w:ascii="Times New Roman" w:hAnsi="Times New Roman" w:cs="Times New Roman"/>
          <w:b/>
          <w:sz w:val="28"/>
          <w:szCs w:val="28"/>
          <w:lang w:val="en-IN"/>
        </w:rPr>
      </w:pPr>
      <w:r w:rsidRPr="00997E92">
        <w:rPr>
          <w:rFonts w:ascii="Times New Roman" w:hAnsi="Times New Roman" w:cs="Times New Roman"/>
          <w:b/>
          <w:sz w:val="28"/>
          <w:szCs w:val="28"/>
          <w:lang w:val="en-IN"/>
        </w:rPr>
        <w:t xml:space="preserve">Table 5: Standardization of fermented beverages from rose petals </w:t>
      </w:r>
      <w:r w:rsidR="007918E0">
        <w:rPr>
          <w:rFonts w:ascii="Times New Roman" w:hAnsi="Times New Roman" w:cs="Times New Roman"/>
          <w:b/>
          <w:sz w:val="28"/>
          <w:szCs w:val="28"/>
          <w:lang w:val="en-IN"/>
        </w:rPr>
        <w:tab/>
        <w:t xml:space="preserve">      </w:t>
      </w:r>
      <w:r>
        <w:rPr>
          <w:rFonts w:ascii="Times New Roman" w:hAnsi="Times New Roman" w:cs="Times New Roman"/>
          <w:b/>
          <w:sz w:val="28"/>
          <w:szCs w:val="28"/>
          <w:lang w:val="en-IN"/>
        </w:rPr>
        <w:t xml:space="preserve">  </w:t>
      </w:r>
      <w:r w:rsidRPr="00997E92">
        <w:rPr>
          <w:rFonts w:ascii="Times New Roman" w:hAnsi="Times New Roman" w:cs="Times New Roman"/>
          <w:b/>
          <w:sz w:val="28"/>
          <w:szCs w:val="28"/>
          <w:lang w:val="en-IN"/>
        </w:rPr>
        <w:t xml:space="preserve">and </w:t>
      </w:r>
      <w:proofErr w:type="spellStart"/>
      <w:r w:rsidRPr="00997E92">
        <w:rPr>
          <w:rFonts w:ascii="Times New Roman" w:hAnsi="Times New Roman" w:cs="Times New Roman"/>
          <w:b/>
          <w:sz w:val="28"/>
          <w:szCs w:val="28"/>
          <w:lang w:val="en-IN"/>
        </w:rPr>
        <w:t>kalmegh</w:t>
      </w:r>
      <w:proofErr w:type="spellEnd"/>
    </w:p>
    <w:tbl>
      <w:tblPr>
        <w:tblW w:w="9322" w:type="dxa"/>
        <w:jc w:val="center"/>
        <w:tblLayout w:type="fixed"/>
        <w:tblLook w:val="04A0" w:firstRow="1" w:lastRow="0" w:firstColumn="1" w:lastColumn="0" w:noHBand="0" w:noVBand="1"/>
      </w:tblPr>
      <w:tblGrid>
        <w:gridCol w:w="1326"/>
        <w:gridCol w:w="2747"/>
        <w:gridCol w:w="1813"/>
        <w:gridCol w:w="3436"/>
      </w:tblGrid>
      <w:tr w:rsidR="00C875DD" w:rsidRPr="00323919" w14:paraId="74C3CD48" w14:textId="77777777" w:rsidTr="004C77A3">
        <w:trPr>
          <w:trHeight w:hRule="exact" w:val="431"/>
          <w:jc w:val="center"/>
        </w:trPr>
        <w:tc>
          <w:tcPr>
            <w:tcW w:w="1326" w:type="dxa"/>
            <w:vMerge w:val="restart"/>
            <w:tcBorders>
              <w:top w:val="single" w:sz="4" w:space="0" w:color="auto"/>
              <w:left w:val="single" w:sz="4" w:space="0" w:color="auto"/>
              <w:right w:val="single" w:sz="4" w:space="0" w:color="auto"/>
            </w:tcBorders>
            <w:vAlign w:val="center"/>
            <w:hideMark/>
          </w:tcPr>
          <w:p w14:paraId="033865C7" w14:textId="77777777" w:rsidR="00C875DD" w:rsidRPr="00323919" w:rsidRDefault="00C875DD" w:rsidP="004C77A3">
            <w:pPr>
              <w:spacing w:after="0" w:line="360" w:lineRule="auto"/>
              <w:jc w:val="center"/>
              <w:rPr>
                <w:rFonts w:ascii="Times New Roman" w:eastAsia="Times New Roman" w:hAnsi="Times New Roman" w:cs="Times New Roman"/>
                <w:b/>
                <w:bCs/>
                <w:color w:val="000000"/>
                <w:sz w:val="24"/>
                <w:szCs w:val="24"/>
              </w:rPr>
            </w:pPr>
            <w:r w:rsidRPr="00323919">
              <w:rPr>
                <w:rFonts w:ascii="Times New Roman" w:eastAsia="Times New Roman" w:hAnsi="Times New Roman" w:cs="Times New Roman"/>
                <w:b/>
                <w:bCs/>
                <w:color w:val="000000"/>
                <w:sz w:val="24"/>
                <w:szCs w:val="24"/>
              </w:rPr>
              <w:t>Treatment</w:t>
            </w:r>
          </w:p>
        </w:tc>
        <w:tc>
          <w:tcPr>
            <w:tcW w:w="2747" w:type="dxa"/>
            <w:vMerge w:val="restart"/>
            <w:tcBorders>
              <w:top w:val="single" w:sz="4" w:space="0" w:color="auto"/>
              <w:left w:val="nil"/>
              <w:right w:val="single" w:sz="4" w:space="0" w:color="auto"/>
            </w:tcBorders>
            <w:vAlign w:val="center"/>
            <w:hideMark/>
          </w:tcPr>
          <w:p w14:paraId="25A524DD" w14:textId="77777777" w:rsidR="00C875DD" w:rsidRPr="00323919" w:rsidRDefault="00C875DD" w:rsidP="004C77A3">
            <w:pPr>
              <w:spacing w:after="0" w:line="360" w:lineRule="auto"/>
              <w:jc w:val="center"/>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Proportion of I</w:t>
            </w:r>
            <w:r w:rsidRPr="00323919">
              <w:rPr>
                <w:rFonts w:ascii="Times New Roman" w:eastAsia="Times New Roman" w:hAnsi="Times New Roman" w:cs="Times New Roman"/>
                <w:b/>
                <w:bCs/>
                <w:color w:val="000000"/>
                <w:sz w:val="24"/>
                <w:szCs w:val="24"/>
              </w:rPr>
              <w:t>ngredients</w:t>
            </w:r>
          </w:p>
          <w:p w14:paraId="4B83F426" w14:textId="77777777" w:rsidR="00C875DD" w:rsidRPr="00323919" w:rsidRDefault="00C875DD" w:rsidP="004C77A3">
            <w:pPr>
              <w:spacing w:after="0" w:line="360" w:lineRule="auto"/>
              <w:jc w:val="center"/>
              <w:rPr>
                <w:rFonts w:ascii="Times New Roman" w:eastAsia="Times New Roman" w:hAnsi="Times New Roman" w:cs="Times New Roman"/>
                <w:b/>
                <w:bCs/>
                <w:color w:val="000000"/>
                <w:sz w:val="24"/>
                <w:szCs w:val="24"/>
              </w:rPr>
            </w:pPr>
            <w:r w:rsidRPr="00323919">
              <w:rPr>
                <w:rFonts w:ascii="Times New Roman" w:eastAsia="Times New Roman" w:hAnsi="Times New Roman" w:cs="Times New Roman"/>
                <w:b/>
                <w:bCs/>
                <w:color w:val="000000"/>
                <w:sz w:val="24"/>
                <w:szCs w:val="24"/>
              </w:rPr>
              <w:t xml:space="preserve">(Rose + </w:t>
            </w:r>
            <w:proofErr w:type="spellStart"/>
            <w:r w:rsidRPr="00323919">
              <w:rPr>
                <w:rFonts w:ascii="Times New Roman" w:eastAsia="Times New Roman" w:hAnsi="Times New Roman" w:cs="Times New Roman"/>
                <w:b/>
                <w:bCs/>
                <w:color w:val="000000"/>
                <w:sz w:val="24"/>
                <w:szCs w:val="24"/>
              </w:rPr>
              <w:t>Kalmegh</w:t>
            </w:r>
            <w:proofErr w:type="spellEnd"/>
            <w:r w:rsidRPr="00323919">
              <w:rPr>
                <w:rFonts w:ascii="Times New Roman" w:eastAsia="Times New Roman" w:hAnsi="Times New Roman" w:cs="Times New Roman"/>
                <w:b/>
                <w:bCs/>
                <w:color w:val="000000"/>
                <w:sz w:val="24"/>
                <w:szCs w:val="24"/>
              </w:rPr>
              <w:t>)</w:t>
            </w:r>
          </w:p>
        </w:tc>
        <w:tc>
          <w:tcPr>
            <w:tcW w:w="5249" w:type="dxa"/>
            <w:gridSpan w:val="2"/>
            <w:tcBorders>
              <w:top w:val="single" w:sz="4" w:space="0" w:color="auto"/>
              <w:left w:val="nil"/>
              <w:bottom w:val="single" w:sz="4" w:space="0" w:color="auto"/>
              <w:right w:val="single" w:sz="4" w:space="0" w:color="auto"/>
            </w:tcBorders>
            <w:noWrap/>
            <w:vAlign w:val="center"/>
            <w:hideMark/>
          </w:tcPr>
          <w:p w14:paraId="203A39B0" w14:textId="77777777" w:rsidR="00C875DD" w:rsidRPr="00323919" w:rsidRDefault="00C875DD" w:rsidP="004C77A3">
            <w:pPr>
              <w:spacing w:after="0" w:line="360" w:lineRule="auto"/>
              <w:jc w:val="center"/>
              <w:rPr>
                <w:rFonts w:ascii="Times New Roman" w:eastAsia="Times New Roman" w:hAnsi="Times New Roman" w:cs="Times New Roman"/>
                <w:b/>
                <w:color w:val="000000"/>
                <w:sz w:val="24"/>
                <w:szCs w:val="24"/>
              </w:rPr>
            </w:pPr>
            <w:r w:rsidRPr="00323919">
              <w:rPr>
                <w:rFonts w:ascii="Times New Roman" w:eastAsia="Times New Roman" w:hAnsi="Times New Roman" w:cs="Times New Roman"/>
                <w:b/>
                <w:color w:val="000000"/>
                <w:sz w:val="24"/>
                <w:szCs w:val="24"/>
              </w:rPr>
              <w:t>Organoleptic Score (5.</w:t>
            </w:r>
            <w:r>
              <w:rPr>
                <w:rFonts w:ascii="Times New Roman" w:eastAsia="Times New Roman" w:hAnsi="Times New Roman" w:cs="Times New Roman"/>
                <w:b/>
                <w:color w:val="000000"/>
                <w:sz w:val="24"/>
                <w:szCs w:val="24"/>
              </w:rPr>
              <w:t>0 Hedonic S</w:t>
            </w:r>
            <w:r w:rsidRPr="00323919">
              <w:rPr>
                <w:rFonts w:ascii="Times New Roman" w:eastAsia="Times New Roman" w:hAnsi="Times New Roman" w:cs="Times New Roman"/>
                <w:b/>
                <w:color w:val="000000"/>
                <w:sz w:val="24"/>
                <w:szCs w:val="24"/>
              </w:rPr>
              <w:t>cale )</w:t>
            </w:r>
          </w:p>
        </w:tc>
      </w:tr>
      <w:tr w:rsidR="00C875DD" w:rsidRPr="00323919" w14:paraId="4519A442" w14:textId="77777777" w:rsidTr="004C77A3">
        <w:trPr>
          <w:trHeight w:hRule="exact" w:val="1275"/>
          <w:jc w:val="center"/>
        </w:trPr>
        <w:tc>
          <w:tcPr>
            <w:tcW w:w="1326" w:type="dxa"/>
            <w:vMerge/>
            <w:tcBorders>
              <w:left w:val="single" w:sz="4" w:space="0" w:color="auto"/>
              <w:bottom w:val="single" w:sz="4" w:space="0" w:color="auto"/>
              <w:right w:val="single" w:sz="4" w:space="0" w:color="auto"/>
            </w:tcBorders>
            <w:vAlign w:val="center"/>
            <w:hideMark/>
          </w:tcPr>
          <w:p w14:paraId="16A733C7" w14:textId="77777777" w:rsidR="00C875DD" w:rsidRPr="00323919" w:rsidRDefault="00C875DD" w:rsidP="004C77A3">
            <w:pPr>
              <w:spacing w:after="0" w:line="360" w:lineRule="auto"/>
              <w:jc w:val="center"/>
              <w:rPr>
                <w:rFonts w:ascii="Times New Roman" w:eastAsia="Times New Roman" w:hAnsi="Times New Roman" w:cs="Times New Roman"/>
                <w:b/>
                <w:bCs/>
                <w:color w:val="000000"/>
                <w:sz w:val="24"/>
                <w:szCs w:val="24"/>
              </w:rPr>
            </w:pPr>
          </w:p>
        </w:tc>
        <w:tc>
          <w:tcPr>
            <w:tcW w:w="2747" w:type="dxa"/>
            <w:vMerge/>
            <w:tcBorders>
              <w:left w:val="nil"/>
              <w:bottom w:val="single" w:sz="4" w:space="0" w:color="auto"/>
              <w:right w:val="single" w:sz="4" w:space="0" w:color="auto"/>
            </w:tcBorders>
            <w:vAlign w:val="center"/>
            <w:hideMark/>
          </w:tcPr>
          <w:p w14:paraId="277A0D12" w14:textId="77777777" w:rsidR="00C875DD" w:rsidRPr="00323919" w:rsidRDefault="00C875DD" w:rsidP="004C77A3">
            <w:pPr>
              <w:spacing w:after="0" w:line="360" w:lineRule="auto"/>
              <w:jc w:val="center"/>
              <w:rPr>
                <w:rFonts w:ascii="Times New Roman" w:eastAsia="Times New Roman" w:hAnsi="Times New Roman" w:cs="Times New Roman"/>
                <w:b/>
                <w:bCs/>
                <w:color w:val="000000"/>
                <w:sz w:val="24"/>
                <w:szCs w:val="24"/>
              </w:rPr>
            </w:pPr>
          </w:p>
        </w:tc>
        <w:tc>
          <w:tcPr>
            <w:tcW w:w="1813" w:type="dxa"/>
            <w:tcBorders>
              <w:top w:val="single" w:sz="4" w:space="0" w:color="auto"/>
              <w:left w:val="nil"/>
              <w:bottom w:val="single" w:sz="4" w:space="0" w:color="auto"/>
              <w:right w:val="single" w:sz="4" w:space="0" w:color="auto"/>
            </w:tcBorders>
            <w:noWrap/>
            <w:vAlign w:val="center"/>
            <w:hideMark/>
          </w:tcPr>
          <w:p w14:paraId="105432B9" w14:textId="77777777" w:rsidR="00C875DD" w:rsidRPr="00323919" w:rsidRDefault="00C875DD" w:rsidP="004C77A3">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F</w:t>
            </w:r>
            <w:r w:rsidRPr="00323919">
              <w:rPr>
                <w:rFonts w:ascii="Times New Roman" w:eastAsia="Times New Roman" w:hAnsi="Times New Roman" w:cs="Times New Roman"/>
                <w:b/>
                <w:color w:val="000000"/>
                <w:sz w:val="24"/>
                <w:szCs w:val="24"/>
              </w:rPr>
              <w:t>reshly fermented beverages</w:t>
            </w:r>
          </w:p>
        </w:tc>
        <w:tc>
          <w:tcPr>
            <w:tcW w:w="3436" w:type="dxa"/>
            <w:tcBorders>
              <w:top w:val="single" w:sz="4" w:space="0" w:color="auto"/>
              <w:left w:val="nil"/>
              <w:bottom w:val="single" w:sz="4" w:space="0" w:color="auto"/>
              <w:right w:val="single" w:sz="4" w:space="0" w:color="auto"/>
            </w:tcBorders>
            <w:noWrap/>
            <w:vAlign w:val="center"/>
            <w:hideMark/>
          </w:tcPr>
          <w:p w14:paraId="092AAC1E" w14:textId="77777777" w:rsidR="00C875DD" w:rsidRPr="00323919" w:rsidRDefault="00C875DD" w:rsidP="004C77A3">
            <w:pPr>
              <w:spacing w:after="0" w:line="36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A</w:t>
            </w:r>
            <w:r w:rsidRPr="00323919">
              <w:rPr>
                <w:rFonts w:ascii="Times New Roman" w:eastAsia="Times New Roman" w:hAnsi="Times New Roman" w:cs="Times New Roman"/>
                <w:b/>
                <w:color w:val="000000"/>
                <w:sz w:val="24"/>
                <w:szCs w:val="24"/>
              </w:rPr>
              <w:t>ged fermented beverages (6month)</w:t>
            </w:r>
          </w:p>
        </w:tc>
      </w:tr>
      <w:tr w:rsidR="00C875DD" w:rsidRPr="00323919" w14:paraId="69839B82" w14:textId="77777777" w:rsidTr="004C77A3">
        <w:trPr>
          <w:trHeight w:hRule="exact" w:val="417"/>
          <w:jc w:val="center"/>
        </w:trPr>
        <w:tc>
          <w:tcPr>
            <w:tcW w:w="1326" w:type="dxa"/>
            <w:tcBorders>
              <w:top w:val="nil"/>
              <w:left w:val="single" w:sz="4" w:space="0" w:color="auto"/>
              <w:bottom w:val="single" w:sz="4" w:space="0" w:color="auto"/>
              <w:right w:val="single" w:sz="4" w:space="0" w:color="auto"/>
            </w:tcBorders>
            <w:vAlign w:val="center"/>
            <w:hideMark/>
          </w:tcPr>
          <w:p w14:paraId="03BF5C03"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T1</w:t>
            </w:r>
          </w:p>
        </w:tc>
        <w:tc>
          <w:tcPr>
            <w:tcW w:w="2747" w:type="dxa"/>
            <w:tcBorders>
              <w:top w:val="nil"/>
              <w:left w:val="nil"/>
              <w:bottom w:val="single" w:sz="4" w:space="0" w:color="auto"/>
              <w:right w:val="single" w:sz="4" w:space="0" w:color="auto"/>
            </w:tcBorders>
            <w:vAlign w:val="center"/>
            <w:hideMark/>
          </w:tcPr>
          <w:p w14:paraId="5F397F02"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Rose (100g)</w:t>
            </w:r>
          </w:p>
        </w:tc>
        <w:tc>
          <w:tcPr>
            <w:tcW w:w="1813" w:type="dxa"/>
            <w:tcBorders>
              <w:top w:val="nil"/>
              <w:left w:val="nil"/>
              <w:bottom w:val="single" w:sz="4" w:space="0" w:color="auto"/>
              <w:right w:val="single" w:sz="4" w:space="0" w:color="auto"/>
            </w:tcBorders>
            <w:noWrap/>
            <w:vAlign w:val="center"/>
            <w:hideMark/>
          </w:tcPr>
          <w:p w14:paraId="3BCA581A" w14:textId="77777777" w:rsidR="00C875DD" w:rsidRPr="00E94601" w:rsidRDefault="00C875DD" w:rsidP="004C77A3">
            <w:pPr>
              <w:spacing w:after="0" w:line="360" w:lineRule="auto"/>
              <w:jc w:val="center"/>
              <w:rPr>
                <w:rFonts w:ascii="Times New Roman" w:eastAsia="Times New Roman" w:hAnsi="Times New Roman" w:cs="Times New Roman"/>
                <w:sz w:val="24"/>
                <w:szCs w:val="24"/>
              </w:rPr>
            </w:pPr>
            <w:r w:rsidRPr="00E94601">
              <w:rPr>
                <w:rFonts w:ascii="Times New Roman" w:eastAsia="Times New Roman" w:hAnsi="Times New Roman" w:cs="Times New Roman"/>
                <w:sz w:val="24"/>
                <w:szCs w:val="24"/>
              </w:rPr>
              <w:t>3.30</w:t>
            </w:r>
          </w:p>
        </w:tc>
        <w:tc>
          <w:tcPr>
            <w:tcW w:w="3436" w:type="dxa"/>
            <w:tcBorders>
              <w:top w:val="nil"/>
              <w:left w:val="nil"/>
              <w:bottom w:val="single" w:sz="4" w:space="0" w:color="auto"/>
              <w:right w:val="single" w:sz="4" w:space="0" w:color="auto"/>
            </w:tcBorders>
            <w:noWrap/>
            <w:vAlign w:val="center"/>
            <w:hideMark/>
          </w:tcPr>
          <w:p w14:paraId="5CA2B842" w14:textId="77777777" w:rsidR="00C875DD" w:rsidRPr="00E94601" w:rsidRDefault="00C875DD" w:rsidP="004C77A3">
            <w:pPr>
              <w:spacing w:after="0" w:line="360" w:lineRule="auto"/>
              <w:jc w:val="center"/>
              <w:rPr>
                <w:rFonts w:ascii="Times New Roman" w:eastAsia="Times New Roman" w:hAnsi="Times New Roman" w:cs="Times New Roman"/>
                <w:sz w:val="24"/>
                <w:szCs w:val="24"/>
              </w:rPr>
            </w:pPr>
            <w:r w:rsidRPr="00E94601">
              <w:rPr>
                <w:rFonts w:ascii="Times New Roman" w:eastAsia="Times New Roman" w:hAnsi="Times New Roman" w:cs="Times New Roman"/>
                <w:sz w:val="24"/>
                <w:szCs w:val="24"/>
              </w:rPr>
              <w:t>3.88</w:t>
            </w:r>
          </w:p>
        </w:tc>
      </w:tr>
      <w:tr w:rsidR="00C875DD" w:rsidRPr="00323919" w14:paraId="7FE64A37" w14:textId="77777777" w:rsidTr="004C77A3">
        <w:trPr>
          <w:trHeight w:hRule="exact" w:val="422"/>
          <w:jc w:val="center"/>
        </w:trPr>
        <w:tc>
          <w:tcPr>
            <w:tcW w:w="1326" w:type="dxa"/>
            <w:tcBorders>
              <w:top w:val="nil"/>
              <w:left w:val="single" w:sz="4" w:space="0" w:color="auto"/>
              <w:bottom w:val="single" w:sz="4" w:space="0" w:color="auto"/>
              <w:right w:val="single" w:sz="4" w:space="0" w:color="auto"/>
            </w:tcBorders>
            <w:vAlign w:val="center"/>
            <w:hideMark/>
          </w:tcPr>
          <w:p w14:paraId="78F1BAC4"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T2</w:t>
            </w:r>
          </w:p>
        </w:tc>
        <w:tc>
          <w:tcPr>
            <w:tcW w:w="2747" w:type="dxa"/>
            <w:tcBorders>
              <w:top w:val="nil"/>
              <w:left w:val="nil"/>
              <w:bottom w:val="single" w:sz="4" w:space="0" w:color="auto"/>
              <w:right w:val="single" w:sz="4" w:space="0" w:color="auto"/>
            </w:tcBorders>
            <w:vAlign w:val="center"/>
            <w:hideMark/>
          </w:tcPr>
          <w:p w14:paraId="6C96EAA9"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(100g)</w:t>
            </w:r>
          </w:p>
        </w:tc>
        <w:tc>
          <w:tcPr>
            <w:tcW w:w="1813" w:type="dxa"/>
            <w:tcBorders>
              <w:top w:val="nil"/>
              <w:left w:val="nil"/>
              <w:bottom w:val="single" w:sz="4" w:space="0" w:color="auto"/>
              <w:right w:val="single" w:sz="4" w:space="0" w:color="auto"/>
            </w:tcBorders>
            <w:noWrap/>
            <w:vAlign w:val="center"/>
            <w:hideMark/>
          </w:tcPr>
          <w:p w14:paraId="74B5402A"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2.16</w:t>
            </w:r>
          </w:p>
        </w:tc>
        <w:tc>
          <w:tcPr>
            <w:tcW w:w="3436" w:type="dxa"/>
            <w:tcBorders>
              <w:top w:val="nil"/>
              <w:left w:val="nil"/>
              <w:bottom w:val="single" w:sz="4" w:space="0" w:color="auto"/>
              <w:right w:val="single" w:sz="4" w:space="0" w:color="auto"/>
            </w:tcBorders>
            <w:noWrap/>
            <w:vAlign w:val="center"/>
            <w:hideMark/>
          </w:tcPr>
          <w:p w14:paraId="686B8550"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2.27</w:t>
            </w:r>
          </w:p>
        </w:tc>
      </w:tr>
      <w:tr w:rsidR="00C875DD" w:rsidRPr="00323919" w14:paraId="17B23D03" w14:textId="77777777" w:rsidTr="004C77A3">
        <w:trPr>
          <w:trHeight w:hRule="exact" w:val="428"/>
          <w:jc w:val="center"/>
        </w:trPr>
        <w:tc>
          <w:tcPr>
            <w:tcW w:w="1326" w:type="dxa"/>
            <w:tcBorders>
              <w:top w:val="nil"/>
              <w:left w:val="single" w:sz="4" w:space="0" w:color="auto"/>
              <w:bottom w:val="single" w:sz="4" w:space="0" w:color="auto"/>
              <w:right w:val="single" w:sz="4" w:space="0" w:color="auto"/>
            </w:tcBorders>
            <w:vAlign w:val="center"/>
            <w:hideMark/>
          </w:tcPr>
          <w:p w14:paraId="40BA1F5C"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T3</w:t>
            </w:r>
          </w:p>
        </w:tc>
        <w:tc>
          <w:tcPr>
            <w:tcW w:w="2747" w:type="dxa"/>
            <w:tcBorders>
              <w:top w:val="nil"/>
              <w:left w:val="nil"/>
              <w:bottom w:val="single" w:sz="4" w:space="0" w:color="auto"/>
              <w:right w:val="single" w:sz="4" w:space="0" w:color="auto"/>
            </w:tcBorders>
            <w:vAlign w:val="center"/>
            <w:hideMark/>
          </w:tcPr>
          <w:p w14:paraId="3F51DE2B"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(95+5g)</w:t>
            </w:r>
          </w:p>
        </w:tc>
        <w:tc>
          <w:tcPr>
            <w:tcW w:w="1813" w:type="dxa"/>
            <w:tcBorders>
              <w:top w:val="nil"/>
              <w:left w:val="nil"/>
              <w:bottom w:val="single" w:sz="4" w:space="0" w:color="auto"/>
              <w:right w:val="single" w:sz="4" w:space="0" w:color="auto"/>
            </w:tcBorders>
            <w:noWrap/>
            <w:vAlign w:val="center"/>
            <w:hideMark/>
          </w:tcPr>
          <w:p w14:paraId="42C4F7FB"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2.69</w:t>
            </w:r>
          </w:p>
        </w:tc>
        <w:tc>
          <w:tcPr>
            <w:tcW w:w="3436" w:type="dxa"/>
            <w:tcBorders>
              <w:top w:val="nil"/>
              <w:left w:val="nil"/>
              <w:bottom w:val="single" w:sz="4" w:space="0" w:color="auto"/>
              <w:right w:val="single" w:sz="4" w:space="0" w:color="auto"/>
            </w:tcBorders>
            <w:noWrap/>
            <w:vAlign w:val="center"/>
            <w:hideMark/>
          </w:tcPr>
          <w:p w14:paraId="196A224A"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2.84</w:t>
            </w:r>
          </w:p>
        </w:tc>
      </w:tr>
      <w:tr w:rsidR="00C875DD" w:rsidRPr="00323919" w14:paraId="3DEF2A65" w14:textId="77777777" w:rsidTr="004C77A3">
        <w:trPr>
          <w:trHeight w:hRule="exact" w:val="420"/>
          <w:jc w:val="center"/>
        </w:trPr>
        <w:tc>
          <w:tcPr>
            <w:tcW w:w="1326" w:type="dxa"/>
            <w:tcBorders>
              <w:top w:val="nil"/>
              <w:left w:val="single" w:sz="4" w:space="0" w:color="auto"/>
              <w:bottom w:val="single" w:sz="4" w:space="0" w:color="auto"/>
              <w:right w:val="single" w:sz="4" w:space="0" w:color="auto"/>
            </w:tcBorders>
            <w:vAlign w:val="center"/>
            <w:hideMark/>
          </w:tcPr>
          <w:p w14:paraId="2BDB648C"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T4</w:t>
            </w:r>
          </w:p>
        </w:tc>
        <w:tc>
          <w:tcPr>
            <w:tcW w:w="2747" w:type="dxa"/>
            <w:tcBorders>
              <w:top w:val="nil"/>
              <w:left w:val="nil"/>
              <w:bottom w:val="single" w:sz="4" w:space="0" w:color="auto"/>
              <w:right w:val="single" w:sz="4" w:space="0" w:color="auto"/>
            </w:tcBorders>
            <w:vAlign w:val="center"/>
            <w:hideMark/>
          </w:tcPr>
          <w:p w14:paraId="1AAD1B24"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(90+5g)</w:t>
            </w:r>
          </w:p>
        </w:tc>
        <w:tc>
          <w:tcPr>
            <w:tcW w:w="1813" w:type="dxa"/>
            <w:tcBorders>
              <w:top w:val="nil"/>
              <w:left w:val="nil"/>
              <w:bottom w:val="single" w:sz="4" w:space="0" w:color="auto"/>
              <w:right w:val="single" w:sz="4" w:space="0" w:color="auto"/>
            </w:tcBorders>
            <w:noWrap/>
            <w:vAlign w:val="center"/>
            <w:hideMark/>
          </w:tcPr>
          <w:p w14:paraId="7DF6E41B"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2.76</w:t>
            </w:r>
          </w:p>
        </w:tc>
        <w:tc>
          <w:tcPr>
            <w:tcW w:w="3436" w:type="dxa"/>
            <w:tcBorders>
              <w:top w:val="nil"/>
              <w:left w:val="nil"/>
              <w:bottom w:val="single" w:sz="4" w:space="0" w:color="auto"/>
              <w:right w:val="single" w:sz="4" w:space="0" w:color="auto"/>
            </w:tcBorders>
            <w:noWrap/>
            <w:vAlign w:val="center"/>
            <w:hideMark/>
          </w:tcPr>
          <w:p w14:paraId="0399CA36"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2.94</w:t>
            </w:r>
          </w:p>
        </w:tc>
      </w:tr>
      <w:tr w:rsidR="00C875DD" w:rsidRPr="00323919" w14:paraId="68D4EB97" w14:textId="77777777" w:rsidTr="004C77A3">
        <w:trPr>
          <w:trHeight w:hRule="exact" w:val="426"/>
          <w:jc w:val="center"/>
        </w:trPr>
        <w:tc>
          <w:tcPr>
            <w:tcW w:w="1326" w:type="dxa"/>
            <w:tcBorders>
              <w:top w:val="nil"/>
              <w:left w:val="single" w:sz="4" w:space="0" w:color="auto"/>
              <w:bottom w:val="single" w:sz="4" w:space="0" w:color="auto"/>
              <w:right w:val="single" w:sz="4" w:space="0" w:color="auto"/>
            </w:tcBorders>
            <w:vAlign w:val="center"/>
            <w:hideMark/>
          </w:tcPr>
          <w:p w14:paraId="1B3A480D"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T5</w:t>
            </w:r>
          </w:p>
        </w:tc>
        <w:tc>
          <w:tcPr>
            <w:tcW w:w="2747" w:type="dxa"/>
            <w:tcBorders>
              <w:top w:val="nil"/>
              <w:left w:val="nil"/>
              <w:bottom w:val="single" w:sz="4" w:space="0" w:color="auto"/>
              <w:right w:val="single" w:sz="4" w:space="0" w:color="auto"/>
            </w:tcBorders>
            <w:vAlign w:val="center"/>
            <w:hideMark/>
          </w:tcPr>
          <w:p w14:paraId="25EAC8A8"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(85+5g)</w:t>
            </w:r>
          </w:p>
        </w:tc>
        <w:tc>
          <w:tcPr>
            <w:tcW w:w="1813" w:type="dxa"/>
            <w:tcBorders>
              <w:top w:val="nil"/>
              <w:left w:val="nil"/>
              <w:bottom w:val="single" w:sz="4" w:space="0" w:color="auto"/>
              <w:right w:val="single" w:sz="4" w:space="0" w:color="auto"/>
            </w:tcBorders>
            <w:noWrap/>
            <w:vAlign w:val="center"/>
            <w:hideMark/>
          </w:tcPr>
          <w:p w14:paraId="3B2095C5"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2.77</w:t>
            </w:r>
          </w:p>
        </w:tc>
        <w:tc>
          <w:tcPr>
            <w:tcW w:w="3436" w:type="dxa"/>
            <w:tcBorders>
              <w:top w:val="nil"/>
              <w:left w:val="nil"/>
              <w:bottom w:val="single" w:sz="4" w:space="0" w:color="auto"/>
              <w:right w:val="single" w:sz="4" w:space="0" w:color="auto"/>
            </w:tcBorders>
            <w:noWrap/>
            <w:vAlign w:val="center"/>
            <w:hideMark/>
          </w:tcPr>
          <w:p w14:paraId="6C1E7E01"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2.65</w:t>
            </w:r>
          </w:p>
        </w:tc>
      </w:tr>
      <w:tr w:rsidR="00C875DD" w:rsidRPr="00323919" w14:paraId="43D3BC33" w14:textId="77777777" w:rsidTr="004C77A3">
        <w:trPr>
          <w:trHeight w:hRule="exact" w:val="417"/>
          <w:jc w:val="center"/>
        </w:trPr>
        <w:tc>
          <w:tcPr>
            <w:tcW w:w="1326" w:type="dxa"/>
            <w:tcBorders>
              <w:top w:val="nil"/>
              <w:left w:val="single" w:sz="4" w:space="0" w:color="auto"/>
              <w:bottom w:val="single" w:sz="4" w:space="0" w:color="auto"/>
              <w:right w:val="single" w:sz="4" w:space="0" w:color="auto"/>
            </w:tcBorders>
            <w:vAlign w:val="center"/>
            <w:hideMark/>
          </w:tcPr>
          <w:p w14:paraId="4B5EEA2E"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T6</w:t>
            </w:r>
          </w:p>
        </w:tc>
        <w:tc>
          <w:tcPr>
            <w:tcW w:w="2747" w:type="dxa"/>
            <w:tcBorders>
              <w:top w:val="nil"/>
              <w:left w:val="nil"/>
              <w:bottom w:val="single" w:sz="4" w:space="0" w:color="auto"/>
              <w:right w:val="single" w:sz="4" w:space="0" w:color="auto"/>
            </w:tcBorders>
            <w:vAlign w:val="center"/>
            <w:hideMark/>
          </w:tcPr>
          <w:p w14:paraId="134AB6E3"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(80+5g)</w:t>
            </w:r>
          </w:p>
        </w:tc>
        <w:tc>
          <w:tcPr>
            <w:tcW w:w="1813" w:type="dxa"/>
            <w:tcBorders>
              <w:top w:val="nil"/>
              <w:left w:val="nil"/>
              <w:bottom w:val="single" w:sz="4" w:space="0" w:color="auto"/>
              <w:right w:val="single" w:sz="4" w:space="0" w:color="auto"/>
            </w:tcBorders>
            <w:noWrap/>
            <w:vAlign w:val="center"/>
            <w:hideMark/>
          </w:tcPr>
          <w:p w14:paraId="3456E394" w14:textId="77777777" w:rsidR="00C875DD" w:rsidRPr="00E94601" w:rsidRDefault="00C875DD" w:rsidP="004C77A3">
            <w:pPr>
              <w:spacing w:after="0" w:line="360" w:lineRule="auto"/>
              <w:jc w:val="center"/>
              <w:rPr>
                <w:rFonts w:ascii="Times New Roman" w:eastAsia="Times New Roman" w:hAnsi="Times New Roman" w:cs="Times New Roman"/>
                <w:sz w:val="24"/>
                <w:szCs w:val="24"/>
              </w:rPr>
            </w:pPr>
            <w:r w:rsidRPr="00E94601">
              <w:rPr>
                <w:rFonts w:ascii="Times New Roman" w:eastAsia="Times New Roman" w:hAnsi="Times New Roman" w:cs="Times New Roman"/>
                <w:sz w:val="24"/>
                <w:szCs w:val="24"/>
              </w:rPr>
              <w:t>4.33</w:t>
            </w:r>
          </w:p>
        </w:tc>
        <w:tc>
          <w:tcPr>
            <w:tcW w:w="3436" w:type="dxa"/>
            <w:tcBorders>
              <w:top w:val="nil"/>
              <w:left w:val="nil"/>
              <w:bottom w:val="single" w:sz="4" w:space="0" w:color="auto"/>
              <w:right w:val="single" w:sz="4" w:space="0" w:color="auto"/>
            </w:tcBorders>
            <w:noWrap/>
            <w:vAlign w:val="center"/>
            <w:hideMark/>
          </w:tcPr>
          <w:p w14:paraId="046578B0" w14:textId="77777777" w:rsidR="00C875DD" w:rsidRPr="00E94601" w:rsidRDefault="00C875DD" w:rsidP="004C77A3">
            <w:pPr>
              <w:spacing w:after="0" w:line="360" w:lineRule="auto"/>
              <w:jc w:val="center"/>
              <w:rPr>
                <w:rFonts w:ascii="Times New Roman" w:eastAsia="Times New Roman" w:hAnsi="Times New Roman" w:cs="Times New Roman"/>
                <w:sz w:val="24"/>
                <w:szCs w:val="24"/>
              </w:rPr>
            </w:pPr>
            <w:r w:rsidRPr="00E94601">
              <w:rPr>
                <w:rFonts w:ascii="Times New Roman" w:eastAsia="Times New Roman" w:hAnsi="Times New Roman" w:cs="Times New Roman"/>
                <w:sz w:val="24"/>
                <w:szCs w:val="24"/>
              </w:rPr>
              <w:t>4.21</w:t>
            </w:r>
          </w:p>
        </w:tc>
      </w:tr>
      <w:tr w:rsidR="00C875DD" w:rsidRPr="00323919" w14:paraId="5FBA092E" w14:textId="77777777" w:rsidTr="004C77A3">
        <w:trPr>
          <w:trHeight w:hRule="exact" w:val="409"/>
          <w:jc w:val="center"/>
        </w:trPr>
        <w:tc>
          <w:tcPr>
            <w:tcW w:w="1326" w:type="dxa"/>
            <w:tcBorders>
              <w:top w:val="nil"/>
              <w:left w:val="single" w:sz="4" w:space="0" w:color="auto"/>
              <w:bottom w:val="single" w:sz="4" w:space="0" w:color="auto"/>
              <w:right w:val="single" w:sz="4" w:space="0" w:color="auto"/>
            </w:tcBorders>
            <w:vAlign w:val="center"/>
            <w:hideMark/>
          </w:tcPr>
          <w:p w14:paraId="2CE7B636"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T7</w:t>
            </w:r>
          </w:p>
        </w:tc>
        <w:tc>
          <w:tcPr>
            <w:tcW w:w="2747" w:type="dxa"/>
            <w:tcBorders>
              <w:top w:val="nil"/>
              <w:left w:val="nil"/>
              <w:bottom w:val="single" w:sz="4" w:space="0" w:color="auto"/>
              <w:right w:val="single" w:sz="4" w:space="0" w:color="auto"/>
            </w:tcBorders>
            <w:vAlign w:val="center"/>
            <w:hideMark/>
          </w:tcPr>
          <w:p w14:paraId="50460C9C"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(75+5g)</w:t>
            </w:r>
          </w:p>
        </w:tc>
        <w:tc>
          <w:tcPr>
            <w:tcW w:w="1813" w:type="dxa"/>
            <w:tcBorders>
              <w:top w:val="nil"/>
              <w:left w:val="nil"/>
              <w:bottom w:val="single" w:sz="4" w:space="0" w:color="auto"/>
              <w:right w:val="single" w:sz="4" w:space="0" w:color="auto"/>
            </w:tcBorders>
            <w:noWrap/>
            <w:vAlign w:val="center"/>
            <w:hideMark/>
          </w:tcPr>
          <w:p w14:paraId="2A5E9217"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2.74</w:t>
            </w:r>
          </w:p>
        </w:tc>
        <w:tc>
          <w:tcPr>
            <w:tcW w:w="3436" w:type="dxa"/>
            <w:tcBorders>
              <w:top w:val="nil"/>
              <w:left w:val="nil"/>
              <w:bottom w:val="single" w:sz="4" w:space="0" w:color="auto"/>
              <w:right w:val="single" w:sz="4" w:space="0" w:color="auto"/>
            </w:tcBorders>
            <w:noWrap/>
            <w:vAlign w:val="center"/>
            <w:hideMark/>
          </w:tcPr>
          <w:p w14:paraId="091758E5"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3.28</w:t>
            </w:r>
          </w:p>
        </w:tc>
      </w:tr>
      <w:tr w:rsidR="00C875DD" w:rsidRPr="00323919" w14:paraId="740818D6" w14:textId="77777777" w:rsidTr="004C77A3">
        <w:trPr>
          <w:trHeight w:hRule="exact" w:val="430"/>
          <w:jc w:val="center"/>
        </w:trPr>
        <w:tc>
          <w:tcPr>
            <w:tcW w:w="1326" w:type="dxa"/>
            <w:tcBorders>
              <w:top w:val="nil"/>
              <w:left w:val="single" w:sz="4" w:space="0" w:color="auto"/>
              <w:bottom w:val="single" w:sz="4" w:space="0" w:color="auto"/>
              <w:right w:val="single" w:sz="4" w:space="0" w:color="auto"/>
            </w:tcBorders>
            <w:vAlign w:val="center"/>
            <w:hideMark/>
          </w:tcPr>
          <w:p w14:paraId="7EFF0831"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T8</w:t>
            </w:r>
          </w:p>
        </w:tc>
        <w:tc>
          <w:tcPr>
            <w:tcW w:w="2747" w:type="dxa"/>
            <w:tcBorders>
              <w:top w:val="nil"/>
              <w:left w:val="nil"/>
              <w:bottom w:val="single" w:sz="4" w:space="0" w:color="auto"/>
              <w:right w:val="single" w:sz="4" w:space="0" w:color="auto"/>
            </w:tcBorders>
            <w:vAlign w:val="center"/>
            <w:hideMark/>
          </w:tcPr>
          <w:p w14:paraId="18EA41E1"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(95+10g)</w:t>
            </w:r>
          </w:p>
        </w:tc>
        <w:tc>
          <w:tcPr>
            <w:tcW w:w="1813" w:type="dxa"/>
            <w:tcBorders>
              <w:top w:val="nil"/>
              <w:left w:val="nil"/>
              <w:bottom w:val="single" w:sz="4" w:space="0" w:color="auto"/>
              <w:right w:val="single" w:sz="4" w:space="0" w:color="auto"/>
            </w:tcBorders>
            <w:noWrap/>
            <w:vAlign w:val="center"/>
            <w:hideMark/>
          </w:tcPr>
          <w:p w14:paraId="6DEE14CD"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2.73</w:t>
            </w:r>
          </w:p>
        </w:tc>
        <w:tc>
          <w:tcPr>
            <w:tcW w:w="3436" w:type="dxa"/>
            <w:tcBorders>
              <w:top w:val="nil"/>
              <w:left w:val="nil"/>
              <w:bottom w:val="single" w:sz="4" w:space="0" w:color="auto"/>
              <w:right w:val="single" w:sz="4" w:space="0" w:color="auto"/>
            </w:tcBorders>
            <w:noWrap/>
            <w:vAlign w:val="center"/>
            <w:hideMark/>
          </w:tcPr>
          <w:p w14:paraId="61A0E1ED"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3.15</w:t>
            </w:r>
          </w:p>
        </w:tc>
      </w:tr>
      <w:tr w:rsidR="00C875DD" w:rsidRPr="00323919" w14:paraId="0574DE1D" w14:textId="77777777" w:rsidTr="004C77A3">
        <w:trPr>
          <w:trHeight w:hRule="exact" w:val="422"/>
          <w:jc w:val="center"/>
        </w:trPr>
        <w:tc>
          <w:tcPr>
            <w:tcW w:w="1326" w:type="dxa"/>
            <w:tcBorders>
              <w:top w:val="nil"/>
              <w:left w:val="single" w:sz="4" w:space="0" w:color="auto"/>
              <w:bottom w:val="single" w:sz="4" w:space="0" w:color="auto"/>
              <w:right w:val="single" w:sz="4" w:space="0" w:color="auto"/>
            </w:tcBorders>
            <w:vAlign w:val="center"/>
            <w:hideMark/>
          </w:tcPr>
          <w:p w14:paraId="75ADBE7A"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T9</w:t>
            </w:r>
          </w:p>
        </w:tc>
        <w:tc>
          <w:tcPr>
            <w:tcW w:w="2747" w:type="dxa"/>
            <w:tcBorders>
              <w:top w:val="nil"/>
              <w:left w:val="nil"/>
              <w:bottom w:val="single" w:sz="4" w:space="0" w:color="auto"/>
              <w:right w:val="single" w:sz="4" w:space="0" w:color="auto"/>
            </w:tcBorders>
            <w:vAlign w:val="center"/>
            <w:hideMark/>
          </w:tcPr>
          <w:p w14:paraId="25714E86"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(90+10g)</w:t>
            </w:r>
          </w:p>
        </w:tc>
        <w:tc>
          <w:tcPr>
            <w:tcW w:w="1813" w:type="dxa"/>
            <w:tcBorders>
              <w:top w:val="nil"/>
              <w:left w:val="nil"/>
              <w:bottom w:val="single" w:sz="4" w:space="0" w:color="auto"/>
              <w:right w:val="single" w:sz="4" w:space="0" w:color="auto"/>
            </w:tcBorders>
            <w:noWrap/>
            <w:vAlign w:val="center"/>
            <w:hideMark/>
          </w:tcPr>
          <w:p w14:paraId="06DE3C6E"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2.92</w:t>
            </w:r>
          </w:p>
        </w:tc>
        <w:tc>
          <w:tcPr>
            <w:tcW w:w="3436" w:type="dxa"/>
            <w:tcBorders>
              <w:top w:val="nil"/>
              <w:left w:val="nil"/>
              <w:bottom w:val="single" w:sz="4" w:space="0" w:color="auto"/>
              <w:right w:val="single" w:sz="4" w:space="0" w:color="auto"/>
            </w:tcBorders>
            <w:noWrap/>
            <w:vAlign w:val="center"/>
            <w:hideMark/>
          </w:tcPr>
          <w:p w14:paraId="16C101F5"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3.13</w:t>
            </w:r>
          </w:p>
        </w:tc>
      </w:tr>
      <w:tr w:rsidR="00C875DD" w:rsidRPr="00323919" w14:paraId="547A4D83" w14:textId="77777777" w:rsidTr="004C77A3">
        <w:trPr>
          <w:trHeight w:hRule="exact" w:val="427"/>
          <w:jc w:val="center"/>
        </w:trPr>
        <w:tc>
          <w:tcPr>
            <w:tcW w:w="1326" w:type="dxa"/>
            <w:tcBorders>
              <w:top w:val="nil"/>
              <w:left w:val="single" w:sz="4" w:space="0" w:color="auto"/>
              <w:bottom w:val="single" w:sz="4" w:space="0" w:color="auto"/>
              <w:right w:val="single" w:sz="4" w:space="0" w:color="auto"/>
            </w:tcBorders>
            <w:vAlign w:val="center"/>
            <w:hideMark/>
          </w:tcPr>
          <w:p w14:paraId="6F79A44C"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T10</w:t>
            </w:r>
          </w:p>
        </w:tc>
        <w:tc>
          <w:tcPr>
            <w:tcW w:w="2747" w:type="dxa"/>
            <w:tcBorders>
              <w:top w:val="nil"/>
              <w:left w:val="nil"/>
              <w:bottom w:val="single" w:sz="4" w:space="0" w:color="auto"/>
              <w:right w:val="single" w:sz="4" w:space="0" w:color="auto"/>
            </w:tcBorders>
            <w:vAlign w:val="center"/>
            <w:hideMark/>
          </w:tcPr>
          <w:p w14:paraId="28A0E66E"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(85+10g)</w:t>
            </w:r>
          </w:p>
        </w:tc>
        <w:tc>
          <w:tcPr>
            <w:tcW w:w="1813" w:type="dxa"/>
            <w:tcBorders>
              <w:top w:val="nil"/>
              <w:left w:val="nil"/>
              <w:bottom w:val="single" w:sz="4" w:space="0" w:color="auto"/>
              <w:right w:val="single" w:sz="4" w:space="0" w:color="auto"/>
            </w:tcBorders>
            <w:noWrap/>
            <w:vAlign w:val="center"/>
            <w:hideMark/>
          </w:tcPr>
          <w:p w14:paraId="3FB4D650"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3.25</w:t>
            </w:r>
          </w:p>
        </w:tc>
        <w:tc>
          <w:tcPr>
            <w:tcW w:w="3436" w:type="dxa"/>
            <w:tcBorders>
              <w:top w:val="nil"/>
              <w:left w:val="nil"/>
              <w:bottom w:val="single" w:sz="4" w:space="0" w:color="auto"/>
              <w:right w:val="single" w:sz="4" w:space="0" w:color="auto"/>
            </w:tcBorders>
            <w:noWrap/>
            <w:vAlign w:val="center"/>
            <w:hideMark/>
          </w:tcPr>
          <w:p w14:paraId="178E986D"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3.50</w:t>
            </w:r>
          </w:p>
        </w:tc>
      </w:tr>
      <w:tr w:rsidR="00C875DD" w:rsidRPr="00323919" w14:paraId="48D3F3F4" w14:textId="77777777" w:rsidTr="004C77A3">
        <w:trPr>
          <w:trHeight w:hRule="exact" w:val="433"/>
          <w:jc w:val="center"/>
        </w:trPr>
        <w:tc>
          <w:tcPr>
            <w:tcW w:w="1326" w:type="dxa"/>
            <w:tcBorders>
              <w:top w:val="nil"/>
              <w:left w:val="single" w:sz="4" w:space="0" w:color="auto"/>
              <w:bottom w:val="single" w:sz="4" w:space="0" w:color="auto"/>
              <w:right w:val="single" w:sz="4" w:space="0" w:color="auto"/>
            </w:tcBorders>
            <w:vAlign w:val="center"/>
            <w:hideMark/>
          </w:tcPr>
          <w:p w14:paraId="72FC721A"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T11</w:t>
            </w:r>
          </w:p>
        </w:tc>
        <w:tc>
          <w:tcPr>
            <w:tcW w:w="2747" w:type="dxa"/>
            <w:tcBorders>
              <w:top w:val="nil"/>
              <w:left w:val="nil"/>
              <w:bottom w:val="single" w:sz="4" w:space="0" w:color="auto"/>
              <w:right w:val="single" w:sz="4" w:space="0" w:color="auto"/>
            </w:tcBorders>
            <w:vAlign w:val="center"/>
            <w:hideMark/>
          </w:tcPr>
          <w:p w14:paraId="59B255A4"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(80+10g)</w:t>
            </w:r>
          </w:p>
        </w:tc>
        <w:tc>
          <w:tcPr>
            <w:tcW w:w="1813" w:type="dxa"/>
            <w:tcBorders>
              <w:top w:val="nil"/>
              <w:left w:val="nil"/>
              <w:bottom w:val="single" w:sz="4" w:space="0" w:color="auto"/>
              <w:right w:val="single" w:sz="4" w:space="0" w:color="auto"/>
            </w:tcBorders>
            <w:noWrap/>
            <w:vAlign w:val="center"/>
            <w:hideMark/>
          </w:tcPr>
          <w:p w14:paraId="298C5AB5"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2.84</w:t>
            </w:r>
          </w:p>
        </w:tc>
        <w:tc>
          <w:tcPr>
            <w:tcW w:w="3436" w:type="dxa"/>
            <w:tcBorders>
              <w:top w:val="nil"/>
              <w:left w:val="nil"/>
              <w:bottom w:val="single" w:sz="4" w:space="0" w:color="auto"/>
              <w:right w:val="single" w:sz="4" w:space="0" w:color="auto"/>
            </w:tcBorders>
            <w:noWrap/>
            <w:vAlign w:val="center"/>
            <w:hideMark/>
          </w:tcPr>
          <w:p w14:paraId="08809B56"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3.13</w:t>
            </w:r>
          </w:p>
        </w:tc>
      </w:tr>
      <w:tr w:rsidR="00C875DD" w:rsidRPr="00323919" w14:paraId="7D306892" w14:textId="77777777" w:rsidTr="004C77A3">
        <w:trPr>
          <w:trHeight w:hRule="exact" w:val="425"/>
          <w:jc w:val="center"/>
        </w:trPr>
        <w:tc>
          <w:tcPr>
            <w:tcW w:w="1326" w:type="dxa"/>
            <w:tcBorders>
              <w:top w:val="nil"/>
              <w:left w:val="single" w:sz="4" w:space="0" w:color="auto"/>
              <w:bottom w:val="single" w:sz="4" w:space="0" w:color="auto"/>
              <w:right w:val="single" w:sz="4" w:space="0" w:color="auto"/>
            </w:tcBorders>
            <w:vAlign w:val="center"/>
            <w:hideMark/>
          </w:tcPr>
          <w:p w14:paraId="0642BCF3"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lastRenderedPageBreak/>
              <w:t>T12</w:t>
            </w:r>
          </w:p>
        </w:tc>
        <w:tc>
          <w:tcPr>
            <w:tcW w:w="2747" w:type="dxa"/>
            <w:tcBorders>
              <w:top w:val="nil"/>
              <w:left w:val="nil"/>
              <w:bottom w:val="single" w:sz="4" w:space="0" w:color="auto"/>
              <w:right w:val="single" w:sz="4" w:space="0" w:color="auto"/>
            </w:tcBorders>
            <w:vAlign w:val="center"/>
            <w:hideMark/>
          </w:tcPr>
          <w:p w14:paraId="49575991" w14:textId="77777777" w:rsidR="00C875DD" w:rsidRPr="00323919" w:rsidRDefault="00C875DD" w:rsidP="004C77A3">
            <w:pPr>
              <w:spacing w:after="0" w:line="360" w:lineRule="auto"/>
              <w:ind w:hanging="50"/>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 xml:space="preserve">Rose + </w:t>
            </w:r>
            <w:proofErr w:type="spellStart"/>
            <w:r w:rsidRPr="00323919">
              <w:rPr>
                <w:rFonts w:ascii="Times New Roman" w:eastAsia="Times New Roman" w:hAnsi="Times New Roman" w:cs="Times New Roman"/>
                <w:sz w:val="24"/>
                <w:szCs w:val="24"/>
              </w:rPr>
              <w:t>kalmegh</w:t>
            </w:r>
            <w:proofErr w:type="spellEnd"/>
            <w:r w:rsidRPr="00323919">
              <w:rPr>
                <w:rFonts w:ascii="Times New Roman" w:eastAsia="Times New Roman" w:hAnsi="Times New Roman" w:cs="Times New Roman"/>
                <w:sz w:val="24"/>
                <w:szCs w:val="24"/>
              </w:rPr>
              <w:t xml:space="preserve">  (75+10g)</w:t>
            </w:r>
          </w:p>
        </w:tc>
        <w:tc>
          <w:tcPr>
            <w:tcW w:w="1813" w:type="dxa"/>
            <w:tcBorders>
              <w:top w:val="nil"/>
              <w:left w:val="nil"/>
              <w:bottom w:val="single" w:sz="4" w:space="0" w:color="auto"/>
              <w:right w:val="single" w:sz="4" w:space="0" w:color="auto"/>
            </w:tcBorders>
            <w:noWrap/>
            <w:vAlign w:val="center"/>
            <w:hideMark/>
          </w:tcPr>
          <w:p w14:paraId="3713FEB8"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2.78</w:t>
            </w:r>
          </w:p>
        </w:tc>
        <w:tc>
          <w:tcPr>
            <w:tcW w:w="3436" w:type="dxa"/>
            <w:tcBorders>
              <w:top w:val="nil"/>
              <w:left w:val="nil"/>
              <w:bottom w:val="single" w:sz="4" w:space="0" w:color="auto"/>
              <w:right w:val="single" w:sz="4" w:space="0" w:color="auto"/>
            </w:tcBorders>
            <w:noWrap/>
            <w:vAlign w:val="center"/>
            <w:hideMark/>
          </w:tcPr>
          <w:p w14:paraId="151FBA07"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3.42</w:t>
            </w:r>
          </w:p>
        </w:tc>
      </w:tr>
      <w:tr w:rsidR="00C875DD" w:rsidRPr="00323919" w14:paraId="67428AAC" w14:textId="77777777" w:rsidTr="004C77A3">
        <w:trPr>
          <w:trHeight w:hRule="exact" w:val="361"/>
          <w:jc w:val="center"/>
        </w:trPr>
        <w:tc>
          <w:tcPr>
            <w:tcW w:w="1326" w:type="dxa"/>
            <w:vMerge w:val="restart"/>
            <w:tcBorders>
              <w:top w:val="nil"/>
              <w:left w:val="single" w:sz="4" w:space="0" w:color="auto"/>
              <w:right w:val="single" w:sz="4" w:space="0" w:color="auto"/>
            </w:tcBorders>
            <w:vAlign w:val="center"/>
            <w:hideMark/>
          </w:tcPr>
          <w:p w14:paraId="45289490"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p>
        </w:tc>
        <w:tc>
          <w:tcPr>
            <w:tcW w:w="2747" w:type="dxa"/>
            <w:tcBorders>
              <w:top w:val="nil"/>
              <w:left w:val="nil"/>
              <w:bottom w:val="single" w:sz="4" w:space="0" w:color="auto"/>
              <w:right w:val="single" w:sz="4" w:space="0" w:color="auto"/>
            </w:tcBorders>
            <w:noWrap/>
            <w:vAlign w:val="center"/>
            <w:hideMark/>
          </w:tcPr>
          <w:p w14:paraId="40D824F7"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proofErr w:type="spellStart"/>
            <w:r w:rsidRPr="00323919">
              <w:rPr>
                <w:rFonts w:ascii="Times New Roman" w:eastAsia="Times New Roman" w:hAnsi="Times New Roman" w:cs="Times New Roman"/>
                <w:b/>
                <w:sz w:val="24"/>
                <w:szCs w:val="24"/>
              </w:rPr>
              <w:t>SEd</w:t>
            </w:r>
            <w:proofErr w:type="spellEnd"/>
            <w:r>
              <w:rPr>
                <w:rFonts w:ascii="Times New Roman" w:eastAsia="Times New Roman" w:hAnsi="Times New Roman" w:cs="Times New Roman"/>
                <w:b/>
                <w:sz w:val="24"/>
                <w:szCs w:val="24"/>
              </w:rPr>
              <w:t xml:space="preserve"> ±</w:t>
            </w:r>
          </w:p>
        </w:tc>
        <w:tc>
          <w:tcPr>
            <w:tcW w:w="1813" w:type="dxa"/>
            <w:tcBorders>
              <w:top w:val="nil"/>
              <w:left w:val="nil"/>
              <w:bottom w:val="single" w:sz="4" w:space="0" w:color="auto"/>
              <w:right w:val="single" w:sz="4" w:space="0" w:color="auto"/>
            </w:tcBorders>
            <w:noWrap/>
            <w:vAlign w:val="center"/>
            <w:hideMark/>
          </w:tcPr>
          <w:p w14:paraId="3F0EEA9A"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0.149</w:t>
            </w:r>
          </w:p>
        </w:tc>
        <w:tc>
          <w:tcPr>
            <w:tcW w:w="3436" w:type="dxa"/>
            <w:tcBorders>
              <w:top w:val="nil"/>
              <w:left w:val="nil"/>
              <w:bottom w:val="single" w:sz="4" w:space="0" w:color="auto"/>
              <w:right w:val="single" w:sz="4" w:space="0" w:color="auto"/>
            </w:tcBorders>
            <w:noWrap/>
            <w:vAlign w:val="center"/>
            <w:hideMark/>
          </w:tcPr>
          <w:p w14:paraId="3A4AEBBD"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0.186</w:t>
            </w:r>
          </w:p>
        </w:tc>
      </w:tr>
      <w:tr w:rsidR="00C875DD" w:rsidRPr="00323919" w14:paraId="65910E50" w14:textId="77777777" w:rsidTr="004C77A3">
        <w:trPr>
          <w:trHeight w:hRule="exact" w:val="284"/>
          <w:jc w:val="center"/>
        </w:trPr>
        <w:tc>
          <w:tcPr>
            <w:tcW w:w="1326" w:type="dxa"/>
            <w:vMerge/>
            <w:tcBorders>
              <w:left w:val="single" w:sz="4" w:space="0" w:color="auto"/>
              <w:right w:val="single" w:sz="4" w:space="0" w:color="auto"/>
            </w:tcBorders>
            <w:vAlign w:val="center"/>
            <w:hideMark/>
          </w:tcPr>
          <w:p w14:paraId="7ECEE097"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p>
        </w:tc>
        <w:tc>
          <w:tcPr>
            <w:tcW w:w="2747" w:type="dxa"/>
            <w:tcBorders>
              <w:top w:val="single" w:sz="4" w:space="0" w:color="auto"/>
              <w:left w:val="nil"/>
              <w:bottom w:val="single" w:sz="4" w:space="0" w:color="auto"/>
              <w:right w:val="single" w:sz="4" w:space="0" w:color="auto"/>
            </w:tcBorders>
            <w:noWrap/>
            <w:vAlign w:val="center"/>
            <w:hideMark/>
          </w:tcPr>
          <w:p w14:paraId="618B0793"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CD</w:t>
            </w:r>
            <w:r>
              <w:rPr>
                <w:rFonts w:ascii="Times New Roman" w:eastAsia="Times New Roman" w:hAnsi="Times New Roman" w:cs="Times New Roman"/>
                <w:b/>
                <w:sz w:val="24"/>
                <w:szCs w:val="24"/>
              </w:rPr>
              <w:t xml:space="preserve"> </w:t>
            </w:r>
            <w:r w:rsidRPr="00323919">
              <w:rPr>
                <w:rFonts w:ascii="Times New Roman" w:eastAsia="Times New Roman" w:hAnsi="Times New Roman" w:cs="Times New Roman"/>
                <w:b/>
                <w:sz w:val="24"/>
                <w:szCs w:val="24"/>
              </w:rPr>
              <w:t>(0.01)</w:t>
            </w:r>
          </w:p>
        </w:tc>
        <w:tc>
          <w:tcPr>
            <w:tcW w:w="1813" w:type="dxa"/>
            <w:tcBorders>
              <w:top w:val="nil"/>
              <w:left w:val="nil"/>
              <w:bottom w:val="single" w:sz="4" w:space="0" w:color="auto"/>
              <w:right w:val="single" w:sz="4" w:space="0" w:color="auto"/>
            </w:tcBorders>
            <w:noWrap/>
            <w:vAlign w:val="center"/>
            <w:hideMark/>
          </w:tcPr>
          <w:p w14:paraId="2DAE8305"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0.421</w:t>
            </w:r>
          </w:p>
        </w:tc>
        <w:tc>
          <w:tcPr>
            <w:tcW w:w="3436" w:type="dxa"/>
            <w:tcBorders>
              <w:top w:val="nil"/>
              <w:left w:val="nil"/>
              <w:bottom w:val="single" w:sz="4" w:space="0" w:color="auto"/>
              <w:right w:val="single" w:sz="4" w:space="0" w:color="auto"/>
            </w:tcBorders>
            <w:noWrap/>
            <w:vAlign w:val="center"/>
            <w:hideMark/>
          </w:tcPr>
          <w:p w14:paraId="1AE530E2"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0.524</w:t>
            </w:r>
          </w:p>
        </w:tc>
      </w:tr>
      <w:tr w:rsidR="00C875DD" w:rsidRPr="00323919" w14:paraId="1C4948DC" w14:textId="77777777" w:rsidTr="004C77A3">
        <w:trPr>
          <w:trHeight w:hRule="exact" w:val="274"/>
          <w:jc w:val="center"/>
        </w:trPr>
        <w:tc>
          <w:tcPr>
            <w:tcW w:w="1326" w:type="dxa"/>
            <w:vMerge/>
            <w:tcBorders>
              <w:left w:val="single" w:sz="4" w:space="0" w:color="auto"/>
              <w:bottom w:val="single" w:sz="4" w:space="0" w:color="auto"/>
              <w:right w:val="single" w:sz="4" w:space="0" w:color="auto"/>
            </w:tcBorders>
            <w:vAlign w:val="center"/>
            <w:hideMark/>
          </w:tcPr>
          <w:p w14:paraId="08DF0675"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p>
        </w:tc>
        <w:tc>
          <w:tcPr>
            <w:tcW w:w="2747" w:type="dxa"/>
            <w:tcBorders>
              <w:top w:val="single" w:sz="4" w:space="0" w:color="auto"/>
              <w:left w:val="nil"/>
              <w:bottom w:val="single" w:sz="4" w:space="0" w:color="auto"/>
              <w:right w:val="single" w:sz="4" w:space="0" w:color="auto"/>
            </w:tcBorders>
            <w:noWrap/>
            <w:vAlign w:val="center"/>
            <w:hideMark/>
          </w:tcPr>
          <w:p w14:paraId="6F075F7D" w14:textId="77777777" w:rsidR="00C875DD" w:rsidRPr="00323919" w:rsidRDefault="00C875DD" w:rsidP="004C77A3">
            <w:pPr>
              <w:spacing w:after="0" w:line="360" w:lineRule="auto"/>
              <w:jc w:val="center"/>
              <w:rPr>
                <w:rFonts w:ascii="Times New Roman" w:eastAsia="Times New Roman" w:hAnsi="Times New Roman" w:cs="Times New Roman"/>
                <w:b/>
                <w:sz w:val="24"/>
                <w:szCs w:val="24"/>
              </w:rPr>
            </w:pPr>
            <w:r w:rsidRPr="00323919">
              <w:rPr>
                <w:rFonts w:ascii="Times New Roman" w:eastAsia="Times New Roman" w:hAnsi="Times New Roman" w:cs="Times New Roman"/>
                <w:b/>
                <w:sz w:val="24"/>
                <w:szCs w:val="24"/>
              </w:rPr>
              <w:t>CV(%)</w:t>
            </w:r>
          </w:p>
        </w:tc>
        <w:tc>
          <w:tcPr>
            <w:tcW w:w="1813" w:type="dxa"/>
            <w:tcBorders>
              <w:top w:val="nil"/>
              <w:left w:val="nil"/>
              <w:bottom w:val="single" w:sz="4" w:space="0" w:color="auto"/>
              <w:right w:val="single" w:sz="4" w:space="0" w:color="auto"/>
            </w:tcBorders>
            <w:noWrap/>
            <w:vAlign w:val="center"/>
            <w:hideMark/>
          </w:tcPr>
          <w:p w14:paraId="08E725F7"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8.05</w:t>
            </w:r>
          </w:p>
        </w:tc>
        <w:tc>
          <w:tcPr>
            <w:tcW w:w="3436" w:type="dxa"/>
            <w:tcBorders>
              <w:top w:val="nil"/>
              <w:left w:val="nil"/>
              <w:bottom w:val="single" w:sz="4" w:space="0" w:color="auto"/>
              <w:right w:val="single" w:sz="4" w:space="0" w:color="auto"/>
            </w:tcBorders>
            <w:noWrap/>
            <w:vAlign w:val="center"/>
            <w:hideMark/>
          </w:tcPr>
          <w:p w14:paraId="26A82968" w14:textId="77777777" w:rsidR="00C875DD" w:rsidRPr="00323919" w:rsidRDefault="00C875DD" w:rsidP="004C77A3">
            <w:pPr>
              <w:spacing w:after="0" w:line="360" w:lineRule="auto"/>
              <w:jc w:val="center"/>
              <w:rPr>
                <w:rFonts w:ascii="Times New Roman" w:eastAsia="Times New Roman" w:hAnsi="Times New Roman" w:cs="Times New Roman"/>
                <w:sz w:val="24"/>
                <w:szCs w:val="24"/>
              </w:rPr>
            </w:pPr>
            <w:r w:rsidRPr="00323919">
              <w:rPr>
                <w:rFonts w:ascii="Times New Roman" w:eastAsia="Times New Roman" w:hAnsi="Times New Roman" w:cs="Times New Roman"/>
                <w:sz w:val="24"/>
                <w:szCs w:val="24"/>
              </w:rPr>
              <w:t>9.14</w:t>
            </w:r>
          </w:p>
        </w:tc>
      </w:tr>
      <w:tr w:rsidR="00C875DD" w14:paraId="4B536FE1" w14:textId="77777777" w:rsidTr="004C77A3">
        <w:tblPrEx>
          <w:tblBorders>
            <w:top w:val="single" w:sz="4" w:space="0" w:color="auto"/>
          </w:tblBorders>
          <w:tblLook w:val="0000" w:firstRow="0" w:lastRow="0" w:firstColumn="0" w:lastColumn="0" w:noHBand="0" w:noVBand="0"/>
        </w:tblPrEx>
        <w:trPr>
          <w:trHeight w:val="100"/>
          <w:jc w:val="center"/>
        </w:trPr>
        <w:tc>
          <w:tcPr>
            <w:tcW w:w="9322" w:type="dxa"/>
            <w:gridSpan w:val="4"/>
          </w:tcPr>
          <w:p w14:paraId="427CDDBD" w14:textId="77777777" w:rsidR="00C875DD" w:rsidRDefault="00C875DD" w:rsidP="004C77A3">
            <w:pPr>
              <w:spacing w:after="0" w:line="360" w:lineRule="auto"/>
              <w:jc w:val="both"/>
              <w:rPr>
                <w:rFonts w:ascii="Times New Roman" w:hAnsi="Times New Roman" w:cs="Times New Roman"/>
                <w:sz w:val="24"/>
                <w:szCs w:val="24"/>
                <w:shd w:val="clear" w:color="auto" w:fill="FFFFFF"/>
              </w:rPr>
            </w:pPr>
          </w:p>
        </w:tc>
      </w:tr>
    </w:tbl>
    <w:p w14:paraId="5AF7EADF" w14:textId="77777777" w:rsidR="00C875DD" w:rsidRDefault="00C875DD" w:rsidP="00C875DD">
      <w:pPr>
        <w:spacing w:after="0" w:line="360" w:lineRule="auto"/>
        <w:jc w:val="both"/>
        <w:rPr>
          <w:rFonts w:ascii="Times New Roman" w:hAnsi="Times New Roman" w:cs="Times New Roman"/>
          <w:sz w:val="24"/>
          <w:szCs w:val="24"/>
          <w:shd w:val="clear" w:color="auto" w:fill="FFFFFF"/>
        </w:rPr>
      </w:pPr>
    </w:p>
    <w:p w14:paraId="73FA4892" w14:textId="77777777" w:rsidR="00C875DD" w:rsidRDefault="00C875DD" w:rsidP="00C875DD">
      <w:pPr>
        <w:spacing w:after="0" w:line="360" w:lineRule="auto"/>
        <w:rPr>
          <w:rFonts w:ascii="Times New Roman" w:hAnsi="Times New Roman" w:cs="Times New Roman"/>
          <w:sz w:val="24"/>
          <w:szCs w:val="24"/>
          <w:shd w:val="clear" w:color="auto" w:fill="FFFFFF"/>
        </w:rPr>
        <w:sectPr w:rsidR="00C875DD" w:rsidSect="00F77B31">
          <w:headerReference w:type="even" r:id="rId7"/>
          <w:headerReference w:type="default" r:id="rId8"/>
          <w:footerReference w:type="even" r:id="rId9"/>
          <w:footerReference w:type="default" r:id="rId10"/>
          <w:headerReference w:type="first" r:id="rId11"/>
          <w:footerReference w:type="first" r:id="rId12"/>
          <w:pgSz w:w="12240" w:h="15840"/>
          <w:pgMar w:top="2268" w:right="1418" w:bottom="1418" w:left="2268" w:header="709" w:footer="709" w:gutter="0"/>
          <w:pgNumType w:start="47"/>
          <w:cols w:space="708"/>
          <w:docGrid w:linePitch="360"/>
        </w:sectPr>
      </w:pPr>
    </w:p>
    <w:p w14:paraId="63BF07E4" w14:textId="77777777" w:rsidR="00C875DD" w:rsidRPr="00E94601" w:rsidRDefault="00C875DD" w:rsidP="00C875DD">
      <w:pPr>
        <w:spacing w:after="0" w:line="360" w:lineRule="auto"/>
        <w:rPr>
          <w:rFonts w:ascii="Times New Roman" w:hAnsi="Times New Roman" w:cs="Times New Roman"/>
          <w:sz w:val="24"/>
          <w:szCs w:val="24"/>
          <w:shd w:val="clear" w:color="auto" w:fill="FFFFFF"/>
        </w:rPr>
      </w:pPr>
      <w:r w:rsidRPr="003B405F">
        <w:rPr>
          <w:rFonts w:ascii="Times New Roman" w:hAnsi="Times New Roman" w:cs="Times New Roman"/>
          <w:noProof/>
          <w:sz w:val="24"/>
          <w:szCs w:val="24"/>
          <w:shd w:val="clear" w:color="auto" w:fill="FFFFFF"/>
        </w:rPr>
        <w:lastRenderedPageBreak/>
        <w:drawing>
          <wp:inline distT="0" distB="0" distL="0" distR="0" wp14:anchorId="247E9435" wp14:editId="53CAD82E">
            <wp:extent cx="5353050" cy="4019550"/>
            <wp:effectExtent l="0" t="0" r="0" b="0"/>
            <wp:docPr id="2" name="Chart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r>
        <w:rPr>
          <w:rFonts w:ascii="Times New Roman" w:hAnsi="Times New Roman" w:cs="Times New Roman"/>
          <w:sz w:val="24"/>
          <w:szCs w:val="24"/>
          <w:shd w:val="clear" w:color="auto" w:fill="FFFFFF"/>
        </w:rPr>
        <w:br w:type="page"/>
      </w:r>
    </w:p>
    <w:p w14:paraId="329EA399" w14:textId="77777777" w:rsidR="00C875DD" w:rsidRDefault="00C875DD" w:rsidP="00C875DD">
      <w:pPr>
        <w:spacing w:after="0" w:line="360" w:lineRule="auto"/>
        <w:jc w:val="both"/>
        <w:rPr>
          <w:rFonts w:ascii="Times New Roman" w:hAnsi="Times New Roman" w:cs="Times New Roman"/>
          <w:b/>
          <w:sz w:val="28"/>
          <w:szCs w:val="28"/>
          <w:lang w:val="en-IN"/>
        </w:rPr>
        <w:sectPr w:rsidR="00C875DD" w:rsidSect="00F77B31">
          <w:headerReference w:type="even" r:id="rId14"/>
          <w:headerReference w:type="default" r:id="rId15"/>
          <w:footerReference w:type="default" r:id="rId16"/>
          <w:headerReference w:type="first" r:id="rId17"/>
          <w:pgSz w:w="12240" w:h="15840"/>
          <w:pgMar w:top="2268" w:right="1418" w:bottom="1418" w:left="2268" w:header="709" w:footer="709" w:gutter="0"/>
          <w:pgNumType w:start="47"/>
          <w:cols w:space="708"/>
          <w:docGrid w:linePitch="360"/>
        </w:sectPr>
      </w:pPr>
    </w:p>
    <w:p w14:paraId="0AF70265" w14:textId="77777777" w:rsidR="00C875DD" w:rsidRPr="0032606E" w:rsidRDefault="00C875DD" w:rsidP="00C875DD">
      <w:pPr>
        <w:spacing w:after="0" w:line="360" w:lineRule="auto"/>
        <w:jc w:val="both"/>
        <w:rPr>
          <w:rFonts w:ascii="Times New Roman" w:hAnsi="Times New Roman" w:cs="Times New Roman"/>
          <w:b/>
          <w:sz w:val="28"/>
          <w:szCs w:val="28"/>
          <w:lang w:val="en-IN"/>
        </w:rPr>
      </w:pPr>
      <w:r>
        <w:rPr>
          <w:rFonts w:ascii="Times New Roman" w:hAnsi="Times New Roman" w:cs="Times New Roman"/>
          <w:b/>
          <w:sz w:val="28"/>
          <w:szCs w:val="28"/>
          <w:lang w:val="en-IN"/>
        </w:rPr>
        <w:lastRenderedPageBreak/>
        <w:t xml:space="preserve">4.2. Experiment No.2: </w:t>
      </w:r>
      <w:r w:rsidRPr="0032606E">
        <w:rPr>
          <w:rFonts w:ascii="Times New Roman" w:hAnsi="Times New Roman" w:cs="Times New Roman"/>
          <w:b/>
          <w:sz w:val="28"/>
          <w:szCs w:val="28"/>
          <w:lang w:val="en-IN"/>
        </w:rPr>
        <w:t xml:space="preserve">Study on quality assessment of standardized </w:t>
      </w:r>
      <w:r>
        <w:rPr>
          <w:rFonts w:ascii="Times New Roman" w:hAnsi="Times New Roman" w:cs="Times New Roman"/>
          <w:b/>
          <w:sz w:val="28"/>
          <w:szCs w:val="28"/>
          <w:lang w:val="en-IN"/>
        </w:rPr>
        <w:tab/>
      </w:r>
      <w:r>
        <w:rPr>
          <w:rFonts w:ascii="Times New Roman" w:hAnsi="Times New Roman" w:cs="Times New Roman"/>
          <w:b/>
          <w:sz w:val="28"/>
          <w:szCs w:val="28"/>
          <w:lang w:val="en-IN"/>
        </w:rPr>
        <w:tab/>
      </w:r>
      <w:r>
        <w:rPr>
          <w:rFonts w:ascii="Times New Roman" w:hAnsi="Times New Roman" w:cs="Times New Roman"/>
          <w:b/>
          <w:sz w:val="28"/>
          <w:szCs w:val="28"/>
          <w:lang w:val="en-IN"/>
        </w:rPr>
        <w:tab/>
      </w:r>
      <w:r>
        <w:rPr>
          <w:rFonts w:ascii="Times New Roman" w:hAnsi="Times New Roman" w:cs="Times New Roman"/>
          <w:b/>
          <w:sz w:val="28"/>
          <w:szCs w:val="28"/>
          <w:lang w:val="en-IN"/>
        </w:rPr>
        <w:tab/>
        <w:t xml:space="preserve"> </w:t>
      </w:r>
      <w:r w:rsidRPr="0032606E">
        <w:rPr>
          <w:rFonts w:ascii="Times New Roman" w:hAnsi="Times New Roman" w:cs="Times New Roman"/>
          <w:b/>
          <w:sz w:val="28"/>
          <w:szCs w:val="28"/>
          <w:lang w:val="en-IN"/>
        </w:rPr>
        <w:t xml:space="preserve">fermented </w:t>
      </w:r>
      <w:r>
        <w:rPr>
          <w:rFonts w:ascii="Times New Roman" w:hAnsi="Times New Roman" w:cs="Times New Roman"/>
          <w:b/>
          <w:sz w:val="28"/>
          <w:szCs w:val="28"/>
          <w:lang w:val="en-IN"/>
        </w:rPr>
        <w:t xml:space="preserve">  </w:t>
      </w:r>
      <w:r w:rsidRPr="0032606E">
        <w:rPr>
          <w:rFonts w:ascii="Times New Roman" w:hAnsi="Times New Roman" w:cs="Times New Roman"/>
          <w:b/>
          <w:sz w:val="28"/>
          <w:szCs w:val="28"/>
          <w:lang w:val="en-IN"/>
        </w:rPr>
        <w:t>beverages during storage</w:t>
      </w:r>
    </w:p>
    <w:p w14:paraId="4123A00D" w14:textId="7B021BE7" w:rsidR="00C875DD" w:rsidRDefault="00C875DD" w:rsidP="00C875DD">
      <w:pPr>
        <w:spacing w:after="0" w:line="360" w:lineRule="auto"/>
        <w:ind w:firstLine="567"/>
        <w:jc w:val="both"/>
        <w:rPr>
          <w:rFonts w:ascii="Times New Roman" w:hAnsi="Times New Roman" w:cs="Times New Roman"/>
          <w:sz w:val="24"/>
          <w:szCs w:val="24"/>
          <w:lang w:val="en-IN"/>
        </w:rPr>
      </w:pPr>
      <w:r w:rsidRPr="00C271CF">
        <w:rPr>
          <w:rFonts w:ascii="Times New Roman" w:hAnsi="Times New Roman" w:cs="Times New Roman"/>
          <w:sz w:val="24"/>
          <w:szCs w:val="24"/>
          <w:lang w:val="en-IN"/>
        </w:rPr>
        <w:t>Changes in the quality of fermented beverages of rose petals with</w:t>
      </w:r>
      <w:r>
        <w:rPr>
          <w:rFonts w:ascii="Times New Roman" w:hAnsi="Times New Roman" w:cs="Times New Roman"/>
          <w:sz w:val="24"/>
          <w:szCs w:val="24"/>
          <w:lang w:val="en-IN"/>
        </w:rPr>
        <w:t xml:space="preserve"> combination of </w:t>
      </w:r>
      <w:proofErr w:type="spellStart"/>
      <w:r>
        <w:rPr>
          <w:rFonts w:ascii="Times New Roman" w:hAnsi="Times New Roman" w:cs="Times New Roman"/>
          <w:sz w:val="24"/>
          <w:szCs w:val="24"/>
          <w:lang w:val="en-IN"/>
        </w:rPr>
        <w:t>kalmegh</w:t>
      </w:r>
      <w:proofErr w:type="spellEnd"/>
      <w:r w:rsidRPr="00C271CF">
        <w:rPr>
          <w:rFonts w:ascii="Times New Roman" w:hAnsi="Times New Roman" w:cs="Times New Roman"/>
          <w:sz w:val="24"/>
          <w:szCs w:val="24"/>
          <w:lang w:val="en-IN"/>
        </w:rPr>
        <w:t xml:space="preserve"> were observed during the research period. The changes occurred in quality of </w:t>
      </w:r>
      <w:r>
        <w:rPr>
          <w:rFonts w:ascii="Times New Roman" w:hAnsi="Times New Roman" w:cs="Times New Roman"/>
          <w:sz w:val="24"/>
          <w:szCs w:val="24"/>
          <w:lang w:val="en-IN"/>
        </w:rPr>
        <w:t xml:space="preserve">the fermented </w:t>
      </w:r>
      <w:r w:rsidRPr="00C271CF">
        <w:rPr>
          <w:rFonts w:ascii="Times New Roman" w:hAnsi="Times New Roman" w:cs="Times New Roman"/>
          <w:sz w:val="24"/>
          <w:szCs w:val="24"/>
          <w:lang w:val="en-IN"/>
        </w:rPr>
        <w:t xml:space="preserve">beverages during storage was recorded with </w:t>
      </w:r>
      <w:r>
        <w:rPr>
          <w:rFonts w:ascii="Times New Roman" w:hAnsi="Times New Roman" w:cs="Times New Roman"/>
          <w:sz w:val="24"/>
          <w:szCs w:val="24"/>
          <w:lang w:val="en-IN"/>
        </w:rPr>
        <w:t>different nutritional parameter</w:t>
      </w:r>
      <w:r w:rsidRPr="00C271CF">
        <w:rPr>
          <w:rFonts w:ascii="Times New Roman" w:hAnsi="Times New Roman" w:cs="Times New Roman"/>
          <w:sz w:val="24"/>
          <w:szCs w:val="24"/>
          <w:lang w:val="en-IN"/>
        </w:rPr>
        <w:t xml:space="preserve"> value</w:t>
      </w:r>
      <w:r>
        <w:rPr>
          <w:rFonts w:ascii="Times New Roman" w:hAnsi="Times New Roman" w:cs="Times New Roman"/>
          <w:sz w:val="24"/>
          <w:szCs w:val="24"/>
          <w:lang w:val="en-IN"/>
        </w:rPr>
        <w:t>s</w:t>
      </w:r>
      <w:r w:rsidRPr="00C271CF">
        <w:rPr>
          <w:rFonts w:ascii="Times New Roman" w:hAnsi="Times New Roman" w:cs="Times New Roman"/>
          <w:sz w:val="24"/>
          <w:szCs w:val="24"/>
          <w:lang w:val="en-IN"/>
        </w:rPr>
        <w:t xml:space="preserve"> with the treatments and data are presented in Table 6 to 11 </w:t>
      </w:r>
      <w:r>
        <w:rPr>
          <w:rFonts w:ascii="Times New Roman" w:hAnsi="Times New Roman" w:cs="Times New Roman"/>
          <w:sz w:val="24"/>
          <w:szCs w:val="24"/>
          <w:lang w:val="en-IN"/>
        </w:rPr>
        <w:t>and  illustrated  in Fig. 1 to 11.</w:t>
      </w:r>
    </w:p>
    <w:p w14:paraId="0EBFF7E1" w14:textId="77777777" w:rsidR="00C875DD" w:rsidRPr="00C271CF" w:rsidRDefault="00C875DD" w:rsidP="00C875DD">
      <w:pPr>
        <w:spacing w:after="0" w:line="360" w:lineRule="auto"/>
        <w:ind w:firstLine="567"/>
        <w:jc w:val="both"/>
        <w:rPr>
          <w:rFonts w:ascii="Times New Roman" w:hAnsi="Times New Roman" w:cs="Times New Roman"/>
          <w:sz w:val="24"/>
          <w:szCs w:val="24"/>
          <w:lang w:val="en-IN"/>
        </w:rPr>
      </w:pPr>
    </w:p>
    <w:p w14:paraId="75952E74" w14:textId="77777777" w:rsidR="00C875DD" w:rsidRPr="00C271CF" w:rsidRDefault="00C875DD" w:rsidP="00C875DD">
      <w:pPr>
        <w:spacing w:after="0" w:line="360" w:lineRule="auto"/>
        <w:jc w:val="both"/>
        <w:rPr>
          <w:rFonts w:ascii="Times New Roman" w:hAnsi="Times New Roman" w:cs="Times New Roman"/>
          <w:b/>
          <w:sz w:val="24"/>
          <w:szCs w:val="24"/>
          <w:lang w:val="en-IN"/>
        </w:rPr>
      </w:pPr>
      <w:r w:rsidRPr="00C271CF">
        <w:rPr>
          <w:rFonts w:ascii="Times New Roman" w:hAnsi="Times New Roman" w:cs="Times New Roman"/>
          <w:b/>
          <w:sz w:val="24"/>
          <w:szCs w:val="24"/>
          <w:lang w:val="en-IN"/>
        </w:rPr>
        <w:t>TSS:</w:t>
      </w:r>
    </w:p>
    <w:p w14:paraId="77240F6C" w14:textId="55E65EBB" w:rsidR="00C875DD" w:rsidRDefault="00C875DD" w:rsidP="00C875DD">
      <w:pPr>
        <w:spacing w:after="0" w:line="360" w:lineRule="auto"/>
        <w:ind w:firstLine="567"/>
        <w:jc w:val="both"/>
        <w:rPr>
          <w:rFonts w:ascii="Times New Roman" w:hAnsi="Times New Roman" w:cs="Times New Roman"/>
          <w:sz w:val="24"/>
          <w:szCs w:val="24"/>
        </w:rPr>
      </w:pPr>
      <w:r w:rsidRPr="00C271CF">
        <w:rPr>
          <w:rFonts w:ascii="Times New Roman" w:hAnsi="Times New Roman" w:cs="Times New Roman"/>
          <w:sz w:val="24"/>
          <w:szCs w:val="24"/>
          <w:lang w:val="en-IN"/>
        </w:rPr>
        <w:t>The value of TSS of fresh</w:t>
      </w:r>
      <w:r>
        <w:rPr>
          <w:rFonts w:ascii="Times New Roman" w:hAnsi="Times New Roman" w:cs="Times New Roman"/>
          <w:sz w:val="24"/>
          <w:szCs w:val="24"/>
          <w:lang w:val="en-IN"/>
        </w:rPr>
        <w:t>ly</w:t>
      </w:r>
      <w:r w:rsidRPr="00C271CF">
        <w:rPr>
          <w:rFonts w:ascii="Times New Roman" w:hAnsi="Times New Roman" w:cs="Times New Roman"/>
          <w:sz w:val="24"/>
          <w:szCs w:val="24"/>
          <w:lang w:val="en-IN"/>
        </w:rPr>
        <w:t xml:space="preserve"> and aged fermented beve</w:t>
      </w:r>
      <w:r>
        <w:rPr>
          <w:rFonts w:ascii="Times New Roman" w:hAnsi="Times New Roman" w:cs="Times New Roman"/>
          <w:sz w:val="24"/>
          <w:szCs w:val="24"/>
          <w:lang w:val="en-IN"/>
        </w:rPr>
        <w:t>rages is presented in Table 6 and Fig. 2.</w:t>
      </w:r>
      <w:r w:rsidRPr="00C271CF">
        <w:rPr>
          <w:rFonts w:ascii="Times New Roman" w:hAnsi="Times New Roman" w:cs="Times New Roman"/>
          <w:sz w:val="24"/>
          <w:szCs w:val="24"/>
          <w:lang w:val="en-IN"/>
        </w:rPr>
        <w:t xml:space="preserve"> </w:t>
      </w:r>
      <w:r>
        <w:rPr>
          <w:rFonts w:ascii="Times New Roman" w:hAnsi="Times New Roman" w:cs="Times New Roman"/>
          <w:sz w:val="24"/>
          <w:szCs w:val="24"/>
          <w:lang w:val="en-IN"/>
        </w:rPr>
        <w:t xml:space="preserve"> </w:t>
      </w:r>
      <w:r w:rsidRPr="00C271CF">
        <w:rPr>
          <w:rFonts w:ascii="Times New Roman" w:hAnsi="Times New Roman" w:cs="Times New Roman"/>
          <w:sz w:val="24"/>
          <w:szCs w:val="24"/>
          <w:lang w:val="en-IN"/>
        </w:rPr>
        <w:t>A significant difference (p≤0.01) amongst the treatments was notice</w:t>
      </w:r>
      <w:r>
        <w:rPr>
          <w:rFonts w:ascii="Times New Roman" w:hAnsi="Times New Roman" w:cs="Times New Roman"/>
          <w:sz w:val="24"/>
          <w:szCs w:val="24"/>
          <w:lang w:val="en-IN"/>
        </w:rPr>
        <w:t xml:space="preserve">d in TSS content of freshly and </w:t>
      </w:r>
      <w:r w:rsidRPr="00C271CF">
        <w:rPr>
          <w:rFonts w:ascii="Times New Roman" w:hAnsi="Times New Roman" w:cs="Times New Roman"/>
          <w:sz w:val="24"/>
          <w:szCs w:val="24"/>
          <w:lang w:val="en-IN"/>
        </w:rPr>
        <w:t xml:space="preserve">aged fermented beverages. </w:t>
      </w:r>
      <w:r>
        <w:rPr>
          <w:rFonts w:ascii="Times New Roman" w:hAnsi="Times New Roman" w:cs="Times New Roman"/>
          <w:sz w:val="24"/>
          <w:szCs w:val="24"/>
          <w:lang w:val="en-IN"/>
        </w:rPr>
        <w:t>TSS of f</w:t>
      </w:r>
      <w:r w:rsidRPr="00C271CF">
        <w:rPr>
          <w:rFonts w:ascii="Times New Roman" w:hAnsi="Times New Roman" w:cs="Times New Roman"/>
          <w:sz w:val="24"/>
          <w:szCs w:val="24"/>
          <w:lang w:val="en-IN"/>
        </w:rPr>
        <w:t>reshly fermented bev</w:t>
      </w:r>
      <w:r>
        <w:rPr>
          <w:rFonts w:ascii="Times New Roman" w:hAnsi="Times New Roman" w:cs="Times New Roman"/>
          <w:sz w:val="24"/>
          <w:szCs w:val="24"/>
          <w:lang w:val="en-IN"/>
        </w:rPr>
        <w:t>erage was recorded highest in T</w:t>
      </w:r>
      <w:r w:rsidRPr="00323919">
        <w:rPr>
          <w:rFonts w:ascii="Times New Roman" w:hAnsi="Times New Roman" w:cs="Times New Roman"/>
          <w:sz w:val="24"/>
          <w:szCs w:val="24"/>
          <w:vertAlign w:val="subscript"/>
          <w:lang w:val="en-IN"/>
        </w:rPr>
        <w:t>6</w:t>
      </w:r>
      <w:r>
        <w:rPr>
          <w:rFonts w:ascii="Times New Roman" w:hAnsi="Times New Roman" w:cs="Times New Roman"/>
          <w:sz w:val="24"/>
          <w:szCs w:val="24"/>
          <w:lang w:val="en-IN"/>
        </w:rPr>
        <w:t xml:space="preserve"> (5.87</w:t>
      </w:r>
      <w:r w:rsidRPr="00C271CF">
        <w:rPr>
          <w:rFonts w:ascii="Times New Roman" w:hAnsi="Times New Roman" w:cs="Times New Roman"/>
          <w:sz w:val="24"/>
          <w:szCs w:val="24"/>
          <w:lang w:val="en-IN"/>
        </w:rPr>
        <w:t>°Brix</w:t>
      </w:r>
      <w:r>
        <w:rPr>
          <w:rFonts w:ascii="Times New Roman" w:hAnsi="Times New Roman" w:cs="Times New Roman"/>
          <w:sz w:val="24"/>
          <w:szCs w:val="24"/>
          <w:lang w:val="en-IN"/>
        </w:rPr>
        <w:t>) which contains 80g</w:t>
      </w:r>
      <w:r w:rsidRPr="00C271CF">
        <w:rPr>
          <w:rFonts w:ascii="Times New Roman" w:hAnsi="Times New Roman" w:cs="Times New Roman"/>
          <w:sz w:val="24"/>
          <w:szCs w:val="24"/>
          <w:lang w:val="en-IN"/>
        </w:rPr>
        <w:t xml:space="preserve"> dried rose petals</w:t>
      </w:r>
      <w:r>
        <w:rPr>
          <w:rFonts w:ascii="Times New Roman" w:hAnsi="Times New Roman" w:cs="Times New Roman"/>
          <w:sz w:val="24"/>
          <w:szCs w:val="24"/>
          <w:lang w:val="en-IN"/>
        </w:rPr>
        <w:t xml:space="preserve"> and 5g of </w:t>
      </w:r>
      <w:proofErr w:type="spellStart"/>
      <w:r>
        <w:rPr>
          <w:rFonts w:ascii="Times New Roman" w:hAnsi="Times New Roman" w:cs="Times New Roman"/>
          <w:sz w:val="24"/>
          <w:szCs w:val="24"/>
          <w:lang w:val="en-IN"/>
        </w:rPr>
        <w:t>kalmegh</w:t>
      </w:r>
      <w:proofErr w:type="spellEnd"/>
      <w:r>
        <w:rPr>
          <w:rFonts w:ascii="Times New Roman" w:hAnsi="Times New Roman" w:cs="Times New Roman"/>
          <w:sz w:val="24"/>
          <w:szCs w:val="24"/>
          <w:lang w:val="en-IN"/>
        </w:rPr>
        <w:t>, and lowest in T</w:t>
      </w:r>
      <w:r w:rsidRPr="00E94601">
        <w:rPr>
          <w:rFonts w:ascii="Times New Roman" w:hAnsi="Times New Roman" w:cs="Times New Roman"/>
          <w:sz w:val="24"/>
          <w:szCs w:val="24"/>
          <w:vertAlign w:val="subscript"/>
          <w:lang w:val="en-IN"/>
        </w:rPr>
        <w:t>7</w:t>
      </w:r>
      <w:r>
        <w:rPr>
          <w:rFonts w:ascii="Times New Roman" w:hAnsi="Times New Roman" w:cs="Times New Roman"/>
          <w:sz w:val="24"/>
          <w:szCs w:val="24"/>
          <w:lang w:val="en-IN"/>
        </w:rPr>
        <w:t xml:space="preserve"> (75g dried rose petals + 5g </w:t>
      </w:r>
      <w:proofErr w:type="spellStart"/>
      <w:r>
        <w:rPr>
          <w:rFonts w:ascii="Times New Roman" w:hAnsi="Times New Roman" w:cs="Times New Roman"/>
          <w:sz w:val="24"/>
          <w:szCs w:val="24"/>
          <w:lang w:val="en-IN"/>
        </w:rPr>
        <w:t>kalmegh</w:t>
      </w:r>
      <w:proofErr w:type="spellEnd"/>
      <w:r>
        <w:rPr>
          <w:rFonts w:ascii="Times New Roman" w:hAnsi="Times New Roman" w:cs="Times New Roman"/>
          <w:sz w:val="24"/>
          <w:szCs w:val="24"/>
          <w:lang w:val="en-IN"/>
        </w:rPr>
        <w:t>) 4.07</w:t>
      </w:r>
      <w:r w:rsidRPr="00C271CF">
        <w:rPr>
          <w:rFonts w:ascii="Times New Roman" w:hAnsi="Times New Roman" w:cs="Times New Roman"/>
          <w:sz w:val="24"/>
          <w:szCs w:val="24"/>
          <w:lang w:val="en-IN"/>
        </w:rPr>
        <w:t>°Brix. There was a change in TSS over the period of storage of fermented beverages at ambient temperature. A decrease in TSS was found after 6 months (aged) of storage in all t</w:t>
      </w:r>
      <w:r>
        <w:rPr>
          <w:rFonts w:ascii="Times New Roman" w:hAnsi="Times New Roman" w:cs="Times New Roman"/>
          <w:sz w:val="24"/>
          <w:szCs w:val="24"/>
          <w:lang w:val="en-IN"/>
        </w:rPr>
        <w:t xml:space="preserve">he treatments. The TSS content </w:t>
      </w:r>
      <w:r w:rsidRPr="00C271CF">
        <w:rPr>
          <w:rFonts w:ascii="Times New Roman" w:hAnsi="Times New Roman" w:cs="Times New Roman"/>
          <w:sz w:val="24"/>
          <w:szCs w:val="24"/>
          <w:lang w:val="en-IN"/>
        </w:rPr>
        <w:t xml:space="preserve">of aged fermented beverage was showed </w:t>
      </w:r>
      <w:r>
        <w:rPr>
          <w:rFonts w:ascii="Times New Roman" w:hAnsi="Times New Roman" w:cs="Times New Roman"/>
          <w:sz w:val="24"/>
          <w:szCs w:val="24"/>
          <w:lang w:val="en-IN"/>
        </w:rPr>
        <w:t xml:space="preserve">a </w:t>
      </w:r>
      <w:r w:rsidRPr="00C271CF">
        <w:rPr>
          <w:rFonts w:ascii="Times New Roman" w:hAnsi="Times New Roman" w:cs="Times New Roman"/>
          <w:sz w:val="24"/>
          <w:szCs w:val="24"/>
          <w:lang w:val="en-IN"/>
        </w:rPr>
        <w:t>dec</w:t>
      </w:r>
      <w:r>
        <w:rPr>
          <w:rFonts w:ascii="Times New Roman" w:hAnsi="Times New Roman" w:cs="Times New Roman"/>
          <w:sz w:val="24"/>
          <w:szCs w:val="24"/>
          <w:lang w:val="en-IN"/>
        </w:rPr>
        <w:t>reasing in trend from fresh one. The highest TSS was in T</w:t>
      </w:r>
      <w:r w:rsidRPr="00E94601">
        <w:rPr>
          <w:rFonts w:ascii="Times New Roman" w:hAnsi="Times New Roman" w:cs="Times New Roman"/>
          <w:sz w:val="24"/>
          <w:szCs w:val="24"/>
          <w:vertAlign w:val="subscript"/>
          <w:lang w:val="en-IN"/>
        </w:rPr>
        <w:t>11</w:t>
      </w:r>
      <w:r>
        <w:rPr>
          <w:rFonts w:ascii="Times New Roman" w:hAnsi="Times New Roman" w:cs="Times New Roman"/>
          <w:sz w:val="24"/>
          <w:szCs w:val="24"/>
          <w:lang w:val="en-IN"/>
        </w:rPr>
        <w:t xml:space="preserve"> (4.6</w:t>
      </w:r>
      <w:r w:rsidRPr="00C271CF">
        <w:rPr>
          <w:rFonts w:ascii="Times New Roman" w:hAnsi="Times New Roman" w:cs="Times New Roman"/>
          <w:sz w:val="24"/>
          <w:szCs w:val="24"/>
          <w:lang w:val="en-IN"/>
        </w:rPr>
        <w:t>7°Brix</w:t>
      </w:r>
      <w:r>
        <w:rPr>
          <w:rFonts w:ascii="Times New Roman" w:hAnsi="Times New Roman" w:cs="Times New Roman"/>
          <w:sz w:val="24"/>
          <w:szCs w:val="24"/>
          <w:lang w:val="en-IN"/>
        </w:rPr>
        <w:t>) and lowest in T</w:t>
      </w:r>
      <w:r w:rsidRPr="00E94601">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(3.03</w:t>
      </w:r>
      <w:r w:rsidRPr="00C271CF">
        <w:rPr>
          <w:rFonts w:ascii="Times New Roman" w:hAnsi="Times New Roman" w:cs="Times New Roman"/>
          <w:sz w:val="24"/>
          <w:szCs w:val="24"/>
          <w:lang w:val="en-IN"/>
        </w:rPr>
        <w:t xml:space="preserve">°Brix) respectively </w:t>
      </w:r>
      <w:r>
        <w:rPr>
          <w:rFonts w:ascii="Times New Roman" w:hAnsi="Times New Roman" w:cs="Times New Roman"/>
          <w:sz w:val="24"/>
          <w:szCs w:val="24"/>
          <w:lang w:val="en-IN"/>
        </w:rPr>
        <w:t xml:space="preserve">as shown in Fig. 2. </w:t>
      </w:r>
      <w:r w:rsidRPr="00C271CF">
        <w:rPr>
          <w:rFonts w:ascii="Times New Roman" w:hAnsi="Times New Roman" w:cs="Times New Roman"/>
          <w:sz w:val="24"/>
          <w:szCs w:val="24"/>
          <w:lang w:val="en-IN"/>
        </w:rPr>
        <w:t>The decrease of TSS might be conversion of invert sugar into alcohol du</w:t>
      </w:r>
      <w:r>
        <w:rPr>
          <w:rFonts w:ascii="Times New Roman" w:hAnsi="Times New Roman" w:cs="Times New Roman"/>
          <w:sz w:val="24"/>
          <w:szCs w:val="24"/>
          <w:lang w:val="en-IN"/>
        </w:rPr>
        <w:t>ring storage. A similar work done</w:t>
      </w:r>
      <w:r w:rsidRPr="00C271CF">
        <w:rPr>
          <w:rFonts w:ascii="Times New Roman" w:hAnsi="Times New Roman" w:cs="Times New Roman"/>
          <w:sz w:val="24"/>
          <w:szCs w:val="24"/>
          <w:lang w:val="en-IN"/>
        </w:rPr>
        <w:t xml:space="preserve"> by </w:t>
      </w:r>
      <w:r w:rsidRPr="00C271CF">
        <w:rPr>
          <w:rFonts w:ascii="Times New Roman" w:hAnsi="Times New Roman" w:cs="Times New Roman"/>
          <w:sz w:val="24"/>
          <w:szCs w:val="24"/>
        </w:rPr>
        <w:t>Hyun-</w:t>
      </w:r>
      <w:proofErr w:type="spellStart"/>
      <w:r w:rsidRPr="00C271CF">
        <w:rPr>
          <w:rFonts w:ascii="Times New Roman" w:hAnsi="Times New Roman" w:cs="Times New Roman"/>
          <w:sz w:val="24"/>
          <w:szCs w:val="24"/>
        </w:rPr>
        <w:t>jeong</w:t>
      </w:r>
      <w:proofErr w:type="spellEnd"/>
      <w:r w:rsidRPr="00C271CF">
        <w:rPr>
          <w:rFonts w:ascii="Times New Roman" w:hAnsi="Times New Roman" w:cs="Times New Roman"/>
          <w:sz w:val="24"/>
          <w:szCs w:val="24"/>
        </w:rPr>
        <w:t xml:space="preserve"> </w:t>
      </w:r>
      <w:r w:rsidRPr="00C271CF">
        <w:rPr>
          <w:rFonts w:ascii="Times New Roman" w:hAnsi="Times New Roman" w:cs="Times New Roman"/>
          <w:i/>
          <w:sz w:val="24"/>
          <w:szCs w:val="24"/>
        </w:rPr>
        <w:t>et al.</w:t>
      </w:r>
      <w:r>
        <w:rPr>
          <w:rFonts w:ascii="Times New Roman" w:hAnsi="Times New Roman" w:cs="Times New Roman"/>
          <w:sz w:val="24"/>
          <w:szCs w:val="24"/>
        </w:rPr>
        <w:t xml:space="preserve"> (2017) in</w:t>
      </w:r>
      <w:r w:rsidRPr="00C271CF">
        <w:rPr>
          <w:rFonts w:ascii="Times New Roman" w:hAnsi="Times New Roman" w:cs="Times New Roman"/>
          <w:sz w:val="24"/>
          <w:szCs w:val="24"/>
        </w:rPr>
        <w:t xml:space="preserve"> kiwi fruit juice (</w:t>
      </w:r>
      <w:r w:rsidRPr="00C271CF">
        <w:rPr>
          <w:rFonts w:ascii="Times New Roman" w:eastAsia="Malgun Gothic" w:hAnsi="Times New Roman" w:cs="Times New Roman"/>
          <w:spacing w:val="-5"/>
          <w:sz w:val="24"/>
          <w:szCs w:val="24"/>
          <w:shd w:val="clear" w:color="auto" w:fill="FFFFFF"/>
        </w:rPr>
        <w:t>'</w:t>
      </w:r>
      <w:proofErr w:type="spellStart"/>
      <w:r w:rsidRPr="00C271CF">
        <w:rPr>
          <w:rFonts w:ascii="Times New Roman" w:eastAsia="Malgun Gothic" w:hAnsi="Times New Roman" w:cs="Times New Roman"/>
          <w:spacing w:val="-5"/>
          <w:sz w:val="24"/>
          <w:szCs w:val="24"/>
          <w:shd w:val="clear" w:color="auto" w:fill="FFFFFF"/>
        </w:rPr>
        <w:t>Jecy</w:t>
      </w:r>
      <w:proofErr w:type="spellEnd"/>
      <w:r w:rsidRPr="00C271CF">
        <w:rPr>
          <w:rFonts w:ascii="Times New Roman" w:eastAsia="Malgun Gothic" w:hAnsi="Times New Roman" w:cs="Times New Roman"/>
          <w:spacing w:val="-5"/>
          <w:sz w:val="24"/>
          <w:szCs w:val="24"/>
          <w:shd w:val="clear" w:color="auto" w:fill="FFFFFF"/>
        </w:rPr>
        <w:t xml:space="preserve"> Sweet' and '</w:t>
      </w:r>
      <w:proofErr w:type="spellStart"/>
      <w:r w:rsidRPr="00C271CF">
        <w:rPr>
          <w:rFonts w:ascii="Times New Roman" w:eastAsia="Malgun Gothic" w:hAnsi="Times New Roman" w:cs="Times New Roman"/>
          <w:spacing w:val="-5"/>
          <w:sz w:val="24"/>
          <w:szCs w:val="24"/>
          <w:shd w:val="clear" w:color="auto" w:fill="FFFFFF"/>
        </w:rPr>
        <w:t>Jecy</w:t>
      </w:r>
      <w:proofErr w:type="spellEnd"/>
      <w:r w:rsidRPr="00C271CF">
        <w:rPr>
          <w:rFonts w:ascii="Times New Roman" w:eastAsia="Malgun Gothic" w:hAnsi="Times New Roman" w:cs="Times New Roman"/>
          <w:spacing w:val="-5"/>
          <w:sz w:val="24"/>
          <w:szCs w:val="24"/>
          <w:shd w:val="clear" w:color="auto" w:fill="FFFFFF"/>
        </w:rPr>
        <w:t xml:space="preserve"> Gold')</w:t>
      </w:r>
      <w:r w:rsidRPr="00C271CF">
        <w:rPr>
          <w:rFonts w:ascii="Times New Roman" w:eastAsia="Malgun Gothic" w:hAnsi="Times New Roman" w:cs="Times New Roman"/>
          <w:color w:val="858585"/>
          <w:spacing w:val="-5"/>
          <w:sz w:val="21"/>
          <w:szCs w:val="21"/>
          <w:shd w:val="clear" w:color="auto" w:fill="FFFFFF"/>
        </w:rPr>
        <w:t xml:space="preserve"> </w:t>
      </w:r>
      <w:r w:rsidRPr="00C271CF">
        <w:rPr>
          <w:rFonts w:ascii="Times New Roman" w:hAnsi="Times New Roman" w:cs="Times New Roman"/>
          <w:sz w:val="24"/>
          <w:szCs w:val="24"/>
        </w:rPr>
        <w:t xml:space="preserve">during fermentation TSS decreased after 120 days of aging. </w:t>
      </w:r>
      <w:proofErr w:type="spellStart"/>
      <w:r w:rsidRPr="00C271CF">
        <w:rPr>
          <w:rFonts w:ascii="Times New Roman" w:hAnsi="Times New Roman" w:cs="Times New Roman"/>
          <w:sz w:val="24"/>
          <w:szCs w:val="24"/>
        </w:rPr>
        <w:t>Gavimath</w:t>
      </w:r>
      <w:proofErr w:type="spellEnd"/>
      <w:r w:rsidRPr="00C271CF">
        <w:rPr>
          <w:rFonts w:ascii="Times New Roman" w:hAnsi="Times New Roman" w:cs="Times New Roman"/>
          <w:sz w:val="24"/>
          <w:szCs w:val="24"/>
        </w:rPr>
        <w:t xml:space="preserve"> </w:t>
      </w:r>
      <w:r w:rsidRPr="00C271CF">
        <w:rPr>
          <w:rFonts w:ascii="Times New Roman" w:hAnsi="Times New Roman" w:cs="Times New Roman"/>
          <w:i/>
          <w:sz w:val="24"/>
          <w:szCs w:val="24"/>
        </w:rPr>
        <w:t>et al</w:t>
      </w:r>
      <w:r w:rsidRPr="00C271CF">
        <w:rPr>
          <w:rFonts w:ascii="Times New Roman" w:hAnsi="Times New Roman" w:cs="Times New Roman"/>
          <w:sz w:val="24"/>
          <w:szCs w:val="24"/>
        </w:rPr>
        <w:t>. (2012) conducted a comparative study on different fruit wines namely Papaya, Banana, Orange and Lime 5</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9</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15</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25</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xml:space="preserve"> and 30</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xml:space="preserve"> day respectively TSS was found to decrease in all the four wines from the initial day to 30</w:t>
      </w:r>
      <w:r w:rsidRPr="00C271CF">
        <w:rPr>
          <w:rFonts w:ascii="Times New Roman" w:hAnsi="Times New Roman" w:cs="Times New Roman"/>
          <w:sz w:val="24"/>
          <w:szCs w:val="24"/>
          <w:vertAlign w:val="superscript"/>
        </w:rPr>
        <w:t xml:space="preserve">th </w:t>
      </w:r>
      <w:r w:rsidRPr="00C271CF">
        <w:rPr>
          <w:rFonts w:ascii="Times New Roman" w:hAnsi="Times New Roman" w:cs="Times New Roman"/>
          <w:sz w:val="24"/>
          <w:szCs w:val="24"/>
        </w:rPr>
        <w:t>days.</w:t>
      </w:r>
    </w:p>
    <w:p w14:paraId="3D70A908" w14:textId="77777777" w:rsidR="00C875DD" w:rsidRDefault="00C875DD" w:rsidP="00C875DD">
      <w:pPr>
        <w:spacing w:after="0" w:line="360" w:lineRule="auto"/>
        <w:ind w:left="1276" w:hanging="1276"/>
        <w:jc w:val="both"/>
        <w:rPr>
          <w:rFonts w:ascii="Times New Roman" w:hAnsi="Times New Roman" w:cs="Times New Roman"/>
          <w:b/>
          <w:sz w:val="24"/>
          <w:szCs w:val="24"/>
        </w:rPr>
        <w:sectPr w:rsidR="00C875DD" w:rsidSect="00F77B31">
          <w:headerReference w:type="even" r:id="rId18"/>
          <w:headerReference w:type="default" r:id="rId19"/>
          <w:footerReference w:type="default" r:id="rId20"/>
          <w:headerReference w:type="first" r:id="rId21"/>
          <w:pgSz w:w="12240" w:h="15840"/>
          <w:pgMar w:top="2268" w:right="1418" w:bottom="1418" w:left="2268" w:header="709" w:footer="709" w:gutter="0"/>
          <w:pgNumType w:start="53"/>
          <w:cols w:space="708"/>
          <w:docGrid w:linePitch="360"/>
        </w:sectPr>
      </w:pPr>
    </w:p>
    <w:p w14:paraId="2611690E" w14:textId="356B402D" w:rsidR="00C875DD" w:rsidRPr="0032606E" w:rsidRDefault="00C875DD" w:rsidP="00C875DD">
      <w:pPr>
        <w:spacing w:after="0" w:line="360" w:lineRule="auto"/>
        <w:ind w:left="-142" w:firstLine="142"/>
        <w:jc w:val="both"/>
        <w:rPr>
          <w:rFonts w:ascii="Times New Roman" w:hAnsi="Times New Roman" w:cs="Times New Roman"/>
          <w:b/>
          <w:sz w:val="28"/>
          <w:szCs w:val="28"/>
        </w:rPr>
      </w:pPr>
      <w:r w:rsidRPr="0032606E">
        <w:rPr>
          <w:rFonts w:ascii="Times New Roman" w:hAnsi="Times New Roman" w:cs="Times New Roman"/>
          <w:b/>
          <w:sz w:val="28"/>
          <w:szCs w:val="28"/>
        </w:rPr>
        <w:lastRenderedPageBreak/>
        <w:t xml:space="preserve">Table.6: Changes in TSS and Total sugar content in fermented </w:t>
      </w:r>
      <w:r>
        <w:rPr>
          <w:rFonts w:ascii="Times New Roman" w:hAnsi="Times New Roman" w:cs="Times New Roman"/>
          <w:b/>
          <w:sz w:val="28"/>
          <w:szCs w:val="28"/>
        </w:rPr>
        <w:t xml:space="preserve">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beverages </w:t>
      </w:r>
      <w:r w:rsidRPr="0032606E">
        <w:rPr>
          <w:rFonts w:ascii="Times New Roman" w:hAnsi="Times New Roman" w:cs="Times New Roman"/>
          <w:b/>
          <w:sz w:val="28"/>
          <w:szCs w:val="28"/>
        </w:rPr>
        <w:t xml:space="preserve">from rose petals and </w:t>
      </w:r>
      <w:proofErr w:type="spellStart"/>
      <w:r w:rsidRPr="0032606E">
        <w:rPr>
          <w:rFonts w:ascii="Times New Roman" w:hAnsi="Times New Roman" w:cs="Times New Roman"/>
          <w:b/>
          <w:sz w:val="28"/>
          <w:szCs w:val="28"/>
        </w:rPr>
        <w:t>kalmegh</w:t>
      </w:r>
      <w:proofErr w:type="spellEnd"/>
      <w:r w:rsidRPr="0032606E">
        <w:rPr>
          <w:rFonts w:ascii="Times New Roman" w:hAnsi="Times New Roman" w:cs="Times New Roman"/>
          <w:b/>
          <w:sz w:val="28"/>
          <w:szCs w:val="28"/>
        </w:rPr>
        <w:t xml:space="preserve"> </w:t>
      </w:r>
    </w:p>
    <w:tbl>
      <w:tblPr>
        <w:tblpPr w:leftFromText="180" w:rightFromText="180" w:vertAnchor="text" w:horzAnchor="margin" w:tblpX="108" w:tblpY="398"/>
        <w:tblW w:w="9354" w:type="dxa"/>
        <w:tblLayout w:type="fixed"/>
        <w:tblLook w:val="04A0" w:firstRow="1" w:lastRow="0" w:firstColumn="1" w:lastColumn="0" w:noHBand="0" w:noVBand="1"/>
      </w:tblPr>
      <w:tblGrid>
        <w:gridCol w:w="1763"/>
        <w:gridCol w:w="1897"/>
        <w:gridCol w:w="209"/>
        <w:gridCol w:w="1626"/>
        <w:gridCol w:w="11"/>
        <w:gridCol w:w="1950"/>
        <w:gridCol w:w="522"/>
        <w:gridCol w:w="1376"/>
      </w:tblGrid>
      <w:tr w:rsidR="00C875DD" w:rsidRPr="00695D69" w14:paraId="16C921DB" w14:textId="77777777" w:rsidTr="00F77B31">
        <w:trPr>
          <w:trHeight w:val="448"/>
        </w:trPr>
        <w:tc>
          <w:tcPr>
            <w:tcW w:w="1763" w:type="dxa"/>
            <w:vMerge w:val="restart"/>
            <w:tcBorders>
              <w:top w:val="single" w:sz="4" w:space="0" w:color="auto"/>
              <w:left w:val="single" w:sz="4" w:space="0" w:color="auto"/>
              <w:right w:val="single" w:sz="4" w:space="0" w:color="auto"/>
            </w:tcBorders>
            <w:noWrap/>
            <w:vAlign w:val="center"/>
            <w:hideMark/>
          </w:tcPr>
          <w:p w14:paraId="04F80D10"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8169E8">
              <w:rPr>
                <w:rFonts w:ascii="Times New Roman" w:eastAsia="Times New Roman" w:hAnsi="Times New Roman" w:cs="Times New Roman"/>
                <w:b/>
                <w:sz w:val="24"/>
                <w:szCs w:val="24"/>
              </w:rPr>
              <w:t>reatment</w:t>
            </w:r>
          </w:p>
        </w:tc>
        <w:tc>
          <w:tcPr>
            <w:tcW w:w="2106" w:type="dxa"/>
            <w:gridSpan w:val="2"/>
            <w:tcBorders>
              <w:top w:val="single" w:sz="4" w:space="0" w:color="auto"/>
              <w:left w:val="nil"/>
              <w:bottom w:val="single" w:sz="4" w:space="0" w:color="auto"/>
            </w:tcBorders>
            <w:noWrap/>
            <w:vAlign w:val="bottom"/>
            <w:hideMark/>
          </w:tcPr>
          <w:p w14:paraId="3B19E386"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proofErr w:type="spellStart"/>
            <w:r>
              <w:rPr>
                <w:rFonts w:ascii="Times New Roman" w:eastAsia="Times New Roman" w:hAnsi="Times New Roman" w:cs="Times New Roman"/>
                <w:b/>
                <w:sz w:val="24"/>
                <w:szCs w:val="24"/>
              </w:rPr>
              <w:t>Tss</w:t>
            </w:r>
            <w:proofErr w:type="spellEnd"/>
            <w:r>
              <w:rPr>
                <w:rFonts w:ascii="Times New Roman" w:eastAsia="Times New Roman" w:hAnsi="Times New Roman" w:cs="Times New Roman"/>
                <w:b/>
                <w:sz w:val="24"/>
                <w:szCs w:val="24"/>
              </w:rPr>
              <w:t xml:space="preserve"> (</w:t>
            </w:r>
            <w:proofErr w:type="spellStart"/>
            <w:r>
              <w:rPr>
                <w:rFonts w:ascii="Times New Roman" w:eastAsia="Times New Roman" w:hAnsi="Times New Roman" w:cs="Times New Roman"/>
                <w:b/>
                <w:sz w:val="24"/>
                <w:szCs w:val="24"/>
                <w:vertAlign w:val="superscript"/>
              </w:rPr>
              <w:t>o</w:t>
            </w:r>
            <w:r>
              <w:rPr>
                <w:rFonts w:ascii="Times New Roman" w:eastAsia="Times New Roman" w:hAnsi="Times New Roman" w:cs="Times New Roman"/>
                <w:b/>
                <w:sz w:val="24"/>
                <w:szCs w:val="24"/>
              </w:rPr>
              <w:t>B</w:t>
            </w:r>
            <w:r w:rsidRPr="0030567A">
              <w:rPr>
                <w:rFonts w:ascii="Times New Roman" w:eastAsia="Times New Roman" w:hAnsi="Times New Roman" w:cs="Times New Roman"/>
                <w:b/>
                <w:sz w:val="24"/>
                <w:szCs w:val="24"/>
              </w:rPr>
              <w:t>rix</w:t>
            </w:r>
            <w:proofErr w:type="spellEnd"/>
            <w:r w:rsidRPr="0030567A">
              <w:rPr>
                <w:rFonts w:ascii="Times New Roman" w:eastAsia="Times New Roman" w:hAnsi="Times New Roman" w:cs="Times New Roman"/>
                <w:b/>
                <w:sz w:val="24"/>
                <w:szCs w:val="24"/>
              </w:rPr>
              <w:t>)</w:t>
            </w:r>
          </w:p>
        </w:tc>
        <w:tc>
          <w:tcPr>
            <w:tcW w:w="1637" w:type="dxa"/>
            <w:gridSpan w:val="2"/>
            <w:tcBorders>
              <w:top w:val="single" w:sz="4" w:space="0" w:color="auto"/>
              <w:left w:val="nil"/>
              <w:bottom w:val="single" w:sz="4" w:space="0" w:color="auto"/>
              <w:right w:val="single" w:sz="4" w:space="0" w:color="auto"/>
            </w:tcBorders>
            <w:noWrap/>
            <w:vAlign w:val="bottom"/>
            <w:hideMark/>
          </w:tcPr>
          <w:p w14:paraId="6B3A54CF"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p>
        </w:tc>
        <w:tc>
          <w:tcPr>
            <w:tcW w:w="2472" w:type="dxa"/>
            <w:gridSpan w:val="2"/>
            <w:tcBorders>
              <w:top w:val="single" w:sz="4" w:space="0" w:color="auto"/>
              <w:left w:val="nil"/>
              <w:bottom w:val="single" w:sz="4" w:space="0" w:color="auto"/>
            </w:tcBorders>
            <w:noWrap/>
            <w:vAlign w:val="bottom"/>
            <w:hideMark/>
          </w:tcPr>
          <w:p w14:paraId="37D46DD4"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30567A">
              <w:rPr>
                <w:rFonts w:ascii="Times New Roman" w:eastAsia="Times New Roman" w:hAnsi="Times New Roman" w:cs="Times New Roman"/>
                <w:b/>
                <w:sz w:val="24"/>
                <w:szCs w:val="24"/>
              </w:rPr>
              <w:t>otal sugar (%)</w:t>
            </w:r>
          </w:p>
        </w:tc>
        <w:tc>
          <w:tcPr>
            <w:tcW w:w="1376" w:type="dxa"/>
            <w:tcBorders>
              <w:top w:val="single" w:sz="4" w:space="0" w:color="auto"/>
              <w:left w:val="nil"/>
              <w:bottom w:val="single" w:sz="4" w:space="0" w:color="auto"/>
              <w:right w:val="single" w:sz="4" w:space="0" w:color="auto"/>
            </w:tcBorders>
            <w:noWrap/>
            <w:vAlign w:val="bottom"/>
            <w:hideMark/>
          </w:tcPr>
          <w:p w14:paraId="6B8635C1" w14:textId="77777777" w:rsidR="00C875DD" w:rsidRPr="0030567A" w:rsidRDefault="00C875DD" w:rsidP="00F77B31">
            <w:pPr>
              <w:spacing w:after="0" w:line="360" w:lineRule="auto"/>
              <w:rPr>
                <w:rFonts w:ascii="Times New Roman" w:eastAsia="Times New Roman" w:hAnsi="Times New Roman" w:cs="Times New Roman"/>
                <w:b/>
                <w:color w:val="FF0000"/>
                <w:sz w:val="24"/>
                <w:szCs w:val="24"/>
              </w:rPr>
            </w:pPr>
          </w:p>
        </w:tc>
      </w:tr>
      <w:tr w:rsidR="00C875DD" w:rsidRPr="00695D69" w14:paraId="7BDC03F4" w14:textId="77777777" w:rsidTr="00F77B31">
        <w:trPr>
          <w:trHeight w:val="448"/>
        </w:trPr>
        <w:tc>
          <w:tcPr>
            <w:tcW w:w="1763" w:type="dxa"/>
            <w:vMerge/>
            <w:tcBorders>
              <w:left w:val="single" w:sz="4" w:space="0" w:color="auto"/>
              <w:bottom w:val="single" w:sz="4" w:space="0" w:color="auto"/>
              <w:right w:val="single" w:sz="4" w:space="0" w:color="auto"/>
            </w:tcBorders>
            <w:noWrap/>
            <w:vAlign w:val="bottom"/>
            <w:hideMark/>
          </w:tcPr>
          <w:p w14:paraId="3D248209"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p>
        </w:tc>
        <w:tc>
          <w:tcPr>
            <w:tcW w:w="1897" w:type="dxa"/>
            <w:tcBorders>
              <w:top w:val="nil"/>
              <w:left w:val="nil"/>
              <w:bottom w:val="single" w:sz="4" w:space="0" w:color="auto"/>
              <w:right w:val="single" w:sz="4" w:space="0" w:color="auto"/>
            </w:tcBorders>
            <w:noWrap/>
            <w:vAlign w:val="bottom"/>
            <w:hideMark/>
          </w:tcPr>
          <w:p w14:paraId="3C9D64F1"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t>Freshly fermented beverages</w:t>
            </w:r>
          </w:p>
        </w:tc>
        <w:tc>
          <w:tcPr>
            <w:tcW w:w="1835" w:type="dxa"/>
            <w:gridSpan w:val="2"/>
            <w:tcBorders>
              <w:top w:val="single" w:sz="4" w:space="0" w:color="auto"/>
              <w:left w:val="nil"/>
              <w:bottom w:val="single" w:sz="4" w:space="0" w:color="auto"/>
              <w:right w:val="single" w:sz="4" w:space="0" w:color="auto"/>
            </w:tcBorders>
            <w:noWrap/>
            <w:vAlign w:val="bottom"/>
            <w:hideMark/>
          </w:tcPr>
          <w:p w14:paraId="7D364AF0"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t>Aged fermented beverages</w:t>
            </w:r>
          </w:p>
          <w:p w14:paraId="26E5CDC7"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t>(6month)</w:t>
            </w:r>
          </w:p>
        </w:tc>
        <w:tc>
          <w:tcPr>
            <w:tcW w:w="1961" w:type="dxa"/>
            <w:gridSpan w:val="2"/>
            <w:tcBorders>
              <w:top w:val="nil"/>
              <w:left w:val="nil"/>
              <w:bottom w:val="single" w:sz="4" w:space="0" w:color="auto"/>
              <w:right w:val="single" w:sz="4" w:space="0" w:color="auto"/>
            </w:tcBorders>
            <w:noWrap/>
            <w:vAlign w:val="bottom"/>
            <w:hideMark/>
          </w:tcPr>
          <w:p w14:paraId="5914170B"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t xml:space="preserve">Freshly </w:t>
            </w:r>
            <w:proofErr w:type="spellStart"/>
            <w:r w:rsidRPr="0030567A">
              <w:rPr>
                <w:rFonts w:ascii="Times New Roman" w:eastAsia="Times New Roman" w:hAnsi="Times New Roman" w:cs="Times New Roman"/>
                <w:b/>
                <w:sz w:val="24"/>
                <w:szCs w:val="24"/>
              </w:rPr>
              <w:t>feremented</w:t>
            </w:r>
            <w:proofErr w:type="spellEnd"/>
            <w:r w:rsidRPr="0030567A">
              <w:rPr>
                <w:rFonts w:ascii="Times New Roman" w:eastAsia="Times New Roman" w:hAnsi="Times New Roman" w:cs="Times New Roman"/>
                <w:b/>
                <w:sz w:val="24"/>
                <w:szCs w:val="24"/>
              </w:rPr>
              <w:t xml:space="preserve"> beverages</w:t>
            </w:r>
          </w:p>
        </w:tc>
        <w:tc>
          <w:tcPr>
            <w:tcW w:w="1898" w:type="dxa"/>
            <w:gridSpan w:val="2"/>
            <w:tcBorders>
              <w:top w:val="single" w:sz="4" w:space="0" w:color="auto"/>
              <w:left w:val="nil"/>
              <w:bottom w:val="single" w:sz="4" w:space="0" w:color="auto"/>
              <w:right w:val="single" w:sz="4" w:space="0" w:color="auto"/>
            </w:tcBorders>
            <w:noWrap/>
            <w:vAlign w:val="bottom"/>
            <w:hideMark/>
          </w:tcPr>
          <w:p w14:paraId="72C4F355"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br/>
              <w:t xml:space="preserve">Aged </w:t>
            </w:r>
          </w:p>
          <w:p w14:paraId="08B80B21"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t>fermented beverages</w:t>
            </w:r>
          </w:p>
          <w:p w14:paraId="178F9F39" w14:textId="77777777" w:rsidR="00C875DD" w:rsidRPr="0030567A" w:rsidRDefault="00C875DD" w:rsidP="00F77B31">
            <w:pPr>
              <w:spacing w:after="0" w:line="360" w:lineRule="auto"/>
              <w:jc w:val="center"/>
              <w:rPr>
                <w:rFonts w:ascii="Times New Roman" w:eastAsia="Times New Roman" w:hAnsi="Times New Roman" w:cs="Times New Roman"/>
                <w:b/>
                <w:sz w:val="24"/>
                <w:szCs w:val="24"/>
              </w:rPr>
            </w:pPr>
            <w:r w:rsidRPr="0030567A">
              <w:rPr>
                <w:rFonts w:ascii="Times New Roman" w:eastAsia="Times New Roman" w:hAnsi="Times New Roman" w:cs="Times New Roman"/>
                <w:b/>
                <w:sz w:val="24"/>
                <w:szCs w:val="24"/>
              </w:rPr>
              <w:t xml:space="preserve"> (6month)</w:t>
            </w:r>
          </w:p>
        </w:tc>
      </w:tr>
      <w:tr w:rsidR="00C875DD" w:rsidRPr="00695D69" w14:paraId="6750F2EB"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429094F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w:t>
            </w:r>
          </w:p>
        </w:tc>
        <w:tc>
          <w:tcPr>
            <w:tcW w:w="1897" w:type="dxa"/>
            <w:tcBorders>
              <w:top w:val="nil"/>
              <w:left w:val="nil"/>
              <w:bottom w:val="single" w:sz="4" w:space="0" w:color="auto"/>
              <w:right w:val="single" w:sz="4" w:space="0" w:color="auto"/>
            </w:tcBorders>
            <w:noWrap/>
            <w:vAlign w:val="bottom"/>
            <w:hideMark/>
          </w:tcPr>
          <w:p w14:paraId="3FAF7BC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4.97</w:t>
            </w:r>
          </w:p>
        </w:tc>
        <w:tc>
          <w:tcPr>
            <w:tcW w:w="1835" w:type="dxa"/>
            <w:gridSpan w:val="2"/>
            <w:tcBorders>
              <w:top w:val="nil"/>
              <w:left w:val="nil"/>
              <w:bottom w:val="single" w:sz="4" w:space="0" w:color="auto"/>
              <w:right w:val="single" w:sz="4" w:space="0" w:color="auto"/>
            </w:tcBorders>
            <w:noWrap/>
            <w:vAlign w:val="bottom"/>
            <w:hideMark/>
          </w:tcPr>
          <w:p w14:paraId="4A2D70E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w:t>
            </w:r>
            <w:r>
              <w:rPr>
                <w:rFonts w:ascii="Times New Roman" w:eastAsia="Times New Roman" w:hAnsi="Times New Roman" w:cs="Times New Roman"/>
                <w:sz w:val="24"/>
                <w:szCs w:val="24"/>
              </w:rPr>
              <w:t>.00</w:t>
            </w:r>
          </w:p>
        </w:tc>
        <w:tc>
          <w:tcPr>
            <w:tcW w:w="1961" w:type="dxa"/>
            <w:gridSpan w:val="2"/>
            <w:tcBorders>
              <w:top w:val="nil"/>
              <w:left w:val="nil"/>
              <w:bottom w:val="single" w:sz="4" w:space="0" w:color="auto"/>
              <w:right w:val="single" w:sz="4" w:space="0" w:color="auto"/>
            </w:tcBorders>
            <w:noWrap/>
            <w:vAlign w:val="bottom"/>
            <w:hideMark/>
          </w:tcPr>
          <w:p w14:paraId="4C50B99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2.47</w:t>
            </w:r>
          </w:p>
        </w:tc>
        <w:tc>
          <w:tcPr>
            <w:tcW w:w="1898" w:type="dxa"/>
            <w:gridSpan w:val="2"/>
            <w:tcBorders>
              <w:top w:val="nil"/>
              <w:left w:val="nil"/>
              <w:bottom w:val="single" w:sz="4" w:space="0" w:color="auto"/>
              <w:right w:val="single" w:sz="4" w:space="0" w:color="auto"/>
            </w:tcBorders>
            <w:noWrap/>
            <w:vAlign w:val="bottom"/>
            <w:hideMark/>
          </w:tcPr>
          <w:p w14:paraId="4FED8D4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1.12</w:t>
            </w:r>
          </w:p>
        </w:tc>
      </w:tr>
      <w:tr w:rsidR="00C875DD" w:rsidRPr="00695D69" w14:paraId="51A2EAA0"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27840853"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T2</w:t>
            </w:r>
          </w:p>
        </w:tc>
        <w:tc>
          <w:tcPr>
            <w:tcW w:w="1897" w:type="dxa"/>
            <w:tcBorders>
              <w:top w:val="nil"/>
              <w:left w:val="nil"/>
              <w:bottom w:val="single" w:sz="4" w:space="0" w:color="auto"/>
              <w:right w:val="single" w:sz="4" w:space="0" w:color="auto"/>
            </w:tcBorders>
            <w:noWrap/>
            <w:vAlign w:val="bottom"/>
            <w:hideMark/>
          </w:tcPr>
          <w:p w14:paraId="0F4021A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5.80</w:t>
            </w:r>
          </w:p>
        </w:tc>
        <w:tc>
          <w:tcPr>
            <w:tcW w:w="1835" w:type="dxa"/>
            <w:gridSpan w:val="2"/>
            <w:tcBorders>
              <w:top w:val="nil"/>
              <w:left w:val="nil"/>
              <w:bottom w:val="single" w:sz="4" w:space="0" w:color="auto"/>
              <w:right w:val="single" w:sz="4" w:space="0" w:color="auto"/>
            </w:tcBorders>
            <w:noWrap/>
            <w:vAlign w:val="bottom"/>
            <w:hideMark/>
          </w:tcPr>
          <w:p w14:paraId="2A580B2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3.27</w:t>
            </w:r>
          </w:p>
        </w:tc>
        <w:tc>
          <w:tcPr>
            <w:tcW w:w="1961" w:type="dxa"/>
            <w:gridSpan w:val="2"/>
            <w:tcBorders>
              <w:top w:val="nil"/>
              <w:left w:val="nil"/>
              <w:bottom w:val="single" w:sz="4" w:space="0" w:color="auto"/>
              <w:right w:val="single" w:sz="4" w:space="0" w:color="auto"/>
            </w:tcBorders>
            <w:noWrap/>
            <w:vAlign w:val="bottom"/>
            <w:hideMark/>
          </w:tcPr>
          <w:p w14:paraId="0EB0272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3.39</w:t>
            </w:r>
          </w:p>
        </w:tc>
        <w:tc>
          <w:tcPr>
            <w:tcW w:w="1898" w:type="dxa"/>
            <w:gridSpan w:val="2"/>
            <w:tcBorders>
              <w:top w:val="nil"/>
              <w:left w:val="nil"/>
              <w:bottom w:val="single" w:sz="4" w:space="0" w:color="auto"/>
              <w:right w:val="single" w:sz="4" w:space="0" w:color="auto"/>
            </w:tcBorders>
            <w:noWrap/>
            <w:vAlign w:val="bottom"/>
            <w:hideMark/>
          </w:tcPr>
          <w:p w14:paraId="16DA595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2.68</w:t>
            </w:r>
          </w:p>
        </w:tc>
      </w:tr>
      <w:tr w:rsidR="00C875DD" w:rsidRPr="00695D69" w14:paraId="6FCE6AE1"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720FCB8C"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T3</w:t>
            </w:r>
          </w:p>
        </w:tc>
        <w:tc>
          <w:tcPr>
            <w:tcW w:w="1897" w:type="dxa"/>
            <w:tcBorders>
              <w:top w:val="nil"/>
              <w:left w:val="nil"/>
              <w:bottom w:val="single" w:sz="4" w:space="0" w:color="auto"/>
              <w:right w:val="single" w:sz="4" w:space="0" w:color="auto"/>
            </w:tcBorders>
            <w:noWrap/>
            <w:vAlign w:val="bottom"/>
            <w:hideMark/>
          </w:tcPr>
          <w:p w14:paraId="6300A86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5.13</w:t>
            </w:r>
          </w:p>
        </w:tc>
        <w:tc>
          <w:tcPr>
            <w:tcW w:w="1835" w:type="dxa"/>
            <w:gridSpan w:val="2"/>
            <w:tcBorders>
              <w:top w:val="nil"/>
              <w:left w:val="nil"/>
              <w:bottom w:val="single" w:sz="4" w:space="0" w:color="auto"/>
              <w:right w:val="single" w:sz="4" w:space="0" w:color="auto"/>
            </w:tcBorders>
            <w:noWrap/>
            <w:vAlign w:val="bottom"/>
            <w:hideMark/>
          </w:tcPr>
          <w:p w14:paraId="2B48681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3.53</w:t>
            </w:r>
          </w:p>
        </w:tc>
        <w:tc>
          <w:tcPr>
            <w:tcW w:w="1961" w:type="dxa"/>
            <w:gridSpan w:val="2"/>
            <w:tcBorders>
              <w:top w:val="nil"/>
              <w:left w:val="nil"/>
              <w:bottom w:val="single" w:sz="4" w:space="0" w:color="auto"/>
              <w:right w:val="single" w:sz="4" w:space="0" w:color="auto"/>
            </w:tcBorders>
            <w:noWrap/>
            <w:vAlign w:val="bottom"/>
            <w:hideMark/>
          </w:tcPr>
          <w:p w14:paraId="13CDB51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1.82</w:t>
            </w:r>
          </w:p>
        </w:tc>
        <w:tc>
          <w:tcPr>
            <w:tcW w:w="1898" w:type="dxa"/>
            <w:gridSpan w:val="2"/>
            <w:tcBorders>
              <w:top w:val="nil"/>
              <w:left w:val="nil"/>
              <w:bottom w:val="single" w:sz="4" w:space="0" w:color="auto"/>
              <w:right w:val="single" w:sz="4" w:space="0" w:color="auto"/>
            </w:tcBorders>
            <w:noWrap/>
            <w:vAlign w:val="bottom"/>
            <w:hideMark/>
          </w:tcPr>
          <w:p w14:paraId="55A9D7F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1.59</w:t>
            </w:r>
          </w:p>
        </w:tc>
      </w:tr>
      <w:tr w:rsidR="00C875DD" w:rsidRPr="00695D69" w14:paraId="193361CC"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5CE71F44"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T4</w:t>
            </w:r>
          </w:p>
        </w:tc>
        <w:tc>
          <w:tcPr>
            <w:tcW w:w="1897" w:type="dxa"/>
            <w:tcBorders>
              <w:top w:val="nil"/>
              <w:left w:val="nil"/>
              <w:bottom w:val="single" w:sz="4" w:space="0" w:color="auto"/>
              <w:right w:val="single" w:sz="4" w:space="0" w:color="auto"/>
            </w:tcBorders>
            <w:noWrap/>
            <w:vAlign w:val="bottom"/>
            <w:hideMark/>
          </w:tcPr>
          <w:p w14:paraId="29A7525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5.33</w:t>
            </w:r>
          </w:p>
        </w:tc>
        <w:tc>
          <w:tcPr>
            <w:tcW w:w="1835" w:type="dxa"/>
            <w:gridSpan w:val="2"/>
            <w:tcBorders>
              <w:top w:val="nil"/>
              <w:left w:val="nil"/>
              <w:bottom w:val="single" w:sz="4" w:space="0" w:color="auto"/>
              <w:right w:val="single" w:sz="4" w:space="0" w:color="auto"/>
            </w:tcBorders>
            <w:noWrap/>
            <w:vAlign w:val="bottom"/>
            <w:hideMark/>
          </w:tcPr>
          <w:p w14:paraId="130E96E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3.03</w:t>
            </w:r>
          </w:p>
        </w:tc>
        <w:tc>
          <w:tcPr>
            <w:tcW w:w="1961" w:type="dxa"/>
            <w:gridSpan w:val="2"/>
            <w:tcBorders>
              <w:top w:val="nil"/>
              <w:left w:val="nil"/>
              <w:bottom w:val="single" w:sz="4" w:space="0" w:color="auto"/>
              <w:right w:val="single" w:sz="4" w:space="0" w:color="auto"/>
            </w:tcBorders>
            <w:noWrap/>
            <w:vAlign w:val="bottom"/>
            <w:hideMark/>
          </w:tcPr>
          <w:p w14:paraId="31BF870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1.50</w:t>
            </w:r>
          </w:p>
        </w:tc>
        <w:tc>
          <w:tcPr>
            <w:tcW w:w="1898" w:type="dxa"/>
            <w:gridSpan w:val="2"/>
            <w:tcBorders>
              <w:top w:val="nil"/>
              <w:left w:val="nil"/>
              <w:bottom w:val="single" w:sz="4" w:space="0" w:color="auto"/>
              <w:right w:val="single" w:sz="4" w:space="0" w:color="auto"/>
            </w:tcBorders>
            <w:noWrap/>
            <w:vAlign w:val="bottom"/>
            <w:hideMark/>
          </w:tcPr>
          <w:p w14:paraId="1BAB644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1.45</w:t>
            </w:r>
          </w:p>
        </w:tc>
      </w:tr>
      <w:tr w:rsidR="00C875DD" w:rsidRPr="00695D69" w14:paraId="753B4A3D" w14:textId="77777777" w:rsidTr="00F77B31">
        <w:trPr>
          <w:trHeight w:val="448"/>
        </w:trPr>
        <w:tc>
          <w:tcPr>
            <w:tcW w:w="1763" w:type="dxa"/>
            <w:tcBorders>
              <w:top w:val="single" w:sz="4" w:space="0" w:color="auto"/>
              <w:left w:val="single" w:sz="4" w:space="0" w:color="auto"/>
              <w:bottom w:val="single" w:sz="4" w:space="0" w:color="auto"/>
              <w:right w:val="single" w:sz="4" w:space="0" w:color="auto"/>
            </w:tcBorders>
            <w:noWrap/>
            <w:vAlign w:val="bottom"/>
            <w:hideMark/>
          </w:tcPr>
          <w:p w14:paraId="633B8CB3"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T5</w:t>
            </w:r>
          </w:p>
        </w:tc>
        <w:tc>
          <w:tcPr>
            <w:tcW w:w="1897" w:type="dxa"/>
            <w:tcBorders>
              <w:top w:val="nil"/>
              <w:left w:val="nil"/>
              <w:bottom w:val="single" w:sz="4" w:space="0" w:color="auto"/>
              <w:right w:val="single" w:sz="4" w:space="0" w:color="auto"/>
            </w:tcBorders>
            <w:noWrap/>
            <w:vAlign w:val="bottom"/>
            <w:hideMark/>
          </w:tcPr>
          <w:p w14:paraId="7E9194B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4.13</w:t>
            </w:r>
          </w:p>
        </w:tc>
        <w:tc>
          <w:tcPr>
            <w:tcW w:w="1835" w:type="dxa"/>
            <w:gridSpan w:val="2"/>
            <w:tcBorders>
              <w:top w:val="nil"/>
              <w:left w:val="nil"/>
              <w:bottom w:val="single" w:sz="4" w:space="0" w:color="auto"/>
              <w:right w:val="single" w:sz="4" w:space="0" w:color="auto"/>
            </w:tcBorders>
            <w:noWrap/>
            <w:vAlign w:val="bottom"/>
            <w:hideMark/>
          </w:tcPr>
          <w:p w14:paraId="3202A9E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4.07</w:t>
            </w:r>
          </w:p>
        </w:tc>
        <w:tc>
          <w:tcPr>
            <w:tcW w:w="1961" w:type="dxa"/>
            <w:gridSpan w:val="2"/>
            <w:tcBorders>
              <w:top w:val="nil"/>
              <w:left w:val="nil"/>
              <w:bottom w:val="single" w:sz="4" w:space="0" w:color="auto"/>
              <w:right w:val="single" w:sz="4" w:space="0" w:color="auto"/>
            </w:tcBorders>
            <w:noWrap/>
            <w:vAlign w:val="bottom"/>
            <w:hideMark/>
          </w:tcPr>
          <w:p w14:paraId="2B3C43E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2.01</w:t>
            </w:r>
          </w:p>
        </w:tc>
        <w:tc>
          <w:tcPr>
            <w:tcW w:w="1898" w:type="dxa"/>
            <w:gridSpan w:val="2"/>
            <w:tcBorders>
              <w:top w:val="nil"/>
              <w:left w:val="nil"/>
              <w:bottom w:val="single" w:sz="4" w:space="0" w:color="auto"/>
              <w:right w:val="single" w:sz="4" w:space="0" w:color="auto"/>
            </w:tcBorders>
            <w:noWrap/>
            <w:vAlign w:val="bottom"/>
            <w:hideMark/>
          </w:tcPr>
          <w:p w14:paraId="4205D7F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1.14</w:t>
            </w:r>
          </w:p>
        </w:tc>
      </w:tr>
      <w:tr w:rsidR="00C875DD" w:rsidRPr="00695D69" w14:paraId="161226CF"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7E9BFDBE"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T6</w:t>
            </w:r>
          </w:p>
        </w:tc>
        <w:tc>
          <w:tcPr>
            <w:tcW w:w="1897" w:type="dxa"/>
            <w:tcBorders>
              <w:top w:val="nil"/>
              <w:left w:val="nil"/>
              <w:bottom w:val="single" w:sz="4" w:space="0" w:color="auto"/>
              <w:right w:val="single" w:sz="4" w:space="0" w:color="auto"/>
            </w:tcBorders>
            <w:noWrap/>
            <w:vAlign w:val="bottom"/>
            <w:hideMark/>
          </w:tcPr>
          <w:p w14:paraId="41625E5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5.87</w:t>
            </w:r>
          </w:p>
        </w:tc>
        <w:tc>
          <w:tcPr>
            <w:tcW w:w="1835" w:type="dxa"/>
            <w:gridSpan w:val="2"/>
            <w:tcBorders>
              <w:top w:val="nil"/>
              <w:left w:val="nil"/>
              <w:bottom w:val="single" w:sz="4" w:space="0" w:color="auto"/>
              <w:right w:val="single" w:sz="4" w:space="0" w:color="auto"/>
            </w:tcBorders>
            <w:noWrap/>
            <w:vAlign w:val="bottom"/>
            <w:hideMark/>
          </w:tcPr>
          <w:p w14:paraId="75C9A38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3.67</w:t>
            </w:r>
          </w:p>
        </w:tc>
        <w:tc>
          <w:tcPr>
            <w:tcW w:w="1961" w:type="dxa"/>
            <w:gridSpan w:val="2"/>
            <w:tcBorders>
              <w:top w:val="nil"/>
              <w:left w:val="nil"/>
              <w:bottom w:val="single" w:sz="4" w:space="0" w:color="auto"/>
              <w:right w:val="single" w:sz="4" w:space="0" w:color="auto"/>
            </w:tcBorders>
            <w:noWrap/>
            <w:vAlign w:val="bottom"/>
            <w:hideMark/>
          </w:tcPr>
          <w:p w14:paraId="5393DBF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2.03</w:t>
            </w:r>
          </w:p>
        </w:tc>
        <w:tc>
          <w:tcPr>
            <w:tcW w:w="1898" w:type="dxa"/>
            <w:gridSpan w:val="2"/>
            <w:tcBorders>
              <w:top w:val="nil"/>
              <w:left w:val="nil"/>
              <w:bottom w:val="single" w:sz="4" w:space="0" w:color="auto"/>
              <w:right w:val="single" w:sz="4" w:space="0" w:color="auto"/>
            </w:tcBorders>
            <w:noWrap/>
            <w:vAlign w:val="bottom"/>
            <w:hideMark/>
          </w:tcPr>
          <w:p w14:paraId="6A6A963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1.23</w:t>
            </w:r>
          </w:p>
        </w:tc>
      </w:tr>
      <w:tr w:rsidR="00C875DD" w:rsidRPr="00695D69" w14:paraId="1D37B4A1"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516790B7"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T7</w:t>
            </w:r>
          </w:p>
        </w:tc>
        <w:tc>
          <w:tcPr>
            <w:tcW w:w="1897" w:type="dxa"/>
            <w:tcBorders>
              <w:top w:val="nil"/>
              <w:left w:val="nil"/>
              <w:bottom w:val="single" w:sz="4" w:space="0" w:color="auto"/>
              <w:right w:val="single" w:sz="4" w:space="0" w:color="auto"/>
            </w:tcBorders>
            <w:noWrap/>
            <w:vAlign w:val="bottom"/>
            <w:hideMark/>
          </w:tcPr>
          <w:p w14:paraId="0D279B3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4.07</w:t>
            </w:r>
          </w:p>
        </w:tc>
        <w:tc>
          <w:tcPr>
            <w:tcW w:w="1835" w:type="dxa"/>
            <w:gridSpan w:val="2"/>
            <w:tcBorders>
              <w:top w:val="nil"/>
              <w:left w:val="nil"/>
              <w:bottom w:val="single" w:sz="4" w:space="0" w:color="auto"/>
              <w:right w:val="single" w:sz="4" w:space="0" w:color="auto"/>
            </w:tcBorders>
            <w:noWrap/>
            <w:vAlign w:val="bottom"/>
            <w:hideMark/>
          </w:tcPr>
          <w:p w14:paraId="4379710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3.73</w:t>
            </w:r>
          </w:p>
        </w:tc>
        <w:tc>
          <w:tcPr>
            <w:tcW w:w="1961" w:type="dxa"/>
            <w:gridSpan w:val="2"/>
            <w:tcBorders>
              <w:top w:val="nil"/>
              <w:left w:val="nil"/>
              <w:bottom w:val="single" w:sz="4" w:space="0" w:color="auto"/>
              <w:right w:val="single" w:sz="4" w:space="0" w:color="auto"/>
            </w:tcBorders>
            <w:noWrap/>
            <w:vAlign w:val="bottom"/>
            <w:hideMark/>
          </w:tcPr>
          <w:p w14:paraId="24F3002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1.86</w:t>
            </w:r>
          </w:p>
        </w:tc>
        <w:tc>
          <w:tcPr>
            <w:tcW w:w="1898" w:type="dxa"/>
            <w:gridSpan w:val="2"/>
            <w:tcBorders>
              <w:top w:val="nil"/>
              <w:left w:val="nil"/>
              <w:bottom w:val="single" w:sz="4" w:space="0" w:color="auto"/>
              <w:right w:val="single" w:sz="4" w:space="0" w:color="auto"/>
            </w:tcBorders>
            <w:noWrap/>
            <w:vAlign w:val="bottom"/>
            <w:hideMark/>
          </w:tcPr>
          <w:p w14:paraId="1959986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1.21</w:t>
            </w:r>
          </w:p>
        </w:tc>
      </w:tr>
      <w:tr w:rsidR="00C875DD" w:rsidRPr="00695D69" w14:paraId="2EE7C217"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7D1953D5"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T8</w:t>
            </w:r>
          </w:p>
        </w:tc>
        <w:tc>
          <w:tcPr>
            <w:tcW w:w="1897" w:type="dxa"/>
            <w:tcBorders>
              <w:top w:val="nil"/>
              <w:left w:val="nil"/>
              <w:bottom w:val="single" w:sz="4" w:space="0" w:color="auto"/>
              <w:right w:val="single" w:sz="4" w:space="0" w:color="auto"/>
            </w:tcBorders>
            <w:noWrap/>
            <w:vAlign w:val="bottom"/>
            <w:hideMark/>
          </w:tcPr>
          <w:p w14:paraId="4FB2204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4.87</w:t>
            </w:r>
          </w:p>
        </w:tc>
        <w:tc>
          <w:tcPr>
            <w:tcW w:w="1835" w:type="dxa"/>
            <w:gridSpan w:val="2"/>
            <w:tcBorders>
              <w:top w:val="nil"/>
              <w:left w:val="nil"/>
              <w:bottom w:val="single" w:sz="4" w:space="0" w:color="auto"/>
              <w:right w:val="single" w:sz="4" w:space="0" w:color="auto"/>
            </w:tcBorders>
            <w:noWrap/>
            <w:vAlign w:val="bottom"/>
            <w:hideMark/>
          </w:tcPr>
          <w:p w14:paraId="7F8DB84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3.73</w:t>
            </w:r>
          </w:p>
        </w:tc>
        <w:tc>
          <w:tcPr>
            <w:tcW w:w="1961" w:type="dxa"/>
            <w:gridSpan w:val="2"/>
            <w:tcBorders>
              <w:top w:val="nil"/>
              <w:left w:val="nil"/>
              <w:bottom w:val="single" w:sz="4" w:space="0" w:color="auto"/>
              <w:right w:val="single" w:sz="4" w:space="0" w:color="auto"/>
            </w:tcBorders>
            <w:noWrap/>
            <w:vAlign w:val="bottom"/>
            <w:hideMark/>
          </w:tcPr>
          <w:p w14:paraId="7AE3969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1.58</w:t>
            </w:r>
          </w:p>
        </w:tc>
        <w:tc>
          <w:tcPr>
            <w:tcW w:w="1898" w:type="dxa"/>
            <w:gridSpan w:val="2"/>
            <w:tcBorders>
              <w:top w:val="nil"/>
              <w:left w:val="nil"/>
              <w:bottom w:val="single" w:sz="4" w:space="0" w:color="auto"/>
              <w:right w:val="single" w:sz="4" w:space="0" w:color="auto"/>
            </w:tcBorders>
            <w:noWrap/>
            <w:vAlign w:val="bottom"/>
            <w:hideMark/>
          </w:tcPr>
          <w:p w14:paraId="0815298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1.18</w:t>
            </w:r>
          </w:p>
        </w:tc>
      </w:tr>
      <w:tr w:rsidR="00C875DD" w:rsidRPr="00695D69" w14:paraId="7E68AC06"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0C0DCB38"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T9</w:t>
            </w:r>
          </w:p>
        </w:tc>
        <w:tc>
          <w:tcPr>
            <w:tcW w:w="1897" w:type="dxa"/>
            <w:tcBorders>
              <w:top w:val="nil"/>
              <w:left w:val="nil"/>
              <w:bottom w:val="single" w:sz="4" w:space="0" w:color="auto"/>
              <w:right w:val="single" w:sz="4" w:space="0" w:color="auto"/>
            </w:tcBorders>
            <w:noWrap/>
            <w:vAlign w:val="bottom"/>
            <w:hideMark/>
          </w:tcPr>
          <w:p w14:paraId="0839D52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4.60</w:t>
            </w:r>
          </w:p>
        </w:tc>
        <w:tc>
          <w:tcPr>
            <w:tcW w:w="1835" w:type="dxa"/>
            <w:gridSpan w:val="2"/>
            <w:tcBorders>
              <w:top w:val="nil"/>
              <w:left w:val="nil"/>
              <w:bottom w:val="single" w:sz="4" w:space="0" w:color="auto"/>
              <w:right w:val="single" w:sz="4" w:space="0" w:color="auto"/>
            </w:tcBorders>
            <w:noWrap/>
            <w:vAlign w:val="bottom"/>
            <w:hideMark/>
          </w:tcPr>
          <w:p w14:paraId="2DB3CAC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3.60</w:t>
            </w:r>
          </w:p>
        </w:tc>
        <w:tc>
          <w:tcPr>
            <w:tcW w:w="1961" w:type="dxa"/>
            <w:gridSpan w:val="2"/>
            <w:tcBorders>
              <w:top w:val="nil"/>
              <w:left w:val="nil"/>
              <w:bottom w:val="single" w:sz="4" w:space="0" w:color="auto"/>
              <w:right w:val="single" w:sz="4" w:space="0" w:color="auto"/>
            </w:tcBorders>
            <w:noWrap/>
            <w:vAlign w:val="bottom"/>
            <w:hideMark/>
          </w:tcPr>
          <w:p w14:paraId="6578282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1.52</w:t>
            </w:r>
          </w:p>
        </w:tc>
        <w:tc>
          <w:tcPr>
            <w:tcW w:w="1898" w:type="dxa"/>
            <w:gridSpan w:val="2"/>
            <w:tcBorders>
              <w:top w:val="nil"/>
              <w:left w:val="nil"/>
              <w:bottom w:val="single" w:sz="4" w:space="0" w:color="auto"/>
              <w:right w:val="single" w:sz="4" w:space="0" w:color="auto"/>
            </w:tcBorders>
            <w:noWrap/>
            <w:vAlign w:val="bottom"/>
            <w:hideMark/>
          </w:tcPr>
          <w:p w14:paraId="4DA9993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1.25</w:t>
            </w:r>
          </w:p>
        </w:tc>
      </w:tr>
      <w:tr w:rsidR="00C875DD" w:rsidRPr="00695D69" w14:paraId="6F8EF6C7"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109C4D7B"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T10</w:t>
            </w:r>
          </w:p>
        </w:tc>
        <w:tc>
          <w:tcPr>
            <w:tcW w:w="1897" w:type="dxa"/>
            <w:tcBorders>
              <w:top w:val="nil"/>
              <w:left w:val="nil"/>
              <w:bottom w:val="single" w:sz="4" w:space="0" w:color="auto"/>
              <w:right w:val="single" w:sz="4" w:space="0" w:color="auto"/>
            </w:tcBorders>
            <w:noWrap/>
            <w:vAlign w:val="bottom"/>
            <w:hideMark/>
          </w:tcPr>
          <w:p w14:paraId="57551F5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4.53</w:t>
            </w:r>
          </w:p>
        </w:tc>
        <w:tc>
          <w:tcPr>
            <w:tcW w:w="1835" w:type="dxa"/>
            <w:gridSpan w:val="2"/>
            <w:tcBorders>
              <w:top w:val="nil"/>
              <w:left w:val="nil"/>
              <w:bottom w:val="single" w:sz="4" w:space="0" w:color="auto"/>
              <w:right w:val="single" w:sz="4" w:space="0" w:color="auto"/>
            </w:tcBorders>
            <w:noWrap/>
            <w:vAlign w:val="bottom"/>
            <w:hideMark/>
          </w:tcPr>
          <w:p w14:paraId="77A0BE5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3.53</w:t>
            </w:r>
          </w:p>
        </w:tc>
        <w:tc>
          <w:tcPr>
            <w:tcW w:w="1961" w:type="dxa"/>
            <w:gridSpan w:val="2"/>
            <w:tcBorders>
              <w:top w:val="nil"/>
              <w:left w:val="nil"/>
              <w:bottom w:val="single" w:sz="4" w:space="0" w:color="auto"/>
              <w:right w:val="single" w:sz="4" w:space="0" w:color="auto"/>
            </w:tcBorders>
            <w:noWrap/>
            <w:vAlign w:val="bottom"/>
            <w:hideMark/>
          </w:tcPr>
          <w:p w14:paraId="6CB24EF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2.02</w:t>
            </w:r>
          </w:p>
        </w:tc>
        <w:tc>
          <w:tcPr>
            <w:tcW w:w="1898" w:type="dxa"/>
            <w:gridSpan w:val="2"/>
            <w:tcBorders>
              <w:top w:val="nil"/>
              <w:left w:val="nil"/>
              <w:bottom w:val="single" w:sz="4" w:space="0" w:color="auto"/>
              <w:right w:val="single" w:sz="4" w:space="0" w:color="auto"/>
            </w:tcBorders>
            <w:noWrap/>
            <w:vAlign w:val="bottom"/>
            <w:hideMark/>
          </w:tcPr>
          <w:p w14:paraId="0F8B56D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1.24</w:t>
            </w:r>
          </w:p>
        </w:tc>
      </w:tr>
      <w:tr w:rsidR="00C875DD" w:rsidRPr="00695D69" w14:paraId="1C9812DC"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5A9E227B"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T11</w:t>
            </w:r>
          </w:p>
        </w:tc>
        <w:tc>
          <w:tcPr>
            <w:tcW w:w="1897" w:type="dxa"/>
            <w:tcBorders>
              <w:top w:val="nil"/>
              <w:left w:val="nil"/>
              <w:bottom w:val="single" w:sz="4" w:space="0" w:color="auto"/>
              <w:right w:val="single" w:sz="4" w:space="0" w:color="auto"/>
            </w:tcBorders>
            <w:noWrap/>
            <w:vAlign w:val="bottom"/>
            <w:hideMark/>
          </w:tcPr>
          <w:p w14:paraId="7F9DC1F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4.73</w:t>
            </w:r>
          </w:p>
        </w:tc>
        <w:tc>
          <w:tcPr>
            <w:tcW w:w="1835" w:type="dxa"/>
            <w:gridSpan w:val="2"/>
            <w:tcBorders>
              <w:top w:val="nil"/>
              <w:left w:val="nil"/>
              <w:bottom w:val="single" w:sz="4" w:space="0" w:color="auto"/>
              <w:right w:val="single" w:sz="4" w:space="0" w:color="auto"/>
            </w:tcBorders>
            <w:noWrap/>
            <w:vAlign w:val="bottom"/>
            <w:hideMark/>
          </w:tcPr>
          <w:p w14:paraId="62280A0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4.67</w:t>
            </w:r>
          </w:p>
        </w:tc>
        <w:tc>
          <w:tcPr>
            <w:tcW w:w="1961" w:type="dxa"/>
            <w:gridSpan w:val="2"/>
            <w:tcBorders>
              <w:top w:val="nil"/>
              <w:left w:val="nil"/>
              <w:bottom w:val="single" w:sz="4" w:space="0" w:color="auto"/>
              <w:right w:val="single" w:sz="4" w:space="0" w:color="auto"/>
            </w:tcBorders>
            <w:noWrap/>
            <w:vAlign w:val="bottom"/>
            <w:hideMark/>
          </w:tcPr>
          <w:p w14:paraId="3515D05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1.94</w:t>
            </w:r>
          </w:p>
        </w:tc>
        <w:tc>
          <w:tcPr>
            <w:tcW w:w="1898" w:type="dxa"/>
            <w:gridSpan w:val="2"/>
            <w:tcBorders>
              <w:top w:val="nil"/>
              <w:left w:val="nil"/>
              <w:bottom w:val="single" w:sz="4" w:space="0" w:color="auto"/>
              <w:right w:val="single" w:sz="4" w:space="0" w:color="auto"/>
            </w:tcBorders>
            <w:noWrap/>
            <w:vAlign w:val="bottom"/>
            <w:hideMark/>
          </w:tcPr>
          <w:p w14:paraId="20E56D1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1.19</w:t>
            </w:r>
          </w:p>
        </w:tc>
      </w:tr>
      <w:tr w:rsidR="00C875DD" w:rsidRPr="00695D69" w14:paraId="2017F7FA"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1118382C"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T12</w:t>
            </w:r>
          </w:p>
        </w:tc>
        <w:tc>
          <w:tcPr>
            <w:tcW w:w="1897" w:type="dxa"/>
            <w:tcBorders>
              <w:top w:val="nil"/>
              <w:left w:val="nil"/>
              <w:bottom w:val="single" w:sz="4" w:space="0" w:color="auto"/>
              <w:right w:val="single" w:sz="4" w:space="0" w:color="auto"/>
            </w:tcBorders>
            <w:noWrap/>
            <w:vAlign w:val="bottom"/>
            <w:hideMark/>
          </w:tcPr>
          <w:p w14:paraId="692FB6F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4.40</w:t>
            </w:r>
          </w:p>
        </w:tc>
        <w:tc>
          <w:tcPr>
            <w:tcW w:w="1835" w:type="dxa"/>
            <w:gridSpan w:val="2"/>
            <w:tcBorders>
              <w:top w:val="nil"/>
              <w:left w:val="nil"/>
              <w:bottom w:val="single" w:sz="4" w:space="0" w:color="auto"/>
              <w:right w:val="single" w:sz="4" w:space="0" w:color="auto"/>
            </w:tcBorders>
            <w:noWrap/>
            <w:vAlign w:val="bottom"/>
            <w:hideMark/>
          </w:tcPr>
          <w:p w14:paraId="668A15E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3.47</w:t>
            </w:r>
          </w:p>
        </w:tc>
        <w:tc>
          <w:tcPr>
            <w:tcW w:w="1961" w:type="dxa"/>
            <w:gridSpan w:val="2"/>
            <w:tcBorders>
              <w:top w:val="nil"/>
              <w:left w:val="nil"/>
              <w:bottom w:val="single" w:sz="4" w:space="0" w:color="auto"/>
              <w:right w:val="single" w:sz="4" w:space="0" w:color="auto"/>
            </w:tcBorders>
            <w:noWrap/>
            <w:vAlign w:val="bottom"/>
            <w:hideMark/>
          </w:tcPr>
          <w:p w14:paraId="5A778E1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1.83</w:t>
            </w:r>
          </w:p>
        </w:tc>
        <w:tc>
          <w:tcPr>
            <w:tcW w:w="1898" w:type="dxa"/>
            <w:gridSpan w:val="2"/>
            <w:tcBorders>
              <w:top w:val="nil"/>
              <w:left w:val="nil"/>
              <w:bottom w:val="single" w:sz="4" w:space="0" w:color="auto"/>
              <w:right w:val="single" w:sz="4" w:space="0" w:color="auto"/>
            </w:tcBorders>
            <w:noWrap/>
            <w:vAlign w:val="bottom"/>
            <w:hideMark/>
          </w:tcPr>
          <w:p w14:paraId="379311A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1.27</w:t>
            </w:r>
          </w:p>
        </w:tc>
      </w:tr>
      <w:tr w:rsidR="00C875DD" w:rsidRPr="00695D69" w14:paraId="718CBDD4"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5290E4EC"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proofErr w:type="spellStart"/>
            <w:r w:rsidRPr="008169E8">
              <w:rPr>
                <w:rFonts w:ascii="Times New Roman" w:eastAsia="Times New Roman" w:hAnsi="Times New Roman" w:cs="Times New Roman"/>
                <w:b/>
                <w:bCs/>
                <w:sz w:val="24"/>
                <w:szCs w:val="24"/>
              </w:rPr>
              <w:t>SEd</w:t>
            </w:r>
            <w:proofErr w:type="spellEnd"/>
            <w:r w:rsidRPr="008169E8">
              <w:rPr>
                <w:rFonts w:ascii="Times New Roman" w:eastAsia="Times New Roman" w:hAnsi="Times New Roman" w:cs="Times New Roman"/>
                <w:b/>
                <w:bCs/>
                <w:sz w:val="24"/>
                <w:szCs w:val="24"/>
              </w:rPr>
              <w:t xml:space="preserve"> ±</w:t>
            </w:r>
          </w:p>
        </w:tc>
        <w:tc>
          <w:tcPr>
            <w:tcW w:w="1897" w:type="dxa"/>
            <w:tcBorders>
              <w:top w:val="nil"/>
              <w:left w:val="nil"/>
              <w:bottom w:val="single" w:sz="4" w:space="0" w:color="auto"/>
              <w:right w:val="single" w:sz="4" w:space="0" w:color="auto"/>
            </w:tcBorders>
            <w:noWrap/>
            <w:vAlign w:val="bottom"/>
            <w:hideMark/>
          </w:tcPr>
          <w:p w14:paraId="1BAB06EE"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0.163</w:t>
            </w:r>
          </w:p>
        </w:tc>
        <w:tc>
          <w:tcPr>
            <w:tcW w:w="1835" w:type="dxa"/>
            <w:gridSpan w:val="2"/>
            <w:tcBorders>
              <w:top w:val="nil"/>
              <w:left w:val="nil"/>
              <w:bottom w:val="single" w:sz="4" w:space="0" w:color="auto"/>
              <w:right w:val="single" w:sz="4" w:space="0" w:color="auto"/>
            </w:tcBorders>
            <w:noWrap/>
            <w:vAlign w:val="bottom"/>
            <w:hideMark/>
          </w:tcPr>
          <w:p w14:paraId="0B35A019"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0.090</w:t>
            </w:r>
          </w:p>
        </w:tc>
        <w:tc>
          <w:tcPr>
            <w:tcW w:w="1961" w:type="dxa"/>
            <w:gridSpan w:val="2"/>
            <w:tcBorders>
              <w:top w:val="nil"/>
              <w:left w:val="nil"/>
              <w:bottom w:val="single" w:sz="4" w:space="0" w:color="auto"/>
              <w:right w:val="single" w:sz="4" w:space="0" w:color="auto"/>
            </w:tcBorders>
            <w:noWrap/>
            <w:vAlign w:val="bottom"/>
            <w:hideMark/>
          </w:tcPr>
          <w:p w14:paraId="234B8513"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0.116</w:t>
            </w:r>
          </w:p>
        </w:tc>
        <w:tc>
          <w:tcPr>
            <w:tcW w:w="1898" w:type="dxa"/>
            <w:gridSpan w:val="2"/>
            <w:tcBorders>
              <w:top w:val="nil"/>
              <w:left w:val="nil"/>
              <w:bottom w:val="single" w:sz="4" w:space="0" w:color="auto"/>
              <w:right w:val="single" w:sz="4" w:space="0" w:color="auto"/>
            </w:tcBorders>
            <w:noWrap/>
            <w:vAlign w:val="bottom"/>
            <w:hideMark/>
          </w:tcPr>
          <w:p w14:paraId="233CE0E7"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0.056</w:t>
            </w:r>
          </w:p>
        </w:tc>
      </w:tr>
      <w:tr w:rsidR="00C875DD" w:rsidRPr="00695D69" w14:paraId="07A004C1"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3F5B6BE5"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r w:rsidRPr="008169E8">
              <w:rPr>
                <w:rFonts w:ascii="Times New Roman" w:eastAsia="Times New Roman" w:hAnsi="Times New Roman" w:cs="Times New Roman"/>
                <w:b/>
                <w:bCs/>
                <w:sz w:val="24"/>
                <w:szCs w:val="24"/>
              </w:rPr>
              <w:t>CD (0.01)</w:t>
            </w:r>
          </w:p>
        </w:tc>
        <w:tc>
          <w:tcPr>
            <w:tcW w:w="1897" w:type="dxa"/>
            <w:tcBorders>
              <w:top w:val="nil"/>
              <w:left w:val="nil"/>
              <w:bottom w:val="single" w:sz="4" w:space="0" w:color="auto"/>
              <w:right w:val="single" w:sz="4" w:space="0" w:color="auto"/>
            </w:tcBorders>
            <w:noWrap/>
            <w:vAlign w:val="bottom"/>
            <w:hideMark/>
          </w:tcPr>
          <w:p w14:paraId="31471007"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0.460</w:t>
            </w:r>
          </w:p>
        </w:tc>
        <w:tc>
          <w:tcPr>
            <w:tcW w:w="1835" w:type="dxa"/>
            <w:gridSpan w:val="2"/>
            <w:tcBorders>
              <w:top w:val="nil"/>
              <w:left w:val="nil"/>
              <w:bottom w:val="single" w:sz="4" w:space="0" w:color="auto"/>
              <w:right w:val="single" w:sz="4" w:space="0" w:color="auto"/>
            </w:tcBorders>
            <w:noWrap/>
            <w:vAlign w:val="bottom"/>
            <w:hideMark/>
          </w:tcPr>
          <w:p w14:paraId="0E3E9C3C"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0.253</w:t>
            </w:r>
          </w:p>
        </w:tc>
        <w:tc>
          <w:tcPr>
            <w:tcW w:w="1961" w:type="dxa"/>
            <w:gridSpan w:val="2"/>
            <w:tcBorders>
              <w:top w:val="nil"/>
              <w:left w:val="nil"/>
              <w:bottom w:val="single" w:sz="4" w:space="0" w:color="auto"/>
              <w:right w:val="single" w:sz="4" w:space="0" w:color="auto"/>
            </w:tcBorders>
            <w:noWrap/>
            <w:vAlign w:val="bottom"/>
            <w:hideMark/>
          </w:tcPr>
          <w:p w14:paraId="12FC6C69"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0.327</w:t>
            </w:r>
          </w:p>
        </w:tc>
        <w:tc>
          <w:tcPr>
            <w:tcW w:w="1898" w:type="dxa"/>
            <w:gridSpan w:val="2"/>
            <w:tcBorders>
              <w:top w:val="nil"/>
              <w:left w:val="nil"/>
              <w:bottom w:val="single" w:sz="4" w:space="0" w:color="auto"/>
              <w:right w:val="single" w:sz="4" w:space="0" w:color="auto"/>
            </w:tcBorders>
            <w:noWrap/>
            <w:vAlign w:val="bottom"/>
            <w:hideMark/>
          </w:tcPr>
          <w:p w14:paraId="78D7BDF9"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0.158</w:t>
            </w:r>
          </w:p>
        </w:tc>
      </w:tr>
      <w:tr w:rsidR="00C875DD" w:rsidRPr="00695D69" w14:paraId="367E213A" w14:textId="77777777" w:rsidTr="00F77B31">
        <w:trPr>
          <w:trHeight w:val="448"/>
        </w:trPr>
        <w:tc>
          <w:tcPr>
            <w:tcW w:w="1763" w:type="dxa"/>
            <w:tcBorders>
              <w:top w:val="nil"/>
              <w:left w:val="single" w:sz="4" w:space="0" w:color="auto"/>
              <w:bottom w:val="single" w:sz="4" w:space="0" w:color="auto"/>
              <w:right w:val="single" w:sz="4" w:space="0" w:color="auto"/>
            </w:tcBorders>
            <w:noWrap/>
            <w:vAlign w:val="bottom"/>
            <w:hideMark/>
          </w:tcPr>
          <w:p w14:paraId="20E30701" w14:textId="77777777" w:rsidR="00C875DD" w:rsidRPr="008169E8" w:rsidRDefault="00C875DD" w:rsidP="00F77B31">
            <w:pPr>
              <w:spacing w:after="0" w:line="360" w:lineRule="auto"/>
              <w:jc w:val="center"/>
              <w:rPr>
                <w:rFonts w:ascii="Times New Roman" w:eastAsia="Times New Roman" w:hAnsi="Times New Roman" w:cs="Times New Roman"/>
                <w:b/>
                <w:bCs/>
                <w:color w:val="000000"/>
                <w:sz w:val="24"/>
                <w:szCs w:val="24"/>
              </w:rPr>
            </w:pPr>
            <w:r w:rsidRPr="008169E8">
              <w:rPr>
                <w:rFonts w:ascii="Times New Roman" w:eastAsia="Times New Roman" w:hAnsi="Times New Roman" w:cs="Times New Roman"/>
                <w:b/>
                <w:bCs/>
                <w:color w:val="000000"/>
                <w:sz w:val="24"/>
                <w:szCs w:val="24"/>
              </w:rPr>
              <w:t>CV (%)</w:t>
            </w:r>
          </w:p>
        </w:tc>
        <w:tc>
          <w:tcPr>
            <w:tcW w:w="1897" w:type="dxa"/>
            <w:tcBorders>
              <w:top w:val="nil"/>
              <w:left w:val="nil"/>
              <w:bottom w:val="single" w:sz="4" w:space="0" w:color="auto"/>
              <w:right w:val="single" w:sz="4" w:space="0" w:color="auto"/>
            </w:tcBorders>
            <w:noWrap/>
            <w:vAlign w:val="bottom"/>
            <w:hideMark/>
          </w:tcPr>
          <w:p w14:paraId="40906F41" w14:textId="77777777" w:rsidR="00C875DD" w:rsidRPr="008169E8" w:rsidRDefault="00C875DD" w:rsidP="00F77B31">
            <w:pPr>
              <w:spacing w:after="0" w:line="360" w:lineRule="auto"/>
              <w:jc w:val="center"/>
              <w:rPr>
                <w:rFonts w:ascii="Times New Roman" w:eastAsia="Times New Roman" w:hAnsi="Times New Roman" w:cs="Times New Roman"/>
                <w:bCs/>
                <w:color w:val="000000"/>
                <w:sz w:val="24"/>
                <w:szCs w:val="24"/>
              </w:rPr>
            </w:pPr>
            <w:r w:rsidRPr="008169E8">
              <w:rPr>
                <w:rFonts w:ascii="Times New Roman" w:eastAsia="Times New Roman" w:hAnsi="Times New Roman" w:cs="Times New Roman"/>
                <w:bCs/>
                <w:color w:val="000000"/>
                <w:sz w:val="24"/>
                <w:szCs w:val="24"/>
              </w:rPr>
              <w:t>4.12</w:t>
            </w:r>
          </w:p>
        </w:tc>
        <w:tc>
          <w:tcPr>
            <w:tcW w:w="1835" w:type="dxa"/>
            <w:gridSpan w:val="2"/>
            <w:tcBorders>
              <w:top w:val="nil"/>
              <w:left w:val="nil"/>
              <w:bottom w:val="single" w:sz="4" w:space="0" w:color="auto"/>
              <w:right w:val="single" w:sz="4" w:space="0" w:color="auto"/>
            </w:tcBorders>
            <w:noWrap/>
            <w:vAlign w:val="bottom"/>
            <w:hideMark/>
          </w:tcPr>
          <w:p w14:paraId="0008EBCE" w14:textId="77777777" w:rsidR="00C875DD" w:rsidRPr="008169E8" w:rsidRDefault="00C875DD" w:rsidP="00F77B31">
            <w:pPr>
              <w:spacing w:after="0" w:line="360" w:lineRule="auto"/>
              <w:jc w:val="center"/>
              <w:rPr>
                <w:rFonts w:ascii="Times New Roman" w:eastAsia="Times New Roman" w:hAnsi="Times New Roman" w:cs="Times New Roman"/>
                <w:bCs/>
                <w:color w:val="000000"/>
                <w:sz w:val="24"/>
                <w:szCs w:val="24"/>
              </w:rPr>
            </w:pPr>
            <w:r w:rsidRPr="008169E8">
              <w:rPr>
                <w:rFonts w:ascii="Times New Roman" w:eastAsia="Times New Roman" w:hAnsi="Times New Roman" w:cs="Times New Roman"/>
                <w:bCs/>
                <w:color w:val="000000"/>
                <w:sz w:val="24"/>
                <w:szCs w:val="24"/>
              </w:rPr>
              <w:t>2.99</w:t>
            </w:r>
          </w:p>
        </w:tc>
        <w:tc>
          <w:tcPr>
            <w:tcW w:w="1961" w:type="dxa"/>
            <w:gridSpan w:val="2"/>
            <w:tcBorders>
              <w:top w:val="nil"/>
              <w:left w:val="nil"/>
              <w:bottom w:val="single" w:sz="4" w:space="0" w:color="auto"/>
              <w:right w:val="single" w:sz="4" w:space="0" w:color="auto"/>
            </w:tcBorders>
            <w:noWrap/>
            <w:vAlign w:val="bottom"/>
            <w:hideMark/>
          </w:tcPr>
          <w:p w14:paraId="714AF37B" w14:textId="77777777" w:rsidR="00C875DD" w:rsidRPr="008169E8" w:rsidRDefault="00C875DD" w:rsidP="00F77B31">
            <w:pPr>
              <w:spacing w:after="0" w:line="360" w:lineRule="auto"/>
              <w:jc w:val="center"/>
              <w:rPr>
                <w:rFonts w:ascii="Times New Roman" w:eastAsia="Times New Roman" w:hAnsi="Times New Roman" w:cs="Times New Roman"/>
                <w:bCs/>
                <w:color w:val="000000"/>
                <w:sz w:val="24"/>
                <w:szCs w:val="24"/>
              </w:rPr>
            </w:pPr>
            <w:r w:rsidRPr="008169E8">
              <w:rPr>
                <w:rFonts w:ascii="Times New Roman" w:eastAsia="Times New Roman" w:hAnsi="Times New Roman" w:cs="Times New Roman"/>
                <w:bCs/>
                <w:color w:val="000000"/>
                <w:sz w:val="24"/>
                <w:szCs w:val="24"/>
              </w:rPr>
              <w:t>7.14</w:t>
            </w:r>
          </w:p>
        </w:tc>
        <w:tc>
          <w:tcPr>
            <w:tcW w:w="1898" w:type="dxa"/>
            <w:gridSpan w:val="2"/>
            <w:tcBorders>
              <w:top w:val="nil"/>
              <w:left w:val="nil"/>
              <w:bottom w:val="single" w:sz="4" w:space="0" w:color="auto"/>
              <w:right w:val="single" w:sz="4" w:space="0" w:color="auto"/>
            </w:tcBorders>
            <w:noWrap/>
            <w:vAlign w:val="bottom"/>
            <w:hideMark/>
          </w:tcPr>
          <w:p w14:paraId="636BB7FC" w14:textId="77777777" w:rsidR="00C875DD" w:rsidRPr="008169E8" w:rsidRDefault="00C875DD" w:rsidP="00F77B31">
            <w:pPr>
              <w:spacing w:after="0" w:line="360" w:lineRule="auto"/>
              <w:jc w:val="center"/>
              <w:rPr>
                <w:rFonts w:ascii="Times New Roman" w:eastAsia="Times New Roman" w:hAnsi="Times New Roman" w:cs="Times New Roman"/>
                <w:bCs/>
                <w:color w:val="000000"/>
                <w:sz w:val="24"/>
                <w:szCs w:val="24"/>
              </w:rPr>
            </w:pPr>
            <w:r w:rsidRPr="008169E8">
              <w:rPr>
                <w:rFonts w:ascii="Times New Roman" w:eastAsia="Times New Roman" w:hAnsi="Times New Roman" w:cs="Times New Roman"/>
                <w:bCs/>
                <w:color w:val="000000"/>
                <w:sz w:val="24"/>
                <w:szCs w:val="24"/>
              </w:rPr>
              <w:t>4.99</w:t>
            </w:r>
          </w:p>
        </w:tc>
      </w:tr>
    </w:tbl>
    <w:p w14:paraId="1FCD9061" w14:textId="77777777" w:rsidR="00C875DD" w:rsidRDefault="00C875DD" w:rsidP="00C875DD">
      <w:pPr>
        <w:spacing w:after="0" w:line="360" w:lineRule="auto"/>
        <w:ind w:firstLine="567"/>
        <w:jc w:val="both"/>
        <w:rPr>
          <w:rFonts w:ascii="Times New Roman" w:hAnsi="Times New Roman" w:cs="Times New Roman"/>
          <w:sz w:val="24"/>
          <w:szCs w:val="24"/>
        </w:rPr>
      </w:pPr>
    </w:p>
    <w:p w14:paraId="2C2898B4" w14:textId="77777777" w:rsidR="00C875DD" w:rsidRDefault="00C875DD" w:rsidP="00C875DD">
      <w:pPr>
        <w:spacing w:after="0" w:line="360" w:lineRule="auto"/>
        <w:ind w:firstLine="567"/>
        <w:jc w:val="both"/>
        <w:rPr>
          <w:rFonts w:ascii="Times New Roman" w:hAnsi="Times New Roman" w:cs="Times New Roman"/>
          <w:sz w:val="24"/>
          <w:szCs w:val="24"/>
        </w:rPr>
      </w:pPr>
    </w:p>
    <w:p w14:paraId="2C770576" w14:textId="77777777" w:rsidR="00C875DD" w:rsidRDefault="00C875DD" w:rsidP="00C875DD">
      <w:pPr>
        <w:spacing w:after="0" w:line="360" w:lineRule="auto"/>
        <w:ind w:firstLine="567"/>
        <w:jc w:val="both"/>
        <w:rPr>
          <w:rFonts w:ascii="Times New Roman" w:hAnsi="Times New Roman" w:cs="Times New Roman"/>
          <w:sz w:val="24"/>
          <w:szCs w:val="24"/>
        </w:rPr>
      </w:pPr>
    </w:p>
    <w:p w14:paraId="6D195210" w14:textId="77777777" w:rsidR="00C875DD" w:rsidRDefault="00C875DD" w:rsidP="00C875DD">
      <w:pPr>
        <w:spacing w:after="0" w:line="360" w:lineRule="auto"/>
        <w:jc w:val="both"/>
        <w:rPr>
          <w:rFonts w:ascii="Times New Roman" w:hAnsi="Times New Roman" w:cs="Times New Roman"/>
          <w:sz w:val="24"/>
          <w:szCs w:val="24"/>
        </w:rPr>
        <w:sectPr w:rsidR="00C875DD" w:rsidSect="00F77B31">
          <w:headerReference w:type="even" r:id="rId22"/>
          <w:headerReference w:type="default" r:id="rId23"/>
          <w:footerReference w:type="default" r:id="rId24"/>
          <w:headerReference w:type="first" r:id="rId25"/>
          <w:pgSz w:w="12240" w:h="15840"/>
          <w:pgMar w:top="2268" w:right="1418" w:bottom="1418" w:left="2268" w:header="708" w:footer="708" w:gutter="0"/>
          <w:cols w:space="708"/>
          <w:docGrid w:linePitch="360"/>
        </w:sectPr>
      </w:pPr>
    </w:p>
    <w:p w14:paraId="7F6E139D" w14:textId="77777777" w:rsidR="00C875DD" w:rsidRDefault="00C875DD" w:rsidP="00C875DD">
      <w:pPr>
        <w:spacing w:after="0" w:line="360" w:lineRule="auto"/>
        <w:ind w:firstLine="567"/>
        <w:jc w:val="both"/>
        <w:rPr>
          <w:rFonts w:ascii="Times New Roman" w:hAnsi="Times New Roman" w:cs="Times New Roman"/>
          <w:sz w:val="24"/>
          <w:szCs w:val="24"/>
        </w:rPr>
      </w:pPr>
    </w:p>
    <w:p w14:paraId="3CF36C24" w14:textId="77777777" w:rsidR="00C875DD" w:rsidRDefault="00C875DD" w:rsidP="00C875D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r w:rsidRPr="003B405F">
        <w:rPr>
          <w:rFonts w:ascii="Times New Roman" w:hAnsi="Times New Roman" w:cs="Times New Roman"/>
          <w:noProof/>
          <w:sz w:val="24"/>
          <w:szCs w:val="24"/>
        </w:rPr>
        <w:drawing>
          <wp:inline distT="0" distB="0" distL="0" distR="0" wp14:anchorId="0DCB2461" wp14:editId="5870317E">
            <wp:extent cx="4888742" cy="2756848"/>
            <wp:effectExtent l="0" t="0" r="0" b="0"/>
            <wp:docPr id="3"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61886F87" w14:textId="77777777" w:rsidR="00C875DD" w:rsidRDefault="00C875DD" w:rsidP="00C875DD">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        </w:t>
      </w:r>
    </w:p>
    <w:p w14:paraId="4A2B6EB3" w14:textId="77777777" w:rsidR="00C875DD" w:rsidRDefault="00C875DD" w:rsidP="00C875DD">
      <w:pPr>
        <w:spacing w:after="0" w:line="360" w:lineRule="auto"/>
        <w:rPr>
          <w:rFonts w:ascii="Times New Roman" w:hAnsi="Times New Roman" w:cs="Times New Roman"/>
          <w:sz w:val="24"/>
          <w:szCs w:val="24"/>
        </w:rPr>
      </w:pPr>
    </w:p>
    <w:p w14:paraId="7F42AF00" w14:textId="77777777" w:rsidR="00C875DD" w:rsidRDefault="00C875DD" w:rsidP="00C875DD">
      <w:pPr>
        <w:spacing w:after="0" w:line="360" w:lineRule="auto"/>
        <w:rPr>
          <w:rFonts w:ascii="Times New Roman" w:hAnsi="Times New Roman" w:cs="Times New Roman"/>
          <w:sz w:val="24"/>
          <w:szCs w:val="24"/>
        </w:rPr>
      </w:pPr>
    </w:p>
    <w:p w14:paraId="3C409B5F" w14:textId="77777777" w:rsidR="00C875DD" w:rsidRDefault="00C875DD" w:rsidP="00C875DD">
      <w:pPr>
        <w:spacing w:after="0" w:line="360" w:lineRule="auto"/>
        <w:rPr>
          <w:rFonts w:ascii="Times New Roman" w:hAnsi="Times New Roman" w:cs="Times New Roman"/>
          <w:sz w:val="24"/>
          <w:szCs w:val="24"/>
        </w:rPr>
        <w:sectPr w:rsidR="00C875DD" w:rsidSect="00F77B31">
          <w:headerReference w:type="even" r:id="rId27"/>
          <w:headerReference w:type="default" r:id="rId28"/>
          <w:footerReference w:type="default" r:id="rId29"/>
          <w:headerReference w:type="first" r:id="rId30"/>
          <w:pgSz w:w="12240" w:h="15840"/>
          <w:pgMar w:top="1440" w:right="1440" w:bottom="1440" w:left="1440" w:header="708" w:footer="708" w:gutter="0"/>
          <w:cols w:space="708"/>
          <w:docGrid w:linePitch="360"/>
        </w:sectPr>
      </w:pPr>
      <w:r>
        <w:rPr>
          <w:rFonts w:ascii="Times New Roman" w:hAnsi="Times New Roman" w:cs="Times New Roman"/>
          <w:sz w:val="24"/>
          <w:szCs w:val="24"/>
        </w:rPr>
        <w:t xml:space="preserve">         </w:t>
      </w:r>
      <w:r w:rsidRPr="003B405F">
        <w:rPr>
          <w:rFonts w:ascii="Times New Roman" w:hAnsi="Times New Roman" w:cs="Times New Roman"/>
          <w:noProof/>
          <w:sz w:val="24"/>
          <w:szCs w:val="24"/>
        </w:rPr>
        <w:drawing>
          <wp:inline distT="0" distB="0" distL="0" distR="0" wp14:anchorId="27D1DC1F" wp14:editId="56AB75A9">
            <wp:extent cx="4972050" cy="2851785"/>
            <wp:effectExtent l="0" t="0" r="0" b="0"/>
            <wp:docPr id="7"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r>
        <w:rPr>
          <w:rFonts w:ascii="Times New Roman" w:hAnsi="Times New Roman" w:cs="Times New Roman"/>
          <w:sz w:val="24"/>
          <w:szCs w:val="24"/>
        </w:rPr>
        <w:br w:type="page"/>
      </w:r>
    </w:p>
    <w:p w14:paraId="15955578" w14:textId="77777777" w:rsidR="00C875DD" w:rsidRPr="00B27BC3" w:rsidRDefault="00C875DD" w:rsidP="00C875DD">
      <w:pPr>
        <w:spacing w:after="0" w:line="360" w:lineRule="auto"/>
        <w:rPr>
          <w:rFonts w:ascii="Times New Roman" w:hAnsi="Times New Roman" w:cs="Times New Roman"/>
          <w:sz w:val="24"/>
          <w:szCs w:val="24"/>
        </w:rPr>
      </w:pPr>
      <w:r w:rsidRPr="00C271CF">
        <w:rPr>
          <w:rFonts w:ascii="Times New Roman" w:hAnsi="Times New Roman" w:cs="Times New Roman"/>
          <w:b/>
          <w:sz w:val="24"/>
          <w:szCs w:val="24"/>
        </w:rPr>
        <w:lastRenderedPageBreak/>
        <w:t>Total Sugar:</w:t>
      </w:r>
    </w:p>
    <w:p w14:paraId="1CFC9AC9" w14:textId="35E79844" w:rsidR="00C875DD" w:rsidRDefault="00C875DD" w:rsidP="00C875DD">
      <w:pPr>
        <w:spacing w:after="0" w:line="360" w:lineRule="auto"/>
        <w:ind w:firstLine="720"/>
        <w:jc w:val="both"/>
        <w:rPr>
          <w:rFonts w:ascii="Times New Roman" w:hAnsi="Times New Roman" w:cs="Times New Roman"/>
          <w:sz w:val="24"/>
          <w:szCs w:val="24"/>
        </w:rPr>
      </w:pPr>
      <w:r w:rsidRPr="00C271CF">
        <w:rPr>
          <w:rFonts w:ascii="Times New Roman" w:hAnsi="Times New Roman" w:cs="Times New Roman"/>
          <w:sz w:val="24"/>
          <w:szCs w:val="24"/>
        </w:rPr>
        <w:t>The data of Total sugar c</w:t>
      </w:r>
      <w:r>
        <w:rPr>
          <w:rFonts w:ascii="Times New Roman" w:hAnsi="Times New Roman" w:cs="Times New Roman"/>
          <w:sz w:val="24"/>
          <w:szCs w:val="24"/>
        </w:rPr>
        <w:t>ontent of fermented beverage is shown</w:t>
      </w:r>
      <w:r w:rsidRPr="00C271CF">
        <w:rPr>
          <w:rFonts w:ascii="Times New Roman" w:hAnsi="Times New Roman" w:cs="Times New Roman"/>
          <w:sz w:val="24"/>
          <w:szCs w:val="24"/>
        </w:rPr>
        <w:t xml:space="preserve"> </w:t>
      </w:r>
      <w:r>
        <w:rPr>
          <w:rFonts w:ascii="Times New Roman" w:hAnsi="Times New Roman" w:cs="Times New Roman"/>
          <w:sz w:val="24"/>
          <w:szCs w:val="24"/>
        </w:rPr>
        <w:t>in Table 6 and Fig. 3 and showed a significant difference</w:t>
      </w:r>
      <w:r w:rsidRPr="00C271CF">
        <w:rPr>
          <w:rFonts w:ascii="Times New Roman" w:hAnsi="Times New Roman" w:cs="Times New Roman"/>
          <w:sz w:val="24"/>
          <w:szCs w:val="24"/>
        </w:rPr>
        <w:t xml:space="preserve"> (</w:t>
      </w:r>
      <w:r>
        <w:rPr>
          <w:rFonts w:ascii="Times New Roman" w:hAnsi="Times New Roman" w:cs="Times New Roman"/>
          <w:sz w:val="24"/>
          <w:szCs w:val="24"/>
          <w:lang w:val="en-IN"/>
        </w:rPr>
        <w:t xml:space="preserve">p≤0.01) among the twelfth </w:t>
      </w:r>
      <w:r w:rsidRPr="00C271CF">
        <w:rPr>
          <w:rFonts w:ascii="Times New Roman" w:hAnsi="Times New Roman" w:cs="Times New Roman"/>
          <w:sz w:val="24"/>
          <w:szCs w:val="24"/>
          <w:lang w:val="en-IN"/>
        </w:rPr>
        <w:t>treatments in both conditions. Freshly fermented beverage</w:t>
      </w:r>
      <w:r>
        <w:rPr>
          <w:rFonts w:ascii="Times New Roman" w:hAnsi="Times New Roman" w:cs="Times New Roman"/>
          <w:sz w:val="24"/>
          <w:szCs w:val="24"/>
          <w:lang w:val="en-IN"/>
        </w:rPr>
        <w:t xml:space="preserve"> rose petal and </w:t>
      </w:r>
      <w:proofErr w:type="spellStart"/>
      <w:r>
        <w:rPr>
          <w:rFonts w:ascii="Times New Roman" w:hAnsi="Times New Roman" w:cs="Times New Roman"/>
          <w:sz w:val="24"/>
          <w:szCs w:val="24"/>
          <w:lang w:val="en-IN"/>
        </w:rPr>
        <w:t>kalmegh</w:t>
      </w:r>
      <w:proofErr w:type="spellEnd"/>
      <w:r w:rsidRPr="00C271CF">
        <w:rPr>
          <w:rFonts w:ascii="Times New Roman" w:hAnsi="Times New Roman" w:cs="Times New Roman"/>
          <w:sz w:val="24"/>
          <w:szCs w:val="24"/>
          <w:lang w:val="en-IN"/>
        </w:rPr>
        <w:t xml:space="preserve"> of total sugar</w:t>
      </w:r>
      <w:r>
        <w:rPr>
          <w:rFonts w:ascii="Times New Roman" w:hAnsi="Times New Roman" w:cs="Times New Roman"/>
          <w:sz w:val="24"/>
          <w:szCs w:val="24"/>
          <w:lang w:val="en-IN"/>
        </w:rPr>
        <w:t xml:space="preserve"> content was found highest in T</w:t>
      </w:r>
      <w:r w:rsidRPr="00AF5B46">
        <w:rPr>
          <w:rFonts w:ascii="Times New Roman" w:hAnsi="Times New Roman" w:cs="Times New Roman"/>
          <w:sz w:val="24"/>
          <w:szCs w:val="24"/>
          <w:vertAlign w:val="subscript"/>
          <w:lang w:val="en-IN"/>
        </w:rPr>
        <w:t>2</w:t>
      </w:r>
      <w:r>
        <w:rPr>
          <w:rFonts w:ascii="Times New Roman" w:hAnsi="Times New Roman" w:cs="Times New Roman"/>
          <w:sz w:val="24"/>
          <w:szCs w:val="24"/>
          <w:lang w:val="en-IN"/>
        </w:rPr>
        <w:t xml:space="preserve"> (3.39%) followed by T</w:t>
      </w:r>
      <w:r w:rsidRPr="00AF5B46">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 xml:space="preserve"> (2.47%) and T</w:t>
      </w:r>
      <w:r>
        <w:rPr>
          <w:rFonts w:ascii="Times New Roman" w:hAnsi="Times New Roman" w:cs="Times New Roman"/>
          <w:sz w:val="24"/>
          <w:szCs w:val="24"/>
          <w:vertAlign w:val="subscript"/>
          <w:lang w:val="en-IN"/>
        </w:rPr>
        <w:t>6</w:t>
      </w:r>
      <w:r>
        <w:rPr>
          <w:rFonts w:ascii="Times New Roman" w:hAnsi="Times New Roman" w:cs="Times New Roman"/>
          <w:sz w:val="24"/>
          <w:szCs w:val="24"/>
          <w:lang w:val="en-IN"/>
        </w:rPr>
        <w:t xml:space="preserve"> (2.03%) whereas, lowest was in T</w:t>
      </w:r>
      <w:r w:rsidRPr="00AF5B46">
        <w:rPr>
          <w:rFonts w:ascii="Times New Roman" w:hAnsi="Times New Roman" w:cs="Times New Roman"/>
          <w:sz w:val="24"/>
          <w:szCs w:val="24"/>
          <w:vertAlign w:val="subscript"/>
          <w:lang w:val="en-IN"/>
        </w:rPr>
        <w:t>9</w:t>
      </w:r>
      <w:r>
        <w:rPr>
          <w:rFonts w:ascii="Times New Roman" w:hAnsi="Times New Roman" w:cs="Times New Roman"/>
          <w:sz w:val="24"/>
          <w:szCs w:val="24"/>
          <w:lang w:val="en-IN"/>
        </w:rPr>
        <w:t xml:space="preserve"> (1.52%) followed by T</w:t>
      </w:r>
      <w:r w:rsidRPr="00E94601">
        <w:rPr>
          <w:rFonts w:ascii="Times New Roman" w:hAnsi="Times New Roman" w:cs="Times New Roman"/>
          <w:sz w:val="24"/>
          <w:szCs w:val="24"/>
          <w:vertAlign w:val="subscript"/>
          <w:lang w:val="en-IN"/>
        </w:rPr>
        <w:t>4</w:t>
      </w:r>
      <w:r>
        <w:rPr>
          <w:rFonts w:ascii="Times New Roman" w:hAnsi="Times New Roman" w:cs="Times New Roman"/>
          <w:sz w:val="24"/>
          <w:szCs w:val="24"/>
          <w:lang w:val="en-IN"/>
        </w:rPr>
        <w:t xml:space="preserve"> (1.50</w:t>
      </w:r>
      <w:r w:rsidRPr="00C271CF">
        <w:rPr>
          <w:rFonts w:ascii="Times New Roman" w:hAnsi="Times New Roman" w:cs="Times New Roman"/>
          <w:sz w:val="24"/>
          <w:szCs w:val="24"/>
          <w:lang w:val="en-IN"/>
        </w:rPr>
        <w:t xml:space="preserve">%). After 6 months of storage the reduction </w:t>
      </w:r>
      <w:r>
        <w:rPr>
          <w:rFonts w:ascii="Times New Roman" w:hAnsi="Times New Roman" w:cs="Times New Roman"/>
          <w:sz w:val="24"/>
          <w:szCs w:val="24"/>
          <w:lang w:val="en-IN"/>
        </w:rPr>
        <w:t xml:space="preserve">was found </w:t>
      </w:r>
      <w:r w:rsidRPr="00C271CF">
        <w:rPr>
          <w:rFonts w:ascii="Times New Roman" w:hAnsi="Times New Roman" w:cs="Times New Roman"/>
          <w:sz w:val="24"/>
          <w:szCs w:val="24"/>
          <w:lang w:val="en-IN"/>
        </w:rPr>
        <w:t>in the total sugar content. The high</w:t>
      </w:r>
      <w:r>
        <w:rPr>
          <w:rFonts w:ascii="Times New Roman" w:hAnsi="Times New Roman" w:cs="Times New Roman"/>
          <w:sz w:val="24"/>
          <w:szCs w:val="24"/>
          <w:lang w:val="en-IN"/>
        </w:rPr>
        <w:t>est reduction was observed in T</w:t>
      </w:r>
      <w:r w:rsidRPr="00AF5B46">
        <w:rPr>
          <w:rFonts w:ascii="Times New Roman" w:hAnsi="Times New Roman" w:cs="Times New Roman"/>
          <w:sz w:val="24"/>
          <w:szCs w:val="24"/>
          <w:vertAlign w:val="subscript"/>
          <w:lang w:val="en-IN"/>
        </w:rPr>
        <w:t>5</w:t>
      </w:r>
      <w:r>
        <w:rPr>
          <w:rFonts w:ascii="Times New Roman" w:hAnsi="Times New Roman" w:cs="Times New Roman"/>
          <w:sz w:val="24"/>
          <w:szCs w:val="24"/>
          <w:lang w:val="en-IN"/>
        </w:rPr>
        <w:t xml:space="preserve"> (1.14%) and T</w:t>
      </w:r>
      <w:r w:rsidRPr="00AF5B46">
        <w:rPr>
          <w:rFonts w:ascii="Times New Roman" w:hAnsi="Times New Roman" w:cs="Times New Roman"/>
          <w:sz w:val="24"/>
          <w:szCs w:val="24"/>
          <w:vertAlign w:val="subscript"/>
          <w:lang w:val="en-IN"/>
        </w:rPr>
        <w:t>1</w:t>
      </w:r>
      <w:r>
        <w:rPr>
          <w:rFonts w:ascii="Times New Roman" w:hAnsi="Times New Roman" w:cs="Times New Roman"/>
          <w:sz w:val="24"/>
          <w:szCs w:val="24"/>
          <w:lang w:val="en-IN"/>
        </w:rPr>
        <w:t xml:space="preserve"> (1.12%), </w:t>
      </w:r>
      <w:r w:rsidRPr="00C271CF">
        <w:rPr>
          <w:rFonts w:ascii="Times New Roman" w:hAnsi="Times New Roman" w:cs="Times New Roman"/>
          <w:sz w:val="24"/>
          <w:szCs w:val="24"/>
          <w:lang w:val="en-IN"/>
        </w:rPr>
        <w:t>reduction from the fresh to aged</w:t>
      </w:r>
      <w:r>
        <w:rPr>
          <w:rFonts w:ascii="Times New Roman" w:hAnsi="Times New Roman" w:cs="Times New Roman"/>
          <w:sz w:val="24"/>
          <w:szCs w:val="24"/>
          <w:lang w:val="en-IN"/>
        </w:rPr>
        <w:t>,</w:t>
      </w:r>
      <w:r w:rsidRPr="00C271CF">
        <w:rPr>
          <w:rFonts w:ascii="Times New Roman" w:hAnsi="Times New Roman" w:cs="Times New Roman"/>
          <w:sz w:val="24"/>
          <w:szCs w:val="24"/>
          <w:lang w:val="en-IN"/>
        </w:rPr>
        <w:t xml:space="preserve"> The decreasing of total sugar content in aged fermented beverage </w:t>
      </w:r>
      <w:r>
        <w:rPr>
          <w:rFonts w:ascii="Times New Roman" w:hAnsi="Times New Roman" w:cs="Times New Roman"/>
          <w:sz w:val="24"/>
          <w:szCs w:val="24"/>
          <w:lang w:val="en-IN"/>
        </w:rPr>
        <w:t xml:space="preserve">might be </w:t>
      </w:r>
      <w:r w:rsidRPr="00C271CF">
        <w:rPr>
          <w:rFonts w:ascii="Times New Roman" w:hAnsi="Times New Roman" w:cs="Times New Roman"/>
          <w:sz w:val="24"/>
          <w:szCs w:val="24"/>
          <w:lang w:val="en-IN"/>
        </w:rPr>
        <w:t>due to conversion of sugar in</w:t>
      </w:r>
      <w:r>
        <w:rPr>
          <w:rFonts w:ascii="Times New Roman" w:hAnsi="Times New Roman" w:cs="Times New Roman"/>
          <w:sz w:val="24"/>
          <w:szCs w:val="24"/>
          <w:lang w:val="en-IN"/>
        </w:rPr>
        <w:t>to</w:t>
      </w:r>
      <w:r w:rsidRPr="00C271CF">
        <w:rPr>
          <w:rFonts w:ascii="Times New Roman" w:hAnsi="Times New Roman" w:cs="Times New Roman"/>
          <w:sz w:val="24"/>
          <w:szCs w:val="24"/>
          <w:lang w:val="en-IN"/>
        </w:rPr>
        <w:t xml:space="preserve"> invert sugar. A similar result was mentioned by </w:t>
      </w:r>
      <w:r w:rsidRPr="00C271CF">
        <w:rPr>
          <w:rFonts w:ascii="Times New Roman" w:hAnsi="Times New Roman" w:cs="Times New Roman"/>
          <w:sz w:val="24"/>
          <w:szCs w:val="24"/>
        </w:rPr>
        <w:t xml:space="preserve">Thapa </w:t>
      </w:r>
      <w:r w:rsidRPr="00C271CF">
        <w:rPr>
          <w:rFonts w:ascii="Times New Roman" w:hAnsi="Times New Roman" w:cs="Times New Roman"/>
          <w:i/>
          <w:sz w:val="24"/>
          <w:szCs w:val="24"/>
        </w:rPr>
        <w:t>et al.</w:t>
      </w:r>
      <w:r w:rsidRPr="00C271CF">
        <w:rPr>
          <w:rFonts w:ascii="Times New Roman" w:hAnsi="Times New Roman" w:cs="Times New Roman"/>
          <w:sz w:val="24"/>
          <w:szCs w:val="24"/>
        </w:rPr>
        <w:t xml:space="preserve"> (2006) on microbial and </w:t>
      </w:r>
      <w:proofErr w:type="spellStart"/>
      <w:r w:rsidRPr="00C271CF">
        <w:rPr>
          <w:rFonts w:ascii="Times New Roman" w:hAnsi="Times New Roman" w:cs="Times New Roman"/>
          <w:sz w:val="24"/>
          <w:szCs w:val="24"/>
        </w:rPr>
        <w:t>physico</w:t>
      </w:r>
      <w:proofErr w:type="spellEnd"/>
      <w:r w:rsidRPr="00C271CF">
        <w:rPr>
          <w:rFonts w:ascii="Times New Roman" w:hAnsi="Times New Roman" w:cs="Times New Roman"/>
          <w:sz w:val="24"/>
          <w:szCs w:val="24"/>
        </w:rPr>
        <w:t xml:space="preserve">-chemical changes of a traditional alcoholic beverage of Sikkim and Darjeeling hills known as Kodo Ko Jaanr, there </w:t>
      </w:r>
      <w:r>
        <w:rPr>
          <w:rFonts w:ascii="Times New Roman" w:hAnsi="Times New Roman" w:cs="Times New Roman"/>
          <w:sz w:val="24"/>
          <w:szCs w:val="24"/>
        </w:rPr>
        <w:t>was decrease in total sugar (85.</w:t>
      </w:r>
      <w:r w:rsidRPr="00C271CF">
        <w:rPr>
          <w:rFonts w:ascii="Times New Roman" w:hAnsi="Times New Roman" w:cs="Times New Roman"/>
          <w:sz w:val="24"/>
          <w:szCs w:val="24"/>
        </w:rPr>
        <w:t xml:space="preserve">9% to 28.7%) at the end of fermentation. Agarwal and </w:t>
      </w:r>
      <w:proofErr w:type="spellStart"/>
      <w:r w:rsidRPr="00C271CF">
        <w:rPr>
          <w:rFonts w:ascii="Times New Roman" w:hAnsi="Times New Roman" w:cs="Times New Roman"/>
          <w:sz w:val="24"/>
          <w:szCs w:val="24"/>
        </w:rPr>
        <w:t>Potphode</w:t>
      </w:r>
      <w:proofErr w:type="spellEnd"/>
      <w:r w:rsidRPr="00C271CF">
        <w:rPr>
          <w:rFonts w:ascii="Times New Roman" w:hAnsi="Times New Roman" w:cs="Times New Roman"/>
          <w:sz w:val="24"/>
          <w:szCs w:val="24"/>
        </w:rPr>
        <w:t xml:space="preserve"> (2015) studied on bioethanol production from flower of </w:t>
      </w:r>
      <w:r w:rsidRPr="00C271CF">
        <w:rPr>
          <w:rFonts w:ascii="Times New Roman" w:hAnsi="Times New Roman" w:cs="Times New Roman"/>
          <w:i/>
          <w:sz w:val="24"/>
          <w:szCs w:val="24"/>
        </w:rPr>
        <w:t xml:space="preserve">Quisqualis indica </w:t>
      </w:r>
      <w:r w:rsidRPr="00C271CF">
        <w:rPr>
          <w:rFonts w:ascii="Times New Roman" w:hAnsi="Times New Roman" w:cs="Times New Roman"/>
          <w:sz w:val="24"/>
          <w:szCs w:val="24"/>
        </w:rPr>
        <w:t xml:space="preserve">the initial sugar content (before fermentation) of </w:t>
      </w:r>
      <w:r w:rsidRPr="00C271CF">
        <w:rPr>
          <w:rFonts w:ascii="Times New Roman" w:hAnsi="Times New Roman" w:cs="Times New Roman"/>
          <w:i/>
          <w:sz w:val="24"/>
          <w:szCs w:val="24"/>
        </w:rPr>
        <w:t>Quisqualis indica</w:t>
      </w:r>
      <w:r w:rsidRPr="00C271CF">
        <w:rPr>
          <w:rFonts w:ascii="Times New Roman" w:hAnsi="Times New Roman" w:cs="Times New Roman"/>
          <w:sz w:val="24"/>
          <w:szCs w:val="24"/>
        </w:rPr>
        <w:t xml:space="preserve"> flower was 13.2 % and was decreased after fermentation to 5.6 %.</w:t>
      </w:r>
    </w:p>
    <w:p w14:paraId="21CAE1B8" w14:textId="77777777" w:rsidR="00C875DD" w:rsidRDefault="00C875DD" w:rsidP="00C875DD">
      <w:pPr>
        <w:spacing w:after="0" w:line="360" w:lineRule="auto"/>
        <w:ind w:firstLine="720"/>
        <w:jc w:val="both"/>
        <w:rPr>
          <w:rFonts w:ascii="Times New Roman" w:hAnsi="Times New Roman" w:cs="Times New Roman"/>
          <w:sz w:val="24"/>
          <w:szCs w:val="24"/>
        </w:rPr>
      </w:pPr>
    </w:p>
    <w:p w14:paraId="7F421B5E" w14:textId="77777777" w:rsidR="00C875DD" w:rsidRPr="006A5DDD" w:rsidRDefault="00C875DD" w:rsidP="00C875DD">
      <w:pPr>
        <w:spacing w:after="0" w:line="360" w:lineRule="auto"/>
        <w:jc w:val="both"/>
        <w:rPr>
          <w:rFonts w:ascii="Times New Roman" w:hAnsi="Times New Roman" w:cs="Times New Roman"/>
          <w:b/>
          <w:sz w:val="28"/>
          <w:szCs w:val="28"/>
        </w:rPr>
      </w:pPr>
      <w:r w:rsidRPr="006A5DDD">
        <w:rPr>
          <w:rFonts w:ascii="Times New Roman" w:hAnsi="Times New Roman" w:cs="Times New Roman"/>
          <w:b/>
          <w:sz w:val="28"/>
          <w:szCs w:val="28"/>
        </w:rPr>
        <w:t>Reducing sugar:</w:t>
      </w:r>
    </w:p>
    <w:p w14:paraId="2620E8F3" w14:textId="10DA44E6" w:rsidR="00C875DD" w:rsidRDefault="00C875DD" w:rsidP="00C875DD">
      <w:pPr>
        <w:spacing w:after="0" w:line="360" w:lineRule="auto"/>
        <w:ind w:firstLine="720"/>
        <w:jc w:val="both"/>
        <w:rPr>
          <w:rFonts w:ascii="Times New Roman" w:hAnsi="Times New Roman" w:cs="Times New Roman"/>
          <w:sz w:val="24"/>
          <w:szCs w:val="24"/>
        </w:rPr>
      </w:pPr>
      <w:r w:rsidRPr="00C271CF">
        <w:rPr>
          <w:rFonts w:ascii="Times New Roman" w:hAnsi="Times New Roman" w:cs="Times New Roman"/>
          <w:sz w:val="24"/>
          <w:szCs w:val="24"/>
        </w:rPr>
        <w:t>The value of reducing sugar content in freshly and aged fermented beverages of d</w:t>
      </w:r>
      <w:r>
        <w:rPr>
          <w:rFonts w:ascii="Times New Roman" w:hAnsi="Times New Roman" w:cs="Times New Roman"/>
          <w:sz w:val="24"/>
          <w:szCs w:val="24"/>
        </w:rPr>
        <w:t xml:space="preserve">ried rose petals and </w:t>
      </w:r>
      <w:proofErr w:type="spellStart"/>
      <w:r>
        <w:rPr>
          <w:rFonts w:ascii="Times New Roman" w:hAnsi="Times New Roman" w:cs="Times New Roman"/>
          <w:sz w:val="24"/>
          <w:szCs w:val="24"/>
        </w:rPr>
        <w:t>kalmegh</w:t>
      </w:r>
      <w:proofErr w:type="spellEnd"/>
      <w:r w:rsidRPr="00C271CF">
        <w:rPr>
          <w:rFonts w:ascii="Times New Roman" w:hAnsi="Times New Roman" w:cs="Times New Roman"/>
          <w:sz w:val="24"/>
          <w:szCs w:val="24"/>
        </w:rPr>
        <w:t xml:space="preserve"> powder were found significantly different (p≤0.0</w:t>
      </w:r>
      <w:r>
        <w:rPr>
          <w:rFonts w:ascii="Times New Roman" w:hAnsi="Times New Roman" w:cs="Times New Roman"/>
          <w:sz w:val="24"/>
          <w:szCs w:val="24"/>
        </w:rPr>
        <w:t>1) within the treatments as</w:t>
      </w:r>
      <w:r w:rsidRPr="00C271CF">
        <w:rPr>
          <w:rFonts w:ascii="Times New Roman" w:hAnsi="Times New Roman" w:cs="Times New Roman"/>
          <w:sz w:val="24"/>
          <w:szCs w:val="24"/>
        </w:rPr>
        <w:t xml:space="preserve"> data depicted fro</w:t>
      </w:r>
      <w:r>
        <w:rPr>
          <w:rFonts w:ascii="Times New Roman" w:hAnsi="Times New Roman" w:cs="Times New Roman"/>
          <w:sz w:val="24"/>
          <w:szCs w:val="24"/>
        </w:rPr>
        <w:t>m Table 7 and illustrated in Fig. 4.</w:t>
      </w:r>
      <w:r w:rsidRPr="00C271CF">
        <w:rPr>
          <w:rFonts w:ascii="Times New Roman" w:hAnsi="Times New Roman" w:cs="Times New Roman"/>
          <w:sz w:val="24"/>
          <w:szCs w:val="24"/>
        </w:rPr>
        <w:t xml:space="preserve"> Reducing sugar content in freshly fermented </w:t>
      </w:r>
      <w:r>
        <w:rPr>
          <w:rFonts w:ascii="Times New Roman" w:hAnsi="Times New Roman" w:cs="Times New Roman"/>
          <w:sz w:val="24"/>
          <w:szCs w:val="24"/>
        </w:rPr>
        <w:t>beverage was found highest in T</w:t>
      </w:r>
      <w:r w:rsidRPr="00323919">
        <w:rPr>
          <w:rFonts w:ascii="Times New Roman" w:hAnsi="Times New Roman" w:cs="Times New Roman"/>
          <w:sz w:val="24"/>
          <w:szCs w:val="24"/>
          <w:vertAlign w:val="subscript"/>
        </w:rPr>
        <w:t>2</w:t>
      </w:r>
      <w:r>
        <w:rPr>
          <w:rFonts w:ascii="Times New Roman" w:hAnsi="Times New Roman" w:cs="Times New Roman"/>
          <w:sz w:val="24"/>
          <w:szCs w:val="24"/>
        </w:rPr>
        <w:t xml:space="preserve"> (2.51%) followed by T</w:t>
      </w:r>
      <w:r w:rsidRPr="00323919">
        <w:rPr>
          <w:rFonts w:ascii="Times New Roman" w:hAnsi="Times New Roman" w:cs="Times New Roman"/>
          <w:sz w:val="24"/>
          <w:szCs w:val="24"/>
          <w:vertAlign w:val="subscript"/>
        </w:rPr>
        <w:t>6</w:t>
      </w:r>
      <w:r>
        <w:rPr>
          <w:rFonts w:ascii="Times New Roman" w:hAnsi="Times New Roman" w:cs="Times New Roman"/>
          <w:sz w:val="24"/>
          <w:szCs w:val="24"/>
        </w:rPr>
        <w:t xml:space="preserve"> (1.51%) and T</w:t>
      </w:r>
      <w:r w:rsidRPr="00AF5B46">
        <w:rPr>
          <w:rFonts w:ascii="Times New Roman" w:hAnsi="Times New Roman" w:cs="Times New Roman"/>
          <w:sz w:val="24"/>
          <w:szCs w:val="24"/>
          <w:vertAlign w:val="subscript"/>
        </w:rPr>
        <w:t xml:space="preserve">12 </w:t>
      </w:r>
      <w:r>
        <w:rPr>
          <w:rFonts w:ascii="Times New Roman" w:hAnsi="Times New Roman" w:cs="Times New Roman"/>
          <w:sz w:val="24"/>
          <w:szCs w:val="24"/>
        </w:rPr>
        <w:t>(1.37</w:t>
      </w:r>
      <w:r w:rsidRPr="00C271CF">
        <w:rPr>
          <w:rFonts w:ascii="Times New Roman" w:hAnsi="Times New Roman" w:cs="Times New Roman"/>
          <w:sz w:val="24"/>
          <w:szCs w:val="24"/>
        </w:rPr>
        <w:t>%) respectively whereas, least amount of reducing sugar in freshly ferme</w:t>
      </w:r>
      <w:r>
        <w:rPr>
          <w:rFonts w:ascii="Times New Roman" w:hAnsi="Times New Roman" w:cs="Times New Roman"/>
          <w:sz w:val="24"/>
          <w:szCs w:val="24"/>
        </w:rPr>
        <w:t>nted beverage was observed in T</w:t>
      </w:r>
      <w:r w:rsidRPr="00323919">
        <w:rPr>
          <w:rFonts w:ascii="Times New Roman" w:hAnsi="Times New Roman" w:cs="Times New Roman"/>
          <w:sz w:val="24"/>
          <w:szCs w:val="24"/>
          <w:vertAlign w:val="subscript"/>
        </w:rPr>
        <w:t>5</w:t>
      </w:r>
      <w:r>
        <w:rPr>
          <w:rFonts w:ascii="Times New Roman" w:hAnsi="Times New Roman" w:cs="Times New Roman"/>
          <w:sz w:val="24"/>
          <w:szCs w:val="24"/>
        </w:rPr>
        <w:t xml:space="preserve"> (0.90</w:t>
      </w:r>
      <w:r w:rsidRPr="00C271CF">
        <w:rPr>
          <w:rFonts w:ascii="Times New Roman" w:hAnsi="Times New Roman" w:cs="Times New Roman"/>
          <w:sz w:val="24"/>
          <w:szCs w:val="24"/>
        </w:rPr>
        <w:t>%). Aged fermented beverage showed changes in reducing sugar content with a slight dec</w:t>
      </w:r>
      <w:r>
        <w:rPr>
          <w:rFonts w:ascii="Times New Roman" w:hAnsi="Times New Roman" w:cs="Times New Roman"/>
          <w:sz w:val="24"/>
          <w:szCs w:val="24"/>
        </w:rPr>
        <w:t>reased in all the treatments. T</w:t>
      </w:r>
      <w:r w:rsidRPr="00323919">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C271CF">
        <w:rPr>
          <w:rFonts w:ascii="Times New Roman" w:hAnsi="Times New Roman" w:cs="Times New Roman"/>
          <w:sz w:val="24"/>
          <w:szCs w:val="24"/>
        </w:rPr>
        <w:t>obtained the highe</w:t>
      </w:r>
      <w:r>
        <w:rPr>
          <w:rFonts w:ascii="Times New Roman" w:hAnsi="Times New Roman" w:cs="Times New Roman"/>
          <w:sz w:val="24"/>
          <w:szCs w:val="24"/>
        </w:rPr>
        <w:t>st value of reducing sugar (1.83%) followed by T</w:t>
      </w:r>
      <w:r w:rsidRPr="00323919">
        <w:rPr>
          <w:rFonts w:ascii="Times New Roman" w:hAnsi="Times New Roman" w:cs="Times New Roman"/>
          <w:sz w:val="24"/>
          <w:szCs w:val="24"/>
          <w:vertAlign w:val="subscript"/>
        </w:rPr>
        <w:t>4</w:t>
      </w:r>
      <w:r w:rsidRPr="00C271CF">
        <w:rPr>
          <w:rFonts w:ascii="Times New Roman" w:hAnsi="Times New Roman" w:cs="Times New Roman"/>
          <w:sz w:val="24"/>
          <w:szCs w:val="24"/>
        </w:rPr>
        <w:t xml:space="preserve"> (1.</w:t>
      </w:r>
      <w:r>
        <w:rPr>
          <w:rFonts w:ascii="Times New Roman" w:hAnsi="Times New Roman" w:cs="Times New Roman"/>
          <w:sz w:val="24"/>
          <w:szCs w:val="24"/>
        </w:rPr>
        <w:t>32</w:t>
      </w:r>
      <w:r w:rsidRPr="00C271CF">
        <w:rPr>
          <w:rFonts w:ascii="Times New Roman" w:hAnsi="Times New Roman" w:cs="Times New Roman"/>
          <w:sz w:val="24"/>
          <w:szCs w:val="24"/>
        </w:rPr>
        <w:t xml:space="preserve">%) whereas, </w:t>
      </w:r>
      <w:r>
        <w:rPr>
          <w:rFonts w:ascii="Times New Roman" w:hAnsi="Times New Roman" w:cs="Times New Roman"/>
          <w:sz w:val="24"/>
          <w:szCs w:val="24"/>
        </w:rPr>
        <w:t>lowest was observed in T</w:t>
      </w:r>
      <w:r w:rsidRPr="00323919">
        <w:rPr>
          <w:rFonts w:ascii="Times New Roman" w:hAnsi="Times New Roman" w:cs="Times New Roman"/>
          <w:sz w:val="24"/>
          <w:szCs w:val="24"/>
          <w:vertAlign w:val="subscript"/>
        </w:rPr>
        <w:t>11</w:t>
      </w:r>
      <w:r>
        <w:rPr>
          <w:rFonts w:ascii="Times New Roman" w:hAnsi="Times New Roman" w:cs="Times New Roman"/>
          <w:sz w:val="24"/>
          <w:szCs w:val="24"/>
        </w:rPr>
        <w:t xml:space="preserve"> (0.82</w:t>
      </w:r>
      <w:r w:rsidRPr="00C271CF">
        <w:rPr>
          <w:rFonts w:ascii="Times New Roman" w:hAnsi="Times New Roman" w:cs="Times New Roman"/>
          <w:sz w:val="24"/>
          <w:szCs w:val="24"/>
        </w:rPr>
        <w:t>%)</w:t>
      </w:r>
      <w:r>
        <w:rPr>
          <w:rFonts w:ascii="Times New Roman" w:hAnsi="Times New Roman" w:cs="Times New Roman"/>
          <w:sz w:val="24"/>
          <w:szCs w:val="24"/>
        </w:rPr>
        <w:t xml:space="preserve"> and T</w:t>
      </w:r>
      <w:r w:rsidRPr="00AF5B46">
        <w:rPr>
          <w:rFonts w:ascii="Times New Roman" w:hAnsi="Times New Roman" w:cs="Times New Roman"/>
          <w:sz w:val="24"/>
          <w:szCs w:val="24"/>
          <w:vertAlign w:val="subscript"/>
        </w:rPr>
        <w:t>12</w:t>
      </w:r>
      <w:r>
        <w:rPr>
          <w:rFonts w:ascii="Times New Roman" w:hAnsi="Times New Roman" w:cs="Times New Roman"/>
          <w:sz w:val="24"/>
          <w:szCs w:val="24"/>
        </w:rPr>
        <w:t xml:space="preserve"> (0.79%) respectively. </w:t>
      </w:r>
      <w:r w:rsidRPr="00C271CF">
        <w:rPr>
          <w:rFonts w:ascii="Times New Roman" w:hAnsi="Times New Roman" w:cs="Times New Roman"/>
          <w:sz w:val="24"/>
          <w:szCs w:val="24"/>
        </w:rPr>
        <w:t xml:space="preserve">The reducing sugar content was also mentioned by Appe </w:t>
      </w:r>
      <w:r w:rsidRPr="00C271CF">
        <w:rPr>
          <w:rFonts w:ascii="Times New Roman" w:hAnsi="Times New Roman" w:cs="Times New Roman"/>
          <w:i/>
          <w:sz w:val="24"/>
          <w:szCs w:val="24"/>
        </w:rPr>
        <w:t>et al.</w:t>
      </w:r>
      <w:r w:rsidRPr="00C271CF">
        <w:rPr>
          <w:rFonts w:ascii="Times New Roman" w:hAnsi="Times New Roman" w:cs="Times New Roman"/>
          <w:sz w:val="24"/>
          <w:szCs w:val="24"/>
        </w:rPr>
        <w:t xml:space="preserve"> (2018) on bioethanol production from </w:t>
      </w:r>
      <w:r w:rsidRPr="00C271CF">
        <w:rPr>
          <w:rFonts w:ascii="Times New Roman" w:hAnsi="Times New Roman" w:cs="Times New Roman"/>
          <w:i/>
          <w:sz w:val="24"/>
          <w:szCs w:val="24"/>
        </w:rPr>
        <w:t>Ixora coccinea</w:t>
      </w:r>
      <w:r w:rsidRPr="00C271CF">
        <w:rPr>
          <w:rFonts w:ascii="Times New Roman" w:hAnsi="Times New Roman" w:cs="Times New Roman"/>
          <w:sz w:val="24"/>
          <w:szCs w:val="24"/>
        </w:rPr>
        <w:t xml:space="preserve"> and </w:t>
      </w:r>
      <w:r w:rsidRPr="00C271CF">
        <w:rPr>
          <w:rFonts w:ascii="Times New Roman" w:hAnsi="Times New Roman" w:cs="Times New Roman"/>
          <w:i/>
          <w:sz w:val="24"/>
          <w:szCs w:val="24"/>
        </w:rPr>
        <w:t>Quisqualis indica,</w:t>
      </w:r>
      <w:r w:rsidRPr="00C271CF">
        <w:rPr>
          <w:rFonts w:ascii="Times New Roman" w:hAnsi="Times New Roman" w:cs="Times New Roman"/>
          <w:sz w:val="24"/>
          <w:szCs w:val="24"/>
        </w:rPr>
        <w:t xml:space="preserve"> there was a decrease in reducing sugar after fermentation. The initial reducing sugar content of </w:t>
      </w:r>
      <w:r w:rsidRPr="00C271CF">
        <w:rPr>
          <w:rFonts w:ascii="Times New Roman" w:hAnsi="Times New Roman" w:cs="Times New Roman"/>
          <w:i/>
          <w:sz w:val="24"/>
          <w:szCs w:val="24"/>
        </w:rPr>
        <w:t xml:space="preserve">I. coccinea </w:t>
      </w:r>
      <w:r w:rsidRPr="00C271CF">
        <w:rPr>
          <w:rFonts w:ascii="Times New Roman" w:hAnsi="Times New Roman" w:cs="Times New Roman"/>
          <w:sz w:val="24"/>
          <w:szCs w:val="24"/>
        </w:rPr>
        <w:t xml:space="preserve">was 1.350 mg/ml and </w:t>
      </w:r>
      <w:r w:rsidRPr="00C271CF">
        <w:rPr>
          <w:rFonts w:ascii="Times New Roman" w:hAnsi="Times New Roman" w:cs="Times New Roman"/>
          <w:sz w:val="24"/>
          <w:szCs w:val="24"/>
        </w:rPr>
        <w:lastRenderedPageBreak/>
        <w:t xml:space="preserve">decreased after the fermentation to 0.740 mg/ml while in </w:t>
      </w:r>
      <w:r w:rsidRPr="00C271CF">
        <w:rPr>
          <w:rFonts w:ascii="Times New Roman" w:hAnsi="Times New Roman" w:cs="Times New Roman"/>
          <w:i/>
          <w:sz w:val="24"/>
          <w:szCs w:val="24"/>
        </w:rPr>
        <w:t>Q. indica</w:t>
      </w:r>
      <w:r w:rsidRPr="00C271CF">
        <w:rPr>
          <w:rFonts w:ascii="Times New Roman" w:hAnsi="Times New Roman" w:cs="Times New Roman"/>
          <w:sz w:val="24"/>
          <w:szCs w:val="24"/>
        </w:rPr>
        <w:t xml:space="preserve">, the initial sugar content was 1.900 mg/ml and decreased to 0.570 mg/ml. </w:t>
      </w:r>
    </w:p>
    <w:p w14:paraId="5795793C" w14:textId="77777777" w:rsidR="00C875DD" w:rsidRDefault="00C875DD" w:rsidP="00C875DD">
      <w:pPr>
        <w:spacing w:after="0" w:line="360" w:lineRule="auto"/>
        <w:ind w:firstLine="720"/>
        <w:jc w:val="both"/>
        <w:rPr>
          <w:rFonts w:ascii="Times New Roman" w:hAnsi="Times New Roman" w:cs="Times New Roman"/>
          <w:b/>
          <w:sz w:val="28"/>
          <w:szCs w:val="28"/>
        </w:rPr>
      </w:pPr>
    </w:p>
    <w:p w14:paraId="1C58CD2A" w14:textId="77777777" w:rsidR="00C875DD" w:rsidRDefault="00C875DD" w:rsidP="00C875DD">
      <w:pPr>
        <w:spacing w:after="0" w:line="360" w:lineRule="auto"/>
        <w:jc w:val="both"/>
        <w:rPr>
          <w:rFonts w:ascii="Times New Roman" w:hAnsi="Times New Roman" w:cs="Times New Roman"/>
          <w:b/>
          <w:sz w:val="28"/>
          <w:szCs w:val="28"/>
        </w:rPr>
      </w:pPr>
    </w:p>
    <w:p w14:paraId="15C379FC" w14:textId="77777777" w:rsidR="00C875DD" w:rsidRPr="00B27BC3" w:rsidRDefault="00C875DD" w:rsidP="00C875DD">
      <w:pPr>
        <w:spacing w:after="0" w:line="360" w:lineRule="auto"/>
        <w:jc w:val="both"/>
        <w:rPr>
          <w:rFonts w:ascii="Times New Roman" w:hAnsi="Times New Roman" w:cs="Times New Roman"/>
          <w:sz w:val="24"/>
          <w:szCs w:val="24"/>
        </w:rPr>
      </w:pPr>
      <w:r w:rsidRPr="00C854AF">
        <w:rPr>
          <w:rFonts w:ascii="Times New Roman" w:hAnsi="Times New Roman" w:cs="Times New Roman"/>
          <w:b/>
          <w:sz w:val="28"/>
          <w:szCs w:val="28"/>
        </w:rPr>
        <w:t>Non-reducing sugar:</w:t>
      </w:r>
    </w:p>
    <w:p w14:paraId="072B7518" w14:textId="1A0026BB" w:rsidR="00C875DD" w:rsidRDefault="00C875DD" w:rsidP="00C87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data</w:t>
      </w:r>
      <w:r w:rsidRPr="00C32ACB">
        <w:rPr>
          <w:rFonts w:ascii="Times New Roman" w:hAnsi="Times New Roman" w:cs="Times New Roman"/>
          <w:sz w:val="24"/>
          <w:szCs w:val="24"/>
        </w:rPr>
        <w:t xml:space="preserve"> of non-reducing sugar content of freshly and aged fermented beverages were found significantly different (p≤0.01) among the treatments and data are presented in Table 7 and illustrated in Fig.5. The non-reducing sugar</w:t>
      </w:r>
      <w:r>
        <w:rPr>
          <w:rFonts w:ascii="Times New Roman" w:hAnsi="Times New Roman" w:cs="Times New Roman"/>
          <w:sz w:val="24"/>
          <w:szCs w:val="24"/>
        </w:rPr>
        <w:t xml:space="preserve"> content was found highest in T1 (1.24%) on par with T</w:t>
      </w:r>
      <w:r w:rsidRPr="00AF5B46">
        <w:rPr>
          <w:rFonts w:ascii="Times New Roman" w:hAnsi="Times New Roman" w:cs="Times New Roman"/>
          <w:sz w:val="24"/>
          <w:szCs w:val="24"/>
          <w:vertAlign w:val="subscript"/>
        </w:rPr>
        <w:t>5</w:t>
      </w:r>
      <w:r>
        <w:rPr>
          <w:rFonts w:ascii="Times New Roman" w:hAnsi="Times New Roman" w:cs="Times New Roman"/>
          <w:sz w:val="24"/>
          <w:szCs w:val="24"/>
        </w:rPr>
        <w:t xml:space="preserve"> (1.05</w:t>
      </w:r>
      <w:r w:rsidRPr="00C32ACB">
        <w:rPr>
          <w:rFonts w:ascii="Times New Roman" w:hAnsi="Times New Roman" w:cs="Times New Roman"/>
          <w:sz w:val="24"/>
          <w:szCs w:val="24"/>
        </w:rPr>
        <w:t>%) and lowest</w:t>
      </w:r>
      <w:r>
        <w:rPr>
          <w:rFonts w:ascii="Times New Roman" w:hAnsi="Times New Roman" w:cs="Times New Roman"/>
          <w:sz w:val="24"/>
          <w:szCs w:val="24"/>
        </w:rPr>
        <w:t xml:space="preserve"> was in T</w:t>
      </w:r>
      <w:r w:rsidRPr="00AF5B46">
        <w:rPr>
          <w:rFonts w:ascii="Times New Roman" w:hAnsi="Times New Roman" w:cs="Times New Roman"/>
          <w:sz w:val="24"/>
          <w:szCs w:val="24"/>
          <w:vertAlign w:val="subscript"/>
        </w:rPr>
        <w:t>8</w:t>
      </w:r>
      <w:r>
        <w:rPr>
          <w:rFonts w:ascii="Times New Roman" w:hAnsi="Times New Roman" w:cs="Times New Roman"/>
          <w:sz w:val="24"/>
          <w:szCs w:val="24"/>
        </w:rPr>
        <w:t xml:space="preserve"> (0.41%) and T</w:t>
      </w:r>
      <w:r w:rsidRPr="00AF5B46">
        <w:rPr>
          <w:rFonts w:ascii="Times New Roman" w:hAnsi="Times New Roman" w:cs="Times New Roman"/>
          <w:sz w:val="24"/>
          <w:szCs w:val="24"/>
          <w:vertAlign w:val="subscript"/>
        </w:rPr>
        <w:t>4</w:t>
      </w:r>
      <w:r>
        <w:rPr>
          <w:rFonts w:ascii="Times New Roman" w:hAnsi="Times New Roman" w:cs="Times New Roman"/>
          <w:sz w:val="24"/>
          <w:szCs w:val="24"/>
        </w:rPr>
        <w:t xml:space="preserve"> (0.36</w:t>
      </w:r>
      <w:r w:rsidRPr="00C271CF">
        <w:rPr>
          <w:rFonts w:ascii="Times New Roman" w:hAnsi="Times New Roman" w:cs="Times New Roman"/>
          <w:sz w:val="24"/>
          <w:szCs w:val="24"/>
        </w:rPr>
        <w:t>%) in freshly fermented beverage respectively.  While, there was a change in non-reducing sugar content after 6 months of storage. The non-reducing sugar content in fermented beverage was observed in decreasing trend in aged fermented beverage where</w:t>
      </w:r>
      <w:r>
        <w:rPr>
          <w:rFonts w:ascii="Times New Roman" w:hAnsi="Times New Roman" w:cs="Times New Roman"/>
          <w:sz w:val="24"/>
          <w:szCs w:val="24"/>
        </w:rPr>
        <w:t>as, the T</w:t>
      </w:r>
      <w:r w:rsidRPr="00AF5B46">
        <w:rPr>
          <w:rFonts w:ascii="Times New Roman" w:hAnsi="Times New Roman" w:cs="Times New Roman"/>
          <w:sz w:val="24"/>
          <w:szCs w:val="24"/>
          <w:vertAlign w:val="subscript"/>
        </w:rPr>
        <w:t>2</w:t>
      </w:r>
      <w:r w:rsidRPr="00C271CF">
        <w:rPr>
          <w:rFonts w:ascii="Times New Roman" w:hAnsi="Times New Roman" w:cs="Times New Roman"/>
          <w:sz w:val="24"/>
          <w:szCs w:val="24"/>
        </w:rPr>
        <w:t xml:space="preserve"> contained highest</w:t>
      </w:r>
      <w:r>
        <w:rPr>
          <w:rFonts w:ascii="Times New Roman" w:hAnsi="Times New Roman" w:cs="Times New Roman"/>
          <w:sz w:val="24"/>
          <w:szCs w:val="24"/>
        </w:rPr>
        <w:t xml:space="preserve"> amount of non-reducing sugar (0.80</w:t>
      </w:r>
      <w:r w:rsidRPr="00C271CF">
        <w:rPr>
          <w:rFonts w:ascii="Times New Roman" w:hAnsi="Times New Roman" w:cs="Times New Roman"/>
          <w:sz w:val="24"/>
          <w:szCs w:val="24"/>
        </w:rPr>
        <w:t>%</w:t>
      </w:r>
      <w:r>
        <w:rPr>
          <w:rFonts w:ascii="Times New Roman" w:hAnsi="Times New Roman" w:cs="Times New Roman"/>
          <w:sz w:val="24"/>
          <w:szCs w:val="24"/>
        </w:rPr>
        <w:t>) and lowest was observed in T</w:t>
      </w:r>
      <w:r w:rsidRPr="00AF5B46">
        <w:rPr>
          <w:rFonts w:ascii="Times New Roman" w:hAnsi="Times New Roman" w:cs="Times New Roman"/>
          <w:sz w:val="24"/>
          <w:szCs w:val="24"/>
          <w:vertAlign w:val="subscript"/>
        </w:rPr>
        <w:t xml:space="preserve">4 </w:t>
      </w:r>
      <w:r>
        <w:rPr>
          <w:rFonts w:ascii="Times New Roman" w:hAnsi="Times New Roman" w:cs="Times New Roman"/>
          <w:sz w:val="24"/>
          <w:szCs w:val="24"/>
        </w:rPr>
        <w:t>(0.14</w:t>
      </w:r>
      <w:r w:rsidRPr="00C271CF">
        <w:rPr>
          <w:rFonts w:ascii="Times New Roman" w:hAnsi="Times New Roman" w:cs="Times New Roman"/>
          <w:sz w:val="24"/>
          <w:szCs w:val="24"/>
        </w:rPr>
        <w:t xml:space="preserve">%) after 6 months of storage. The non-reducing sugar result was agreement with </w:t>
      </w:r>
      <w:proofErr w:type="spellStart"/>
      <w:r w:rsidRPr="00C271CF">
        <w:rPr>
          <w:rFonts w:ascii="Times New Roman" w:hAnsi="Times New Roman" w:cs="Times New Roman"/>
          <w:sz w:val="24"/>
          <w:szCs w:val="24"/>
        </w:rPr>
        <w:t>Jamja,T</w:t>
      </w:r>
      <w:proofErr w:type="spellEnd"/>
      <w:r w:rsidRPr="00C271CF">
        <w:rPr>
          <w:rFonts w:ascii="Times New Roman" w:hAnsi="Times New Roman" w:cs="Times New Roman"/>
          <w:sz w:val="24"/>
          <w:szCs w:val="24"/>
        </w:rPr>
        <w:t>. (2019) in fermentation of rose and cinnamon</w:t>
      </w:r>
      <w:r>
        <w:rPr>
          <w:rFonts w:ascii="Times New Roman" w:hAnsi="Times New Roman" w:cs="Times New Roman"/>
          <w:sz w:val="24"/>
          <w:szCs w:val="24"/>
        </w:rPr>
        <w:t>.</w:t>
      </w:r>
    </w:p>
    <w:p w14:paraId="2937C434" w14:textId="77777777" w:rsidR="00C875DD" w:rsidRDefault="00C875DD" w:rsidP="00C875DD">
      <w:pPr>
        <w:spacing w:after="0" w:line="360" w:lineRule="auto"/>
        <w:jc w:val="both"/>
        <w:rPr>
          <w:rFonts w:ascii="Times New Roman" w:hAnsi="Times New Roman" w:cs="Times New Roman"/>
          <w:b/>
          <w:sz w:val="28"/>
          <w:szCs w:val="28"/>
        </w:rPr>
      </w:pPr>
    </w:p>
    <w:p w14:paraId="5B6ED85B" w14:textId="77777777" w:rsidR="00C875DD" w:rsidRDefault="00C875DD" w:rsidP="00C875DD">
      <w:pPr>
        <w:spacing w:after="0" w:line="360" w:lineRule="auto"/>
        <w:jc w:val="both"/>
        <w:rPr>
          <w:rFonts w:ascii="Times New Roman" w:hAnsi="Times New Roman" w:cs="Times New Roman"/>
          <w:b/>
          <w:sz w:val="28"/>
          <w:szCs w:val="28"/>
        </w:rPr>
      </w:pPr>
    </w:p>
    <w:p w14:paraId="466EF041" w14:textId="77777777" w:rsidR="00C875DD" w:rsidRDefault="00C875DD" w:rsidP="00C875DD">
      <w:pPr>
        <w:spacing w:after="0" w:line="360" w:lineRule="auto"/>
        <w:jc w:val="both"/>
        <w:rPr>
          <w:rFonts w:ascii="Times New Roman" w:hAnsi="Times New Roman" w:cs="Times New Roman"/>
          <w:b/>
          <w:sz w:val="28"/>
          <w:szCs w:val="28"/>
        </w:rPr>
      </w:pPr>
    </w:p>
    <w:p w14:paraId="2903B53F" w14:textId="77777777" w:rsidR="00C875DD" w:rsidRDefault="00C875DD" w:rsidP="00C875DD">
      <w:pPr>
        <w:spacing w:after="0" w:line="360" w:lineRule="auto"/>
        <w:jc w:val="both"/>
        <w:rPr>
          <w:rFonts w:ascii="Times New Roman" w:hAnsi="Times New Roman" w:cs="Times New Roman"/>
          <w:b/>
          <w:sz w:val="28"/>
          <w:szCs w:val="28"/>
        </w:rPr>
      </w:pPr>
    </w:p>
    <w:p w14:paraId="0E4CFE3E" w14:textId="77777777" w:rsidR="00C875DD" w:rsidRDefault="00C875DD" w:rsidP="00C875DD">
      <w:pPr>
        <w:spacing w:after="0" w:line="360" w:lineRule="auto"/>
        <w:jc w:val="both"/>
        <w:rPr>
          <w:rFonts w:ascii="Times New Roman" w:hAnsi="Times New Roman" w:cs="Times New Roman"/>
          <w:b/>
          <w:sz w:val="28"/>
          <w:szCs w:val="28"/>
        </w:rPr>
      </w:pPr>
    </w:p>
    <w:p w14:paraId="3AC24785" w14:textId="77777777" w:rsidR="00C875DD" w:rsidRDefault="00C875DD" w:rsidP="00C875DD">
      <w:pPr>
        <w:spacing w:after="0" w:line="360" w:lineRule="auto"/>
        <w:jc w:val="both"/>
        <w:rPr>
          <w:rFonts w:ascii="Times New Roman" w:hAnsi="Times New Roman" w:cs="Times New Roman"/>
          <w:b/>
          <w:sz w:val="28"/>
          <w:szCs w:val="28"/>
        </w:rPr>
      </w:pPr>
    </w:p>
    <w:p w14:paraId="4A3E9F98" w14:textId="77777777" w:rsidR="00C875DD" w:rsidRDefault="00C875DD" w:rsidP="00C875DD">
      <w:pPr>
        <w:spacing w:after="0" w:line="360" w:lineRule="auto"/>
        <w:jc w:val="both"/>
        <w:rPr>
          <w:rFonts w:ascii="Times New Roman" w:hAnsi="Times New Roman" w:cs="Times New Roman"/>
          <w:b/>
          <w:sz w:val="28"/>
          <w:szCs w:val="28"/>
        </w:rPr>
      </w:pPr>
    </w:p>
    <w:p w14:paraId="5F7D61BC" w14:textId="77777777" w:rsidR="00C875DD" w:rsidRDefault="00C875DD" w:rsidP="00C875DD">
      <w:pPr>
        <w:spacing w:after="0" w:line="360" w:lineRule="auto"/>
        <w:jc w:val="both"/>
        <w:rPr>
          <w:rFonts w:ascii="Times New Roman" w:hAnsi="Times New Roman" w:cs="Times New Roman"/>
          <w:b/>
          <w:sz w:val="28"/>
          <w:szCs w:val="28"/>
        </w:rPr>
      </w:pPr>
    </w:p>
    <w:p w14:paraId="681B4921" w14:textId="77777777" w:rsidR="00C875DD" w:rsidRDefault="00C875DD" w:rsidP="00C875DD">
      <w:pPr>
        <w:spacing w:after="0" w:line="360" w:lineRule="auto"/>
        <w:jc w:val="both"/>
        <w:rPr>
          <w:rFonts w:ascii="Times New Roman" w:hAnsi="Times New Roman" w:cs="Times New Roman"/>
          <w:b/>
          <w:sz w:val="28"/>
          <w:szCs w:val="28"/>
        </w:rPr>
      </w:pPr>
    </w:p>
    <w:p w14:paraId="79D15D0A" w14:textId="77777777" w:rsidR="00C875DD" w:rsidRDefault="00C875DD" w:rsidP="00C875DD">
      <w:pPr>
        <w:spacing w:after="0" w:line="360" w:lineRule="auto"/>
        <w:jc w:val="both"/>
        <w:rPr>
          <w:rFonts w:ascii="Times New Roman" w:hAnsi="Times New Roman" w:cs="Times New Roman"/>
          <w:b/>
          <w:sz w:val="28"/>
          <w:szCs w:val="28"/>
        </w:rPr>
      </w:pPr>
    </w:p>
    <w:p w14:paraId="6FEB319B" w14:textId="77777777" w:rsidR="00C875DD" w:rsidRDefault="00C875DD" w:rsidP="00C875DD">
      <w:pPr>
        <w:spacing w:after="0" w:line="360" w:lineRule="auto"/>
        <w:jc w:val="both"/>
        <w:rPr>
          <w:rFonts w:ascii="Times New Roman" w:hAnsi="Times New Roman" w:cs="Times New Roman"/>
          <w:b/>
          <w:sz w:val="28"/>
          <w:szCs w:val="28"/>
        </w:rPr>
      </w:pPr>
    </w:p>
    <w:p w14:paraId="2CDAF395" w14:textId="68946A42" w:rsidR="00C875DD" w:rsidRPr="00B27BC3" w:rsidRDefault="00C875DD" w:rsidP="00C875DD">
      <w:pPr>
        <w:spacing w:after="0" w:line="360" w:lineRule="auto"/>
        <w:jc w:val="both"/>
        <w:rPr>
          <w:rFonts w:ascii="Times New Roman" w:hAnsi="Times New Roman" w:cs="Times New Roman"/>
          <w:b/>
          <w:sz w:val="28"/>
          <w:szCs w:val="28"/>
        </w:rPr>
      </w:pPr>
      <w:r w:rsidRPr="00B27BC3">
        <w:rPr>
          <w:rFonts w:ascii="Times New Roman" w:hAnsi="Times New Roman" w:cs="Times New Roman"/>
          <w:b/>
          <w:sz w:val="28"/>
          <w:szCs w:val="28"/>
        </w:rPr>
        <w:lastRenderedPageBreak/>
        <w:t>Table 7: Changes in Reducing sugar and Non-reducing sugar conte</w:t>
      </w:r>
      <w:r>
        <w:rPr>
          <w:rFonts w:ascii="Times New Roman" w:hAnsi="Times New Roman" w:cs="Times New Roman"/>
          <w:b/>
          <w:sz w:val="28"/>
          <w:szCs w:val="28"/>
        </w:rPr>
        <w:t xml:space="preserve">nt </w:t>
      </w:r>
      <w:r>
        <w:rPr>
          <w:rFonts w:ascii="Times New Roman" w:hAnsi="Times New Roman" w:cs="Times New Roman"/>
          <w:b/>
          <w:sz w:val="28"/>
          <w:szCs w:val="28"/>
        </w:rPr>
        <w:tab/>
        <w:t xml:space="preserve">         in   </w:t>
      </w:r>
      <w:r w:rsidRPr="00B27BC3">
        <w:rPr>
          <w:rFonts w:ascii="Times New Roman" w:hAnsi="Times New Roman" w:cs="Times New Roman"/>
          <w:b/>
          <w:sz w:val="28"/>
          <w:szCs w:val="28"/>
        </w:rPr>
        <w:t xml:space="preserve">fermented beverages from rose petals and </w:t>
      </w:r>
      <w:proofErr w:type="spellStart"/>
      <w:r w:rsidRPr="00B27BC3">
        <w:rPr>
          <w:rFonts w:ascii="Times New Roman" w:hAnsi="Times New Roman" w:cs="Times New Roman"/>
          <w:b/>
          <w:sz w:val="28"/>
          <w:szCs w:val="28"/>
        </w:rPr>
        <w:t>kalmegh</w:t>
      </w:r>
      <w:proofErr w:type="spellEnd"/>
      <w:r w:rsidRPr="00B27BC3">
        <w:rPr>
          <w:rFonts w:ascii="Times New Roman" w:hAnsi="Times New Roman" w:cs="Times New Roman"/>
          <w:b/>
          <w:sz w:val="28"/>
          <w:szCs w:val="28"/>
        </w:rPr>
        <w:t xml:space="preserve"> </w:t>
      </w:r>
    </w:p>
    <w:tbl>
      <w:tblPr>
        <w:tblStyle w:val="TableGrid"/>
        <w:tblpPr w:leftFromText="180" w:rightFromText="180" w:vertAnchor="page" w:horzAnchor="margin" w:tblpY="3668"/>
        <w:tblW w:w="8843" w:type="dxa"/>
        <w:tblLook w:val="04A0" w:firstRow="1" w:lastRow="0" w:firstColumn="1" w:lastColumn="0" w:noHBand="0" w:noVBand="1"/>
      </w:tblPr>
      <w:tblGrid>
        <w:gridCol w:w="1685"/>
        <w:gridCol w:w="1915"/>
        <w:gridCol w:w="1420"/>
        <w:gridCol w:w="2168"/>
        <w:gridCol w:w="1655"/>
      </w:tblGrid>
      <w:tr w:rsidR="00C875DD" w:rsidRPr="00A65078" w14:paraId="3336CDEF" w14:textId="77777777" w:rsidTr="00F77B31">
        <w:trPr>
          <w:trHeight w:hRule="exact" w:val="765"/>
        </w:trPr>
        <w:tc>
          <w:tcPr>
            <w:tcW w:w="1685" w:type="dxa"/>
            <w:vMerge w:val="restart"/>
            <w:noWrap/>
            <w:vAlign w:val="center"/>
            <w:hideMark/>
          </w:tcPr>
          <w:p w14:paraId="66BF60BC" w14:textId="77777777" w:rsidR="00C875DD" w:rsidRPr="008C6854" w:rsidRDefault="00C875DD" w:rsidP="00F77B31">
            <w:pPr>
              <w:spacing w:line="360" w:lineRule="auto"/>
              <w:jc w:val="center"/>
              <w:rPr>
                <w:rFonts w:ascii="Times New Roman" w:eastAsia="Times New Roman" w:hAnsi="Times New Roman" w:cs="Times New Roman"/>
                <w:b/>
              </w:rPr>
            </w:pPr>
            <w:r>
              <w:rPr>
                <w:rFonts w:ascii="Times New Roman" w:eastAsia="Times New Roman" w:hAnsi="Times New Roman" w:cs="Times New Roman"/>
                <w:b/>
              </w:rPr>
              <w:t>T</w:t>
            </w:r>
            <w:r w:rsidRPr="008C6854">
              <w:rPr>
                <w:rFonts w:ascii="Times New Roman" w:eastAsia="Times New Roman" w:hAnsi="Times New Roman" w:cs="Times New Roman"/>
                <w:b/>
              </w:rPr>
              <w:t>reatment</w:t>
            </w:r>
          </w:p>
        </w:tc>
        <w:tc>
          <w:tcPr>
            <w:tcW w:w="3335" w:type="dxa"/>
            <w:gridSpan w:val="2"/>
            <w:noWrap/>
            <w:hideMark/>
          </w:tcPr>
          <w:p w14:paraId="56EF02AF" w14:textId="77777777" w:rsidR="00C875DD" w:rsidRPr="008C6854" w:rsidRDefault="00C875DD" w:rsidP="00F77B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R</w:t>
            </w:r>
            <w:r w:rsidRPr="008C6854">
              <w:rPr>
                <w:rFonts w:ascii="Times New Roman" w:eastAsia="Times New Roman" w:hAnsi="Times New Roman" w:cs="Times New Roman"/>
                <w:b/>
                <w:sz w:val="24"/>
                <w:szCs w:val="24"/>
              </w:rPr>
              <w:t>educing</w:t>
            </w:r>
          </w:p>
          <w:p w14:paraId="2A46CD1D" w14:textId="77777777" w:rsidR="00C875DD" w:rsidRPr="008C6854" w:rsidRDefault="00C875DD" w:rsidP="00F77B3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C685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c>
          <w:tcPr>
            <w:tcW w:w="3823" w:type="dxa"/>
            <w:gridSpan w:val="2"/>
            <w:noWrap/>
            <w:hideMark/>
          </w:tcPr>
          <w:p w14:paraId="7937ADB2" w14:textId="77777777" w:rsidR="00C875DD" w:rsidRPr="008C6854" w:rsidRDefault="00C875DD" w:rsidP="00F77B3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Non-</w:t>
            </w:r>
            <w:r w:rsidRPr="008C6854">
              <w:rPr>
                <w:rFonts w:ascii="Times New Roman" w:eastAsia="Times New Roman" w:hAnsi="Times New Roman" w:cs="Times New Roman"/>
                <w:b/>
                <w:sz w:val="24"/>
                <w:szCs w:val="24"/>
              </w:rPr>
              <w:t>reducing</w:t>
            </w:r>
          </w:p>
          <w:p w14:paraId="680F6F89" w14:textId="77777777" w:rsidR="00C875DD" w:rsidRPr="008C6854" w:rsidRDefault="00C875DD" w:rsidP="00F77B31">
            <w:pPr>
              <w:spacing w:line="36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         (</w:t>
            </w:r>
            <w:r w:rsidRPr="008C6854">
              <w:rPr>
                <w:rFonts w:ascii="Times New Roman" w:eastAsia="Times New Roman" w:hAnsi="Times New Roman" w:cs="Times New Roman"/>
                <w:b/>
                <w:sz w:val="24"/>
                <w:szCs w:val="24"/>
              </w:rPr>
              <w:t>%</w:t>
            </w:r>
            <w:r>
              <w:rPr>
                <w:rFonts w:ascii="Times New Roman" w:eastAsia="Times New Roman" w:hAnsi="Times New Roman" w:cs="Times New Roman"/>
                <w:b/>
                <w:sz w:val="24"/>
                <w:szCs w:val="24"/>
              </w:rPr>
              <w:t>)</w:t>
            </w:r>
          </w:p>
        </w:tc>
      </w:tr>
      <w:tr w:rsidR="00C875DD" w:rsidRPr="00A65078" w14:paraId="76F91D89" w14:textId="77777777" w:rsidTr="00F77B31">
        <w:trPr>
          <w:trHeight w:hRule="exact" w:val="1708"/>
        </w:trPr>
        <w:tc>
          <w:tcPr>
            <w:tcW w:w="1685" w:type="dxa"/>
            <w:vMerge/>
            <w:noWrap/>
            <w:vAlign w:val="center"/>
            <w:hideMark/>
          </w:tcPr>
          <w:p w14:paraId="58872AA1" w14:textId="77777777" w:rsidR="00C875DD" w:rsidRPr="008C6854" w:rsidRDefault="00C875DD" w:rsidP="00F77B31">
            <w:pPr>
              <w:spacing w:line="360" w:lineRule="auto"/>
              <w:jc w:val="center"/>
              <w:rPr>
                <w:rFonts w:ascii="Times New Roman" w:eastAsia="Times New Roman" w:hAnsi="Times New Roman" w:cs="Times New Roman"/>
                <w:b/>
              </w:rPr>
            </w:pPr>
          </w:p>
        </w:tc>
        <w:tc>
          <w:tcPr>
            <w:tcW w:w="1915" w:type="dxa"/>
            <w:noWrap/>
            <w:hideMark/>
          </w:tcPr>
          <w:p w14:paraId="547B5667" w14:textId="77777777" w:rsidR="00C875DD" w:rsidRDefault="00C875DD" w:rsidP="00F77B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sidRPr="008C6854">
              <w:rPr>
                <w:rFonts w:ascii="Times New Roman" w:eastAsia="Times New Roman" w:hAnsi="Times New Roman" w:cs="Times New Roman"/>
                <w:b/>
                <w:sz w:val="24"/>
                <w:szCs w:val="24"/>
              </w:rPr>
              <w:t xml:space="preserve">resh </w:t>
            </w:r>
          </w:p>
          <w:p w14:paraId="1AAE872F" w14:textId="77777777" w:rsidR="00C875DD" w:rsidRDefault="00C875DD" w:rsidP="00F77B31">
            <w:pPr>
              <w:spacing w:line="360" w:lineRule="auto"/>
              <w:jc w:val="center"/>
              <w:rPr>
                <w:rFonts w:ascii="Times New Roman" w:eastAsia="Times New Roman" w:hAnsi="Times New Roman" w:cs="Times New Roman"/>
                <w:b/>
                <w:sz w:val="24"/>
                <w:szCs w:val="24"/>
              </w:rPr>
            </w:pPr>
            <w:r w:rsidRPr="008C6854">
              <w:rPr>
                <w:rFonts w:ascii="Times New Roman" w:eastAsia="Times New Roman" w:hAnsi="Times New Roman" w:cs="Times New Roman"/>
                <w:b/>
                <w:sz w:val="24"/>
                <w:szCs w:val="24"/>
              </w:rPr>
              <w:t>fermented beverages</w:t>
            </w:r>
          </w:p>
          <w:p w14:paraId="3484E0C7" w14:textId="77777777" w:rsidR="00C875DD" w:rsidRPr="008C6854" w:rsidRDefault="00C875DD" w:rsidP="00F77B31">
            <w:pPr>
              <w:spacing w:line="360" w:lineRule="auto"/>
              <w:rPr>
                <w:rFonts w:ascii="Times New Roman" w:eastAsia="Times New Roman" w:hAnsi="Times New Roman" w:cs="Times New Roman"/>
                <w:b/>
                <w:sz w:val="24"/>
                <w:szCs w:val="24"/>
              </w:rPr>
            </w:pPr>
          </w:p>
        </w:tc>
        <w:tc>
          <w:tcPr>
            <w:tcW w:w="1420" w:type="dxa"/>
            <w:noWrap/>
            <w:hideMark/>
          </w:tcPr>
          <w:p w14:paraId="68B00FCD" w14:textId="77777777" w:rsidR="00C875DD" w:rsidRPr="008C6854" w:rsidRDefault="00C875DD" w:rsidP="00F77B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8C6854">
              <w:rPr>
                <w:rFonts w:ascii="Times New Roman" w:eastAsia="Times New Roman" w:hAnsi="Times New Roman" w:cs="Times New Roman"/>
                <w:b/>
                <w:sz w:val="24"/>
                <w:szCs w:val="24"/>
              </w:rPr>
              <w:t>ged  fermented beverages (6month)</w:t>
            </w:r>
          </w:p>
        </w:tc>
        <w:tc>
          <w:tcPr>
            <w:tcW w:w="2168" w:type="dxa"/>
            <w:noWrap/>
            <w:hideMark/>
          </w:tcPr>
          <w:p w14:paraId="455B1FB0" w14:textId="77777777" w:rsidR="00C875DD" w:rsidRDefault="00C875DD" w:rsidP="00F77B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w:t>
            </w:r>
            <w:r w:rsidRPr="008C6854">
              <w:rPr>
                <w:rFonts w:ascii="Times New Roman" w:eastAsia="Times New Roman" w:hAnsi="Times New Roman" w:cs="Times New Roman"/>
                <w:b/>
                <w:sz w:val="24"/>
                <w:szCs w:val="24"/>
              </w:rPr>
              <w:t xml:space="preserve">reshly </w:t>
            </w:r>
          </w:p>
          <w:p w14:paraId="53DB7236" w14:textId="77777777" w:rsidR="00C875DD" w:rsidRPr="008C6854" w:rsidRDefault="00C875DD" w:rsidP="00F77B31">
            <w:pPr>
              <w:spacing w:line="360" w:lineRule="auto"/>
              <w:jc w:val="center"/>
              <w:rPr>
                <w:rFonts w:ascii="Times New Roman" w:eastAsia="Times New Roman" w:hAnsi="Times New Roman" w:cs="Times New Roman"/>
                <w:b/>
                <w:sz w:val="24"/>
                <w:szCs w:val="24"/>
              </w:rPr>
            </w:pPr>
            <w:r w:rsidRPr="008C6854">
              <w:rPr>
                <w:rFonts w:ascii="Times New Roman" w:eastAsia="Times New Roman" w:hAnsi="Times New Roman" w:cs="Times New Roman"/>
                <w:b/>
                <w:sz w:val="24"/>
                <w:szCs w:val="24"/>
              </w:rPr>
              <w:t>fermented beverages</w:t>
            </w:r>
          </w:p>
        </w:tc>
        <w:tc>
          <w:tcPr>
            <w:tcW w:w="1655" w:type="dxa"/>
            <w:noWrap/>
            <w:hideMark/>
          </w:tcPr>
          <w:p w14:paraId="24B96234" w14:textId="77777777" w:rsidR="00C875DD" w:rsidRPr="008C6854" w:rsidRDefault="00C875DD" w:rsidP="00F77B31">
            <w:pPr>
              <w:spacing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8C6854">
              <w:rPr>
                <w:rFonts w:ascii="Times New Roman" w:eastAsia="Times New Roman" w:hAnsi="Times New Roman" w:cs="Times New Roman"/>
                <w:b/>
                <w:sz w:val="24"/>
                <w:szCs w:val="24"/>
              </w:rPr>
              <w:t>ged  fermented beverages (6month)</w:t>
            </w:r>
          </w:p>
        </w:tc>
      </w:tr>
      <w:tr w:rsidR="00C875DD" w:rsidRPr="00A65078" w14:paraId="72016B73" w14:textId="77777777" w:rsidTr="00F77B31">
        <w:trPr>
          <w:trHeight w:hRule="exact" w:val="421"/>
        </w:trPr>
        <w:tc>
          <w:tcPr>
            <w:tcW w:w="1685" w:type="dxa"/>
            <w:noWrap/>
            <w:vAlign w:val="center"/>
            <w:hideMark/>
          </w:tcPr>
          <w:p w14:paraId="4DEEF6E5"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T1</w:t>
            </w:r>
          </w:p>
        </w:tc>
        <w:tc>
          <w:tcPr>
            <w:tcW w:w="1915" w:type="dxa"/>
            <w:noWrap/>
            <w:vAlign w:val="center"/>
            <w:hideMark/>
          </w:tcPr>
          <w:p w14:paraId="63829F35"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1.17</w:t>
            </w:r>
          </w:p>
        </w:tc>
        <w:tc>
          <w:tcPr>
            <w:tcW w:w="1420" w:type="dxa"/>
            <w:noWrap/>
            <w:vAlign w:val="center"/>
            <w:hideMark/>
          </w:tcPr>
          <w:p w14:paraId="2522A34D"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0.90</w:t>
            </w:r>
          </w:p>
        </w:tc>
        <w:tc>
          <w:tcPr>
            <w:tcW w:w="2168" w:type="dxa"/>
            <w:noWrap/>
            <w:vAlign w:val="center"/>
            <w:hideMark/>
          </w:tcPr>
          <w:p w14:paraId="3CDF7BCB"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1.24</w:t>
            </w:r>
          </w:p>
        </w:tc>
        <w:tc>
          <w:tcPr>
            <w:tcW w:w="1655" w:type="dxa"/>
            <w:noWrap/>
            <w:vAlign w:val="center"/>
            <w:hideMark/>
          </w:tcPr>
          <w:p w14:paraId="649CE4C6"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0.21</w:t>
            </w:r>
          </w:p>
        </w:tc>
      </w:tr>
      <w:tr w:rsidR="00C875DD" w:rsidRPr="00A65078" w14:paraId="0AA0AFAD" w14:textId="77777777" w:rsidTr="00F77B31">
        <w:trPr>
          <w:trHeight w:hRule="exact" w:val="421"/>
        </w:trPr>
        <w:tc>
          <w:tcPr>
            <w:tcW w:w="1685" w:type="dxa"/>
            <w:noWrap/>
            <w:vAlign w:val="center"/>
            <w:hideMark/>
          </w:tcPr>
          <w:p w14:paraId="3B840DB8"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T2</w:t>
            </w:r>
          </w:p>
        </w:tc>
        <w:tc>
          <w:tcPr>
            <w:tcW w:w="1915" w:type="dxa"/>
            <w:noWrap/>
            <w:vAlign w:val="center"/>
            <w:hideMark/>
          </w:tcPr>
          <w:p w14:paraId="540F17E5"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2.51</w:t>
            </w:r>
          </w:p>
        </w:tc>
        <w:tc>
          <w:tcPr>
            <w:tcW w:w="1420" w:type="dxa"/>
            <w:noWrap/>
            <w:vAlign w:val="center"/>
            <w:hideMark/>
          </w:tcPr>
          <w:p w14:paraId="6214940A"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1.83</w:t>
            </w:r>
          </w:p>
        </w:tc>
        <w:tc>
          <w:tcPr>
            <w:tcW w:w="2168" w:type="dxa"/>
            <w:noWrap/>
            <w:vAlign w:val="center"/>
            <w:hideMark/>
          </w:tcPr>
          <w:p w14:paraId="4A803A65"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0.83</w:t>
            </w:r>
          </w:p>
        </w:tc>
        <w:tc>
          <w:tcPr>
            <w:tcW w:w="1655" w:type="dxa"/>
            <w:noWrap/>
            <w:vAlign w:val="center"/>
            <w:hideMark/>
          </w:tcPr>
          <w:p w14:paraId="344D0AB6"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0.80</w:t>
            </w:r>
          </w:p>
        </w:tc>
      </w:tr>
      <w:tr w:rsidR="00C875DD" w:rsidRPr="00A65078" w14:paraId="039EE37D" w14:textId="77777777" w:rsidTr="00F77B31">
        <w:trPr>
          <w:trHeight w:hRule="exact" w:val="421"/>
        </w:trPr>
        <w:tc>
          <w:tcPr>
            <w:tcW w:w="1685" w:type="dxa"/>
            <w:noWrap/>
            <w:vAlign w:val="center"/>
            <w:hideMark/>
          </w:tcPr>
          <w:p w14:paraId="5180453B"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T3</w:t>
            </w:r>
          </w:p>
        </w:tc>
        <w:tc>
          <w:tcPr>
            <w:tcW w:w="1915" w:type="dxa"/>
            <w:noWrap/>
            <w:vAlign w:val="center"/>
            <w:hideMark/>
          </w:tcPr>
          <w:p w14:paraId="40ECC9EA"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1.34</w:t>
            </w:r>
          </w:p>
        </w:tc>
        <w:tc>
          <w:tcPr>
            <w:tcW w:w="1420" w:type="dxa"/>
            <w:noWrap/>
            <w:vAlign w:val="center"/>
            <w:hideMark/>
          </w:tcPr>
          <w:p w14:paraId="570AFBE9"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1.23</w:t>
            </w:r>
          </w:p>
        </w:tc>
        <w:tc>
          <w:tcPr>
            <w:tcW w:w="2168" w:type="dxa"/>
            <w:noWrap/>
            <w:vAlign w:val="center"/>
            <w:hideMark/>
          </w:tcPr>
          <w:p w14:paraId="5B6EF4AE"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0.46</w:t>
            </w:r>
          </w:p>
        </w:tc>
        <w:tc>
          <w:tcPr>
            <w:tcW w:w="1655" w:type="dxa"/>
            <w:noWrap/>
            <w:vAlign w:val="center"/>
            <w:hideMark/>
          </w:tcPr>
          <w:p w14:paraId="4AADABA6"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0.34</w:t>
            </w:r>
          </w:p>
        </w:tc>
      </w:tr>
      <w:tr w:rsidR="00C875DD" w:rsidRPr="00A65078" w14:paraId="5B69B032" w14:textId="77777777" w:rsidTr="00F77B31">
        <w:trPr>
          <w:trHeight w:hRule="exact" w:val="421"/>
        </w:trPr>
        <w:tc>
          <w:tcPr>
            <w:tcW w:w="1685" w:type="dxa"/>
            <w:noWrap/>
            <w:vAlign w:val="center"/>
            <w:hideMark/>
          </w:tcPr>
          <w:p w14:paraId="0189E045"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T4</w:t>
            </w:r>
          </w:p>
        </w:tc>
        <w:tc>
          <w:tcPr>
            <w:tcW w:w="1915" w:type="dxa"/>
            <w:noWrap/>
            <w:vAlign w:val="center"/>
            <w:hideMark/>
          </w:tcPr>
          <w:p w14:paraId="216D70D7"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1.12</w:t>
            </w:r>
          </w:p>
        </w:tc>
        <w:tc>
          <w:tcPr>
            <w:tcW w:w="1420" w:type="dxa"/>
            <w:noWrap/>
            <w:vAlign w:val="center"/>
            <w:hideMark/>
          </w:tcPr>
          <w:p w14:paraId="7E8E9D4D"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1.32</w:t>
            </w:r>
          </w:p>
        </w:tc>
        <w:tc>
          <w:tcPr>
            <w:tcW w:w="2168" w:type="dxa"/>
            <w:noWrap/>
            <w:vAlign w:val="center"/>
            <w:hideMark/>
          </w:tcPr>
          <w:p w14:paraId="40359D54"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0.36</w:t>
            </w:r>
          </w:p>
        </w:tc>
        <w:tc>
          <w:tcPr>
            <w:tcW w:w="1655" w:type="dxa"/>
            <w:noWrap/>
            <w:vAlign w:val="center"/>
            <w:hideMark/>
          </w:tcPr>
          <w:p w14:paraId="63E1759B"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0.13</w:t>
            </w:r>
          </w:p>
        </w:tc>
      </w:tr>
      <w:tr w:rsidR="00C875DD" w:rsidRPr="00A65078" w14:paraId="568C5EDE" w14:textId="77777777" w:rsidTr="00F77B31">
        <w:trPr>
          <w:trHeight w:hRule="exact" w:val="421"/>
        </w:trPr>
        <w:tc>
          <w:tcPr>
            <w:tcW w:w="1685" w:type="dxa"/>
            <w:noWrap/>
            <w:vAlign w:val="center"/>
            <w:hideMark/>
          </w:tcPr>
          <w:p w14:paraId="009955CB"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T5</w:t>
            </w:r>
          </w:p>
        </w:tc>
        <w:tc>
          <w:tcPr>
            <w:tcW w:w="1915" w:type="dxa"/>
            <w:noWrap/>
            <w:vAlign w:val="center"/>
            <w:hideMark/>
          </w:tcPr>
          <w:p w14:paraId="157D083E"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0.90</w:t>
            </w:r>
          </w:p>
        </w:tc>
        <w:tc>
          <w:tcPr>
            <w:tcW w:w="1420" w:type="dxa"/>
            <w:noWrap/>
            <w:vAlign w:val="center"/>
            <w:hideMark/>
          </w:tcPr>
          <w:p w14:paraId="78B1EE8A"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0.83</w:t>
            </w:r>
          </w:p>
        </w:tc>
        <w:tc>
          <w:tcPr>
            <w:tcW w:w="2168" w:type="dxa"/>
            <w:noWrap/>
            <w:vAlign w:val="center"/>
            <w:hideMark/>
          </w:tcPr>
          <w:p w14:paraId="5D191C6E"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1.05</w:t>
            </w:r>
          </w:p>
        </w:tc>
        <w:tc>
          <w:tcPr>
            <w:tcW w:w="1655" w:type="dxa"/>
            <w:noWrap/>
            <w:vAlign w:val="center"/>
            <w:hideMark/>
          </w:tcPr>
          <w:p w14:paraId="27648699"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0.29</w:t>
            </w:r>
          </w:p>
        </w:tc>
      </w:tr>
      <w:tr w:rsidR="00C875DD" w:rsidRPr="00A65078" w14:paraId="18A8514E" w14:textId="77777777" w:rsidTr="00F77B31">
        <w:trPr>
          <w:trHeight w:hRule="exact" w:val="421"/>
        </w:trPr>
        <w:tc>
          <w:tcPr>
            <w:tcW w:w="1685" w:type="dxa"/>
            <w:noWrap/>
            <w:vAlign w:val="center"/>
            <w:hideMark/>
          </w:tcPr>
          <w:p w14:paraId="622048D5"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T6</w:t>
            </w:r>
          </w:p>
        </w:tc>
        <w:tc>
          <w:tcPr>
            <w:tcW w:w="1915" w:type="dxa"/>
            <w:noWrap/>
            <w:vAlign w:val="center"/>
            <w:hideMark/>
          </w:tcPr>
          <w:p w14:paraId="0B96F996"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1.51</w:t>
            </w:r>
          </w:p>
        </w:tc>
        <w:tc>
          <w:tcPr>
            <w:tcW w:w="1420" w:type="dxa"/>
            <w:noWrap/>
            <w:vAlign w:val="center"/>
            <w:hideMark/>
          </w:tcPr>
          <w:p w14:paraId="39F199AD"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1.08</w:t>
            </w:r>
          </w:p>
        </w:tc>
        <w:tc>
          <w:tcPr>
            <w:tcW w:w="2168" w:type="dxa"/>
            <w:noWrap/>
            <w:vAlign w:val="center"/>
            <w:hideMark/>
          </w:tcPr>
          <w:p w14:paraId="04A165CE"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0.49</w:t>
            </w:r>
          </w:p>
        </w:tc>
        <w:tc>
          <w:tcPr>
            <w:tcW w:w="1655" w:type="dxa"/>
            <w:noWrap/>
            <w:vAlign w:val="center"/>
            <w:hideMark/>
          </w:tcPr>
          <w:p w14:paraId="3ECB4F27"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0.14</w:t>
            </w:r>
          </w:p>
        </w:tc>
      </w:tr>
      <w:tr w:rsidR="00C875DD" w:rsidRPr="00A65078" w14:paraId="060F1CD3" w14:textId="77777777" w:rsidTr="00F77B31">
        <w:trPr>
          <w:trHeight w:hRule="exact" w:val="421"/>
        </w:trPr>
        <w:tc>
          <w:tcPr>
            <w:tcW w:w="1685" w:type="dxa"/>
            <w:noWrap/>
            <w:vAlign w:val="center"/>
            <w:hideMark/>
          </w:tcPr>
          <w:p w14:paraId="0C43D16A"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T7</w:t>
            </w:r>
          </w:p>
        </w:tc>
        <w:tc>
          <w:tcPr>
            <w:tcW w:w="1915" w:type="dxa"/>
            <w:noWrap/>
            <w:vAlign w:val="center"/>
            <w:hideMark/>
          </w:tcPr>
          <w:p w14:paraId="20C58C34"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1.23</w:t>
            </w:r>
          </w:p>
        </w:tc>
        <w:tc>
          <w:tcPr>
            <w:tcW w:w="1420" w:type="dxa"/>
            <w:noWrap/>
            <w:vAlign w:val="center"/>
            <w:hideMark/>
          </w:tcPr>
          <w:p w14:paraId="55A05F50"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1.01</w:t>
            </w:r>
          </w:p>
        </w:tc>
        <w:tc>
          <w:tcPr>
            <w:tcW w:w="2168" w:type="dxa"/>
            <w:noWrap/>
            <w:vAlign w:val="center"/>
            <w:hideMark/>
          </w:tcPr>
          <w:p w14:paraId="0475514A"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0.60</w:t>
            </w:r>
          </w:p>
        </w:tc>
        <w:tc>
          <w:tcPr>
            <w:tcW w:w="1655" w:type="dxa"/>
            <w:noWrap/>
            <w:vAlign w:val="center"/>
            <w:hideMark/>
          </w:tcPr>
          <w:p w14:paraId="23BC3377"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0.18</w:t>
            </w:r>
          </w:p>
        </w:tc>
      </w:tr>
      <w:tr w:rsidR="00C875DD" w:rsidRPr="00A65078" w14:paraId="0846FC08" w14:textId="77777777" w:rsidTr="00F77B31">
        <w:trPr>
          <w:trHeight w:hRule="exact" w:val="421"/>
        </w:trPr>
        <w:tc>
          <w:tcPr>
            <w:tcW w:w="1685" w:type="dxa"/>
            <w:noWrap/>
            <w:vAlign w:val="center"/>
            <w:hideMark/>
          </w:tcPr>
          <w:p w14:paraId="0CD16DCC"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T8</w:t>
            </w:r>
          </w:p>
        </w:tc>
        <w:tc>
          <w:tcPr>
            <w:tcW w:w="1915" w:type="dxa"/>
            <w:noWrap/>
            <w:vAlign w:val="center"/>
            <w:hideMark/>
          </w:tcPr>
          <w:p w14:paraId="596DE5DA"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1.14</w:t>
            </w:r>
          </w:p>
        </w:tc>
        <w:tc>
          <w:tcPr>
            <w:tcW w:w="1420" w:type="dxa"/>
            <w:noWrap/>
            <w:vAlign w:val="center"/>
            <w:hideMark/>
          </w:tcPr>
          <w:p w14:paraId="6817C59E"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0.90</w:t>
            </w:r>
          </w:p>
        </w:tc>
        <w:tc>
          <w:tcPr>
            <w:tcW w:w="2168" w:type="dxa"/>
            <w:noWrap/>
            <w:vAlign w:val="center"/>
            <w:hideMark/>
          </w:tcPr>
          <w:p w14:paraId="73052E0A"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0.41</w:t>
            </w:r>
          </w:p>
        </w:tc>
        <w:tc>
          <w:tcPr>
            <w:tcW w:w="1655" w:type="dxa"/>
            <w:noWrap/>
            <w:vAlign w:val="center"/>
            <w:hideMark/>
          </w:tcPr>
          <w:p w14:paraId="28C42833"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0.26</w:t>
            </w:r>
          </w:p>
        </w:tc>
      </w:tr>
      <w:tr w:rsidR="00C875DD" w:rsidRPr="00A65078" w14:paraId="0D95721D" w14:textId="77777777" w:rsidTr="00F77B31">
        <w:trPr>
          <w:trHeight w:hRule="exact" w:val="421"/>
        </w:trPr>
        <w:tc>
          <w:tcPr>
            <w:tcW w:w="1685" w:type="dxa"/>
            <w:noWrap/>
            <w:vAlign w:val="center"/>
            <w:hideMark/>
          </w:tcPr>
          <w:p w14:paraId="263F67AB"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T9</w:t>
            </w:r>
          </w:p>
        </w:tc>
        <w:tc>
          <w:tcPr>
            <w:tcW w:w="1915" w:type="dxa"/>
            <w:noWrap/>
            <w:vAlign w:val="center"/>
            <w:hideMark/>
          </w:tcPr>
          <w:p w14:paraId="6978DDC4"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1.02</w:t>
            </w:r>
          </w:p>
        </w:tc>
        <w:tc>
          <w:tcPr>
            <w:tcW w:w="1420" w:type="dxa"/>
            <w:noWrap/>
            <w:vAlign w:val="center"/>
            <w:hideMark/>
          </w:tcPr>
          <w:p w14:paraId="5CE08F74"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0.82</w:t>
            </w:r>
          </w:p>
        </w:tc>
        <w:tc>
          <w:tcPr>
            <w:tcW w:w="2168" w:type="dxa"/>
            <w:noWrap/>
            <w:vAlign w:val="center"/>
            <w:hideMark/>
          </w:tcPr>
          <w:p w14:paraId="2DEC3A85"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0.47</w:t>
            </w:r>
          </w:p>
        </w:tc>
        <w:tc>
          <w:tcPr>
            <w:tcW w:w="1655" w:type="dxa"/>
            <w:noWrap/>
            <w:vAlign w:val="center"/>
            <w:hideMark/>
          </w:tcPr>
          <w:p w14:paraId="5A8DD0F0"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0.41</w:t>
            </w:r>
          </w:p>
        </w:tc>
      </w:tr>
      <w:tr w:rsidR="00C875DD" w:rsidRPr="00A65078" w14:paraId="795D5524" w14:textId="77777777" w:rsidTr="00F77B31">
        <w:trPr>
          <w:trHeight w:hRule="exact" w:val="421"/>
        </w:trPr>
        <w:tc>
          <w:tcPr>
            <w:tcW w:w="1685" w:type="dxa"/>
            <w:noWrap/>
            <w:vAlign w:val="center"/>
            <w:hideMark/>
          </w:tcPr>
          <w:p w14:paraId="39477DBB"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T10</w:t>
            </w:r>
          </w:p>
        </w:tc>
        <w:tc>
          <w:tcPr>
            <w:tcW w:w="1915" w:type="dxa"/>
            <w:noWrap/>
            <w:vAlign w:val="center"/>
            <w:hideMark/>
          </w:tcPr>
          <w:p w14:paraId="06AF3572"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0.99</w:t>
            </w:r>
          </w:p>
        </w:tc>
        <w:tc>
          <w:tcPr>
            <w:tcW w:w="1420" w:type="dxa"/>
            <w:noWrap/>
            <w:vAlign w:val="center"/>
            <w:hideMark/>
          </w:tcPr>
          <w:p w14:paraId="0AA206F9"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0.85</w:t>
            </w:r>
          </w:p>
        </w:tc>
        <w:tc>
          <w:tcPr>
            <w:tcW w:w="2168" w:type="dxa"/>
            <w:noWrap/>
            <w:vAlign w:val="center"/>
            <w:hideMark/>
          </w:tcPr>
          <w:p w14:paraId="04F2268C"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0.97</w:t>
            </w:r>
          </w:p>
        </w:tc>
        <w:tc>
          <w:tcPr>
            <w:tcW w:w="1655" w:type="dxa"/>
            <w:noWrap/>
            <w:vAlign w:val="center"/>
            <w:hideMark/>
          </w:tcPr>
          <w:p w14:paraId="58BD8327"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0.37</w:t>
            </w:r>
          </w:p>
        </w:tc>
      </w:tr>
      <w:tr w:rsidR="00C875DD" w:rsidRPr="00A65078" w14:paraId="3A6F4256" w14:textId="77777777" w:rsidTr="00F77B31">
        <w:trPr>
          <w:trHeight w:hRule="exact" w:val="421"/>
        </w:trPr>
        <w:tc>
          <w:tcPr>
            <w:tcW w:w="1685" w:type="dxa"/>
            <w:noWrap/>
            <w:vAlign w:val="center"/>
            <w:hideMark/>
          </w:tcPr>
          <w:p w14:paraId="0C984E73"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T11</w:t>
            </w:r>
          </w:p>
        </w:tc>
        <w:tc>
          <w:tcPr>
            <w:tcW w:w="1915" w:type="dxa"/>
            <w:noWrap/>
            <w:vAlign w:val="center"/>
            <w:hideMark/>
          </w:tcPr>
          <w:p w14:paraId="4A065BBB"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1.28</w:t>
            </w:r>
          </w:p>
        </w:tc>
        <w:tc>
          <w:tcPr>
            <w:tcW w:w="1420" w:type="dxa"/>
            <w:noWrap/>
            <w:vAlign w:val="center"/>
            <w:hideMark/>
          </w:tcPr>
          <w:p w14:paraId="70F9F97C"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0.82</w:t>
            </w:r>
          </w:p>
        </w:tc>
        <w:tc>
          <w:tcPr>
            <w:tcW w:w="2168" w:type="dxa"/>
            <w:noWrap/>
            <w:vAlign w:val="center"/>
            <w:hideMark/>
          </w:tcPr>
          <w:p w14:paraId="40E5011C"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0.62</w:t>
            </w:r>
          </w:p>
        </w:tc>
        <w:tc>
          <w:tcPr>
            <w:tcW w:w="1655" w:type="dxa"/>
            <w:noWrap/>
            <w:vAlign w:val="center"/>
            <w:hideMark/>
          </w:tcPr>
          <w:p w14:paraId="2C685AC7"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0.35</w:t>
            </w:r>
          </w:p>
        </w:tc>
      </w:tr>
      <w:tr w:rsidR="00C875DD" w:rsidRPr="00A65078" w14:paraId="7DC66042" w14:textId="77777777" w:rsidTr="00F77B31">
        <w:trPr>
          <w:trHeight w:hRule="exact" w:val="421"/>
        </w:trPr>
        <w:tc>
          <w:tcPr>
            <w:tcW w:w="1685" w:type="dxa"/>
            <w:noWrap/>
            <w:vAlign w:val="center"/>
            <w:hideMark/>
          </w:tcPr>
          <w:p w14:paraId="5950A001" w14:textId="77777777" w:rsidR="00C875DD" w:rsidRPr="008C6854" w:rsidRDefault="00C875DD" w:rsidP="00F77B31">
            <w:pPr>
              <w:spacing w:line="360" w:lineRule="auto"/>
              <w:jc w:val="center"/>
              <w:rPr>
                <w:rFonts w:ascii="Times New Roman" w:eastAsia="Times New Roman" w:hAnsi="Times New Roman" w:cs="Times New Roman"/>
                <w:b/>
              </w:rPr>
            </w:pPr>
            <w:r w:rsidRPr="008C6854">
              <w:rPr>
                <w:rFonts w:ascii="Times New Roman" w:eastAsia="Times New Roman" w:hAnsi="Times New Roman" w:cs="Times New Roman"/>
                <w:b/>
              </w:rPr>
              <w:t>T12</w:t>
            </w:r>
          </w:p>
        </w:tc>
        <w:tc>
          <w:tcPr>
            <w:tcW w:w="1915" w:type="dxa"/>
            <w:noWrap/>
            <w:vAlign w:val="center"/>
            <w:hideMark/>
          </w:tcPr>
          <w:p w14:paraId="05171A23"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1.37</w:t>
            </w:r>
          </w:p>
        </w:tc>
        <w:tc>
          <w:tcPr>
            <w:tcW w:w="1420" w:type="dxa"/>
            <w:noWrap/>
            <w:vAlign w:val="center"/>
            <w:hideMark/>
          </w:tcPr>
          <w:p w14:paraId="62526709"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0.79</w:t>
            </w:r>
          </w:p>
        </w:tc>
        <w:tc>
          <w:tcPr>
            <w:tcW w:w="2168" w:type="dxa"/>
            <w:noWrap/>
            <w:vAlign w:val="center"/>
            <w:hideMark/>
          </w:tcPr>
          <w:p w14:paraId="0E47B890"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0.51</w:t>
            </w:r>
          </w:p>
        </w:tc>
        <w:tc>
          <w:tcPr>
            <w:tcW w:w="1655" w:type="dxa"/>
            <w:noWrap/>
            <w:vAlign w:val="center"/>
            <w:hideMark/>
          </w:tcPr>
          <w:p w14:paraId="70801C30" w14:textId="77777777" w:rsidR="00C875DD" w:rsidRPr="008C6854" w:rsidRDefault="00C875DD" w:rsidP="00F77B31">
            <w:pPr>
              <w:spacing w:line="360" w:lineRule="auto"/>
              <w:jc w:val="center"/>
              <w:rPr>
                <w:rFonts w:ascii="Times New Roman" w:eastAsia="Times New Roman" w:hAnsi="Times New Roman" w:cs="Times New Roman"/>
                <w:sz w:val="24"/>
                <w:szCs w:val="24"/>
              </w:rPr>
            </w:pPr>
            <w:r w:rsidRPr="008C6854">
              <w:rPr>
                <w:rFonts w:ascii="Times New Roman" w:eastAsia="Times New Roman" w:hAnsi="Times New Roman" w:cs="Times New Roman"/>
                <w:sz w:val="24"/>
                <w:szCs w:val="24"/>
              </w:rPr>
              <w:t>0.46</w:t>
            </w:r>
          </w:p>
        </w:tc>
      </w:tr>
      <w:tr w:rsidR="00C875DD" w:rsidRPr="00A65078" w14:paraId="61C1EFB8" w14:textId="77777777" w:rsidTr="00F77B31">
        <w:trPr>
          <w:trHeight w:hRule="exact" w:val="597"/>
        </w:trPr>
        <w:tc>
          <w:tcPr>
            <w:tcW w:w="1685" w:type="dxa"/>
            <w:noWrap/>
            <w:vAlign w:val="center"/>
            <w:hideMark/>
          </w:tcPr>
          <w:p w14:paraId="3E67C9E0" w14:textId="77777777" w:rsidR="00C875DD" w:rsidRPr="008C6854" w:rsidRDefault="00C875DD" w:rsidP="00F77B31">
            <w:pPr>
              <w:spacing w:line="360" w:lineRule="auto"/>
              <w:jc w:val="center"/>
              <w:rPr>
                <w:rFonts w:ascii="Times New Roman" w:eastAsia="Times New Roman" w:hAnsi="Times New Roman" w:cs="Times New Roman"/>
                <w:b/>
                <w:bCs/>
              </w:rPr>
            </w:pPr>
            <w:proofErr w:type="spellStart"/>
            <w:r w:rsidRPr="008C6854">
              <w:rPr>
                <w:rFonts w:ascii="Times New Roman" w:eastAsia="Times New Roman" w:hAnsi="Times New Roman" w:cs="Times New Roman"/>
                <w:b/>
                <w:bCs/>
              </w:rPr>
              <w:t>SEd</w:t>
            </w:r>
            <w:proofErr w:type="spellEnd"/>
            <w:r>
              <w:rPr>
                <w:rFonts w:ascii="Times New Roman" w:eastAsia="Times New Roman" w:hAnsi="Times New Roman" w:cs="Times New Roman"/>
                <w:b/>
                <w:bCs/>
              </w:rPr>
              <w:t xml:space="preserve"> ±</w:t>
            </w:r>
          </w:p>
        </w:tc>
        <w:tc>
          <w:tcPr>
            <w:tcW w:w="1915" w:type="dxa"/>
            <w:noWrap/>
            <w:vAlign w:val="center"/>
            <w:hideMark/>
          </w:tcPr>
          <w:p w14:paraId="2EB860A1"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0.082</w:t>
            </w:r>
          </w:p>
        </w:tc>
        <w:tc>
          <w:tcPr>
            <w:tcW w:w="1420" w:type="dxa"/>
            <w:noWrap/>
            <w:vAlign w:val="center"/>
            <w:hideMark/>
          </w:tcPr>
          <w:p w14:paraId="725FDA8D"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0.050</w:t>
            </w:r>
          </w:p>
        </w:tc>
        <w:tc>
          <w:tcPr>
            <w:tcW w:w="2168" w:type="dxa"/>
            <w:noWrap/>
            <w:vAlign w:val="center"/>
            <w:hideMark/>
          </w:tcPr>
          <w:p w14:paraId="625039CC"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0.056</w:t>
            </w:r>
          </w:p>
        </w:tc>
        <w:tc>
          <w:tcPr>
            <w:tcW w:w="1655" w:type="dxa"/>
            <w:noWrap/>
            <w:vAlign w:val="center"/>
            <w:hideMark/>
          </w:tcPr>
          <w:p w14:paraId="3AC63A93"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0.033</w:t>
            </w:r>
          </w:p>
        </w:tc>
      </w:tr>
      <w:tr w:rsidR="00C875DD" w:rsidRPr="00A65078" w14:paraId="7BCCE20A" w14:textId="77777777" w:rsidTr="00F77B31">
        <w:trPr>
          <w:trHeight w:hRule="exact" w:val="589"/>
        </w:trPr>
        <w:tc>
          <w:tcPr>
            <w:tcW w:w="1685" w:type="dxa"/>
            <w:noWrap/>
            <w:vAlign w:val="center"/>
            <w:hideMark/>
          </w:tcPr>
          <w:p w14:paraId="68164945" w14:textId="77777777" w:rsidR="00C875DD" w:rsidRPr="008C6854" w:rsidRDefault="00C875DD" w:rsidP="00F77B31">
            <w:pPr>
              <w:spacing w:line="360" w:lineRule="auto"/>
              <w:jc w:val="center"/>
              <w:rPr>
                <w:rFonts w:ascii="Times New Roman" w:eastAsia="Times New Roman" w:hAnsi="Times New Roman" w:cs="Times New Roman"/>
                <w:b/>
                <w:bCs/>
              </w:rPr>
            </w:pPr>
            <w:r>
              <w:rPr>
                <w:rFonts w:ascii="Times New Roman" w:eastAsia="Times New Roman" w:hAnsi="Times New Roman" w:cs="Times New Roman"/>
                <w:b/>
                <w:bCs/>
              </w:rPr>
              <w:t>CD (</w:t>
            </w:r>
            <w:r w:rsidRPr="008C6854">
              <w:rPr>
                <w:rFonts w:ascii="Times New Roman" w:eastAsia="Times New Roman" w:hAnsi="Times New Roman" w:cs="Times New Roman"/>
                <w:b/>
                <w:bCs/>
              </w:rPr>
              <w:t>0.01)</w:t>
            </w:r>
          </w:p>
        </w:tc>
        <w:tc>
          <w:tcPr>
            <w:tcW w:w="1915" w:type="dxa"/>
            <w:noWrap/>
            <w:vAlign w:val="center"/>
            <w:hideMark/>
          </w:tcPr>
          <w:p w14:paraId="3A05DDB1"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0.232</w:t>
            </w:r>
          </w:p>
        </w:tc>
        <w:tc>
          <w:tcPr>
            <w:tcW w:w="1420" w:type="dxa"/>
            <w:noWrap/>
            <w:vAlign w:val="center"/>
            <w:hideMark/>
          </w:tcPr>
          <w:p w14:paraId="0E16B249" w14:textId="77777777" w:rsidR="00C875DD" w:rsidRPr="00AA19A9" w:rsidRDefault="00C875DD" w:rsidP="00F77B31">
            <w:pPr>
              <w:spacing w:line="360" w:lineRule="auto"/>
              <w:jc w:val="center"/>
              <w:rPr>
                <w:rFonts w:ascii="Times New Roman" w:eastAsia="Times New Roman" w:hAnsi="Times New Roman" w:cs="Times New Roman"/>
                <w:bCs/>
                <w:sz w:val="24"/>
                <w:szCs w:val="24"/>
                <w:u w:val="single"/>
              </w:rPr>
            </w:pPr>
            <w:r w:rsidRPr="008C6854">
              <w:rPr>
                <w:rFonts w:ascii="Times New Roman" w:eastAsia="Times New Roman" w:hAnsi="Times New Roman" w:cs="Times New Roman"/>
                <w:bCs/>
                <w:sz w:val="24"/>
                <w:szCs w:val="24"/>
              </w:rPr>
              <w:t>0.142</w:t>
            </w:r>
          </w:p>
        </w:tc>
        <w:tc>
          <w:tcPr>
            <w:tcW w:w="2168" w:type="dxa"/>
            <w:noWrap/>
            <w:vAlign w:val="center"/>
            <w:hideMark/>
          </w:tcPr>
          <w:p w14:paraId="17C24BFA"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0.158</w:t>
            </w:r>
          </w:p>
        </w:tc>
        <w:tc>
          <w:tcPr>
            <w:tcW w:w="1655" w:type="dxa"/>
            <w:noWrap/>
            <w:vAlign w:val="center"/>
            <w:hideMark/>
          </w:tcPr>
          <w:p w14:paraId="13E964CE"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0.094</w:t>
            </w:r>
          </w:p>
        </w:tc>
      </w:tr>
      <w:tr w:rsidR="00C875DD" w:rsidRPr="00A65078" w14:paraId="47D4E4D3" w14:textId="77777777" w:rsidTr="00F77B31">
        <w:trPr>
          <w:trHeight w:val="633"/>
        </w:trPr>
        <w:tc>
          <w:tcPr>
            <w:tcW w:w="1685" w:type="dxa"/>
            <w:noWrap/>
            <w:vAlign w:val="center"/>
            <w:hideMark/>
          </w:tcPr>
          <w:p w14:paraId="7E08841A" w14:textId="77777777" w:rsidR="00C875DD" w:rsidRPr="008C6854" w:rsidRDefault="00C875DD" w:rsidP="00F77B31">
            <w:pPr>
              <w:spacing w:line="360" w:lineRule="auto"/>
              <w:jc w:val="center"/>
              <w:rPr>
                <w:rFonts w:ascii="Times New Roman" w:eastAsia="Times New Roman" w:hAnsi="Times New Roman" w:cs="Times New Roman"/>
                <w:b/>
                <w:bCs/>
              </w:rPr>
            </w:pPr>
            <w:r w:rsidRPr="008C6854">
              <w:rPr>
                <w:rFonts w:ascii="Times New Roman" w:eastAsia="Times New Roman" w:hAnsi="Times New Roman" w:cs="Times New Roman"/>
                <w:b/>
                <w:bCs/>
              </w:rPr>
              <w:t>CV (%)</w:t>
            </w:r>
          </w:p>
        </w:tc>
        <w:tc>
          <w:tcPr>
            <w:tcW w:w="1915" w:type="dxa"/>
            <w:noWrap/>
            <w:vAlign w:val="center"/>
            <w:hideMark/>
          </w:tcPr>
          <w:p w14:paraId="27C0DDFF"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7.80</w:t>
            </w:r>
          </w:p>
        </w:tc>
        <w:tc>
          <w:tcPr>
            <w:tcW w:w="1420" w:type="dxa"/>
            <w:noWrap/>
            <w:vAlign w:val="center"/>
            <w:hideMark/>
          </w:tcPr>
          <w:p w14:paraId="2D113F8D"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6.03</w:t>
            </w:r>
          </w:p>
        </w:tc>
        <w:tc>
          <w:tcPr>
            <w:tcW w:w="2168" w:type="dxa"/>
            <w:noWrap/>
            <w:vAlign w:val="center"/>
            <w:hideMark/>
          </w:tcPr>
          <w:p w14:paraId="09BFDBBE"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10.32</w:t>
            </w:r>
          </w:p>
        </w:tc>
        <w:tc>
          <w:tcPr>
            <w:tcW w:w="1655" w:type="dxa"/>
            <w:noWrap/>
            <w:vAlign w:val="center"/>
            <w:hideMark/>
          </w:tcPr>
          <w:p w14:paraId="205DC17F" w14:textId="77777777" w:rsidR="00C875DD" w:rsidRPr="008C6854" w:rsidRDefault="00C875DD" w:rsidP="00F77B31">
            <w:pPr>
              <w:spacing w:line="360" w:lineRule="auto"/>
              <w:jc w:val="center"/>
              <w:rPr>
                <w:rFonts w:ascii="Times New Roman" w:eastAsia="Times New Roman" w:hAnsi="Times New Roman" w:cs="Times New Roman"/>
                <w:bCs/>
                <w:sz w:val="24"/>
                <w:szCs w:val="24"/>
              </w:rPr>
            </w:pPr>
            <w:r w:rsidRPr="008C6854">
              <w:rPr>
                <w:rFonts w:ascii="Times New Roman" w:eastAsia="Times New Roman" w:hAnsi="Times New Roman" w:cs="Times New Roman"/>
                <w:bCs/>
                <w:sz w:val="24"/>
                <w:szCs w:val="24"/>
              </w:rPr>
              <w:t>12.56</w:t>
            </w:r>
          </w:p>
        </w:tc>
      </w:tr>
    </w:tbl>
    <w:p w14:paraId="4D5B5BA0" w14:textId="77777777" w:rsidR="00C875DD" w:rsidRDefault="00C875DD" w:rsidP="00C875DD">
      <w:pPr>
        <w:spacing w:after="0" w:line="360" w:lineRule="auto"/>
        <w:ind w:left="142"/>
        <w:rPr>
          <w:rFonts w:ascii="Times New Roman" w:hAnsi="Times New Roman" w:cs="Times New Roman"/>
          <w:b/>
          <w:sz w:val="24"/>
          <w:szCs w:val="24"/>
        </w:rPr>
        <w:sectPr w:rsidR="00C875DD" w:rsidSect="00F77B31">
          <w:headerReference w:type="even" r:id="rId32"/>
          <w:headerReference w:type="default" r:id="rId33"/>
          <w:footerReference w:type="default" r:id="rId34"/>
          <w:headerReference w:type="first" r:id="rId35"/>
          <w:pgSz w:w="12240" w:h="15840"/>
          <w:pgMar w:top="2268" w:right="1418" w:bottom="1418" w:left="2268" w:header="708" w:footer="708" w:gutter="0"/>
          <w:pgNumType w:start="55"/>
          <w:cols w:space="708"/>
          <w:docGrid w:linePitch="360"/>
        </w:sectPr>
      </w:pPr>
      <w:r>
        <w:rPr>
          <w:rFonts w:ascii="Times New Roman" w:hAnsi="Times New Roman" w:cs="Times New Roman"/>
          <w:b/>
          <w:sz w:val="24"/>
          <w:szCs w:val="24"/>
        </w:rPr>
        <w:t xml:space="preserve">   </w:t>
      </w:r>
    </w:p>
    <w:p w14:paraId="44D6F552" w14:textId="77777777" w:rsidR="00C875DD" w:rsidRPr="00C271CF" w:rsidRDefault="00C875DD" w:rsidP="00C875DD">
      <w:pPr>
        <w:spacing w:after="0" w:line="36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3B405F">
        <w:rPr>
          <w:rFonts w:ascii="Times New Roman" w:hAnsi="Times New Roman" w:cs="Times New Roman"/>
          <w:b/>
          <w:noProof/>
          <w:sz w:val="24"/>
          <w:szCs w:val="24"/>
        </w:rPr>
        <w:drawing>
          <wp:inline distT="0" distB="0" distL="0" distR="0" wp14:anchorId="5E1BF146" wp14:editId="45986738">
            <wp:extent cx="5208043" cy="2906973"/>
            <wp:effectExtent l="0" t="0" r="0" b="0"/>
            <wp:docPr id="5"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6"/>
              </a:graphicData>
            </a:graphic>
          </wp:inline>
        </w:drawing>
      </w:r>
    </w:p>
    <w:p w14:paraId="058E2FB9" w14:textId="77777777" w:rsidR="00C875DD" w:rsidRDefault="00C875DD" w:rsidP="00C875DD">
      <w:pPr>
        <w:spacing w:after="0" w:line="360" w:lineRule="auto"/>
        <w:ind w:firstLine="720"/>
        <w:jc w:val="both"/>
        <w:rPr>
          <w:rFonts w:ascii="Times New Roman" w:hAnsi="Times New Roman" w:cs="Times New Roman"/>
          <w:sz w:val="24"/>
          <w:szCs w:val="24"/>
        </w:rPr>
      </w:pPr>
    </w:p>
    <w:p w14:paraId="3AC97305"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5D4E641A"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236318C2" w14:textId="77777777" w:rsidR="00C875DD" w:rsidRDefault="00C875DD" w:rsidP="00C875DD">
      <w:pPr>
        <w:spacing w:after="0" w:line="360" w:lineRule="auto"/>
        <w:ind w:left="1276" w:hanging="1276"/>
        <w:jc w:val="both"/>
        <w:rPr>
          <w:rFonts w:ascii="Times New Roman" w:hAnsi="Times New Roman" w:cs="Times New Roman"/>
          <w:b/>
          <w:sz w:val="24"/>
          <w:szCs w:val="24"/>
        </w:rPr>
      </w:pPr>
      <w:r>
        <w:rPr>
          <w:rFonts w:ascii="Times New Roman" w:hAnsi="Times New Roman" w:cs="Times New Roman"/>
          <w:b/>
          <w:sz w:val="24"/>
          <w:szCs w:val="24"/>
        </w:rPr>
        <w:t xml:space="preserve">     </w:t>
      </w:r>
      <w:r w:rsidRPr="008219AD">
        <w:rPr>
          <w:rFonts w:ascii="Times New Roman" w:hAnsi="Times New Roman" w:cs="Times New Roman"/>
          <w:b/>
          <w:noProof/>
          <w:sz w:val="24"/>
          <w:szCs w:val="24"/>
        </w:rPr>
        <w:drawing>
          <wp:inline distT="0" distB="0" distL="0" distR="0" wp14:anchorId="407DD887" wp14:editId="01D4C3DC">
            <wp:extent cx="5442272" cy="3029803"/>
            <wp:effectExtent l="0" t="0" r="0" b="0"/>
            <wp:docPr id="6"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37"/>
              </a:graphicData>
            </a:graphic>
          </wp:inline>
        </w:drawing>
      </w:r>
    </w:p>
    <w:p w14:paraId="2BB97FC1"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0666C836"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301B82D4" w14:textId="77777777" w:rsidR="00C875DD" w:rsidRPr="00C271CF" w:rsidRDefault="00C875DD" w:rsidP="00C875DD">
      <w:pPr>
        <w:spacing w:after="0" w:line="360" w:lineRule="auto"/>
        <w:ind w:left="1276" w:hanging="1276"/>
        <w:jc w:val="both"/>
        <w:rPr>
          <w:rFonts w:ascii="Times New Roman" w:hAnsi="Times New Roman" w:cs="Times New Roman"/>
          <w:b/>
          <w:sz w:val="24"/>
          <w:szCs w:val="24"/>
        </w:rPr>
      </w:pPr>
    </w:p>
    <w:p w14:paraId="2A76D63C" w14:textId="77777777" w:rsidR="00C875DD" w:rsidRDefault="00C875DD" w:rsidP="00C875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        </w:t>
      </w:r>
    </w:p>
    <w:p w14:paraId="2C057FC2" w14:textId="77777777" w:rsidR="00C875DD" w:rsidRDefault="00C875DD" w:rsidP="00C875DD">
      <w:pPr>
        <w:spacing w:after="0" w:line="360" w:lineRule="auto"/>
        <w:jc w:val="both"/>
        <w:rPr>
          <w:rFonts w:ascii="Times New Roman" w:hAnsi="Times New Roman" w:cs="Times New Roman"/>
          <w:b/>
          <w:sz w:val="24"/>
          <w:szCs w:val="24"/>
        </w:rPr>
      </w:pPr>
    </w:p>
    <w:p w14:paraId="6A0305A6" w14:textId="77777777" w:rsidR="00C875DD" w:rsidRPr="00F33DAA" w:rsidRDefault="00C875DD" w:rsidP="00C875DD">
      <w:pPr>
        <w:spacing w:after="0" w:line="360" w:lineRule="auto"/>
        <w:jc w:val="both"/>
        <w:rPr>
          <w:rFonts w:ascii="Times New Roman" w:hAnsi="Times New Roman" w:cs="Times New Roman"/>
          <w:b/>
          <w:sz w:val="24"/>
          <w:szCs w:val="24"/>
          <w:lang w:val="en-IN"/>
        </w:rPr>
        <w:sectPr w:rsidR="00C875DD" w:rsidRPr="00F33DAA" w:rsidSect="00F77B31">
          <w:headerReference w:type="even" r:id="rId38"/>
          <w:headerReference w:type="default" r:id="rId39"/>
          <w:footerReference w:type="default" r:id="rId40"/>
          <w:headerReference w:type="first" r:id="rId41"/>
          <w:pgSz w:w="12240" w:h="15840"/>
          <w:pgMar w:top="1440" w:right="1440" w:bottom="1440" w:left="1440" w:header="708" w:footer="708" w:gutter="0"/>
          <w:pgNumType w:start="55"/>
          <w:cols w:space="708"/>
          <w:docGrid w:linePitch="360"/>
        </w:sectPr>
      </w:pPr>
    </w:p>
    <w:p w14:paraId="10FC98C9" w14:textId="77777777" w:rsidR="00C875DD" w:rsidRPr="00C271CF" w:rsidRDefault="00C875DD" w:rsidP="00C875DD">
      <w:pPr>
        <w:spacing w:after="0" w:line="360" w:lineRule="auto"/>
        <w:jc w:val="both"/>
        <w:rPr>
          <w:rFonts w:ascii="Times New Roman" w:hAnsi="Times New Roman" w:cs="Times New Roman"/>
          <w:b/>
          <w:sz w:val="24"/>
          <w:szCs w:val="24"/>
        </w:rPr>
      </w:pPr>
      <w:r w:rsidRPr="00C271CF">
        <w:rPr>
          <w:rFonts w:ascii="Times New Roman" w:hAnsi="Times New Roman" w:cs="Times New Roman"/>
          <w:b/>
          <w:sz w:val="24"/>
          <w:szCs w:val="24"/>
        </w:rPr>
        <w:lastRenderedPageBreak/>
        <w:t>Titratable acidity:</w:t>
      </w:r>
    </w:p>
    <w:p w14:paraId="457E0493" w14:textId="1917B1A6" w:rsidR="00C875DD" w:rsidRDefault="00C875DD" w:rsidP="00C875DD">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T</w:t>
      </w:r>
      <w:r w:rsidRPr="00C271CF">
        <w:rPr>
          <w:rFonts w:ascii="Times New Roman" w:hAnsi="Times New Roman" w:cs="Times New Roman"/>
          <w:sz w:val="24"/>
          <w:szCs w:val="24"/>
        </w:rPr>
        <w:t xml:space="preserve">itratable acidity of freshly fermented </w:t>
      </w:r>
      <w:r>
        <w:rPr>
          <w:rFonts w:ascii="Times New Roman" w:hAnsi="Times New Roman" w:cs="Times New Roman"/>
          <w:sz w:val="24"/>
          <w:szCs w:val="24"/>
        </w:rPr>
        <w:t xml:space="preserve">beverage and aged fermented beverages value </w:t>
      </w:r>
      <w:r w:rsidRPr="00C271CF">
        <w:rPr>
          <w:rFonts w:ascii="Times New Roman" w:hAnsi="Times New Roman" w:cs="Times New Roman"/>
          <w:sz w:val="24"/>
          <w:szCs w:val="24"/>
        </w:rPr>
        <w:t xml:space="preserve"> was statistically significant (p≤0.01) within the treatments and data depicted from Table 8</w:t>
      </w:r>
      <w:r>
        <w:rPr>
          <w:rFonts w:ascii="Times New Roman" w:hAnsi="Times New Roman" w:cs="Times New Roman"/>
          <w:sz w:val="24"/>
          <w:szCs w:val="24"/>
        </w:rPr>
        <w:t xml:space="preserve"> </w:t>
      </w:r>
      <w:r w:rsidRPr="00C271CF">
        <w:rPr>
          <w:rFonts w:ascii="Times New Roman" w:hAnsi="Times New Roman" w:cs="Times New Roman"/>
          <w:sz w:val="24"/>
          <w:szCs w:val="24"/>
        </w:rPr>
        <w:t>and illustrated in Fig.</w:t>
      </w:r>
      <w:r>
        <w:rPr>
          <w:rFonts w:ascii="Times New Roman" w:hAnsi="Times New Roman" w:cs="Times New Roman"/>
          <w:sz w:val="24"/>
          <w:szCs w:val="24"/>
        </w:rPr>
        <w:t>6 t</w:t>
      </w:r>
      <w:r w:rsidRPr="00C271CF">
        <w:rPr>
          <w:rFonts w:ascii="Times New Roman" w:hAnsi="Times New Roman" w:cs="Times New Roman"/>
          <w:sz w:val="24"/>
          <w:szCs w:val="24"/>
        </w:rPr>
        <w:t>he highest amount of a</w:t>
      </w:r>
      <w:r>
        <w:rPr>
          <w:rFonts w:ascii="Times New Roman" w:hAnsi="Times New Roman" w:cs="Times New Roman"/>
          <w:sz w:val="24"/>
          <w:szCs w:val="24"/>
        </w:rPr>
        <w:t>cidity was found in T</w:t>
      </w:r>
      <w:r w:rsidRPr="00AF5B46">
        <w:rPr>
          <w:rFonts w:ascii="Times New Roman" w:hAnsi="Times New Roman" w:cs="Times New Roman"/>
          <w:sz w:val="24"/>
          <w:szCs w:val="24"/>
          <w:vertAlign w:val="subscript"/>
        </w:rPr>
        <w:t>6</w:t>
      </w:r>
      <w:r>
        <w:rPr>
          <w:rFonts w:ascii="Times New Roman" w:hAnsi="Times New Roman" w:cs="Times New Roman"/>
          <w:sz w:val="24"/>
          <w:szCs w:val="24"/>
        </w:rPr>
        <w:t xml:space="preserve"> (1.28%) on par with T</w:t>
      </w:r>
      <w:r w:rsidRPr="00AF5B46">
        <w:rPr>
          <w:rFonts w:ascii="Times New Roman" w:hAnsi="Times New Roman" w:cs="Times New Roman"/>
          <w:sz w:val="24"/>
          <w:szCs w:val="24"/>
          <w:vertAlign w:val="subscript"/>
        </w:rPr>
        <w:t>3</w:t>
      </w:r>
      <w:r>
        <w:rPr>
          <w:rFonts w:ascii="Times New Roman" w:hAnsi="Times New Roman" w:cs="Times New Roman"/>
          <w:sz w:val="24"/>
          <w:szCs w:val="24"/>
        </w:rPr>
        <w:t xml:space="preserve"> (0.94</w:t>
      </w:r>
      <w:r w:rsidRPr="00C271CF">
        <w:rPr>
          <w:rFonts w:ascii="Times New Roman" w:hAnsi="Times New Roman" w:cs="Times New Roman"/>
          <w:sz w:val="24"/>
          <w:szCs w:val="24"/>
        </w:rPr>
        <w:t xml:space="preserve">%) </w:t>
      </w:r>
      <w:r>
        <w:rPr>
          <w:rFonts w:ascii="Times New Roman" w:hAnsi="Times New Roman" w:cs="Times New Roman"/>
          <w:sz w:val="24"/>
          <w:szCs w:val="24"/>
        </w:rPr>
        <w:t>while lowest was observed in T</w:t>
      </w:r>
      <w:r w:rsidRPr="00AF5B46">
        <w:rPr>
          <w:rFonts w:ascii="Times New Roman" w:hAnsi="Times New Roman" w:cs="Times New Roman"/>
          <w:sz w:val="24"/>
          <w:szCs w:val="24"/>
          <w:vertAlign w:val="subscript"/>
        </w:rPr>
        <w:t xml:space="preserve">4 </w:t>
      </w:r>
      <w:r>
        <w:rPr>
          <w:rFonts w:ascii="Times New Roman" w:hAnsi="Times New Roman" w:cs="Times New Roman"/>
          <w:sz w:val="24"/>
          <w:szCs w:val="24"/>
        </w:rPr>
        <w:t>(0</w:t>
      </w:r>
      <w:r w:rsidRPr="00C271CF">
        <w:rPr>
          <w:rFonts w:ascii="Times New Roman" w:hAnsi="Times New Roman" w:cs="Times New Roman"/>
          <w:sz w:val="24"/>
          <w:szCs w:val="24"/>
        </w:rPr>
        <w:t>.</w:t>
      </w:r>
      <w:r>
        <w:rPr>
          <w:rFonts w:ascii="Times New Roman" w:hAnsi="Times New Roman" w:cs="Times New Roman"/>
          <w:sz w:val="24"/>
          <w:szCs w:val="24"/>
        </w:rPr>
        <w:t>64).</w:t>
      </w:r>
      <w:r w:rsidRPr="00C271CF">
        <w:rPr>
          <w:rFonts w:ascii="Times New Roman" w:hAnsi="Times New Roman" w:cs="Times New Roman"/>
          <w:sz w:val="24"/>
          <w:szCs w:val="24"/>
        </w:rPr>
        <w:t xml:space="preserve"> Change in acidity of aged fermented beverage was </w:t>
      </w:r>
      <w:r>
        <w:rPr>
          <w:rFonts w:ascii="Times New Roman" w:hAnsi="Times New Roman" w:cs="Times New Roman"/>
          <w:sz w:val="24"/>
          <w:szCs w:val="24"/>
        </w:rPr>
        <w:t xml:space="preserve">found </w:t>
      </w:r>
      <w:r w:rsidRPr="00C271CF">
        <w:rPr>
          <w:rFonts w:ascii="Times New Roman" w:hAnsi="Times New Roman" w:cs="Times New Roman"/>
          <w:sz w:val="24"/>
          <w:szCs w:val="24"/>
        </w:rPr>
        <w:t>significant effect within the treatments after 6 months of storage whereas it was found a decreasing trend from the fresh one.</w:t>
      </w:r>
      <w:r w:rsidRPr="00C271CF">
        <w:rPr>
          <w:rFonts w:ascii="Times New Roman" w:hAnsi="Times New Roman" w:cs="Times New Roman"/>
          <w:b/>
          <w:sz w:val="24"/>
          <w:szCs w:val="24"/>
        </w:rPr>
        <w:t xml:space="preserve"> </w:t>
      </w:r>
      <w:r w:rsidRPr="00C271CF">
        <w:rPr>
          <w:rFonts w:ascii="Times New Roman" w:hAnsi="Times New Roman" w:cs="Times New Roman"/>
          <w:sz w:val="24"/>
          <w:szCs w:val="24"/>
        </w:rPr>
        <w:t>The highest acidity in aged fermented beverage was analyzed</w:t>
      </w:r>
      <w:r>
        <w:rPr>
          <w:rFonts w:ascii="Times New Roman" w:hAnsi="Times New Roman" w:cs="Times New Roman"/>
          <w:sz w:val="24"/>
          <w:szCs w:val="24"/>
        </w:rPr>
        <w:t xml:space="preserve"> in T</w:t>
      </w:r>
      <w:r w:rsidRPr="00AF5B46">
        <w:rPr>
          <w:rFonts w:ascii="Times New Roman" w:hAnsi="Times New Roman" w:cs="Times New Roman"/>
          <w:sz w:val="24"/>
          <w:szCs w:val="24"/>
          <w:vertAlign w:val="subscript"/>
        </w:rPr>
        <w:t>6</w:t>
      </w:r>
      <w:r>
        <w:rPr>
          <w:rFonts w:ascii="Times New Roman" w:hAnsi="Times New Roman" w:cs="Times New Roman"/>
          <w:sz w:val="24"/>
          <w:szCs w:val="24"/>
        </w:rPr>
        <w:t xml:space="preserve"> (0.98</w:t>
      </w:r>
      <w:r w:rsidRPr="00C271CF">
        <w:rPr>
          <w:rFonts w:ascii="Times New Roman" w:hAnsi="Times New Roman" w:cs="Times New Roman"/>
          <w:sz w:val="24"/>
          <w:szCs w:val="24"/>
        </w:rPr>
        <w:t>%) followed by T</w:t>
      </w:r>
      <w:r w:rsidRPr="00AF5B46">
        <w:rPr>
          <w:rFonts w:ascii="Times New Roman" w:hAnsi="Times New Roman" w:cs="Times New Roman"/>
          <w:sz w:val="24"/>
          <w:szCs w:val="24"/>
          <w:vertAlign w:val="subscript"/>
        </w:rPr>
        <w:t>11</w:t>
      </w:r>
      <w:r>
        <w:rPr>
          <w:rFonts w:ascii="Times New Roman" w:hAnsi="Times New Roman" w:cs="Times New Roman"/>
          <w:sz w:val="24"/>
          <w:szCs w:val="24"/>
        </w:rPr>
        <w:t>(0.90%), T</w:t>
      </w:r>
      <w:r w:rsidRPr="00AF5B46">
        <w:rPr>
          <w:rFonts w:ascii="Times New Roman" w:hAnsi="Times New Roman" w:cs="Times New Roman"/>
          <w:sz w:val="24"/>
          <w:szCs w:val="24"/>
          <w:vertAlign w:val="subscript"/>
        </w:rPr>
        <w:t>1</w:t>
      </w:r>
      <w:r>
        <w:rPr>
          <w:rFonts w:ascii="Times New Roman" w:hAnsi="Times New Roman" w:cs="Times New Roman"/>
          <w:sz w:val="24"/>
          <w:szCs w:val="24"/>
        </w:rPr>
        <w:t>(0.85%), T</w:t>
      </w:r>
      <w:r w:rsidRPr="00AF5B46">
        <w:rPr>
          <w:rFonts w:ascii="Times New Roman" w:hAnsi="Times New Roman" w:cs="Times New Roman"/>
          <w:sz w:val="24"/>
          <w:szCs w:val="24"/>
          <w:vertAlign w:val="subscript"/>
        </w:rPr>
        <w:t>7</w:t>
      </w:r>
      <w:r>
        <w:rPr>
          <w:rFonts w:ascii="Times New Roman" w:hAnsi="Times New Roman" w:cs="Times New Roman"/>
          <w:sz w:val="24"/>
          <w:szCs w:val="24"/>
        </w:rPr>
        <w:t xml:space="preserve"> and T</w:t>
      </w:r>
      <w:r w:rsidRPr="00AF5B46">
        <w:rPr>
          <w:rFonts w:ascii="Times New Roman" w:hAnsi="Times New Roman" w:cs="Times New Roman"/>
          <w:sz w:val="24"/>
          <w:szCs w:val="24"/>
          <w:vertAlign w:val="subscript"/>
        </w:rPr>
        <w:t>5</w:t>
      </w:r>
      <w:r>
        <w:rPr>
          <w:rFonts w:ascii="Times New Roman" w:hAnsi="Times New Roman" w:cs="Times New Roman"/>
          <w:sz w:val="24"/>
          <w:szCs w:val="24"/>
        </w:rPr>
        <w:t>( 0.81%),  least in T</w:t>
      </w:r>
      <w:r w:rsidRPr="00AF5B46">
        <w:rPr>
          <w:rFonts w:ascii="Times New Roman" w:hAnsi="Times New Roman" w:cs="Times New Roman"/>
          <w:sz w:val="24"/>
          <w:szCs w:val="24"/>
          <w:vertAlign w:val="subscript"/>
        </w:rPr>
        <w:t>4</w:t>
      </w:r>
      <w:r>
        <w:rPr>
          <w:rFonts w:ascii="Times New Roman" w:hAnsi="Times New Roman" w:cs="Times New Roman"/>
          <w:sz w:val="24"/>
          <w:szCs w:val="24"/>
        </w:rPr>
        <w:t xml:space="preserve"> (0.55</w:t>
      </w:r>
      <w:r w:rsidRPr="00C271CF">
        <w:rPr>
          <w:rFonts w:ascii="Times New Roman" w:hAnsi="Times New Roman" w:cs="Times New Roman"/>
          <w:sz w:val="24"/>
          <w:szCs w:val="24"/>
        </w:rPr>
        <w:t xml:space="preserve">%) respectively. The value of acidity </w:t>
      </w:r>
      <w:r>
        <w:rPr>
          <w:rFonts w:ascii="Times New Roman" w:hAnsi="Times New Roman" w:cs="Times New Roman"/>
          <w:sz w:val="24"/>
          <w:szCs w:val="24"/>
        </w:rPr>
        <w:t xml:space="preserve">decreased after 6 month of storage which </w:t>
      </w:r>
      <w:r w:rsidRPr="00C271CF">
        <w:rPr>
          <w:rFonts w:ascii="Times New Roman" w:hAnsi="Times New Roman" w:cs="Times New Roman"/>
          <w:sz w:val="24"/>
          <w:szCs w:val="24"/>
        </w:rPr>
        <w:t xml:space="preserve">might be due to oxidized citric acid in presence of fermentation and storage. A similar result was found by </w:t>
      </w:r>
      <w:proofErr w:type="spellStart"/>
      <w:r w:rsidRPr="00C271CF">
        <w:rPr>
          <w:rFonts w:ascii="Times New Roman" w:hAnsi="Times New Roman" w:cs="Times New Roman"/>
          <w:sz w:val="24"/>
          <w:szCs w:val="24"/>
        </w:rPr>
        <w:t>Gavimath</w:t>
      </w:r>
      <w:proofErr w:type="spellEnd"/>
      <w:r w:rsidRPr="00C271CF">
        <w:rPr>
          <w:rFonts w:ascii="Times New Roman" w:hAnsi="Times New Roman" w:cs="Times New Roman"/>
          <w:sz w:val="24"/>
          <w:szCs w:val="24"/>
        </w:rPr>
        <w:t xml:space="preserve"> </w:t>
      </w:r>
      <w:r w:rsidRPr="00C271CF">
        <w:rPr>
          <w:rFonts w:ascii="Times New Roman" w:hAnsi="Times New Roman" w:cs="Times New Roman"/>
          <w:i/>
          <w:sz w:val="24"/>
          <w:szCs w:val="24"/>
        </w:rPr>
        <w:t>et al</w:t>
      </w:r>
      <w:r w:rsidRPr="00C271CF">
        <w:rPr>
          <w:rFonts w:ascii="Times New Roman" w:hAnsi="Times New Roman" w:cs="Times New Roman"/>
          <w:sz w:val="24"/>
          <w:szCs w:val="24"/>
        </w:rPr>
        <w:t>. (2012)</w:t>
      </w:r>
      <w:r>
        <w:rPr>
          <w:rFonts w:ascii="Times New Roman" w:hAnsi="Times New Roman" w:cs="Times New Roman"/>
          <w:sz w:val="24"/>
          <w:szCs w:val="24"/>
        </w:rPr>
        <w:t xml:space="preserve"> who</w:t>
      </w:r>
      <w:r w:rsidRPr="00C271CF">
        <w:rPr>
          <w:rFonts w:ascii="Times New Roman" w:hAnsi="Times New Roman" w:cs="Times New Roman"/>
          <w:sz w:val="24"/>
          <w:szCs w:val="24"/>
        </w:rPr>
        <w:t xml:space="preserve"> conducted a comparative study on different fruit wines namely Papaya, Banana, Orange and Lime 5</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9</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15</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25</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xml:space="preserve"> and 30</w:t>
      </w:r>
      <w:r w:rsidRPr="00C271CF">
        <w:rPr>
          <w:rFonts w:ascii="Times New Roman" w:hAnsi="Times New Roman" w:cs="Times New Roman"/>
          <w:sz w:val="24"/>
          <w:szCs w:val="24"/>
          <w:vertAlign w:val="superscript"/>
        </w:rPr>
        <w:t>th</w:t>
      </w:r>
      <w:r w:rsidRPr="00C271CF">
        <w:rPr>
          <w:rFonts w:ascii="Times New Roman" w:hAnsi="Times New Roman" w:cs="Times New Roman"/>
          <w:sz w:val="24"/>
          <w:szCs w:val="24"/>
        </w:rPr>
        <w:t xml:space="preserve"> day respectively there was a decli</w:t>
      </w:r>
      <w:r>
        <w:rPr>
          <w:rFonts w:ascii="Times New Roman" w:hAnsi="Times New Roman" w:cs="Times New Roman"/>
          <w:sz w:val="24"/>
          <w:szCs w:val="24"/>
        </w:rPr>
        <w:t>ne in acidity of all four wines</w:t>
      </w:r>
      <w:r w:rsidRPr="00C271CF">
        <w:rPr>
          <w:rFonts w:ascii="Times New Roman" w:hAnsi="Times New Roman" w:cs="Times New Roman"/>
          <w:sz w:val="24"/>
          <w:szCs w:val="24"/>
        </w:rPr>
        <w:t xml:space="preserve">. Alobo </w:t>
      </w:r>
      <w:r w:rsidRPr="00C271CF">
        <w:rPr>
          <w:rFonts w:ascii="Times New Roman" w:hAnsi="Times New Roman" w:cs="Times New Roman"/>
          <w:i/>
          <w:sz w:val="24"/>
          <w:szCs w:val="24"/>
        </w:rPr>
        <w:t>et al</w:t>
      </w:r>
      <w:r w:rsidRPr="00C271CF">
        <w:rPr>
          <w:rFonts w:ascii="Times New Roman" w:hAnsi="Times New Roman" w:cs="Times New Roman"/>
          <w:sz w:val="24"/>
          <w:szCs w:val="24"/>
        </w:rPr>
        <w:t>. (2009) produced wine from roselle (</w:t>
      </w:r>
      <w:r w:rsidRPr="00C271CF">
        <w:rPr>
          <w:rFonts w:ascii="Times New Roman" w:hAnsi="Times New Roman" w:cs="Times New Roman"/>
          <w:i/>
          <w:sz w:val="24"/>
          <w:szCs w:val="24"/>
        </w:rPr>
        <w:t>Hibiscus sabdariffa</w:t>
      </w:r>
      <w:r>
        <w:rPr>
          <w:rFonts w:ascii="Times New Roman" w:hAnsi="Times New Roman" w:cs="Times New Roman"/>
          <w:sz w:val="24"/>
          <w:szCs w:val="24"/>
        </w:rPr>
        <w:t xml:space="preserve">) calyx extract </w:t>
      </w:r>
      <w:r w:rsidRPr="00C271CF">
        <w:rPr>
          <w:rFonts w:ascii="Times New Roman" w:hAnsi="Times New Roman" w:cs="Times New Roman"/>
          <w:sz w:val="24"/>
          <w:szCs w:val="24"/>
        </w:rPr>
        <w:t>their study showed that 0.69%</w:t>
      </w:r>
      <w:r>
        <w:rPr>
          <w:rFonts w:ascii="Times New Roman" w:hAnsi="Times New Roman" w:cs="Times New Roman"/>
          <w:sz w:val="24"/>
          <w:szCs w:val="24"/>
        </w:rPr>
        <w:t xml:space="preserve"> </w:t>
      </w:r>
      <w:r w:rsidRPr="00C271CF">
        <w:rPr>
          <w:rFonts w:ascii="Times New Roman" w:hAnsi="Times New Roman" w:cs="Times New Roman"/>
          <w:sz w:val="24"/>
          <w:szCs w:val="24"/>
        </w:rPr>
        <w:t xml:space="preserve"> titratable acidity. </w:t>
      </w:r>
    </w:p>
    <w:p w14:paraId="0E826607" w14:textId="77777777" w:rsidR="00C875DD" w:rsidRDefault="00C875DD" w:rsidP="00C875DD">
      <w:pPr>
        <w:spacing w:after="0" w:line="360" w:lineRule="auto"/>
        <w:jc w:val="both"/>
        <w:rPr>
          <w:rFonts w:ascii="Times New Roman" w:hAnsi="Times New Roman" w:cs="Times New Roman"/>
          <w:b/>
          <w:sz w:val="24"/>
          <w:szCs w:val="24"/>
        </w:rPr>
      </w:pPr>
    </w:p>
    <w:p w14:paraId="3B90E03A" w14:textId="77777777" w:rsidR="00C875DD" w:rsidRPr="00C271CF" w:rsidRDefault="00C875DD" w:rsidP="00C875DD">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pH</w:t>
      </w:r>
      <w:r w:rsidRPr="00C271CF">
        <w:rPr>
          <w:rFonts w:ascii="Times New Roman" w:hAnsi="Times New Roman" w:cs="Times New Roman"/>
          <w:b/>
          <w:sz w:val="24"/>
          <w:szCs w:val="24"/>
        </w:rPr>
        <w:t>:</w:t>
      </w:r>
    </w:p>
    <w:p w14:paraId="3FF6E810" w14:textId="4F488388" w:rsidR="00C875DD" w:rsidRDefault="00C875DD" w:rsidP="00C875DD">
      <w:pPr>
        <w:spacing w:after="0" w:line="360" w:lineRule="auto"/>
        <w:ind w:left="709" w:firstLine="11"/>
        <w:jc w:val="both"/>
        <w:rPr>
          <w:rFonts w:ascii="Times New Roman" w:hAnsi="Times New Roman" w:cs="Times New Roman"/>
          <w:sz w:val="24"/>
          <w:szCs w:val="24"/>
        </w:rPr>
      </w:pPr>
      <w:r>
        <w:rPr>
          <w:rFonts w:ascii="Times New Roman" w:hAnsi="Times New Roman" w:cs="Times New Roman"/>
          <w:sz w:val="24"/>
          <w:szCs w:val="24"/>
        </w:rPr>
        <w:t>The pH data depicted from T</w:t>
      </w:r>
      <w:r w:rsidRPr="00C271CF">
        <w:rPr>
          <w:rFonts w:ascii="Times New Roman" w:hAnsi="Times New Roman" w:cs="Times New Roman"/>
          <w:sz w:val="24"/>
          <w:szCs w:val="24"/>
        </w:rPr>
        <w:t>able 8</w:t>
      </w:r>
      <w:r>
        <w:rPr>
          <w:rFonts w:ascii="Times New Roman" w:hAnsi="Times New Roman" w:cs="Times New Roman"/>
          <w:sz w:val="24"/>
          <w:szCs w:val="24"/>
        </w:rPr>
        <w:t xml:space="preserve"> and Fig. 7</w:t>
      </w:r>
      <w:r w:rsidRPr="00C271CF">
        <w:rPr>
          <w:rFonts w:ascii="Times New Roman" w:hAnsi="Times New Roman" w:cs="Times New Roman"/>
          <w:sz w:val="24"/>
          <w:szCs w:val="24"/>
        </w:rPr>
        <w:t xml:space="preserve"> showed the value of pH of freshly fermented and aged. The highes</w:t>
      </w:r>
      <w:r>
        <w:rPr>
          <w:rFonts w:ascii="Times New Roman" w:hAnsi="Times New Roman" w:cs="Times New Roman"/>
          <w:sz w:val="24"/>
          <w:szCs w:val="24"/>
        </w:rPr>
        <w:t>t value of pH was observed in T</w:t>
      </w:r>
      <w:r w:rsidRPr="00AF5B46">
        <w:rPr>
          <w:rFonts w:ascii="Times New Roman" w:hAnsi="Times New Roman" w:cs="Times New Roman"/>
          <w:sz w:val="24"/>
          <w:szCs w:val="24"/>
          <w:vertAlign w:val="subscript"/>
        </w:rPr>
        <w:t>2</w:t>
      </w:r>
      <w:r>
        <w:rPr>
          <w:rFonts w:ascii="Times New Roman" w:hAnsi="Times New Roman" w:cs="Times New Roman"/>
          <w:sz w:val="24"/>
          <w:szCs w:val="24"/>
        </w:rPr>
        <w:t xml:space="preserve"> (4.07) followed by T</w:t>
      </w:r>
      <w:r w:rsidRPr="00AF5B46">
        <w:rPr>
          <w:rFonts w:ascii="Times New Roman" w:hAnsi="Times New Roman" w:cs="Times New Roman"/>
          <w:sz w:val="24"/>
          <w:szCs w:val="24"/>
          <w:vertAlign w:val="subscript"/>
        </w:rPr>
        <w:t>6</w:t>
      </w:r>
      <w:r>
        <w:rPr>
          <w:rFonts w:ascii="Times New Roman" w:hAnsi="Times New Roman" w:cs="Times New Roman"/>
          <w:sz w:val="24"/>
          <w:szCs w:val="24"/>
        </w:rPr>
        <w:t xml:space="preserve"> (3.97</w:t>
      </w:r>
      <w:r w:rsidRPr="00C271CF">
        <w:rPr>
          <w:rFonts w:ascii="Times New Roman" w:hAnsi="Times New Roman" w:cs="Times New Roman"/>
          <w:sz w:val="24"/>
          <w:szCs w:val="24"/>
        </w:rPr>
        <w:t>) where</w:t>
      </w:r>
      <w:r>
        <w:rPr>
          <w:rFonts w:ascii="Times New Roman" w:hAnsi="Times New Roman" w:cs="Times New Roman"/>
          <w:sz w:val="24"/>
          <w:szCs w:val="24"/>
        </w:rPr>
        <w:t>as, lowest value of pH was in T</w:t>
      </w:r>
      <w:r w:rsidRPr="00AF5B46">
        <w:rPr>
          <w:rFonts w:ascii="Times New Roman" w:hAnsi="Times New Roman" w:cs="Times New Roman"/>
          <w:sz w:val="24"/>
          <w:szCs w:val="24"/>
          <w:vertAlign w:val="subscript"/>
        </w:rPr>
        <w:t>12</w:t>
      </w:r>
      <w:r>
        <w:rPr>
          <w:rFonts w:ascii="Times New Roman" w:hAnsi="Times New Roman" w:cs="Times New Roman"/>
          <w:sz w:val="24"/>
          <w:szCs w:val="24"/>
        </w:rPr>
        <w:t xml:space="preserve"> (3.82</w:t>
      </w:r>
      <w:r w:rsidRPr="00C271CF">
        <w:rPr>
          <w:rFonts w:ascii="Times New Roman" w:hAnsi="Times New Roman" w:cs="Times New Roman"/>
          <w:sz w:val="24"/>
          <w:szCs w:val="24"/>
        </w:rPr>
        <w:t xml:space="preserve">) in freshly fermented. Slight changes in pH were noticed after 6 months storage of fermented beverage. The </w:t>
      </w:r>
      <w:r>
        <w:rPr>
          <w:rFonts w:ascii="Times New Roman" w:hAnsi="Times New Roman" w:cs="Times New Roman"/>
          <w:sz w:val="24"/>
          <w:szCs w:val="24"/>
        </w:rPr>
        <w:t>highest pH value was in T</w:t>
      </w:r>
      <w:r w:rsidRPr="00AF5B46">
        <w:rPr>
          <w:rFonts w:ascii="Times New Roman" w:hAnsi="Times New Roman" w:cs="Times New Roman"/>
          <w:sz w:val="24"/>
          <w:szCs w:val="24"/>
          <w:vertAlign w:val="subscript"/>
        </w:rPr>
        <w:t>2</w:t>
      </w:r>
      <w:r>
        <w:rPr>
          <w:rFonts w:ascii="Times New Roman" w:hAnsi="Times New Roman" w:cs="Times New Roman"/>
          <w:sz w:val="24"/>
          <w:szCs w:val="24"/>
        </w:rPr>
        <w:t xml:space="preserve"> (4.37) followed by T</w:t>
      </w:r>
      <w:r w:rsidRPr="00AF5B46">
        <w:rPr>
          <w:rFonts w:ascii="Times New Roman" w:hAnsi="Times New Roman" w:cs="Times New Roman"/>
          <w:sz w:val="24"/>
          <w:szCs w:val="24"/>
          <w:vertAlign w:val="subscript"/>
        </w:rPr>
        <w:t>6</w:t>
      </w:r>
      <w:r>
        <w:rPr>
          <w:rFonts w:ascii="Times New Roman" w:hAnsi="Times New Roman" w:cs="Times New Roman"/>
          <w:sz w:val="24"/>
          <w:szCs w:val="24"/>
        </w:rPr>
        <w:t xml:space="preserve"> (4.16) while lowest was in T</w:t>
      </w:r>
      <w:r w:rsidRPr="00AF5B46">
        <w:rPr>
          <w:rFonts w:ascii="Times New Roman" w:hAnsi="Times New Roman" w:cs="Times New Roman"/>
          <w:sz w:val="24"/>
          <w:szCs w:val="24"/>
          <w:vertAlign w:val="subscript"/>
        </w:rPr>
        <w:t>12</w:t>
      </w:r>
      <w:r>
        <w:rPr>
          <w:rFonts w:ascii="Times New Roman" w:hAnsi="Times New Roman" w:cs="Times New Roman"/>
          <w:sz w:val="24"/>
          <w:szCs w:val="24"/>
        </w:rPr>
        <w:t xml:space="preserve"> (3.82</w:t>
      </w:r>
      <w:r w:rsidRPr="00C271CF">
        <w:rPr>
          <w:rFonts w:ascii="Times New Roman" w:hAnsi="Times New Roman" w:cs="Times New Roman"/>
          <w:sz w:val="24"/>
          <w:szCs w:val="24"/>
        </w:rPr>
        <w:t xml:space="preserve">) in aged fermented beverage. </w:t>
      </w:r>
    </w:p>
    <w:p w14:paraId="7F121354" w14:textId="77777777" w:rsidR="00C875DD" w:rsidRDefault="00C875DD" w:rsidP="00C875DD">
      <w:pPr>
        <w:spacing w:after="0" w:line="360" w:lineRule="auto"/>
        <w:jc w:val="both"/>
        <w:rPr>
          <w:rFonts w:ascii="Times New Roman" w:hAnsi="Times New Roman" w:cs="Times New Roman"/>
          <w:b/>
          <w:sz w:val="28"/>
          <w:szCs w:val="28"/>
        </w:rPr>
      </w:pPr>
    </w:p>
    <w:p w14:paraId="737C85CF" w14:textId="6931DC56" w:rsidR="00C875DD" w:rsidRDefault="00C875DD" w:rsidP="00C875DD">
      <w:pPr>
        <w:spacing w:after="0" w:line="360" w:lineRule="auto"/>
        <w:jc w:val="both"/>
        <w:rPr>
          <w:rFonts w:ascii="Times New Roman" w:hAnsi="Times New Roman" w:cs="Times New Roman"/>
          <w:b/>
          <w:sz w:val="28"/>
          <w:szCs w:val="28"/>
        </w:rPr>
      </w:pPr>
      <w:r>
        <w:rPr>
          <w:rFonts w:ascii="Times New Roman" w:hAnsi="Times New Roman" w:cs="Times New Roman"/>
          <w:b/>
          <w:sz w:val="28"/>
          <w:szCs w:val="28"/>
        </w:rPr>
        <w:t>T</w:t>
      </w:r>
      <w:r w:rsidRPr="004E3D6A">
        <w:rPr>
          <w:rFonts w:ascii="Times New Roman" w:hAnsi="Times New Roman" w:cs="Times New Roman"/>
          <w:b/>
          <w:sz w:val="28"/>
          <w:szCs w:val="28"/>
        </w:rPr>
        <w:t xml:space="preserve">able 8: Changes in Titratable acidity and pH content in fermented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beverages from </w:t>
      </w:r>
      <w:r w:rsidRPr="004E3D6A">
        <w:rPr>
          <w:rFonts w:ascii="Times New Roman" w:hAnsi="Times New Roman" w:cs="Times New Roman"/>
          <w:b/>
          <w:sz w:val="28"/>
          <w:szCs w:val="28"/>
        </w:rPr>
        <w:t xml:space="preserve">rose petals and </w:t>
      </w:r>
      <w:proofErr w:type="spellStart"/>
      <w:r w:rsidRPr="004E3D6A">
        <w:rPr>
          <w:rFonts w:ascii="Times New Roman" w:hAnsi="Times New Roman" w:cs="Times New Roman"/>
          <w:b/>
          <w:sz w:val="28"/>
          <w:szCs w:val="28"/>
        </w:rPr>
        <w:t>kalmegh</w:t>
      </w:r>
      <w:proofErr w:type="spellEnd"/>
      <w:r w:rsidRPr="004E3D6A">
        <w:rPr>
          <w:rFonts w:ascii="Times New Roman" w:hAnsi="Times New Roman" w:cs="Times New Roman"/>
          <w:b/>
          <w:sz w:val="28"/>
          <w:szCs w:val="28"/>
        </w:rPr>
        <w:t xml:space="preserve"> </w:t>
      </w:r>
    </w:p>
    <w:tbl>
      <w:tblPr>
        <w:tblpPr w:leftFromText="180" w:rightFromText="180" w:vertAnchor="page" w:horzAnchor="margin" w:tblpY="2562"/>
        <w:tblOverlap w:val="never"/>
        <w:tblW w:w="8613" w:type="dxa"/>
        <w:tblLook w:val="04A0" w:firstRow="1" w:lastRow="0" w:firstColumn="1" w:lastColumn="0" w:noHBand="0" w:noVBand="1"/>
      </w:tblPr>
      <w:tblGrid>
        <w:gridCol w:w="1634"/>
        <w:gridCol w:w="1700"/>
        <w:gridCol w:w="1393"/>
        <w:gridCol w:w="1902"/>
        <w:gridCol w:w="1984"/>
      </w:tblGrid>
      <w:tr w:rsidR="00C875DD" w:rsidRPr="00BD58AF" w14:paraId="4583DA0B" w14:textId="77777777" w:rsidTr="00F77B31">
        <w:trPr>
          <w:trHeight w:hRule="exact" w:val="437"/>
        </w:trPr>
        <w:tc>
          <w:tcPr>
            <w:tcW w:w="1634" w:type="dxa"/>
            <w:vMerge w:val="restart"/>
            <w:tcBorders>
              <w:top w:val="single" w:sz="4" w:space="0" w:color="auto"/>
              <w:left w:val="single" w:sz="4" w:space="0" w:color="auto"/>
              <w:right w:val="single" w:sz="4" w:space="0" w:color="auto"/>
            </w:tcBorders>
            <w:noWrap/>
            <w:vAlign w:val="center"/>
            <w:hideMark/>
          </w:tcPr>
          <w:p w14:paraId="0B263FA0" w14:textId="77777777" w:rsidR="00C875DD" w:rsidRPr="008169E8" w:rsidRDefault="00C875DD" w:rsidP="00F77B31">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lastRenderedPageBreak/>
              <w:t>T</w:t>
            </w:r>
            <w:r w:rsidRPr="008169E8">
              <w:rPr>
                <w:rFonts w:ascii="Times New Roman" w:eastAsia="Times New Roman" w:hAnsi="Times New Roman" w:cs="Times New Roman"/>
                <w:b/>
              </w:rPr>
              <w:t>reatment</w:t>
            </w:r>
          </w:p>
        </w:tc>
        <w:tc>
          <w:tcPr>
            <w:tcW w:w="1700" w:type="dxa"/>
            <w:tcBorders>
              <w:top w:val="single" w:sz="4" w:space="0" w:color="auto"/>
              <w:left w:val="nil"/>
              <w:bottom w:val="single" w:sz="4" w:space="0" w:color="auto"/>
            </w:tcBorders>
            <w:noWrap/>
            <w:vAlign w:val="bottom"/>
            <w:hideMark/>
          </w:tcPr>
          <w:p w14:paraId="5563A67B" w14:textId="77777777" w:rsidR="00C875DD" w:rsidRPr="008169E8" w:rsidRDefault="00C875DD" w:rsidP="00F77B31">
            <w:pPr>
              <w:spacing w:after="0" w:line="360" w:lineRule="auto"/>
              <w:jc w:val="center"/>
              <w:rPr>
                <w:rFonts w:ascii="Times New Roman" w:eastAsia="Times New Roman" w:hAnsi="Times New Roman" w:cs="Times New Roman"/>
                <w:b/>
              </w:rPr>
            </w:pPr>
            <w:r>
              <w:rPr>
                <w:rFonts w:ascii="Times New Roman" w:eastAsia="Times New Roman" w:hAnsi="Times New Roman" w:cs="Times New Roman"/>
                <w:b/>
              </w:rPr>
              <w:t>A</w:t>
            </w:r>
            <w:r w:rsidRPr="008169E8">
              <w:rPr>
                <w:rFonts w:ascii="Times New Roman" w:eastAsia="Times New Roman" w:hAnsi="Times New Roman" w:cs="Times New Roman"/>
                <w:b/>
              </w:rPr>
              <w:t>cidity</w:t>
            </w:r>
            <w:r>
              <w:rPr>
                <w:rFonts w:ascii="Times New Roman" w:eastAsia="Times New Roman" w:hAnsi="Times New Roman" w:cs="Times New Roman"/>
                <w:b/>
              </w:rPr>
              <w:t xml:space="preserve"> ()</w:t>
            </w:r>
            <w:proofErr w:type="spellStart"/>
            <w:r>
              <w:rPr>
                <w:rFonts w:ascii="Times New Roman" w:eastAsia="Times New Roman" w:hAnsi="Times New Roman" w:cs="Times New Roman"/>
                <w:b/>
              </w:rPr>
              <w:t>perppercent</w:t>
            </w:r>
            <w:proofErr w:type="spellEnd"/>
          </w:p>
        </w:tc>
        <w:tc>
          <w:tcPr>
            <w:tcW w:w="1393" w:type="dxa"/>
            <w:tcBorders>
              <w:top w:val="single" w:sz="4" w:space="0" w:color="auto"/>
              <w:left w:val="nil"/>
              <w:bottom w:val="single" w:sz="4" w:space="0" w:color="auto"/>
              <w:right w:val="single" w:sz="4" w:space="0" w:color="auto"/>
            </w:tcBorders>
            <w:noWrap/>
            <w:vAlign w:val="bottom"/>
            <w:hideMark/>
          </w:tcPr>
          <w:p w14:paraId="6AF68FDA" w14:textId="77777777" w:rsidR="00C875DD" w:rsidRPr="00AA19A9" w:rsidRDefault="00C875DD" w:rsidP="00F77B31">
            <w:pPr>
              <w:spacing w:after="0" w:line="360" w:lineRule="auto"/>
              <w:rPr>
                <w:rFonts w:ascii="Times New Roman" w:eastAsia="Times New Roman" w:hAnsi="Times New Roman" w:cs="Times New Roman"/>
                <w:b/>
              </w:rPr>
            </w:pPr>
            <w:r>
              <w:rPr>
                <w:rFonts w:ascii="Times New Roman" w:eastAsia="Times New Roman" w:hAnsi="Times New Roman" w:cs="Times New Roman"/>
                <w:b/>
              </w:rPr>
              <w:t>(%)</w:t>
            </w:r>
          </w:p>
          <w:p w14:paraId="0FF98FDD" w14:textId="77777777" w:rsidR="00C875DD" w:rsidRPr="00AA19A9" w:rsidRDefault="00C875DD" w:rsidP="00F77B31">
            <w:pPr>
              <w:spacing w:after="0" w:line="360" w:lineRule="auto"/>
              <w:rPr>
                <w:rFonts w:ascii="Times New Roman" w:eastAsia="Times New Roman" w:hAnsi="Times New Roman" w:cs="Times New Roman"/>
                <w:b/>
              </w:rPr>
            </w:pPr>
            <w:r w:rsidRPr="00AA19A9">
              <w:rPr>
                <w:rFonts w:ascii="Times New Roman" w:eastAsia="Times New Roman" w:hAnsi="Times New Roman" w:cs="Times New Roman"/>
                <w:b/>
              </w:rPr>
              <w:t>%</w:t>
            </w:r>
          </w:p>
        </w:tc>
        <w:tc>
          <w:tcPr>
            <w:tcW w:w="3886" w:type="dxa"/>
            <w:gridSpan w:val="2"/>
            <w:tcBorders>
              <w:top w:val="single" w:sz="4" w:space="0" w:color="auto"/>
              <w:left w:val="nil"/>
              <w:bottom w:val="single" w:sz="4" w:space="0" w:color="auto"/>
              <w:right w:val="single" w:sz="4" w:space="0" w:color="auto"/>
            </w:tcBorders>
            <w:noWrap/>
            <w:vAlign w:val="bottom"/>
            <w:hideMark/>
          </w:tcPr>
          <w:p w14:paraId="7410D9E3" w14:textId="77777777" w:rsidR="00C875DD" w:rsidRPr="00AA19A9" w:rsidRDefault="00C875DD" w:rsidP="00F77B31">
            <w:pPr>
              <w:spacing w:after="0" w:line="360" w:lineRule="auto"/>
              <w:jc w:val="center"/>
              <w:rPr>
                <w:rFonts w:ascii="Times New Roman" w:eastAsia="Times New Roman" w:hAnsi="Times New Roman" w:cs="Times New Roman"/>
                <w:b/>
              </w:rPr>
            </w:pPr>
            <w:r w:rsidRPr="00AA19A9">
              <w:rPr>
                <w:rFonts w:ascii="Times New Roman" w:eastAsia="Times New Roman" w:hAnsi="Times New Roman" w:cs="Times New Roman"/>
                <w:b/>
              </w:rPr>
              <w:t>p</w:t>
            </w:r>
            <w:r>
              <w:rPr>
                <w:rFonts w:ascii="Times New Roman" w:eastAsia="Times New Roman" w:hAnsi="Times New Roman" w:cs="Times New Roman"/>
                <w:b/>
              </w:rPr>
              <w:t>H</w:t>
            </w:r>
          </w:p>
        </w:tc>
      </w:tr>
      <w:tr w:rsidR="00C875DD" w:rsidRPr="00BD58AF" w14:paraId="51AEF3C5" w14:textId="77777777" w:rsidTr="00F77B31">
        <w:trPr>
          <w:trHeight w:val="609"/>
        </w:trPr>
        <w:tc>
          <w:tcPr>
            <w:tcW w:w="1634" w:type="dxa"/>
            <w:vMerge/>
            <w:tcBorders>
              <w:left w:val="single" w:sz="4" w:space="0" w:color="auto"/>
              <w:bottom w:val="single" w:sz="4" w:space="0" w:color="auto"/>
              <w:right w:val="single" w:sz="4" w:space="0" w:color="auto"/>
            </w:tcBorders>
            <w:noWrap/>
            <w:vAlign w:val="bottom"/>
            <w:hideMark/>
          </w:tcPr>
          <w:p w14:paraId="6E50A625" w14:textId="77777777" w:rsidR="00C875DD" w:rsidRPr="008169E8" w:rsidRDefault="00C875DD" w:rsidP="00F77B31">
            <w:pPr>
              <w:spacing w:after="0" w:line="360" w:lineRule="auto"/>
              <w:rPr>
                <w:rFonts w:ascii="Times New Roman" w:eastAsia="Times New Roman" w:hAnsi="Times New Roman" w:cs="Times New Roman"/>
                <w:b/>
              </w:rPr>
            </w:pPr>
          </w:p>
        </w:tc>
        <w:tc>
          <w:tcPr>
            <w:tcW w:w="1700" w:type="dxa"/>
            <w:tcBorders>
              <w:top w:val="nil"/>
              <w:left w:val="nil"/>
              <w:bottom w:val="single" w:sz="4" w:space="0" w:color="auto"/>
              <w:right w:val="single" w:sz="4" w:space="0" w:color="auto"/>
            </w:tcBorders>
            <w:noWrap/>
            <w:vAlign w:val="bottom"/>
            <w:hideMark/>
          </w:tcPr>
          <w:p w14:paraId="2702C497" w14:textId="77777777" w:rsidR="00C875DD" w:rsidRPr="008169E8" w:rsidRDefault="00C875DD" w:rsidP="00F77B31">
            <w:pPr>
              <w:spacing w:after="0" w:line="360" w:lineRule="auto"/>
              <w:rPr>
                <w:rFonts w:ascii="Times New Roman" w:eastAsia="Times New Roman" w:hAnsi="Times New Roman" w:cs="Times New Roman"/>
                <w:b/>
              </w:rPr>
            </w:pPr>
            <w:r>
              <w:rPr>
                <w:rFonts w:ascii="Times New Roman" w:eastAsia="Times New Roman" w:hAnsi="Times New Roman" w:cs="Times New Roman"/>
                <w:b/>
              </w:rPr>
              <w:t>Freshly fermented beverages</w:t>
            </w:r>
          </w:p>
        </w:tc>
        <w:tc>
          <w:tcPr>
            <w:tcW w:w="1393" w:type="dxa"/>
            <w:tcBorders>
              <w:top w:val="single" w:sz="4" w:space="0" w:color="auto"/>
              <w:left w:val="nil"/>
              <w:bottom w:val="single" w:sz="4" w:space="0" w:color="auto"/>
              <w:right w:val="single" w:sz="4" w:space="0" w:color="auto"/>
            </w:tcBorders>
            <w:noWrap/>
            <w:vAlign w:val="bottom"/>
            <w:hideMark/>
          </w:tcPr>
          <w:p w14:paraId="303CA51B" w14:textId="77777777" w:rsidR="00C875DD" w:rsidRPr="008169E8" w:rsidRDefault="00C875DD" w:rsidP="00F77B31">
            <w:pPr>
              <w:spacing w:after="0" w:line="360" w:lineRule="auto"/>
              <w:rPr>
                <w:rFonts w:ascii="Times New Roman" w:eastAsia="Times New Roman" w:hAnsi="Times New Roman" w:cs="Times New Roman"/>
                <w:b/>
              </w:rPr>
            </w:pPr>
            <w:r>
              <w:rPr>
                <w:rFonts w:ascii="Times New Roman" w:eastAsia="Times New Roman" w:hAnsi="Times New Roman" w:cs="Times New Roman"/>
                <w:b/>
              </w:rPr>
              <w:t>Aged fermented beverages</w:t>
            </w:r>
          </w:p>
          <w:p w14:paraId="2196C4E4" w14:textId="77777777" w:rsidR="00C875DD" w:rsidRPr="008169E8" w:rsidRDefault="00C875DD" w:rsidP="00F77B31">
            <w:pPr>
              <w:spacing w:after="0" w:line="360" w:lineRule="auto"/>
              <w:rPr>
                <w:rFonts w:ascii="Times New Roman" w:eastAsia="Times New Roman" w:hAnsi="Times New Roman" w:cs="Times New Roman"/>
                <w:b/>
              </w:rPr>
            </w:pPr>
            <w:r w:rsidRPr="008169E8">
              <w:rPr>
                <w:rFonts w:ascii="Times New Roman" w:eastAsia="Times New Roman" w:hAnsi="Times New Roman" w:cs="Times New Roman"/>
                <w:b/>
              </w:rPr>
              <w:t>(6MONTH)</w:t>
            </w:r>
          </w:p>
        </w:tc>
        <w:tc>
          <w:tcPr>
            <w:tcW w:w="1902" w:type="dxa"/>
            <w:tcBorders>
              <w:top w:val="single" w:sz="4" w:space="0" w:color="auto"/>
              <w:left w:val="nil"/>
              <w:bottom w:val="single" w:sz="4" w:space="0" w:color="auto"/>
              <w:right w:val="single" w:sz="4" w:space="0" w:color="auto"/>
            </w:tcBorders>
            <w:noWrap/>
            <w:vAlign w:val="bottom"/>
            <w:hideMark/>
          </w:tcPr>
          <w:p w14:paraId="300C2EA1" w14:textId="77777777" w:rsidR="00C875DD" w:rsidRPr="008169E8" w:rsidRDefault="00C875DD" w:rsidP="00F77B31">
            <w:pPr>
              <w:spacing w:after="0" w:line="360" w:lineRule="auto"/>
              <w:rPr>
                <w:rFonts w:ascii="Times New Roman" w:eastAsia="Times New Roman" w:hAnsi="Times New Roman" w:cs="Times New Roman"/>
                <w:b/>
              </w:rPr>
            </w:pPr>
            <w:r>
              <w:rPr>
                <w:rFonts w:ascii="Times New Roman" w:eastAsia="Times New Roman" w:hAnsi="Times New Roman" w:cs="Times New Roman"/>
                <w:b/>
              </w:rPr>
              <w:t>Freshly fermented beverages</w:t>
            </w:r>
          </w:p>
        </w:tc>
        <w:tc>
          <w:tcPr>
            <w:tcW w:w="1984" w:type="dxa"/>
            <w:tcBorders>
              <w:top w:val="single" w:sz="4" w:space="0" w:color="auto"/>
              <w:left w:val="nil"/>
              <w:bottom w:val="single" w:sz="4" w:space="0" w:color="auto"/>
              <w:right w:val="single" w:sz="4" w:space="0" w:color="auto"/>
            </w:tcBorders>
            <w:noWrap/>
            <w:vAlign w:val="bottom"/>
            <w:hideMark/>
          </w:tcPr>
          <w:p w14:paraId="5E659B1F" w14:textId="77777777" w:rsidR="00C875DD" w:rsidRPr="008169E8" w:rsidRDefault="00C875DD" w:rsidP="00F77B31">
            <w:pPr>
              <w:spacing w:after="0" w:line="360" w:lineRule="auto"/>
              <w:rPr>
                <w:rFonts w:ascii="Times New Roman" w:eastAsia="Times New Roman" w:hAnsi="Times New Roman" w:cs="Times New Roman"/>
                <w:b/>
              </w:rPr>
            </w:pPr>
            <w:r>
              <w:rPr>
                <w:rFonts w:ascii="Times New Roman" w:eastAsia="Times New Roman" w:hAnsi="Times New Roman" w:cs="Times New Roman"/>
                <w:b/>
              </w:rPr>
              <w:t>Aged fermented beverages</w:t>
            </w:r>
          </w:p>
          <w:p w14:paraId="7AFCDCC9" w14:textId="77777777" w:rsidR="00C875DD" w:rsidRPr="008169E8" w:rsidRDefault="00C875DD" w:rsidP="00F77B31">
            <w:pPr>
              <w:spacing w:after="0" w:line="360" w:lineRule="auto"/>
              <w:rPr>
                <w:rFonts w:ascii="Times New Roman" w:eastAsia="Times New Roman" w:hAnsi="Times New Roman" w:cs="Times New Roman"/>
                <w:b/>
              </w:rPr>
            </w:pPr>
            <w:r w:rsidRPr="008169E8">
              <w:rPr>
                <w:rFonts w:ascii="Times New Roman" w:eastAsia="Times New Roman" w:hAnsi="Times New Roman" w:cs="Times New Roman"/>
                <w:b/>
              </w:rPr>
              <w:t>(6MONTH)</w:t>
            </w:r>
          </w:p>
        </w:tc>
      </w:tr>
      <w:tr w:rsidR="00C875DD" w:rsidRPr="00BD58AF" w14:paraId="34140648"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3FCAA402"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T1</w:t>
            </w:r>
          </w:p>
        </w:tc>
        <w:tc>
          <w:tcPr>
            <w:tcW w:w="1700" w:type="dxa"/>
            <w:tcBorders>
              <w:top w:val="nil"/>
              <w:left w:val="nil"/>
              <w:bottom w:val="single" w:sz="4" w:space="0" w:color="auto"/>
              <w:right w:val="single" w:sz="4" w:space="0" w:color="auto"/>
            </w:tcBorders>
            <w:noWrap/>
            <w:vAlign w:val="center"/>
            <w:hideMark/>
          </w:tcPr>
          <w:p w14:paraId="5C02B99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0.98</w:t>
            </w:r>
          </w:p>
        </w:tc>
        <w:tc>
          <w:tcPr>
            <w:tcW w:w="1393" w:type="dxa"/>
            <w:tcBorders>
              <w:top w:val="nil"/>
              <w:left w:val="nil"/>
              <w:bottom w:val="single" w:sz="4" w:space="0" w:color="auto"/>
              <w:right w:val="single" w:sz="4" w:space="0" w:color="auto"/>
            </w:tcBorders>
            <w:noWrap/>
            <w:vAlign w:val="center"/>
            <w:hideMark/>
          </w:tcPr>
          <w:p w14:paraId="6F96C00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0.85</w:t>
            </w:r>
          </w:p>
        </w:tc>
        <w:tc>
          <w:tcPr>
            <w:tcW w:w="1902" w:type="dxa"/>
            <w:tcBorders>
              <w:top w:val="nil"/>
              <w:left w:val="nil"/>
              <w:bottom w:val="single" w:sz="4" w:space="0" w:color="auto"/>
              <w:right w:val="single" w:sz="4" w:space="0" w:color="auto"/>
            </w:tcBorders>
            <w:noWrap/>
            <w:vAlign w:val="center"/>
            <w:hideMark/>
          </w:tcPr>
          <w:p w14:paraId="0551B52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3.82</w:t>
            </w:r>
          </w:p>
        </w:tc>
        <w:tc>
          <w:tcPr>
            <w:tcW w:w="1984" w:type="dxa"/>
            <w:tcBorders>
              <w:top w:val="nil"/>
              <w:left w:val="nil"/>
              <w:bottom w:val="single" w:sz="4" w:space="0" w:color="auto"/>
              <w:right w:val="single" w:sz="4" w:space="0" w:color="auto"/>
            </w:tcBorders>
            <w:noWrap/>
            <w:vAlign w:val="center"/>
            <w:hideMark/>
          </w:tcPr>
          <w:p w14:paraId="2A9F15C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3.94</w:t>
            </w:r>
          </w:p>
        </w:tc>
      </w:tr>
      <w:tr w:rsidR="00C875DD" w:rsidRPr="00BD58AF" w14:paraId="205BADF9"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7F41C375"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T2</w:t>
            </w:r>
          </w:p>
        </w:tc>
        <w:tc>
          <w:tcPr>
            <w:tcW w:w="1700" w:type="dxa"/>
            <w:tcBorders>
              <w:top w:val="nil"/>
              <w:left w:val="nil"/>
              <w:bottom w:val="single" w:sz="4" w:space="0" w:color="auto"/>
              <w:right w:val="single" w:sz="4" w:space="0" w:color="auto"/>
            </w:tcBorders>
            <w:noWrap/>
            <w:vAlign w:val="center"/>
            <w:hideMark/>
          </w:tcPr>
          <w:p w14:paraId="18F44E6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0.81</w:t>
            </w:r>
          </w:p>
        </w:tc>
        <w:tc>
          <w:tcPr>
            <w:tcW w:w="1393" w:type="dxa"/>
            <w:tcBorders>
              <w:top w:val="nil"/>
              <w:left w:val="nil"/>
              <w:bottom w:val="single" w:sz="4" w:space="0" w:color="auto"/>
              <w:right w:val="single" w:sz="4" w:space="0" w:color="auto"/>
            </w:tcBorders>
            <w:noWrap/>
            <w:vAlign w:val="center"/>
            <w:hideMark/>
          </w:tcPr>
          <w:p w14:paraId="6F70724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0.73</w:t>
            </w:r>
          </w:p>
        </w:tc>
        <w:tc>
          <w:tcPr>
            <w:tcW w:w="1902" w:type="dxa"/>
            <w:tcBorders>
              <w:top w:val="nil"/>
              <w:left w:val="nil"/>
              <w:bottom w:val="single" w:sz="4" w:space="0" w:color="auto"/>
              <w:right w:val="single" w:sz="4" w:space="0" w:color="auto"/>
            </w:tcBorders>
            <w:noWrap/>
            <w:vAlign w:val="center"/>
            <w:hideMark/>
          </w:tcPr>
          <w:p w14:paraId="47DDC63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4.07</w:t>
            </w:r>
          </w:p>
        </w:tc>
        <w:tc>
          <w:tcPr>
            <w:tcW w:w="1984" w:type="dxa"/>
            <w:tcBorders>
              <w:top w:val="nil"/>
              <w:left w:val="nil"/>
              <w:bottom w:val="single" w:sz="4" w:space="0" w:color="auto"/>
              <w:right w:val="single" w:sz="4" w:space="0" w:color="auto"/>
            </w:tcBorders>
            <w:noWrap/>
            <w:vAlign w:val="center"/>
            <w:hideMark/>
          </w:tcPr>
          <w:p w14:paraId="220B237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4.37</w:t>
            </w:r>
          </w:p>
        </w:tc>
      </w:tr>
      <w:tr w:rsidR="00C875DD" w:rsidRPr="00BD58AF" w14:paraId="7CFF243E"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782DEFF6"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T3</w:t>
            </w:r>
          </w:p>
        </w:tc>
        <w:tc>
          <w:tcPr>
            <w:tcW w:w="1700" w:type="dxa"/>
            <w:tcBorders>
              <w:top w:val="nil"/>
              <w:left w:val="nil"/>
              <w:bottom w:val="single" w:sz="4" w:space="0" w:color="auto"/>
              <w:right w:val="single" w:sz="4" w:space="0" w:color="auto"/>
            </w:tcBorders>
            <w:noWrap/>
            <w:vAlign w:val="center"/>
            <w:hideMark/>
          </w:tcPr>
          <w:p w14:paraId="155BADA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0.94</w:t>
            </w:r>
          </w:p>
        </w:tc>
        <w:tc>
          <w:tcPr>
            <w:tcW w:w="1393" w:type="dxa"/>
            <w:tcBorders>
              <w:top w:val="nil"/>
              <w:left w:val="nil"/>
              <w:bottom w:val="single" w:sz="4" w:space="0" w:color="auto"/>
              <w:right w:val="single" w:sz="4" w:space="0" w:color="auto"/>
            </w:tcBorders>
            <w:noWrap/>
            <w:vAlign w:val="center"/>
            <w:hideMark/>
          </w:tcPr>
          <w:p w14:paraId="792187C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0.77</w:t>
            </w:r>
          </w:p>
        </w:tc>
        <w:tc>
          <w:tcPr>
            <w:tcW w:w="1902" w:type="dxa"/>
            <w:tcBorders>
              <w:top w:val="nil"/>
              <w:left w:val="nil"/>
              <w:bottom w:val="single" w:sz="4" w:space="0" w:color="auto"/>
              <w:right w:val="single" w:sz="4" w:space="0" w:color="auto"/>
            </w:tcBorders>
            <w:noWrap/>
            <w:vAlign w:val="center"/>
            <w:hideMark/>
          </w:tcPr>
          <w:p w14:paraId="1661D7C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3.92</w:t>
            </w:r>
          </w:p>
        </w:tc>
        <w:tc>
          <w:tcPr>
            <w:tcW w:w="1984" w:type="dxa"/>
            <w:tcBorders>
              <w:top w:val="nil"/>
              <w:left w:val="nil"/>
              <w:bottom w:val="single" w:sz="4" w:space="0" w:color="auto"/>
              <w:right w:val="single" w:sz="4" w:space="0" w:color="auto"/>
            </w:tcBorders>
            <w:noWrap/>
            <w:vAlign w:val="center"/>
            <w:hideMark/>
          </w:tcPr>
          <w:p w14:paraId="429F86B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4.00</w:t>
            </w:r>
          </w:p>
        </w:tc>
      </w:tr>
      <w:tr w:rsidR="00C875DD" w:rsidRPr="00BD58AF" w14:paraId="0076EEB3"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631E4699"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T4</w:t>
            </w:r>
          </w:p>
        </w:tc>
        <w:tc>
          <w:tcPr>
            <w:tcW w:w="1700" w:type="dxa"/>
            <w:tcBorders>
              <w:top w:val="nil"/>
              <w:left w:val="nil"/>
              <w:bottom w:val="single" w:sz="4" w:space="0" w:color="auto"/>
              <w:right w:val="single" w:sz="4" w:space="0" w:color="auto"/>
            </w:tcBorders>
            <w:noWrap/>
            <w:vAlign w:val="center"/>
            <w:hideMark/>
          </w:tcPr>
          <w:p w14:paraId="1B8740F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0.64</w:t>
            </w:r>
          </w:p>
        </w:tc>
        <w:tc>
          <w:tcPr>
            <w:tcW w:w="1393" w:type="dxa"/>
            <w:tcBorders>
              <w:top w:val="nil"/>
              <w:left w:val="nil"/>
              <w:bottom w:val="single" w:sz="4" w:space="0" w:color="auto"/>
              <w:right w:val="single" w:sz="4" w:space="0" w:color="auto"/>
            </w:tcBorders>
            <w:noWrap/>
            <w:vAlign w:val="center"/>
            <w:hideMark/>
          </w:tcPr>
          <w:p w14:paraId="2ED3EDF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0.55</w:t>
            </w:r>
          </w:p>
        </w:tc>
        <w:tc>
          <w:tcPr>
            <w:tcW w:w="1902" w:type="dxa"/>
            <w:tcBorders>
              <w:top w:val="nil"/>
              <w:left w:val="nil"/>
              <w:bottom w:val="single" w:sz="4" w:space="0" w:color="auto"/>
              <w:right w:val="single" w:sz="4" w:space="0" w:color="auto"/>
            </w:tcBorders>
            <w:noWrap/>
            <w:vAlign w:val="center"/>
            <w:hideMark/>
          </w:tcPr>
          <w:p w14:paraId="135DEDD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3.91</w:t>
            </w:r>
          </w:p>
        </w:tc>
        <w:tc>
          <w:tcPr>
            <w:tcW w:w="1984" w:type="dxa"/>
            <w:tcBorders>
              <w:top w:val="nil"/>
              <w:left w:val="nil"/>
              <w:bottom w:val="single" w:sz="4" w:space="0" w:color="auto"/>
              <w:right w:val="single" w:sz="4" w:space="0" w:color="auto"/>
            </w:tcBorders>
            <w:noWrap/>
            <w:vAlign w:val="center"/>
            <w:hideMark/>
          </w:tcPr>
          <w:p w14:paraId="1579E5F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4.12</w:t>
            </w:r>
          </w:p>
        </w:tc>
      </w:tr>
      <w:tr w:rsidR="00C875DD" w:rsidRPr="00BD58AF" w14:paraId="7F05D281"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6DAFF994"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T5</w:t>
            </w:r>
          </w:p>
        </w:tc>
        <w:tc>
          <w:tcPr>
            <w:tcW w:w="1700" w:type="dxa"/>
            <w:tcBorders>
              <w:top w:val="nil"/>
              <w:left w:val="nil"/>
              <w:bottom w:val="single" w:sz="4" w:space="0" w:color="auto"/>
              <w:right w:val="single" w:sz="4" w:space="0" w:color="auto"/>
            </w:tcBorders>
            <w:noWrap/>
            <w:vAlign w:val="center"/>
            <w:hideMark/>
          </w:tcPr>
          <w:p w14:paraId="1306979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0.90</w:t>
            </w:r>
          </w:p>
        </w:tc>
        <w:tc>
          <w:tcPr>
            <w:tcW w:w="1393" w:type="dxa"/>
            <w:tcBorders>
              <w:top w:val="nil"/>
              <w:left w:val="nil"/>
              <w:bottom w:val="single" w:sz="4" w:space="0" w:color="auto"/>
              <w:right w:val="single" w:sz="4" w:space="0" w:color="auto"/>
            </w:tcBorders>
            <w:noWrap/>
            <w:vAlign w:val="center"/>
            <w:hideMark/>
          </w:tcPr>
          <w:p w14:paraId="7EF1F50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0.81</w:t>
            </w:r>
          </w:p>
        </w:tc>
        <w:tc>
          <w:tcPr>
            <w:tcW w:w="1902" w:type="dxa"/>
            <w:tcBorders>
              <w:top w:val="nil"/>
              <w:left w:val="nil"/>
              <w:bottom w:val="single" w:sz="4" w:space="0" w:color="auto"/>
              <w:right w:val="single" w:sz="4" w:space="0" w:color="auto"/>
            </w:tcBorders>
            <w:noWrap/>
            <w:vAlign w:val="center"/>
            <w:hideMark/>
          </w:tcPr>
          <w:p w14:paraId="2352462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3.89</w:t>
            </w:r>
          </w:p>
        </w:tc>
        <w:tc>
          <w:tcPr>
            <w:tcW w:w="1984" w:type="dxa"/>
            <w:tcBorders>
              <w:top w:val="nil"/>
              <w:left w:val="nil"/>
              <w:bottom w:val="single" w:sz="4" w:space="0" w:color="auto"/>
              <w:right w:val="single" w:sz="4" w:space="0" w:color="auto"/>
            </w:tcBorders>
            <w:noWrap/>
            <w:vAlign w:val="center"/>
            <w:hideMark/>
          </w:tcPr>
          <w:p w14:paraId="265AA8A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3.92</w:t>
            </w:r>
          </w:p>
        </w:tc>
      </w:tr>
      <w:tr w:rsidR="00C875DD" w:rsidRPr="00BD58AF" w14:paraId="788656AD"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1D69A104"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T6</w:t>
            </w:r>
          </w:p>
        </w:tc>
        <w:tc>
          <w:tcPr>
            <w:tcW w:w="1700" w:type="dxa"/>
            <w:tcBorders>
              <w:top w:val="nil"/>
              <w:left w:val="nil"/>
              <w:bottom w:val="single" w:sz="4" w:space="0" w:color="auto"/>
              <w:right w:val="single" w:sz="4" w:space="0" w:color="auto"/>
            </w:tcBorders>
            <w:noWrap/>
            <w:vAlign w:val="center"/>
            <w:hideMark/>
          </w:tcPr>
          <w:p w14:paraId="7852DD8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1.28</w:t>
            </w:r>
          </w:p>
        </w:tc>
        <w:tc>
          <w:tcPr>
            <w:tcW w:w="1393" w:type="dxa"/>
            <w:tcBorders>
              <w:top w:val="nil"/>
              <w:left w:val="nil"/>
              <w:bottom w:val="single" w:sz="4" w:space="0" w:color="auto"/>
              <w:right w:val="single" w:sz="4" w:space="0" w:color="auto"/>
            </w:tcBorders>
            <w:noWrap/>
            <w:vAlign w:val="center"/>
            <w:hideMark/>
          </w:tcPr>
          <w:p w14:paraId="1E0A9F4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0.98</w:t>
            </w:r>
          </w:p>
        </w:tc>
        <w:tc>
          <w:tcPr>
            <w:tcW w:w="1902" w:type="dxa"/>
            <w:tcBorders>
              <w:top w:val="nil"/>
              <w:left w:val="nil"/>
              <w:bottom w:val="single" w:sz="4" w:space="0" w:color="auto"/>
              <w:right w:val="single" w:sz="4" w:space="0" w:color="auto"/>
            </w:tcBorders>
            <w:noWrap/>
            <w:vAlign w:val="center"/>
            <w:hideMark/>
          </w:tcPr>
          <w:p w14:paraId="188C2E1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3.97</w:t>
            </w:r>
          </w:p>
        </w:tc>
        <w:tc>
          <w:tcPr>
            <w:tcW w:w="1984" w:type="dxa"/>
            <w:tcBorders>
              <w:top w:val="nil"/>
              <w:left w:val="nil"/>
              <w:bottom w:val="single" w:sz="4" w:space="0" w:color="auto"/>
              <w:right w:val="single" w:sz="4" w:space="0" w:color="auto"/>
            </w:tcBorders>
            <w:noWrap/>
            <w:vAlign w:val="center"/>
            <w:hideMark/>
          </w:tcPr>
          <w:p w14:paraId="54D1325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4.16</w:t>
            </w:r>
          </w:p>
        </w:tc>
      </w:tr>
      <w:tr w:rsidR="00C875DD" w:rsidRPr="00BD58AF" w14:paraId="72221F0F"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54B827D4"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T7</w:t>
            </w:r>
          </w:p>
        </w:tc>
        <w:tc>
          <w:tcPr>
            <w:tcW w:w="1700" w:type="dxa"/>
            <w:tcBorders>
              <w:top w:val="nil"/>
              <w:left w:val="nil"/>
              <w:bottom w:val="single" w:sz="4" w:space="0" w:color="auto"/>
              <w:right w:val="single" w:sz="4" w:space="0" w:color="auto"/>
            </w:tcBorders>
            <w:noWrap/>
            <w:vAlign w:val="center"/>
            <w:hideMark/>
          </w:tcPr>
          <w:p w14:paraId="37DCC8F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1.11</w:t>
            </w:r>
          </w:p>
        </w:tc>
        <w:tc>
          <w:tcPr>
            <w:tcW w:w="1393" w:type="dxa"/>
            <w:tcBorders>
              <w:top w:val="nil"/>
              <w:left w:val="nil"/>
              <w:bottom w:val="single" w:sz="4" w:space="0" w:color="auto"/>
              <w:right w:val="single" w:sz="4" w:space="0" w:color="auto"/>
            </w:tcBorders>
            <w:noWrap/>
            <w:vAlign w:val="center"/>
            <w:hideMark/>
          </w:tcPr>
          <w:p w14:paraId="2C1629C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0.81</w:t>
            </w:r>
          </w:p>
        </w:tc>
        <w:tc>
          <w:tcPr>
            <w:tcW w:w="1902" w:type="dxa"/>
            <w:tcBorders>
              <w:top w:val="nil"/>
              <w:left w:val="nil"/>
              <w:bottom w:val="single" w:sz="4" w:space="0" w:color="auto"/>
              <w:right w:val="single" w:sz="4" w:space="0" w:color="auto"/>
            </w:tcBorders>
            <w:noWrap/>
            <w:vAlign w:val="center"/>
            <w:hideMark/>
          </w:tcPr>
          <w:p w14:paraId="694DC22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3.95</w:t>
            </w:r>
          </w:p>
        </w:tc>
        <w:tc>
          <w:tcPr>
            <w:tcW w:w="1984" w:type="dxa"/>
            <w:tcBorders>
              <w:top w:val="nil"/>
              <w:left w:val="nil"/>
              <w:bottom w:val="single" w:sz="4" w:space="0" w:color="auto"/>
              <w:right w:val="single" w:sz="4" w:space="0" w:color="auto"/>
            </w:tcBorders>
            <w:noWrap/>
            <w:vAlign w:val="center"/>
            <w:hideMark/>
          </w:tcPr>
          <w:p w14:paraId="671D827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4.00</w:t>
            </w:r>
          </w:p>
        </w:tc>
      </w:tr>
      <w:tr w:rsidR="00C875DD" w:rsidRPr="00BD58AF" w14:paraId="77AE7952"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220E85E0"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T8</w:t>
            </w:r>
          </w:p>
        </w:tc>
        <w:tc>
          <w:tcPr>
            <w:tcW w:w="1700" w:type="dxa"/>
            <w:tcBorders>
              <w:top w:val="nil"/>
              <w:left w:val="nil"/>
              <w:bottom w:val="single" w:sz="4" w:space="0" w:color="auto"/>
              <w:right w:val="single" w:sz="4" w:space="0" w:color="auto"/>
            </w:tcBorders>
            <w:noWrap/>
            <w:vAlign w:val="center"/>
            <w:hideMark/>
          </w:tcPr>
          <w:p w14:paraId="2232ACE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0.81</w:t>
            </w:r>
          </w:p>
        </w:tc>
        <w:tc>
          <w:tcPr>
            <w:tcW w:w="1393" w:type="dxa"/>
            <w:tcBorders>
              <w:top w:val="nil"/>
              <w:left w:val="nil"/>
              <w:bottom w:val="single" w:sz="4" w:space="0" w:color="auto"/>
              <w:right w:val="single" w:sz="4" w:space="0" w:color="auto"/>
            </w:tcBorders>
            <w:noWrap/>
            <w:vAlign w:val="center"/>
            <w:hideMark/>
          </w:tcPr>
          <w:p w14:paraId="0D20F60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0.64</w:t>
            </w:r>
          </w:p>
        </w:tc>
        <w:tc>
          <w:tcPr>
            <w:tcW w:w="1902" w:type="dxa"/>
            <w:tcBorders>
              <w:top w:val="nil"/>
              <w:left w:val="nil"/>
              <w:bottom w:val="single" w:sz="4" w:space="0" w:color="auto"/>
              <w:right w:val="single" w:sz="4" w:space="0" w:color="auto"/>
            </w:tcBorders>
            <w:noWrap/>
            <w:vAlign w:val="center"/>
            <w:hideMark/>
          </w:tcPr>
          <w:p w14:paraId="448B8D5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3.92</w:t>
            </w:r>
          </w:p>
        </w:tc>
        <w:tc>
          <w:tcPr>
            <w:tcW w:w="1984" w:type="dxa"/>
            <w:tcBorders>
              <w:top w:val="nil"/>
              <w:left w:val="nil"/>
              <w:bottom w:val="single" w:sz="4" w:space="0" w:color="auto"/>
              <w:right w:val="single" w:sz="4" w:space="0" w:color="auto"/>
            </w:tcBorders>
            <w:noWrap/>
            <w:vAlign w:val="center"/>
            <w:hideMark/>
          </w:tcPr>
          <w:p w14:paraId="38BAF75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3.96</w:t>
            </w:r>
          </w:p>
        </w:tc>
      </w:tr>
      <w:tr w:rsidR="00C875DD" w:rsidRPr="00BD58AF" w14:paraId="7165C415"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7B714701"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T9</w:t>
            </w:r>
          </w:p>
        </w:tc>
        <w:tc>
          <w:tcPr>
            <w:tcW w:w="1700" w:type="dxa"/>
            <w:tcBorders>
              <w:top w:val="nil"/>
              <w:left w:val="nil"/>
              <w:bottom w:val="single" w:sz="4" w:space="0" w:color="auto"/>
              <w:right w:val="single" w:sz="4" w:space="0" w:color="auto"/>
            </w:tcBorders>
            <w:noWrap/>
            <w:vAlign w:val="center"/>
            <w:hideMark/>
          </w:tcPr>
          <w:p w14:paraId="43BDFA4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0.77</w:t>
            </w:r>
          </w:p>
        </w:tc>
        <w:tc>
          <w:tcPr>
            <w:tcW w:w="1393" w:type="dxa"/>
            <w:tcBorders>
              <w:top w:val="nil"/>
              <w:left w:val="nil"/>
              <w:bottom w:val="single" w:sz="4" w:space="0" w:color="auto"/>
              <w:right w:val="single" w:sz="4" w:space="0" w:color="auto"/>
            </w:tcBorders>
            <w:noWrap/>
            <w:vAlign w:val="center"/>
            <w:hideMark/>
          </w:tcPr>
          <w:p w14:paraId="6A368A6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0.60</w:t>
            </w:r>
          </w:p>
        </w:tc>
        <w:tc>
          <w:tcPr>
            <w:tcW w:w="1902" w:type="dxa"/>
            <w:tcBorders>
              <w:top w:val="nil"/>
              <w:left w:val="nil"/>
              <w:bottom w:val="single" w:sz="4" w:space="0" w:color="auto"/>
              <w:right w:val="single" w:sz="4" w:space="0" w:color="auto"/>
            </w:tcBorders>
            <w:noWrap/>
            <w:vAlign w:val="center"/>
            <w:hideMark/>
          </w:tcPr>
          <w:p w14:paraId="49691FE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3.85</w:t>
            </w:r>
          </w:p>
        </w:tc>
        <w:tc>
          <w:tcPr>
            <w:tcW w:w="1984" w:type="dxa"/>
            <w:tcBorders>
              <w:top w:val="nil"/>
              <w:left w:val="nil"/>
              <w:bottom w:val="single" w:sz="4" w:space="0" w:color="auto"/>
              <w:right w:val="single" w:sz="4" w:space="0" w:color="auto"/>
            </w:tcBorders>
            <w:noWrap/>
            <w:vAlign w:val="center"/>
            <w:hideMark/>
          </w:tcPr>
          <w:p w14:paraId="60F9FCD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3.90</w:t>
            </w:r>
          </w:p>
        </w:tc>
      </w:tr>
      <w:tr w:rsidR="00C875DD" w:rsidRPr="00BD58AF" w14:paraId="74B0FADD"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68203CC2"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T10</w:t>
            </w:r>
          </w:p>
        </w:tc>
        <w:tc>
          <w:tcPr>
            <w:tcW w:w="1700" w:type="dxa"/>
            <w:tcBorders>
              <w:top w:val="nil"/>
              <w:left w:val="nil"/>
              <w:bottom w:val="single" w:sz="4" w:space="0" w:color="auto"/>
              <w:right w:val="single" w:sz="4" w:space="0" w:color="auto"/>
            </w:tcBorders>
            <w:noWrap/>
            <w:vAlign w:val="center"/>
            <w:hideMark/>
          </w:tcPr>
          <w:p w14:paraId="37C7C44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1.11</w:t>
            </w:r>
          </w:p>
        </w:tc>
        <w:tc>
          <w:tcPr>
            <w:tcW w:w="1393" w:type="dxa"/>
            <w:tcBorders>
              <w:top w:val="nil"/>
              <w:left w:val="nil"/>
              <w:bottom w:val="single" w:sz="4" w:space="0" w:color="auto"/>
              <w:right w:val="single" w:sz="4" w:space="0" w:color="auto"/>
            </w:tcBorders>
            <w:noWrap/>
            <w:vAlign w:val="center"/>
            <w:hideMark/>
          </w:tcPr>
          <w:p w14:paraId="05C2B86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0.77</w:t>
            </w:r>
          </w:p>
        </w:tc>
        <w:tc>
          <w:tcPr>
            <w:tcW w:w="1902" w:type="dxa"/>
            <w:tcBorders>
              <w:top w:val="nil"/>
              <w:left w:val="nil"/>
              <w:bottom w:val="single" w:sz="4" w:space="0" w:color="auto"/>
              <w:right w:val="single" w:sz="4" w:space="0" w:color="auto"/>
            </w:tcBorders>
            <w:noWrap/>
            <w:vAlign w:val="center"/>
            <w:hideMark/>
          </w:tcPr>
          <w:p w14:paraId="1A293FF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3.86</w:t>
            </w:r>
          </w:p>
        </w:tc>
        <w:tc>
          <w:tcPr>
            <w:tcW w:w="1984" w:type="dxa"/>
            <w:tcBorders>
              <w:top w:val="nil"/>
              <w:left w:val="nil"/>
              <w:bottom w:val="single" w:sz="4" w:space="0" w:color="auto"/>
              <w:right w:val="single" w:sz="4" w:space="0" w:color="auto"/>
            </w:tcBorders>
            <w:noWrap/>
            <w:vAlign w:val="center"/>
            <w:hideMark/>
          </w:tcPr>
          <w:p w14:paraId="3B883DA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3.98</w:t>
            </w:r>
          </w:p>
        </w:tc>
      </w:tr>
      <w:tr w:rsidR="00C875DD" w:rsidRPr="00BD58AF" w14:paraId="35F416C8"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4494E506"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T11</w:t>
            </w:r>
          </w:p>
        </w:tc>
        <w:tc>
          <w:tcPr>
            <w:tcW w:w="1700" w:type="dxa"/>
            <w:tcBorders>
              <w:top w:val="nil"/>
              <w:left w:val="nil"/>
              <w:bottom w:val="single" w:sz="4" w:space="0" w:color="auto"/>
              <w:right w:val="single" w:sz="4" w:space="0" w:color="auto"/>
            </w:tcBorders>
            <w:noWrap/>
            <w:vAlign w:val="center"/>
            <w:hideMark/>
          </w:tcPr>
          <w:p w14:paraId="1F22F10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1.07</w:t>
            </w:r>
          </w:p>
        </w:tc>
        <w:tc>
          <w:tcPr>
            <w:tcW w:w="1393" w:type="dxa"/>
            <w:tcBorders>
              <w:top w:val="nil"/>
              <w:left w:val="nil"/>
              <w:bottom w:val="single" w:sz="4" w:space="0" w:color="auto"/>
              <w:right w:val="single" w:sz="4" w:space="0" w:color="auto"/>
            </w:tcBorders>
            <w:noWrap/>
            <w:vAlign w:val="center"/>
            <w:hideMark/>
          </w:tcPr>
          <w:p w14:paraId="1A851E7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0.90</w:t>
            </w:r>
          </w:p>
        </w:tc>
        <w:tc>
          <w:tcPr>
            <w:tcW w:w="1902" w:type="dxa"/>
            <w:tcBorders>
              <w:top w:val="nil"/>
              <w:left w:val="nil"/>
              <w:bottom w:val="single" w:sz="4" w:space="0" w:color="auto"/>
              <w:right w:val="single" w:sz="4" w:space="0" w:color="auto"/>
            </w:tcBorders>
            <w:noWrap/>
            <w:vAlign w:val="center"/>
            <w:hideMark/>
          </w:tcPr>
          <w:p w14:paraId="7FEF7AC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3.87</w:t>
            </w:r>
          </w:p>
        </w:tc>
        <w:tc>
          <w:tcPr>
            <w:tcW w:w="1984" w:type="dxa"/>
            <w:tcBorders>
              <w:top w:val="nil"/>
              <w:left w:val="nil"/>
              <w:bottom w:val="single" w:sz="4" w:space="0" w:color="auto"/>
              <w:right w:val="single" w:sz="4" w:space="0" w:color="auto"/>
            </w:tcBorders>
            <w:noWrap/>
            <w:vAlign w:val="center"/>
            <w:hideMark/>
          </w:tcPr>
          <w:p w14:paraId="2146D8B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3.96</w:t>
            </w:r>
          </w:p>
        </w:tc>
      </w:tr>
      <w:tr w:rsidR="00C875DD" w:rsidRPr="00BD58AF" w14:paraId="7E043516"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701AC2A2" w14:textId="77777777" w:rsidR="00C875DD" w:rsidRPr="00377551" w:rsidRDefault="00C875DD" w:rsidP="00F77B31">
            <w:pPr>
              <w:spacing w:after="0" w:line="360" w:lineRule="auto"/>
              <w:jc w:val="center"/>
              <w:rPr>
                <w:rFonts w:ascii="Times New Roman" w:eastAsia="Times New Roman" w:hAnsi="Times New Roman" w:cs="Times New Roman"/>
                <w:b/>
                <w:sz w:val="24"/>
                <w:szCs w:val="24"/>
              </w:rPr>
            </w:pPr>
            <w:r w:rsidRPr="00377551">
              <w:rPr>
                <w:rFonts w:ascii="Times New Roman" w:eastAsia="Times New Roman" w:hAnsi="Times New Roman" w:cs="Times New Roman"/>
                <w:b/>
                <w:sz w:val="24"/>
                <w:szCs w:val="24"/>
              </w:rPr>
              <w:t>T12</w:t>
            </w:r>
          </w:p>
        </w:tc>
        <w:tc>
          <w:tcPr>
            <w:tcW w:w="1700" w:type="dxa"/>
            <w:tcBorders>
              <w:top w:val="nil"/>
              <w:left w:val="nil"/>
              <w:bottom w:val="single" w:sz="4" w:space="0" w:color="auto"/>
              <w:right w:val="single" w:sz="4" w:space="0" w:color="auto"/>
            </w:tcBorders>
            <w:noWrap/>
            <w:vAlign w:val="center"/>
            <w:hideMark/>
          </w:tcPr>
          <w:p w14:paraId="4DA9A1B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0.90</w:t>
            </w:r>
          </w:p>
        </w:tc>
        <w:tc>
          <w:tcPr>
            <w:tcW w:w="1393" w:type="dxa"/>
            <w:tcBorders>
              <w:top w:val="nil"/>
              <w:left w:val="nil"/>
              <w:bottom w:val="single" w:sz="4" w:space="0" w:color="auto"/>
              <w:right w:val="single" w:sz="4" w:space="0" w:color="auto"/>
            </w:tcBorders>
            <w:noWrap/>
            <w:vAlign w:val="center"/>
            <w:hideMark/>
          </w:tcPr>
          <w:p w14:paraId="7FAE7DE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0.77</w:t>
            </w:r>
          </w:p>
        </w:tc>
        <w:tc>
          <w:tcPr>
            <w:tcW w:w="1902" w:type="dxa"/>
            <w:tcBorders>
              <w:top w:val="nil"/>
              <w:left w:val="nil"/>
              <w:bottom w:val="single" w:sz="4" w:space="0" w:color="auto"/>
              <w:right w:val="single" w:sz="4" w:space="0" w:color="auto"/>
            </w:tcBorders>
            <w:noWrap/>
            <w:vAlign w:val="center"/>
            <w:hideMark/>
          </w:tcPr>
          <w:p w14:paraId="6420707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3.80</w:t>
            </w:r>
          </w:p>
        </w:tc>
        <w:tc>
          <w:tcPr>
            <w:tcW w:w="1984" w:type="dxa"/>
            <w:tcBorders>
              <w:top w:val="nil"/>
              <w:left w:val="nil"/>
              <w:bottom w:val="single" w:sz="4" w:space="0" w:color="auto"/>
              <w:right w:val="single" w:sz="4" w:space="0" w:color="auto"/>
            </w:tcBorders>
            <w:noWrap/>
            <w:vAlign w:val="center"/>
            <w:hideMark/>
          </w:tcPr>
          <w:p w14:paraId="4B86660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3.82</w:t>
            </w:r>
          </w:p>
        </w:tc>
      </w:tr>
      <w:tr w:rsidR="00C875DD" w:rsidRPr="00BD58AF" w14:paraId="5130792E"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02758F72" w14:textId="77777777" w:rsidR="00C875DD" w:rsidRPr="00377551" w:rsidRDefault="00C875DD" w:rsidP="00F77B31">
            <w:pPr>
              <w:spacing w:after="0" w:line="360" w:lineRule="auto"/>
              <w:jc w:val="center"/>
              <w:rPr>
                <w:rFonts w:ascii="Times New Roman" w:eastAsia="Times New Roman" w:hAnsi="Times New Roman" w:cs="Times New Roman"/>
                <w:b/>
                <w:bCs/>
                <w:sz w:val="24"/>
                <w:szCs w:val="24"/>
              </w:rPr>
            </w:pPr>
            <w:proofErr w:type="spellStart"/>
            <w:r w:rsidRPr="00377551">
              <w:rPr>
                <w:rFonts w:ascii="Times New Roman" w:eastAsia="Times New Roman" w:hAnsi="Times New Roman" w:cs="Times New Roman"/>
                <w:b/>
                <w:bCs/>
                <w:sz w:val="24"/>
                <w:szCs w:val="24"/>
              </w:rPr>
              <w:t>SEd</w:t>
            </w:r>
            <w:proofErr w:type="spellEnd"/>
            <w:r w:rsidRPr="00377551">
              <w:rPr>
                <w:rFonts w:ascii="Times New Roman" w:eastAsia="Times New Roman" w:hAnsi="Times New Roman" w:cs="Times New Roman"/>
                <w:b/>
                <w:bCs/>
                <w:sz w:val="24"/>
                <w:szCs w:val="24"/>
              </w:rPr>
              <w:t xml:space="preserve"> ±</w:t>
            </w:r>
          </w:p>
        </w:tc>
        <w:tc>
          <w:tcPr>
            <w:tcW w:w="1700" w:type="dxa"/>
            <w:tcBorders>
              <w:top w:val="nil"/>
              <w:left w:val="nil"/>
              <w:bottom w:val="single" w:sz="4" w:space="0" w:color="auto"/>
              <w:right w:val="single" w:sz="4" w:space="0" w:color="auto"/>
            </w:tcBorders>
            <w:noWrap/>
            <w:vAlign w:val="center"/>
            <w:hideMark/>
          </w:tcPr>
          <w:p w14:paraId="730CC507"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0.085</w:t>
            </w:r>
          </w:p>
        </w:tc>
        <w:tc>
          <w:tcPr>
            <w:tcW w:w="1393" w:type="dxa"/>
            <w:tcBorders>
              <w:top w:val="nil"/>
              <w:left w:val="nil"/>
              <w:bottom w:val="single" w:sz="4" w:space="0" w:color="auto"/>
              <w:right w:val="single" w:sz="4" w:space="0" w:color="auto"/>
            </w:tcBorders>
            <w:noWrap/>
            <w:vAlign w:val="center"/>
            <w:hideMark/>
          </w:tcPr>
          <w:p w14:paraId="4BEF9BB9"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0.035</w:t>
            </w:r>
          </w:p>
        </w:tc>
        <w:tc>
          <w:tcPr>
            <w:tcW w:w="1902" w:type="dxa"/>
            <w:tcBorders>
              <w:top w:val="nil"/>
              <w:left w:val="nil"/>
              <w:bottom w:val="single" w:sz="4" w:space="0" w:color="auto"/>
              <w:right w:val="single" w:sz="4" w:space="0" w:color="auto"/>
            </w:tcBorders>
            <w:noWrap/>
            <w:vAlign w:val="center"/>
            <w:hideMark/>
          </w:tcPr>
          <w:p w14:paraId="4235F4A1"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0.065</w:t>
            </w:r>
          </w:p>
        </w:tc>
        <w:tc>
          <w:tcPr>
            <w:tcW w:w="1984" w:type="dxa"/>
            <w:tcBorders>
              <w:top w:val="nil"/>
              <w:left w:val="nil"/>
              <w:bottom w:val="single" w:sz="4" w:space="0" w:color="auto"/>
              <w:right w:val="single" w:sz="4" w:space="0" w:color="auto"/>
            </w:tcBorders>
            <w:noWrap/>
            <w:vAlign w:val="center"/>
            <w:hideMark/>
          </w:tcPr>
          <w:p w14:paraId="2AF697F6"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0.142</w:t>
            </w:r>
          </w:p>
        </w:tc>
      </w:tr>
      <w:tr w:rsidR="00C875DD" w:rsidRPr="00BD58AF" w14:paraId="2CD2ABD6"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4BA5B81F" w14:textId="77777777" w:rsidR="00C875DD" w:rsidRPr="00377551" w:rsidRDefault="00C875DD" w:rsidP="00F77B31">
            <w:pPr>
              <w:spacing w:after="0" w:line="360" w:lineRule="auto"/>
              <w:jc w:val="center"/>
              <w:rPr>
                <w:rFonts w:ascii="Times New Roman" w:eastAsia="Times New Roman" w:hAnsi="Times New Roman" w:cs="Times New Roman"/>
                <w:b/>
                <w:bCs/>
                <w:sz w:val="24"/>
                <w:szCs w:val="24"/>
              </w:rPr>
            </w:pPr>
            <w:r w:rsidRPr="00377551">
              <w:rPr>
                <w:rFonts w:ascii="Times New Roman" w:eastAsia="Times New Roman" w:hAnsi="Times New Roman" w:cs="Times New Roman"/>
                <w:b/>
                <w:bCs/>
                <w:sz w:val="24"/>
                <w:szCs w:val="24"/>
              </w:rPr>
              <w:t>CD ( 0.01)</w:t>
            </w:r>
          </w:p>
        </w:tc>
        <w:tc>
          <w:tcPr>
            <w:tcW w:w="1700" w:type="dxa"/>
            <w:tcBorders>
              <w:top w:val="nil"/>
              <w:left w:val="nil"/>
              <w:bottom w:val="single" w:sz="4" w:space="0" w:color="auto"/>
              <w:right w:val="single" w:sz="4" w:space="0" w:color="auto"/>
            </w:tcBorders>
            <w:noWrap/>
            <w:vAlign w:val="center"/>
            <w:hideMark/>
          </w:tcPr>
          <w:p w14:paraId="2F955202"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0.241</w:t>
            </w:r>
          </w:p>
        </w:tc>
        <w:tc>
          <w:tcPr>
            <w:tcW w:w="1393" w:type="dxa"/>
            <w:tcBorders>
              <w:top w:val="nil"/>
              <w:left w:val="nil"/>
              <w:bottom w:val="single" w:sz="4" w:space="0" w:color="auto"/>
              <w:right w:val="single" w:sz="4" w:space="0" w:color="auto"/>
            </w:tcBorders>
            <w:noWrap/>
            <w:vAlign w:val="center"/>
            <w:hideMark/>
          </w:tcPr>
          <w:p w14:paraId="0E77DAEA"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0.099</w:t>
            </w:r>
          </w:p>
        </w:tc>
        <w:tc>
          <w:tcPr>
            <w:tcW w:w="1902" w:type="dxa"/>
            <w:tcBorders>
              <w:top w:val="nil"/>
              <w:left w:val="nil"/>
              <w:bottom w:val="single" w:sz="4" w:space="0" w:color="auto"/>
              <w:right w:val="single" w:sz="4" w:space="0" w:color="auto"/>
            </w:tcBorders>
            <w:noWrap/>
            <w:vAlign w:val="center"/>
            <w:hideMark/>
          </w:tcPr>
          <w:p w14:paraId="271601BA"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0.183</w:t>
            </w:r>
          </w:p>
        </w:tc>
        <w:tc>
          <w:tcPr>
            <w:tcW w:w="1984" w:type="dxa"/>
            <w:tcBorders>
              <w:top w:val="nil"/>
              <w:left w:val="nil"/>
              <w:bottom w:val="single" w:sz="4" w:space="0" w:color="auto"/>
              <w:right w:val="single" w:sz="4" w:space="0" w:color="auto"/>
            </w:tcBorders>
            <w:noWrap/>
            <w:vAlign w:val="center"/>
            <w:hideMark/>
          </w:tcPr>
          <w:p w14:paraId="124CF153"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0.399</w:t>
            </w:r>
          </w:p>
        </w:tc>
      </w:tr>
      <w:tr w:rsidR="00C875DD" w:rsidRPr="00BD58AF" w14:paraId="065E0E16" w14:textId="77777777" w:rsidTr="00F77B31">
        <w:trPr>
          <w:trHeight w:val="609"/>
        </w:trPr>
        <w:tc>
          <w:tcPr>
            <w:tcW w:w="1634" w:type="dxa"/>
            <w:tcBorders>
              <w:top w:val="nil"/>
              <w:left w:val="single" w:sz="4" w:space="0" w:color="auto"/>
              <w:bottom w:val="single" w:sz="4" w:space="0" w:color="auto"/>
              <w:right w:val="single" w:sz="4" w:space="0" w:color="auto"/>
            </w:tcBorders>
            <w:noWrap/>
            <w:vAlign w:val="bottom"/>
            <w:hideMark/>
          </w:tcPr>
          <w:p w14:paraId="2916EA70" w14:textId="77777777" w:rsidR="00C875DD" w:rsidRPr="00377551" w:rsidRDefault="00C875DD" w:rsidP="00F77B31">
            <w:pPr>
              <w:spacing w:after="0" w:line="360" w:lineRule="auto"/>
              <w:jc w:val="center"/>
              <w:rPr>
                <w:rFonts w:ascii="Times New Roman" w:eastAsia="Times New Roman" w:hAnsi="Times New Roman" w:cs="Times New Roman"/>
                <w:b/>
                <w:bCs/>
                <w:sz w:val="24"/>
                <w:szCs w:val="24"/>
              </w:rPr>
            </w:pPr>
            <w:r w:rsidRPr="00377551">
              <w:rPr>
                <w:rFonts w:ascii="Times New Roman" w:eastAsia="Times New Roman" w:hAnsi="Times New Roman" w:cs="Times New Roman"/>
                <w:b/>
                <w:bCs/>
                <w:sz w:val="24"/>
                <w:szCs w:val="24"/>
              </w:rPr>
              <w:t>CV (%)</w:t>
            </w:r>
          </w:p>
        </w:tc>
        <w:tc>
          <w:tcPr>
            <w:tcW w:w="1700" w:type="dxa"/>
            <w:tcBorders>
              <w:top w:val="nil"/>
              <w:left w:val="nil"/>
              <w:bottom w:val="single" w:sz="4" w:space="0" w:color="auto"/>
              <w:right w:val="single" w:sz="4" w:space="0" w:color="auto"/>
            </w:tcBorders>
            <w:noWrap/>
            <w:vAlign w:val="center"/>
            <w:hideMark/>
          </w:tcPr>
          <w:p w14:paraId="6F2C9F47"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11.16</w:t>
            </w:r>
          </w:p>
        </w:tc>
        <w:tc>
          <w:tcPr>
            <w:tcW w:w="1393" w:type="dxa"/>
            <w:tcBorders>
              <w:top w:val="nil"/>
              <w:left w:val="nil"/>
              <w:bottom w:val="single" w:sz="4" w:space="0" w:color="auto"/>
              <w:right w:val="single" w:sz="4" w:space="0" w:color="auto"/>
            </w:tcBorders>
            <w:noWrap/>
            <w:vAlign w:val="center"/>
            <w:hideMark/>
          </w:tcPr>
          <w:p w14:paraId="1DE769C5"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5.67</w:t>
            </w:r>
          </w:p>
        </w:tc>
        <w:tc>
          <w:tcPr>
            <w:tcW w:w="1902" w:type="dxa"/>
            <w:tcBorders>
              <w:top w:val="nil"/>
              <w:left w:val="nil"/>
              <w:bottom w:val="single" w:sz="4" w:space="0" w:color="auto"/>
              <w:right w:val="single" w:sz="4" w:space="0" w:color="auto"/>
            </w:tcBorders>
            <w:noWrap/>
            <w:vAlign w:val="center"/>
            <w:hideMark/>
          </w:tcPr>
          <w:p w14:paraId="51D17186"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2.05</w:t>
            </w:r>
          </w:p>
        </w:tc>
        <w:tc>
          <w:tcPr>
            <w:tcW w:w="1984" w:type="dxa"/>
            <w:tcBorders>
              <w:top w:val="nil"/>
              <w:left w:val="nil"/>
              <w:bottom w:val="single" w:sz="4" w:space="0" w:color="auto"/>
              <w:right w:val="single" w:sz="4" w:space="0" w:color="auto"/>
            </w:tcBorders>
            <w:noWrap/>
            <w:vAlign w:val="center"/>
            <w:hideMark/>
          </w:tcPr>
          <w:p w14:paraId="6AFCFC0A"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4.33</w:t>
            </w:r>
          </w:p>
        </w:tc>
      </w:tr>
    </w:tbl>
    <w:p w14:paraId="614F1E9C" w14:textId="77777777" w:rsidR="00C875DD" w:rsidRDefault="00C875DD" w:rsidP="00C875DD">
      <w:pPr>
        <w:spacing w:after="0" w:line="360" w:lineRule="auto"/>
        <w:rPr>
          <w:rFonts w:ascii="Times New Roman" w:eastAsia="Times New Roman" w:hAnsi="Times New Roman" w:cs="Times New Roman"/>
          <w:color w:val="000000"/>
          <w:sz w:val="24"/>
          <w:szCs w:val="24"/>
        </w:rPr>
        <w:sectPr w:rsidR="00C875DD" w:rsidSect="00F77B31">
          <w:headerReference w:type="even" r:id="rId42"/>
          <w:headerReference w:type="default" r:id="rId43"/>
          <w:footerReference w:type="default" r:id="rId44"/>
          <w:headerReference w:type="first" r:id="rId45"/>
          <w:pgSz w:w="12240" w:h="15840"/>
          <w:pgMar w:top="1418" w:right="1418" w:bottom="1418" w:left="2268" w:header="708" w:footer="708" w:gutter="0"/>
          <w:pgNumType w:start="57"/>
          <w:cols w:space="708"/>
          <w:docGrid w:linePitch="360"/>
        </w:sectPr>
      </w:pPr>
    </w:p>
    <w:p w14:paraId="33561E7D" w14:textId="77777777" w:rsidR="00C875DD" w:rsidRDefault="00C875DD" w:rsidP="00C875DD">
      <w:pPr>
        <w:spacing w:after="0" w:line="360" w:lineRule="auto"/>
        <w:ind w:left="1134" w:hanging="1134"/>
        <w:jc w:val="both"/>
        <w:rPr>
          <w:rFonts w:ascii="Times New Roman" w:hAnsi="Times New Roman" w:cs="Times New Roman"/>
          <w:b/>
          <w:sz w:val="24"/>
          <w:szCs w:val="24"/>
        </w:rPr>
      </w:pPr>
    </w:p>
    <w:p w14:paraId="09DC76C2" w14:textId="77777777" w:rsidR="00C875DD" w:rsidRDefault="00C875DD" w:rsidP="00C875DD">
      <w:pPr>
        <w:spacing w:after="0" w:line="360" w:lineRule="auto"/>
        <w:rPr>
          <w:rFonts w:ascii="Times New Roman" w:hAnsi="Times New Roman" w:cs="Times New Roman"/>
          <w:b/>
          <w:noProof/>
          <w:sz w:val="24"/>
          <w:szCs w:val="24"/>
        </w:rPr>
      </w:pPr>
      <w:r>
        <w:rPr>
          <w:rFonts w:ascii="Times New Roman" w:hAnsi="Times New Roman" w:cs="Times New Roman"/>
          <w:b/>
          <w:sz w:val="24"/>
          <w:szCs w:val="24"/>
        </w:rPr>
        <w:t xml:space="preserve">             </w:t>
      </w:r>
      <w:r w:rsidRPr="00F110BD">
        <w:rPr>
          <w:rFonts w:ascii="Times New Roman" w:hAnsi="Times New Roman" w:cs="Times New Roman"/>
          <w:b/>
          <w:noProof/>
          <w:sz w:val="24"/>
          <w:szCs w:val="24"/>
        </w:rPr>
        <w:drawing>
          <wp:inline distT="0" distB="0" distL="0" distR="0" wp14:anchorId="11F31178" wp14:editId="5A08C9D5">
            <wp:extent cx="4962383" cy="3057099"/>
            <wp:effectExtent l="0" t="0" r="0" b="0"/>
            <wp:docPr id="10" name="Chart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46"/>
              </a:graphicData>
            </a:graphic>
          </wp:inline>
        </w:drawing>
      </w:r>
    </w:p>
    <w:p w14:paraId="69C49FAE" w14:textId="77777777" w:rsidR="00C875DD" w:rsidRDefault="00C875DD" w:rsidP="00C875DD">
      <w:pPr>
        <w:spacing w:after="0" w:line="360" w:lineRule="auto"/>
        <w:rPr>
          <w:rFonts w:ascii="Times New Roman" w:hAnsi="Times New Roman" w:cs="Times New Roman"/>
          <w:b/>
          <w:sz w:val="24"/>
          <w:szCs w:val="24"/>
        </w:rPr>
      </w:pPr>
    </w:p>
    <w:p w14:paraId="372EC0AF" w14:textId="77777777" w:rsidR="00C875DD" w:rsidRDefault="00C875DD" w:rsidP="00C875DD">
      <w:pPr>
        <w:spacing w:after="0" w:line="360" w:lineRule="auto"/>
        <w:rPr>
          <w:rFonts w:ascii="Times New Roman" w:hAnsi="Times New Roman" w:cs="Times New Roman"/>
          <w:b/>
          <w:sz w:val="24"/>
          <w:szCs w:val="24"/>
        </w:rPr>
      </w:pPr>
    </w:p>
    <w:p w14:paraId="17A2D7B0" w14:textId="77777777" w:rsidR="00C875DD" w:rsidRDefault="00C875DD" w:rsidP="00C875DD">
      <w:pPr>
        <w:spacing w:after="0" w:line="360" w:lineRule="auto"/>
        <w:rPr>
          <w:rFonts w:ascii="Times New Roman" w:hAnsi="Times New Roman" w:cs="Times New Roman"/>
          <w:b/>
          <w:sz w:val="24"/>
          <w:szCs w:val="24"/>
        </w:rPr>
      </w:pPr>
    </w:p>
    <w:p w14:paraId="5D3933CE" w14:textId="77777777" w:rsidR="00C875DD" w:rsidRDefault="00C875DD" w:rsidP="00C875DD">
      <w:pPr>
        <w:spacing w:after="0" w:line="360" w:lineRule="auto"/>
        <w:rPr>
          <w:rFonts w:ascii="Times New Roman" w:hAnsi="Times New Roman" w:cs="Times New Roman"/>
          <w:b/>
          <w:sz w:val="24"/>
          <w:szCs w:val="24"/>
        </w:rPr>
      </w:pPr>
    </w:p>
    <w:p w14:paraId="768560DD" w14:textId="77777777" w:rsidR="00C875DD" w:rsidRDefault="00C875DD" w:rsidP="00C875DD">
      <w:pPr>
        <w:spacing w:after="0" w:line="360" w:lineRule="auto"/>
        <w:rPr>
          <w:rFonts w:ascii="Times New Roman" w:hAnsi="Times New Roman" w:cs="Times New Roman"/>
          <w:b/>
          <w:sz w:val="24"/>
          <w:szCs w:val="24"/>
        </w:rPr>
      </w:pPr>
    </w:p>
    <w:p w14:paraId="75E2083A" w14:textId="77777777" w:rsidR="00C875DD" w:rsidRDefault="00C875DD" w:rsidP="00C875DD">
      <w:pPr>
        <w:spacing w:after="0" w:line="360" w:lineRule="auto"/>
        <w:rPr>
          <w:rFonts w:ascii="Times New Roman" w:hAnsi="Times New Roman" w:cs="Times New Roman"/>
          <w:b/>
          <w:sz w:val="24"/>
          <w:szCs w:val="24"/>
        </w:rPr>
      </w:pPr>
    </w:p>
    <w:p w14:paraId="7B628257" w14:textId="77777777" w:rsidR="00C875DD" w:rsidRDefault="00C875DD" w:rsidP="00C875DD">
      <w:pPr>
        <w:spacing w:after="0" w:line="360" w:lineRule="auto"/>
        <w:rPr>
          <w:rFonts w:ascii="Times New Roman" w:hAnsi="Times New Roman" w:cs="Times New Roman"/>
          <w:b/>
          <w:sz w:val="24"/>
          <w:szCs w:val="24"/>
          <w:lang w:val="en-IN"/>
        </w:rPr>
        <w:sectPr w:rsidR="00C875DD" w:rsidSect="00F77B31">
          <w:headerReference w:type="even" r:id="rId47"/>
          <w:headerReference w:type="default" r:id="rId48"/>
          <w:footerReference w:type="default" r:id="rId49"/>
          <w:headerReference w:type="first" r:id="rId50"/>
          <w:pgSz w:w="12240" w:h="15840"/>
          <w:pgMar w:top="1440" w:right="1440" w:bottom="1440" w:left="1440" w:header="708" w:footer="708" w:gutter="0"/>
          <w:pgNumType w:start="55"/>
          <w:cols w:space="708"/>
          <w:docGrid w:linePitch="360"/>
        </w:sectPr>
      </w:pPr>
      <w:r>
        <w:rPr>
          <w:rFonts w:ascii="Times New Roman" w:hAnsi="Times New Roman" w:cs="Times New Roman"/>
          <w:b/>
          <w:sz w:val="24"/>
          <w:szCs w:val="24"/>
        </w:rPr>
        <w:t xml:space="preserve">              </w:t>
      </w:r>
      <w:r w:rsidRPr="00F110BD">
        <w:rPr>
          <w:rFonts w:ascii="Times New Roman" w:hAnsi="Times New Roman" w:cs="Times New Roman"/>
          <w:b/>
          <w:noProof/>
          <w:sz w:val="24"/>
          <w:szCs w:val="24"/>
        </w:rPr>
        <w:drawing>
          <wp:inline distT="0" distB="0" distL="0" distR="0" wp14:anchorId="3BF0C318" wp14:editId="2819D2BA">
            <wp:extent cx="4750361" cy="3195955"/>
            <wp:effectExtent l="0" t="0" r="0" b="0"/>
            <wp:docPr id="11" name="Chart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51"/>
              </a:graphicData>
            </a:graphic>
          </wp:inline>
        </w:drawing>
      </w:r>
    </w:p>
    <w:p w14:paraId="0D2F4BC1" w14:textId="77777777" w:rsidR="00C875DD" w:rsidRPr="00C921AF" w:rsidRDefault="00C875DD" w:rsidP="00C875DD">
      <w:pPr>
        <w:spacing w:after="0" w:line="360" w:lineRule="auto"/>
        <w:rPr>
          <w:rFonts w:ascii="Times New Roman" w:hAnsi="Times New Roman" w:cs="Times New Roman"/>
          <w:sz w:val="24"/>
          <w:szCs w:val="24"/>
        </w:rPr>
      </w:pPr>
      <w:r w:rsidRPr="00C271CF">
        <w:rPr>
          <w:rFonts w:ascii="Times New Roman" w:hAnsi="Times New Roman" w:cs="Times New Roman"/>
          <w:b/>
          <w:sz w:val="24"/>
          <w:szCs w:val="24"/>
          <w:lang w:val="en-IN"/>
        </w:rPr>
        <w:lastRenderedPageBreak/>
        <w:t>Anthocyanin:</w:t>
      </w:r>
    </w:p>
    <w:p w14:paraId="6A79E03C" w14:textId="51935618" w:rsidR="00C875DD" w:rsidRPr="00606F93" w:rsidRDefault="00C875DD" w:rsidP="00C875DD">
      <w:pPr>
        <w:spacing w:after="0" w:line="360" w:lineRule="auto"/>
        <w:ind w:firstLine="720"/>
        <w:jc w:val="both"/>
        <w:rPr>
          <w:rFonts w:ascii="Times New Roman" w:hAnsi="Times New Roman" w:cs="Times New Roman"/>
          <w:sz w:val="24"/>
          <w:szCs w:val="24"/>
        </w:rPr>
      </w:pPr>
      <w:r w:rsidRPr="00606F93">
        <w:rPr>
          <w:rFonts w:ascii="Times New Roman" w:hAnsi="Times New Roman" w:cs="Times New Roman"/>
          <w:sz w:val="24"/>
          <w:szCs w:val="24"/>
        </w:rPr>
        <w:t xml:space="preserve"> The value of Anthocyanin content observed in fresh and aged fermented beverage was significantly different (p≤0.01</w:t>
      </w:r>
      <w:r>
        <w:rPr>
          <w:rFonts w:ascii="Times New Roman" w:hAnsi="Times New Roman" w:cs="Times New Roman"/>
          <w:sz w:val="24"/>
          <w:szCs w:val="24"/>
        </w:rPr>
        <w:t>) within the treatments and value</w:t>
      </w:r>
      <w:r w:rsidRPr="00606F93">
        <w:rPr>
          <w:rFonts w:ascii="Times New Roman" w:hAnsi="Times New Roman" w:cs="Times New Roman"/>
          <w:sz w:val="24"/>
          <w:szCs w:val="24"/>
        </w:rPr>
        <w:t xml:space="preserve"> are presented in Table 10 and Fig.10. The highest content of anthocyanin found highest in freshly fermented beverage was T</w:t>
      </w:r>
      <w:r w:rsidRPr="008169E8">
        <w:rPr>
          <w:rFonts w:ascii="Times New Roman" w:hAnsi="Times New Roman" w:cs="Times New Roman"/>
          <w:sz w:val="24"/>
          <w:szCs w:val="24"/>
          <w:vertAlign w:val="subscript"/>
        </w:rPr>
        <w:t xml:space="preserve">1 </w:t>
      </w:r>
      <w:r w:rsidRPr="00606F93">
        <w:rPr>
          <w:rFonts w:ascii="Times New Roman" w:hAnsi="Times New Roman" w:cs="Times New Roman"/>
          <w:sz w:val="24"/>
          <w:szCs w:val="24"/>
        </w:rPr>
        <w:t>(0.44mg/100ml) on par with T</w:t>
      </w:r>
      <w:r w:rsidRPr="008169E8">
        <w:rPr>
          <w:rFonts w:ascii="Times New Roman" w:hAnsi="Times New Roman" w:cs="Times New Roman"/>
          <w:sz w:val="24"/>
          <w:szCs w:val="24"/>
          <w:vertAlign w:val="subscript"/>
        </w:rPr>
        <w:t>3</w:t>
      </w:r>
      <w:r w:rsidRPr="00606F93">
        <w:rPr>
          <w:rFonts w:ascii="Times New Roman" w:hAnsi="Times New Roman" w:cs="Times New Roman"/>
          <w:sz w:val="24"/>
          <w:szCs w:val="24"/>
        </w:rPr>
        <w:t xml:space="preserve"> and T</w:t>
      </w:r>
      <w:r w:rsidRPr="008169E8">
        <w:rPr>
          <w:rFonts w:ascii="Times New Roman" w:hAnsi="Times New Roman" w:cs="Times New Roman"/>
          <w:sz w:val="24"/>
          <w:szCs w:val="24"/>
          <w:vertAlign w:val="subscript"/>
        </w:rPr>
        <w:t>4</w:t>
      </w:r>
      <w:r w:rsidRPr="00606F93">
        <w:rPr>
          <w:rFonts w:ascii="Times New Roman" w:hAnsi="Times New Roman" w:cs="Times New Roman"/>
          <w:sz w:val="24"/>
          <w:szCs w:val="24"/>
        </w:rPr>
        <w:t xml:space="preserve"> (0.29mg/100ml) whereas least amount of anthocyanin was in T</w:t>
      </w:r>
      <w:r w:rsidRPr="008169E8">
        <w:rPr>
          <w:rFonts w:ascii="Times New Roman" w:hAnsi="Times New Roman" w:cs="Times New Roman"/>
          <w:sz w:val="24"/>
          <w:szCs w:val="24"/>
          <w:vertAlign w:val="subscript"/>
        </w:rPr>
        <w:t>2</w:t>
      </w:r>
      <w:r w:rsidRPr="00606F93">
        <w:rPr>
          <w:rFonts w:ascii="Times New Roman" w:hAnsi="Times New Roman" w:cs="Times New Roman"/>
          <w:sz w:val="24"/>
          <w:szCs w:val="24"/>
        </w:rPr>
        <w:t xml:space="preserve"> (0.07mg/100ml) while there was decrease in anthocyanin content in aged fermented beverage since it is a water soluble nutrient there might have been oxidation reactions occurred within the beverage and reacted with other nutrients resulted in decrease amount of anthocyanin from fresh one. Hence, less amount of anthocyanin content in aged fermented beverage was in T</w:t>
      </w:r>
      <w:r w:rsidRPr="008169E8">
        <w:rPr>
          <w:rFonts w:ascii="Times New Roman" w:hAnsi="Times New Roman" w:cs="Times New Roman"/>
          <w:sz w:val="24"/>
          <w:szCs w:val="24"/>
          <w:vertAlign w:val="subscript"/>
        </w:rPr>
        <w:t>1</w:t>
      </w:r>
      <w:r w:rsidRPr="00606F93">
        <w:rPr>
          <w:rFonts w:ascii="Times New Roman" w:hAnsi="Times New Roman" w:cs="Times New Roman"/>
          <w:sz w:val="24"/>
          <w:szCs w:val="24"/>
        </w:rPr>
        <w:t xml:space="preserve"> (0.31mg/100ml) and lowest in T</w:t>
      </w:r>
      <w:r w:rsidRPr="008169E8">
        <w:rPr>
          <w:rFonts w:ascii="Times New Roman" w:hAnsi="Times New Roman" w:cs="Times New Roman"/>
          <w:sz w:val="24"/>
          <w:szCs w:val="24"/>
          <w:vertAlign w:val="subscript"/>
        </w:rPr>
        <w:t>2</w:t>
      </w:r>
      <w:r>
        <w:rPr>
          <w:rFonts w:ascii="Times New Roman" w:hAnsi="Times New Roman" w:cs="Times New Roman"/>
          <w:sz w:val="24"/>
          <w:szCs w:val="24"/>
        </w:rPr>
        <w:t xml:space="preserve"> </w:t>
      </w:r>
      <w:r w:rsidRPr="00606F93">
        <w:rPr>
          <w:rFonts w:ascii="Times New Roman" w:hAnsi="Times New Roman" w:cs="Times New Roman"/>
          <w:sz w:val="24"/>
          <w:szCs w:val="24"/>
        </w:rPr>
        <w:t xml:space="preserve">(0.06mg/100ml). Alobo </w:t>
      </w:r>
      <w:r w:rsidRPr="00606F93">
        <w:rPr>
          <w:rFonts w:ascii="Times New Roman" w:hAnsi="Times New Roman" w:cs="Times New Roman"/>
          <w:i/>
          <w:sz w:val="24"/>
          <w:szCs w:val="24"/>
        </w:rPr>
        <w:t>et al</w:t>
      </w:r>
      <w:r w:rsidRPr="00606F93">
        <w:rPr>
          <w:rFonts w:ascii="Times New Roman" w:hAnsi="Times New Roman" w:cs="Times New Roman"/>
          <w:sz w:val="24"/>
          <w:szCs w:val="24"/>
        </w:rPr>
        <w:t>. (2009) mentioned a similar type of experiment on the production of wine from Roselle (</w:t>
      </w:r>
      <w:r w:rsidRPr="00606F93">
        <w:rPr>
          <w:rFonts w:ascii="Times New Roman" w:hAnsi="Times New Roman" w:cs="Times New Roman"/>
          <w:i/>
          <w:sz w:val="24"/>
          <w:szCs w:val="24"/>
        </w:rPr>
        <w:t>Hibiscus sabdariffa</w:t>
      </w:r>
      <w:r w:rsidRPr="00606F93">
        <w:rPr>
          <w:rFonts w:ascii="Times New Roman" w:hAnsi="Times New Roman" w:cs="Times New Roman"/>
          <w:sz w:val="24"/>
          <w:szCs w:val="24"/>
        </w:rPr>
        <w:t>) calyx extract, mus</w:t>
      </w:r>
      <w:r>
        <w:rPr>
          <w:rFonts w:ascii="Times New Roman" w:hAnsi="Times New Roman" w:cs="Times New Roman"/>
          <w:sz w:val="24"/>
          <w:szCs w:val="24"/>
        </w:rPr>
        <w:t>t and wine and found the Total A</w:t>
      </w:r>
      <w:r w:rsidRPr="00606F93">
        <w:rPr>
          <w:rFonts w:ascii="Times New Roman" w:hAnsi="Times New Roman" w:cs="Times New Roman"/>
          <w:sz w:val="24"/>
          <w:szCs w:val="24"/>
        </w:rPr>
        <w:t xml:space="preserve">nthocyanins (abs/ml) were 28.43(extract), 28.30(must) and 22.65 (wine) respectively. </w:t>
      </w:r>
    </w:p>
    <w:p w14:paraId="609C55AE" w14:textId="77777777" w:rsidR="00C875DD" w:rsidRPr="008169E8" w:rsidRDefault="00C875DD" w:rsidP="00C875DD">
      <w:pPr>
        <w:spacing w:after="0" w:line="360" w:lineRule="auto"/>
        <w:jc w:val="both"/>
        <w:rPr>
          <w:rFonts w:ascii="Times New Roman" w:eastAsia="Malgun Gothic" w:hAnsi="Times New Roman" w:cs="Times New Roman"/>
          <w:b/>
          <w:color w:val="111111"/>
          <w:sz w:val="24"/>
          <w:szCs w:val="24"/>
          <w:vertAlign w:val="subscript"/>
        </w:rPr>
      </w:pPr>
    </w:p>
    <w:p w14:paraId="688FE606" w14:textId="77777777" w:rsidR="00C875DD" w:rsidRPr="00C271CF" w:rsidRDefault="00C875DD" w:rsidP="00C875DD">
      <w:pPr>
        <w:spacing w:after="0" w:line="360" w:lineRule="auto"/>
        <w:jc w:val="both"/>
        <w:rPr>
          <w:rFonts w:ascii="Times New Roman" w:eastAsia="Malgun Gothic" w:hAnsi="Times New Roman" w:cs="Times New Roman"/>
          <w:b/>
          <w:color w:val="111111"/>
          <w:sz w:val="24"/>
          <w:szCs w:val="24"/>
        </w:rPr>
      </w:pPr>
      <w:r w:rsidRPr="00C271CF">
        <w:rPr>
          <w:rFonts w:ascii="Times New Roman" w:eastAsia="Malgun Gothic" w:hAnsi="Times New Roman" w:cs="Times New Roman"/>
          <w:b/>
          <w:color w:val="111111"/>
          <w:sz w:val="24"/>
          <w:szCs w:val="24"/>
        </w:rPr>
        <w:t>Ascorbic acid:</w:t>
      </w:r>
    </w:p>
    <w:p w14:paraId="73787102" w14:textId="5D3CFABE" w:rsidR="00C875DD" w:rsidRPr="00DE4E22" w:rsidRDefault="00C875DD" w:rsidP="00C875DD">
      <w:pPr>
        <w:spacing w:after="0" w:line="360" w:lineRule="auto"/>
        <w:ind w:firstLine="567"/>
        <w:jc w:val="both"/>
        <w:rPr>
          <w:rFonts w:ascii="Times New Roman" w:hAnsi="Times New Roman" w:cs="Times New Roman"/>
          <w:sz w:val="24"/>
          <w:szCs w:val="24"/>
        </w:rPr>
      </w:pPr>
      <w:r w:rsidRPr="00C271CF">
        <w:rPr>
          <w:rFonts w:ascii="Times New Roman" w:hAnsi="Times New Roman" w:cs="Times New Roman"/>
          <w:sz w:val="24"/>
          <w:szCs w:val="24"/>
        </w:rPr>
        <w:t xml:space="preserve">The Ascorbic acid content of freshly and aged fermented </w:t>
      </w:r>
      <w:r>
        <w:rPr>
          <w:rFonts w:ascii="Times New Roman" w:hAnsi="Times New Roman" w:cs="Times New Roman"/>
          <w:sz w:val="24"/>
          <w:szCs w:val="24"/>
        </w:rPr>
        <w:t>beverage showed</w:t>
      </w:r>
      <w:r w:rsidRPr="00C271CF">
        <w:rPr>
          <w:rFonts w:ascii="Times New Roman" w:hAnsi="Times New Roman" w:cs="Times New Roman"/>
          <w:sz w:val="24"/>
          <w:szCs w:val="24"/>
        </w:rPr>
        <w:t xml:space="preserve"> significant (p≤0.01) within the treatm</w:t>
      </w:r>
      <w:r>
        <w:rPr>
          <w:rFonts w:ascii="Times New Roman" w:hAnsi="Times New Roman" w:cs="Times New Roman"/>
          <w:sz w:val="24"/>
          <w:szCs w:val="24"/>
        </w:rPr>
        <w:t>ents and data are presented in Table.9 and Fig</w:t>
      </w:r>
      <w:r w:rsidRPr="00C271CF">
        <w:rPr>
          <w:rFonts w:ascii="Times New Roman" w:hAnsi="Times New Roman" w:cs="Times New Roman"/>
          <w:sz w:val="24"/>
          <w:szCs w:val="24"/>
        </w:rPr>
        <w:t>.</w:t>
      </w:r>
      <w:r>
        <w:rPr>
          <w:rFonts w:ascii="Times New Roman" w:hAnsi="Times New Roman" w:cs="Times New Roman"/>
          <w:sz w:val="24"/>
          <w:szCs w:val="24"/>
        </w:rPr>
        <w:t xml:space="preserve"> 8. </w:t>
      </w:r>
      <w:r w:rsidRPr="00C271CF">
        <w:rPr>
          <w:rFonts w:ascii="Times New Roman" w:hAnsi="Times New Roman" w:cs="Times New Roman"/>
          <w:sz w:val="24"/>
          <w:szCs w:val="24"/>
        </w:rPr>
        <w:t xml:space="preserve"> Ascorbic acid in freshly fermented </w:t>
      </w:r>
      <w:r>
        <w:rPr>
          <w:rFonts w:ascii="Times New Roman" w:hAnsi="Times New Roman" w:cs="Times New Roman"/>
          <w:sz w:val="24"/>
          <w:szCs w:val="24"/>
        </w:rPr>
        <w:t xml:space="preserve">beverage </w:t>
      </w:r>
      <w:r w:rsidRPr="00C271CF">
        <w:rPr>
          <w:rFonts w:ascii="Times New Roman" w:hAnsi="Times New Roman" w:cs="Times New Roman"/>
          <w:sz w:val="24"/>
          <w:szCs w:val="24"/>
        </w:rPr>
        <w:t>wa</w:t>
      </w:r>
      <w:r>
        <w:rPr>
          <w:rFonts w:ascii="Times New Roman" w:hAnsi="Times New Roman" w:cs="Times New Roman"/>
          <w:sz w:val="24"/>
          <w:szCs w:val="24"/>
        </w:rPr>
        <w:t>s found highest in T</w:t>
      </w:r>
      <w:r w:rsidRPr="008169E8">
        <w:rPr>
          <w:rFonts w:ascii="Times New Roman" w:hAnsi="Times New Roman" w:cs="Times New Roman"/>
          <w:sz w:val="24"/>
          <w:szCs w:val="24"/>
          <w:vertAlign w:val="subscript"/>
        </w:rPr>
        <w:t>1</w:t>
      </w:r>
      <w:r>
        <w:rPr>
          <w:rFonts w:ascii="Times New Roman" w:hAnsi="Times New Roman" w:cs="Times New Roman"/>
          <w:sz w:val="24"/>
          <w:szCs w:val="24"/>
        </w:rPr>
        <w:t xml:space="preserve"> (8.72mg/100ml) on par with T</w:t>
      </w:r>
      <w:r w:rsidRPr="008169E8">
        <w:rPr>
          <w:rFonts w:ascii="Times New Roman" w:hAnsi="Times New Roman" w:cs="Times New Roman"/>
          <w:sz w:val="24"/>
          <w:szCs w:val="24"/>
          <w:vertAlign w:val="subscript"/>
        </w:rPr>
        <w:t xml:space="preserve">8 </w:t>
      </w:r>
      <w:r>
        <w:rPr>
          <w:rFonts w:ascii="Times New Roman" w:hAnsi="Times New Roman" w:cs="Times New Roman"/>
          <w:sz w:val="24"/>
          <w:szCs w:val="24"/>
        </w:rPr>
        <w:t>(8.28mg/100ml) while lowest was in T</w:t>
      </w:r>
      <w:r w:rsidRPr="008169E8">
        <w:rPr>
          <w:rFonts w:ascii="Times New Roman" w:hAnsi="Times New Roman" w:cs="Times New Roman"/>
          <w:sz w:val="24"/>
          <w:szCs w:val="24"/>
          <w:vertAlign w:val="subscript"/>
        </w:rPr>
        <w:t>2</w:t>
      </w:r>
      <w:r>
        <w:rPr>
          <w:rFonts w:ascii="Times New Roman" w:hAnsi="Times New Roman" w:cs="Times New Roman"/>
          <w:sz w:val="24"/>
          <w:szCs w:val="24"/>
        </w:rPr>
        <w:t xml:space="preserve"> (6.10</w:t>
      </w:r>
      <w:r w:rsidRPr="00C271CF">
        <w:rPr>
          <w:rFonts w:ascii="Times New Roman" w:hAnsi="Times New Roman" w:cs="Times New Roman"/>
          <w:sz w:val="24"/>
          <w:szCs w:val="24"/>
        </w:rPr>
        <w:t>mg/100ml). The resul</w:t>
      </w:r>
      <w:r>
        <w:rPr>
          <w:rFonts w:ascii="Times New Roman" w:hAnsi="Times New Roman" w:cs="Times New Roman"/>
          <w:sz w:val="24"/>
          <w:szCs w:val="24"/>
        </w:rPr>
        <w:t xml:space="preserve">ts of ascorbic acid content </w:t>
      </w:r>
      <w:r w:rsidRPr="00C271CF">
        <w:rPr>
          <w:rFonts w:ascii="Times New Roman" w:hAnsi="Times New Roman" w:cs="Times New Roman"/>
          <w:sz w:val="24"/>
          <w:szCs w:val="24"/>
        </w:rPr>
        <w:t>declined after 6 month of</w:t>
      </w:r>
      <w:r>
        <w:rPr>
          <w:rFonts w:ascii="Times New Roman" w:hAnsi="Times New Roman" w:cs="Times New Roman"/>
          <w:sz w:val="24"/>
          <w:szCs w:val="24"/>
        </w:rPr>
        <w:t xml:space="preserve"> storage of fermented beverage it was </w:t>
      </w:r>
      <w:r w:rsidRPr="00C271CF">
        <w:rPr>
          <w:rFonts w:ascii="Times New Roman" w:hAnsi="Times New Roman" w:cs="Times New Roman"/>
          <w:sz w:val="24"/>
          <w:szCs w:val="24"/>
        </w:rPr>
        <w:t xml:space="preserve">noticed </w:t>
      </w:r>
      <w:r>
        <w:rPr>
          <w:rFonts w:ascii="Times New Roman" w:hAnsi="Times New Roman" w:cs="Times New Roman"/>
          <w:sz w:val="24"/>
          <w:szCs w:val="24"/>
        </w:rPr>
        <w:t xml:space="preserve">that </w:t>
      </w:r>
      <w:r w:rsidRPr="00C271CF">
        <w:rPr>
          <w:rFonts w:ascii="Times New Roman" w:hAnsi="Times New Roman" w:cs="Times New Roman"/>
          <w:sz w:val="24"/>
          <w:szCs w:val="24"/>
        </w:rPr>
        <w:t>the highest amount of ascorbic acid</w:t>
      </w:r>
      <w:r>
        <w:rPr>
          <w:rFonts w:ascii="Times New Roman" w:hAnsi="Times New Roman" w:cs="Times New Roman"/>
          <w:sz w:val="24"/>
          <w:szCs w:val="24"/>
        </w:rPr>
        <w:t xml:space="preserve"> was</w:t>
      </w:r>
      <w:r w:rsidRPr="00C271CF">
        <w:rPr>
          <w:rFonts w:ascii="Times New Roman" w:hAnsi="Times New Roman" w:cs="Times New Roman"/>
          <w:sz w:val="24"/>
          <w:szCs w:val="24"/>
        </w:rPr>
        <w:t xml:space="preserve"> in T</w:t>
      </w:r>
      <w:r w:rsidRPr="008169E8">
        <w:rPr>
          <w:rFonts w:ascii="Times New Roman" w:hAnsi="Times New Roman" w:cs="Times New Roman"/>
          <w:sz w:val="24"/>
          <w:szCs w:val="24"/>
          <w:vertAlign w:val="subscript"/>
        </w:rPr>
        <w:t>1</w:t>
      </w:r>
      <w:r w:rsidRPr="00C271CF">
        <w:rPr>
          <w:rFonts w:ascii="Times New Roman" w:hAnsi="Times New Roman" w:cs="Times New Roman"/>
          <w:sz w:val="24"/>
          <w:szCs w:val="24"/>
        </w:rPr>
        <w:t>,</w:t>
      </w:r>
      <w:r>
        <w:rPr>
          <w:rFonts w:ascii="Times New Roman" w:hAnsi="Times New Roman" w:cs="Times New Roman"/>
          <w:sz w:val="24"/>
          <w:szCs w:val="24"/>
        </w:rPr>
        <w:t xml:space="preserve"> (8.16mg/100ml) followed by T</w:t>
      </w:r>
      <w:r w:rsidRPr="008169E8">
        <w:rPr>
          <w:rFonts w:ascii="Times New Roman" w:hAnsi="Times New Roman" w:cs="Times New Roman"/>
          <w:sz w:val="24"/>
          <w:szCs w:val="24"/>
          <w:vertAlign w:val="subscript"/>
        </w:rPr>
        <w:t>8</w:t>
      </w:r>
      <w:r>
        <w:rPr>
          <w:rFonts w:ascii="Times New Roman" w:hAnsi="Times New Roman" w:cs="Times New Roman"/>
          <w:sz w:val="24"/>
          <w:szCs w:val="24"/>
        </w:rPr>
        <w:t>, (7.02</w:t>
      </w:r>
      <w:r w:rsidRPr="00C271CF">
        <w:rPr>
          <w:rFonts w:ascii="Times New Roman" w:hAnsi="Times New Roman" w:cs="Times New Roman"/>
          <w:sz w:val="24"/>
          <w:szCs w:val="24"/>
        </w:rPr>
        <w:t>mg/100ml) whereas lo</w:t>
      </w:r>
      <w:r>
        <w:rPr>
          <w:rFonts w:ascii="Times New Roman" w:hAnsi="Times New Roman" w:cs="Times New Roman"/>
          <w:sz w:val="24"/>
          <w:szCs w:val="24"/>
        </w:rPr>
        <w:t>west was in T</w:t>
      </w:r>
      <w:r w:rsidRPr="008169E8">
        <w:rPr>
          <w:rFonts w:ascii="Times New Roman" w:hAnsi="Times New Roman" w:cs="Times New Roman"/>
          <w:sz w:val="24"/>
          <w:szCs w:val="24"/>
          <w:vertAlign w:val="subscript"/>
        </w:rPr>
        <w:t>11</w:t>
      </w:r>
      <w:r>
        <w:rPr>
          <w:rFonts w:ascii="Times New Roman" w:hAnsi="Times New Roman" w:cs="Times New Roman"/>
          <w:sz w:val="24"/>
          <w:szCs w:val="24"/>
        </w:rPr>
        <w:t xml:space="preserve"> and T</w:t>
      </w:r>
      <w:r w:rsidRPr="008169E8">
        <w:rPr>
          <w:rFonts w:ascii="Times New Roman" w:hAnsi="Times New Roman" w:cs="Times New Roman"/>
          <w:sz w:val="24"/>
          <w:szCs w:val="24"/>
          <w:vertAlign w:val="subscript"/>
        </w:rPr>
        <w:t>2</w:t>
      </w:r>
      <w:r>
        <w:rPr>
          <w:rFonts w:ascii="Times New Roman" w:hAnsi="Times New Roman" w:cs="Times New Roman"/>
          <w:sz w:val="24"/>
          <w:szCs w:val="24"/>
        </w:rPr>
        <w:t xml:space="preserve"> (4.08</w:t>
      </w:r>
      <w:r w:rsidRPr="00C271CF">
        <w:rPr>
          <w:rFonts w:ascii="Times New Roman" w:hAnsi="Times New Roman" w:cs="Times New Roman"/>
          <w:sz w:val="24"/>
          <w:szCs w:val="24"/>
        </w:rPr>
        <w:t xml:space="preserve">mg/100ml) in aged fermented beverage. The declining of ascorbic acid might be due to oxidation and </w:t>
      </w:r>
      <w:r>
        <w:rPr>
          <w:rFonts w:ascii="Times New Roman" w:hAnsi="Times New Roman" w:cs="Times New Roman"/>
          <w:sz w:val="24"/>
          <w:szCs w:val="24"/>
        </w:rPr>
        <w:t>reduction</w:t>
      </w:r>
      <w:r w:rsidRPr="00C271CF">
        <w:rPr>
          <w:rFonts w:ascii="Times New Roman" w:hAnsi="Times New Roman" w:cs="Times New Roman"/>
          <w:sz w:val="24"/>
          <w:szCs w:val="24"/>
        </w:rPr>
        <w:t xml:space="preserve"> inside the beverage. Results of ascorbic acid value was reported by </w:t>
      </w:r>
      <w:r w:rsidRPr="00C271CF">
        <w:rPr>
          <w:rFonts w:ascii="Times New Roman" w:eastAsia="Malgun Gothic" w:hAnsi="Times New Roman" w:cs="Times New Roman"/>
          <w:color w:val="111111"/>
          <w:sz w:val="24"/>
          <w:szCs w:val="24"/>
        </w:rPr>
        <w:t xml:space="preserve">Many </w:t>
      </w:r>
      <w:r w:rsidRPr="00C271CF">
        <w:rPr>
          <w:rFonts w:ascii="Times New Roman" w:eastAsia="Malgun Gothic" w:hAnsi="Times New Roman" w:cs="Times New Roman"/>
          <w:i/>
          <w:color w:val="111111"/>
          <w:sz w:val="24"/>
          <w:szCs w:val="24"/>
        </w:rPr>
        <w:t>et al</w:t>
      </w:r>
      <w:r w:rsidRPr="00C271CF">
        <w:rPr>
          <w:rFonts w:ascii="Times New Roman" w:eastAsia="Malgun Gothic" w:hAnsi="Times New Roman" w:cs="Times New Roman"/>
          <w:color w:val="111111"/>
          <w:sz w:val="24"/>
          <w:szCs w:val="24"/>
        </w:rPr>
        <w:t>.</w:t>
      </w:r>
      <w:r w:rsidRPr="00C271CF">
        <w:rPr>
          <w:rFonts w:ascii="Times New Roman" w:hAnsi="Times New Roman" w:cs="Times New Roman"/>
          <w:sz w:val="24"/>
          <w:szCs w:val="24"/>
        </w:rPr>
        <w:t xml:space="preserve"> (2014) found a Vitamin C equivalent in fresh tomato wine of 0.057 and in 6 months old wine was 0.025. Another study mentioned by Alobo </w:t>
      </w:r>
      <w:r w:rsidRPr="00C271CF">
        <w:rPr>
          <w:rFonts w:ascii="Times New Roman" w:hAnsi="Times New Roman" w:cs="Times New Roman"/>
          <w:i/>
          <w:sz w:val="24"/>
          <w:szCs w:val="24"/>
        </w:rPr>
        <w:t>et al</w:t>
      </w:r>
      <w:r w:rsidRPr="00C271CF">
        <w:rPr>
          <w:rFonts w:ascii="Times New Roman" w:hAnsi="Times New Roman" w:cs="Times New Roman"/>
          <w:sz w:val="24"/>
          <w:szCs w:val="24"/>
        </w:rPr>
        <w:t>. (2009) experimented on the production of wine from Roselle (</w:t>
      </w:r>
      <w:r w:rsidRPr="00C271CF">
        <w:rPr>
          <w:rFonts w:ascii="Times New Roman" w:hAnsi="Times New Roman" w:cs="Times New Roman"/>
          <w:i/>
          <w:sz w:val="24"/>
          <w:szCs w:val="24"/>
        </w:rPr>
        <w:t>Hibiscus sabdariffa</w:t>
      </w:r>
      <w:r w:rsidRPr="00C271CF">
        <w:rPr>
          <w:rFonts w:ascii="Times New Roman" w:hAnsi="Times New Roman" w:cs="Times New Roman"/>
          <w:sz w:val="24"/>
          <w:szCs w:val="24"/>
        </w:rPr>
        <w:t xml:space="preserve">) calyx extract, must and wine </w:t>
      </w:r>
      <w:r w:rsidRPr="00C271CF">
        <w:rPr>
          <w:rFonts w:ascii="Times New Roman" w:hAnsi="Times New Roman" w:cs="Times New Roman"/>
          <w:sz w:val="24"/>
          <w:szCs w:val="24"/>
        </w:rPr>
        <w:lastRenderedPageBreak/>
        <w:t>and</w:t>
      </w:r>
      <w:r>
        <w:rPr>
          <w:rFonts w:ascii="Times New Roman" w:hAnsi="Times New Roman" w:cs="Times New Roman"/>
          <w:sz w:val="24"/>
          <w:szCs w:val="24"/>
        </w:rPr>
        <w:t xml:space="preserve"> found ascorbic acid (mg/100 ml</w:t>
      </w:r>
      <w:r w:rsidRPr="00C271CF">
        <w:rPr>
          <w:rFonts w:ascii="Times New Roman" w:hAnsi="Times New Roman" w:cs="Times New Roman"/>
          <w:sz w:val="24"/>
          <w:szCs w:val="24"/>
        </w:rPr>
        <w:t>) were 1.12(extract), 1.06(mu</w:t>
      </w:r>
      <w:r>
        <w:rPr>
          <w:rFonts w:ascii="Times New Roman" w:hAnsi="Times New Roman" w:cs="Times New Roman"/>
          <w:sz w:val="24"/>
          <w:szCs w:val="24"/>
        </w:rPr>
        <w:t>st) and 0.6(wine) respectively</w:t>
      </w:r>
    </w:p>
    <w:p w14:paraId="6E944B17" w14:textId="77777777" w:rsidR="00C875DD" w:rsidRDefault="00C875DD" w:rsidP="00C875DD">
      <w:pPr>
        <w:spacing w:after="0" w:line="360" w:lineRule="auto"/>
        <w:ind w:left="1134" w:hanging="1134"/>
        <w:jc w:val="both"/>
        <w:rPr>
          <w:rFonts w:ascii="Times New Roman" w:hAnsi="Times New Roman" w:cs="Times New Roman"/>
          <w:b/>
          <w:sz w:val="28"/>
          <w:szCs w:val="28"/>
        </w:rPr>
      </w:pPr>
    </w:p>
    <w:p w14:paraId="4A11AAD0" w14:textId="5C1C74F4" w:rsidR="00C875DD" w:rsidRDefault="00C875DD" w:rsidP="00C875DD">
      <w:pPr>
        <w:spacing w:after="0" w:line="360" w:lineRule="auto"/>
        <w:jc w:val="both"/>
        <w:rPr>
          <w:rFonts w:ascii="Times New Roman" w:hAnsi="Times New Roman" w:cs="Times New Roman"/>
          <w:b/>
          <w:sz w:val="28"/>
          <w:szCs w:val="28"/>
        </w:rPr>
      </w:pPr>
      <w:r w:rsidRPr="004E3D6A">
        <w:rPr>
          <w:rFonts w:ascii="Times New Roman" w:hAnsi="Times New Roman" w:cs="Times New Roman"/>
          <w:b/>
          <w:sz w:val="28"/>
          <w:szCs w:val="28"/>
        </w:rPr>
        <w:t xml:space="preserve"> Table 9: Changes in Anthocyanin and Ascorbic acid content in </w:t>
      </w:r>
      <w:r>
        <w:rPr>
          <w:rFonts w:ascii="Times New Roman" w:hAnsi="Times New Roman" w:cs="Times New Roman"/>
          <w:b/>
          <w:sz w:val="28"/>
          <w:szCs w:val="28"/>
        </w:rPr>
        <w:tab/>
      </w:r>
      <w:r>
        <w:rPr>
          <w:rFonts w:ascii="Times New Roman" w:hAnsi="Times New Roman" w:cs="Times New Roman"/>
          <w:b/>
          <w:sz w:val="28"/>
          <w:szCs w:val="28"/>
        </w:rPr>
        <w:tab/>
        <w:t xml:space="preserve">         </w:t>
      </w:r>
      <w:r w:rsidRPr="004E3D6A">
        <w:rPr>
          <w:rFonts w:ascii="Times New Roman" w:hAnsi="Times New Roman" w:cs="Times New Roman"/>
          <w:b/>
          <w:sz w:val="28"/>
          <w:szCs w:val="28"/>
        </w:rPr>
        <w:t xml:space="preserve">fermented beverages from rose petals and </w:t>
      </w:r>
      <w:proofErr w:type="spellStart"/>
      <w:r w:rsidRPr="004E3D6A">
        <w:rPr>
          <w:rFonts w:ascii="Times New Roman" w:hAnsi="Times New Roman" w:cs="Times New Roman"/>
          <w:b/>
          <w:sz w:val="28"/>
          <w:szCs w:val="28"/>
        </w:rPr>
        <w:t>kalmegh</w:t>
      </w:r>
      <w:proofErr w:type="spellEnd"/>
      <w:r w:rsidRPr="004E3D6A">
        <w:rPr>
          <w:rFonts w:ascii="Times New Roman" w:hAnsi="Times New Roman" w:cs="Times New Roman"/>
          <w:b/>
          <w:sz w:val="28"/>
          <w:szCs w:val="28"/>
        </w:rPr>
        <w:t xml:space="preserve"> </w:t>
      </w:r>
    </w:p>
    <w:tbl>
      <w:tblPr>
        <w:tblpPr w:leftFromText="180" w:rightFromText="180" w:vertAnchor="page" w:horzAnchor="margin" w:tblpY="4815"/>
        <w:tblW w:w="8502" w:type="dxa"/>
        <w:tblLook w:val="04A0" w:firstRow="1" w:lastRow="0" w:firstColumn="1" w:lastColumn="0" w:noHBand="0" w:noVBand="1"/>
      </w:tblPr>
      <w:tblGrid>
        <w:gridCol w:w="1763"/>
        <w:gridCol w:w="1884"/>
        <w:gridCol w:w="1430"/>
        <w:gridCol w:w="1995"/>
        <w:gridCol w:w="1430"/>
      </w:tblGrid>
      <w:tr w:rsidR="00C875DD" w:rsidRPr="008169E8" w14:paraId="7F01AC54" w14:textId="77777777" w:rsidTr="00F77B31">
        <w:trPr>
          <w:trHeight w:val="389"/>
        </w:trPr>
        <w:tc>
          <w:tcPr>
            <w:tcW w:w="1763" w:type="dxa"/>
            <w:vMerge w:val="restart"/>
            <w:tcBorders>
              <w:top w:val="single" w:sz="4" w:space="0" w:color="auto"/>
              <w:left w:val="single" w:sz="4" w:space="0" w:color="auto"/>
              <w:right w:val="single" w:sz="4" w:space="0" w:color="auto"/>
            </w:tcBorders>
            <w:noWrap/>
            <w:vAlign w:val="center"/>
            <w:hideMark/>
          </w:tcPr>
          <w:p w14:paraId="22D2D85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T</w:t>
            </w:r>
            <w:r w:rsidRPr="008169E8">
              <w:rPr>
                <w:rFonts w:ascii="Times New Roman" w:eastAsia="Times New Roman" w:hAnsi="Times New Roman" w:cs="Times New Roman"/>
                <w:b/>
                <w:sz w:val="24"/>
                <w:szCs w:val="24"/>
              </w:rPr>
              <w:t>reatment</w:t>
            </w:r>
          </w:p>
        </w:tc>
        <w:tc>
          <w:tcPr>
            <w:tcW w:w="3314" w:type="dxa"/>
            <w:gridSpan w:val="2"/>
            <w:tcBorders>
              <w:top w:val="single" w:sz="4" w:space="0" w:color="auto"/>
              <w:left w:val="single" w:sz="4" w:space="0" w:color="auto"/>
              <w:right w:val="single" w:sz="4" w:space="0" w:color="auto"/>
            </w:tcBorders>
            <w:vAlign w:val="bottom"/>
          </w:tcPr>
          <w:p w14:paraId="0DC22EDE" w14:textId="77777777" w:rsidR="00C875DD" w:rsidRPr="008169E8" w:rsidRDefault="00C875DD" w:rsidP="00F77B31">
            <w:pPr>
              <w:spacing w:after="0" w:line="360" w:lineRule="auto"/>
              <w:ind w:left="805"/>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8169E8">
              <w:rPr>
                <w:rFonts w:ascii="Times New Roman" w:eastAsia="Times New Roman" w:hAnsi="Times New Roman" w:cs="Times New Roman"/>
                <w:b/>
                <w:sz w:val="24"/>
                <w:szCs w:val="24"/>
              </w:rPr>
              <w:t xml:space="preserve">nthocyanin </w:t>
            </w:r>
            <w:r>
              <w:rPr>
                <w:rFonts w:ascii="Times New Roman" w:eastAsia="Times New Roman" w:hAnsi="Times New Roman" w:cs="Times New Roman"/>
                <w:b/>
                <w:sz w:val="24"/>
                <w:szCs w:val="24"/>
              </w:rPr>
              <w:t>(</w:t>
            </w:r>
            <w:r w:rsidRPr="008169E8">
              <w:rPr>
                <w:rFonts w:ascii="Times New Roman" w:eastAsia="Times New Roman" w:hAnsi="Times New Roman" w:cs="Times New Roman"/>
                <w:b/>
                <w:sz w:val="24"/>
                <w:szCs w:val="24"/>
              </w:rPr>
              <w:t>mg/100g</w:t>
            </w:r>
            <w:r>
              <w:rPr>
                <w:rFonts w:ascii="Times New Roman" w:eastAsia="Times New Roman" w:hAnsi="Times New Roman" w:cs="Times New Roman"/>
                <w:b/>
                <w:sz w:val="24"/>
                <w:szCs w:val="24"/>
              </w:rPr>
              <w:t>)</w:t>
            </w:r>
          </w:p>
        </w:tc>
        <w:tc>
          <w:tcPr>
            <w:tcW w:w="3425" w:type="dxa"/>
            <w:gridSpan w:val="2"/>
            <w:tcBorders>
              <w:top w:val="single" w:sz="4" w:space="0" w:color="auto"/>
              <w:left w:val="nil"/>
              <w:bottom w:val="single" w:sz="4" w:space="0" w:color="auto"/>
              <w:right w:val="single" w:sz="4" w:space="0" w:color="auto"/>
            </w:tcBorders>
            <w:noWrap/>
            <w:vAlign w:val="bottom"/>
            <w:hideMark/>
          </w:tcPr>
          <w:p w14:paraId="6D8CA308"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p>
          <w:p w14:paraId="47576670"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8169E8">
              <w:rPr>
                <w:rFonts w:ascii="Times New Roman" w:eastAsia="Times New Roman" w:hAnsi="Times New Roman" w:cs="Times New Roman"/>
                <w:b/>
                <w:sz w:val="24"/>
                <w:szCs w:val="24"/>
              </w:rPr>
              <w:t xml:space="preserve">scorbic acid </w:t>
            </w:r>
            <w:r>
              <w:rPr>
                <w:rFonts w:ascii="Times New Roman" w:eastAsia="Times New Roman" w:hAnsi="Times New Roman" w:cs="Times New Roman"/>
                <w:b/>
                <w:sz w:val="24"/>
                <w:szCs w:val="24"/>
              </w:rPr>
              <w:t>(</w:t>
            </w:r>
            <w:r w:rsidRPr="008169E8">
              <w:rPr>
                <w:rFonts w:ascii="Times New Roman" w:eastAsia="Times New Roman" w:hAnsi="Times New Roman" w:cs="Times New Roman"/>
                <w:b/>
                <w:sz w:val="24"/>
                <w:szCs w:val="24"/>
              </w:rPr>
              <w:t>mg/100g</w:t>
            </w:r>
            <w:r>
              <w:rPr>
                <w:rFonts w:ascii="Times New Roman" w:eastAsia="Times New Roman" w:hAnsi="Times New Roman" w:cs="Times New Roman"/>
                <w:b/>
                <w:sz w:val="24"/>
                <w:szCs w:val="24"/>
              </w:rPr>
              <w:t>)</w:t>
            </w:r>
          </w:p>
        </w:tc>
      </w:tr>
      <w:tr w:rsidR="00C875DD" w:rsidRPr="008169E8" w14:paraId="6091EBB8" w14:textId="77777777" w:rsidTr="00F77B31">
        <w:trPr>
          <w:trHeight w:val="389"/>
        </w:trPr>
        <w:tc>
          <w:tcPr>
            <w:tcW w:w="1763" w:type="dxa"/>
            <w:vMerge/>
            <w:tcBorders>
              <w:left w:val="single" w:sz="4" w:space="0" w:color="auto"/>
              <w:bottom w:val="single" w:sz="4" w:space="0" w:color="auto"/>
              <w:right w:val="single" w:sz="4" w:space="0" w:color="auto"/>
            </w:tcBorders>
            <w:noWrap/>
            <w:vAlign w:val="bottom"/>
            <w:hideMark/>
          </w:tcPr>
          <w:p w14:paraId="7E3D03F4"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p>
        </w:tc>
        <w:tc>
          <w:tcPr>
            <w:tcW w:w="1884" w:type="dxa"/>
            <w:tcBorders>
              <w:top w:val="single" w:sz="4" w:space="0" w:color="auto"/>
              <w:left w:val="nil"/>
              <w:bottom w:val="single" w:sz="4" w:space="0" w:color="auto"/>
              <w:right w:val="single" w:sz="4" w:space="0" w:color="auto"/>
            </w:tcBorders>
            <w:noWrap/>
            <w:vAlign w:val="bottom"/>
            <w:hideMark/>
          </w:tcPr>
          <w:p w14:paraId="05CDA82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Freshly fermented beverages</w:t>
            </w:r>
          </w:p>
        </w:tc>
        <w:tc>
          <w:tcPr>
            <w:tcW w:w="1430" w:type="dxa"/>
            <w:tcBorders>
              <w:top w:val="single" w:sz="4" w:space="0" w:color="auto"/>
              <w:left w:val="nil"/>
              <w:bottom w:val="single" w:sz="4" w:space="0" w:color="auto"/>
              <w:right w:val="single" w:sz="4" w:space="0" w:color="auto"/>
            </w:tcBorders>
            <w:noWrap/>
            <w:vAlign w:val="bottom"/>
            <w:hideMark/>
          </w:tcPr>
          <w:p w14:paraId="3DB85AB3"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AA19A9">
              <w:rPr>
                <w:rFonts w:ascii="Times New Roman" w:eastAsia="Times New Roman" w:hAnsi="Times New Roman" w:cs="Times New Roman"/>
                <w:b/>
                <w:sz w:val="24"/>
                <w:szCs w:val="24"/>
              </w:rPr>
              <w:t xml:space="preserve">ged </w:t>
            </w:r>
            <w:r>
              <w:rPr>
                <w:rFonts w:ascii="Times New Roman" w:eastAsia="Times New Roman" w:hAnsi="Times New Roman" w:cs="Times New Roman"/>
                <w:b/>
                <w:sz w:val="24"/>
                <w:szCs w:val="24"/>
              </w:rPr>
              <w:t xml:space="preserve"> fermented beverages</w:t>
            </w:r>
            <w:r w:rsidRPr="00AA19A9">
              <w:rPr>
                <w:rFonts w:ascii="Times New Roman" w:eastAsia="Times New Roman" w:hAnsi="Times New Roman" w:cs="Times New Roman"/>
                <w:b/>
                <w:sz w:val="24"/>
                <w:szCs w:val="24"/>
              </w:rPr>
              <w:t xml:space="preserve"> (6month</w:t>
            </w:r>
            <w:r w:rsidRPr="008169E8">
              <w:rPr>
                <w:rFonts w:ascii="Times New Roman" w:eastAsia="Times New Roman" w:hAnsi="Times New Roman" w:cs="Times New Roman"/>
                <w:b/>
                <w:sz w:val="24"/>
                <w:szCs w:val="24"/>
              </w:rPr>
              <w:t>)</w:t>
            </w:r>
          </w:p>
        </w:tc>
        <w:tc>
          <w:tcPr>
            <w:tcW w:w="1995" w:type="dxa"/>
            <w:tcBorders>
              <w:top w:val="nil"/>
              <w:left w:val="nil"/>
              <w:bottom w:val="single" w:sz="4" w:space="0" w:color="auto"/>
              <w:right w:val="single" w:sz="4" w:space="0" w:color="auto"/>
            </w:tcBorders>
            <w:noWrap/>
            <w:vAlign w:val="bottom"/>
            <w:hideMark/>
          </w:tcPr>
          <w:p w14:paraId="647C54E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Freshly fermented beverages</w:t>
            </w:r>
          </w:p>
        </w:tc>
        <w:tc>
          <w:tcPr>
            <w:tcW w:w="1430" w:type="dxa"/>
            <w:tcBorders>
              <w:top w:val="nil"/>
              <w:left w:val="nil"/>
              <w:bottom w:val="single" w:sz="4" w:space="0" w:color="auto"/>
              <w:right w:val="single" w:sz="4" w:space="0" w:color="auto"/>
            </w:tcBorders>
            <w:noWrap/>
            <w:vAlign w:val="bottom"/>
            <w:hideMark/>
          </w:tcPr>
          <w:p w14:paraId="10D1ED8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w:t>
            </w:r>
            <w:r w:rsidRPr="008169E8">
              <w:rPr>
                <w:rFonts w:ascii="Times New Roman" w:eastAsia="Times New Roman" w:hAnsi="Times New Roman" w:cs="Times New Roman"/>
                <w:b/>
                <w:sz w:val="24"/>
                <w:szCs w:val="24"/>
              </w:rPr>
              <w:t xml:space="preserve">ged </w:t>
            </w:r>
            <w:r>
              <w:rPr>
                <w:rFonts w:ascii="Times New Roman" w:eastAsia="Times New Roman" w:hAnsi="Times New Roman" w:cs="Times New Roman"/>
                <w:b/>
                <w:sz w:val="24"/>
                <w:szCs w:val="24"/>
              </w:rPr>
              <w:t xml:space="preserve"> fermented beverages</w:t>
            </w:r>
            <w:r w:rsidRPr="008169E8">
              <w:rPr>
                <w:rFonts w:ascii="Times New Roman" w:eastAsia="Times New Roman" w:hAnsi="Times New Roman" w:cs="Times New Roman"/>
                <w:b/>
                <w:sz w:val="24"/>
                <w:szCs w:val="24"/>
              </w:rPr>
              <w:t xml:space="preserve"> (6month)</w:t>
            </w:r>
          </w:p>
        </w:tc>
      </w:tr>
      <w:tr w:rsidR="00C875DD" w:rsidRPr="008169E8" w14:paraId="45385AEE"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590CDAF8"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w:t>
            </w:r>
          </w:p>
        </w:tc>
        <w:tc>
          <w:tcPr>
            <w:tcW w:w="1884" w:type="dxa"/>
            <w:tcBorders>
              <w:top w:val="nil"/>
              <w:left w:val="nil"/>
              <w:bottom w:val="single" w:sz="4" w:space="0" w:color="auto"/>
              <w:right w:val="single" w:sz="4" w:space="0" w:color="auto"/>
            </w:tcBorders>
            <w:noWrap/>
            <w:vAlign w:val="bottom"/>
            <w:hideMark/>
          </w:tcPr>
          <w:p w14:paraId="5D392FD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0.44</w:t>
            </w:r>
          </w:p>
        </w:tc>
        <w:tc>
          <w:tcPr>
            <w:tcW w:w="1430" w:type="dxa"/>
            <w:tcBorders>
              <w:top w:val="nil"/>
              <w:left w:val="nil"/>
              <w:bottom w:val="single" w:sz="4" w:space="0" w:color="auto"/>
              <w:right w:val="single" w:sz="4" w:space="0" w:color="auto"/>
            </w:tcBorders>
            <w:noWrap/>
            <w:vAlign w:val="bottom"/>
            <w:hideMark/>
          </w:tcPr>
          <w:p w14:paraId="75EE0DF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0.31</w:t>
            </w:r>
          </w:p>
        </w:tc>
        <w:tc>
          <w:tcPr>
            <w:tcW w:w="1995" w:type="dxa"/>
            <w:tcBorders>
              <w:top w:val="nil"/>
              <w:left w:val="nil"/>
              <w:bottom w:val="single" w:sz="4" w:space="0" w:color="auto"/>
              <w:right w:val="single" w:sz="4" w:space="0" w:color="auto"/>
            </w:tcBorders>
            <w:noWrap/>
            <w:vAlign w:val="bottom"/>
            <w:hideMark/>
          </w:tcPr>
          <w:p w14:paraId="489AD76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8.72</w:t>
            </w:r>
          </w:p>
        </w:tc>
        <w:tc>
          <w:tcPr>
            <w:tcW w:w="1430" w:type="dxa"/>
            <w:tcBorders>
              <w:top w:val="nil"/>
              <w:left w:val="nil"/>
              <w:bottom w:val="single" w:sz="4" w:space="0" w:color="auto"/>
              <w:right w:val="single" w:sz="4" w:space="0" w:color="auto"/>
            </w:tcBorders>
            <w:noWrap/>
            <w:vAlign w:val="bottom"/>
            <w:hideMark/>
          </w:tcPr>
          <w:p w14:paraId="7745A0D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8.16</w:t>
            </w:r>
          </w:p>
        </w:tc>
      </w:tr>
      <w:tr w:rsidR="00C875DD" w:rsidRPr="008169E8" w14:paraId="6FC1BA2E"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1E053BFF"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T2</w:t>
            </w:r>
          </w:p>
        </w:tc>
        <w:tc>
          <w:tcPr>
            <w:tcW w:w="1884" w:type="dxa"/>
            <w:tcBorders>
              <w:top w:val="nil"/>
              <w:left w:val="nil"/>
              <w:bottom w:val="single" w:sz="4" w:space="0" w:color="auto"/>
              <w:right w:val="single" w:sz="4" w:space="0" w:color="auto"/>
            </w:tcBorders>
            <w:noWrap/>
            <w:vAlign w:val="bottom"/>
            <w:hideMark/>
          </w:tcPr>
          <w:p w14:paraId="49DB6FD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0.07</w:t>
            </w:r>
          </w:p>
        </w:tc>
        <w:tc>
          <w:tcPr>
            <w:tcW w:w="1430" w:type="dxa"/>
            <w:tcBorders>
              <w:top w:val="nil"/>
              <w:left w:val="nil"/>
              <w:bottom w:val="single" w:sz="4" w:space="0" w:color="auto"/>
              <w:right w:val="single" w:sz="4" w:space="0" w:color="auto"/>
            </w:tcBorders>
            <w:noWrap/>
            <w:vAlign w:val="bottom"/>
            <w:hideMark/>
          </w:tcPr>
          <w:p w14:paraId="025D780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0.06</w:t>
            </w:r>
          </w:p>
        </w:tc>
        <w:tc>
          <w:tcPr>
            <w:tcW w:w="1995" w:type="dxa"/>
            <w:tcBorders>
              <w:top w:val="nil"/>
              <w:left w:val="nil"/>
              <w:bottom w:val="single" w:sz="4" w:space="0" w:color="auto"/>
              <w:right w:val="single" w:sz="4" w:space="0" w:color="auto"/>
            </w:tcBorders>
            <w:noWrap/>
            <w:vAlign w:val="bottom"/>
            <w:hideMark/>
          </w:tcPr>
          <w:p w14:paraId="56D2428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6.10</w:t>
            </w:r>
          </w:p>
        </w:tc>
        <w:tc>
          <w:tcPr>
            <w:tcW w:w="1430" w:type="dxa"/>
            <w:tcBorders>
              <w:top w:val="nil"/>
              <w:left w:val="nil"/>
              <w:bottom w:val="single" w:sz="4" w:space="0" w:color="auto"/>
              <w:right w:val="single" w:sz="4" w:space="0" w:color="auto"/>
            </w:tcBorders>
            <w:noWrap/>
            <w:vAlign w:val="bottom"/>
            <w:hideMark/>
          </w:tcPr>
          <w:p w14:paraId="5B4E8E9B"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4.8</w:t>
            </w:r>
          </w:p>
        </w:tc>
      </w:tr>
      <w:tr w:rsidR="00C875DD" w:rsidRPr="008169E8" w14:paraId="72A4E11A"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761069CC"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T3</w:t>
            </w:r>
          </w:p>
        </w:tc>
        <w:tc>
          <w:tcPr>
            <w:tcW w:w="1884" w:type="dxa"/>
            <w:tcBorders>
              <w:top w:val="nil"/>
              <w:left w:val="nil"/>
              <w:bottom w:val="single" w:sz="4" w:space="0" w:color="auto"/>
              <w:right w:val="single" w:sz="4" w:space="0" w:color="auto"/>
            </w:tcBorders>
            <w:noWrap/>
            <w:vAlign w:val="bottom"/>
            <w:hideMark/>
          </w:tcPr>
          <w:p w14:paraId="6EB7B74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0.29</w:t>
            </w:r>
          </w:p>
        </w:tc>
        <w:tc>
          <w:tcPr>
            <w:tcW w:w="1430" w:type="dxa"/>
            <w:tcBorders>
              <w:top w:val="nil"/>
              <w:left w:val="nil"/>
              <w:bottom w:val="single" w:sz="4" w:space="0" w:color="auto"/>
              <w:right w:val="single" w:sz="4" w:space="0" w:color="auto"/>
            </w:tcBorders>
            <w:noWrap/>
            <w:vAlign w:val="bottom"/>
            <w:hideMark/>
          </w:tcPr>
          <w:p w14:paraId="190049D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0.29</w:t>
            </w:r>
          </w:p>
        </w:tc>
        <w:tc>
          <w:tcPr>
            <w:tcW w:w="1995" w:type="dxa"/>
            <w:tcBorders>
              <w:top w:val="nil"/>
              <w:left w:val="nil"/>
              <w:bottom w:val="single" w:sz="4" w:space="0" w:color="auto"/>
              <w:right w:val="single" w:sz="4" w:space="0" w:color="auto"/>
            </w:tcBorders>
            <w:noWrap/>
            <w:vAlign w:val="bottom"/>
            <w:hideMark/>
          </w:tcPr>
          <w:p w14:paraId="3B1C6AA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6.98</w:t>
            </w:r>
          </w:p>
        </w:tc>
        <w:tc>
          <w:tcPr>
            <w:tcW w:w="1430" w:type="dxa"/>
            <w:tcBorders>
              <w:top w:val="nil"/>
              <w:left w:val="nil"/>
              <w:bottom w:val="single" w:sz="4" w:space="0" w:color="auto"/>
              <w:right w:val="single" w:sz="4" w:space="0" w:color="auto"/>
            </w:tcBorders>
            <w:noWrap/>
            <w:vAlign w:val="bottom"/>
            <w:hideMark/>
          </w:tcPr>
          <w:p w14:paraId="4C3399E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5.76</w:t>
            </w:r>
          </w:p>
        </w:tc>
      </w:tr>
      <w:tr w:rsidR="00C875DD" w:rsidRPr="008169E8" w14:paraId="6CB71CEB"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3A5C91A4"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T4</w:t>
            </w:r>
          </w:p>
        </w:tc>
        <w:tc>
          <w:tcPr>
            <w:tcW w:w="1884" w:type="dxa"/>
            <w:tcBorders>
              <w:top w:val="nil"/>
              <w:left w:val="nil"/>
              <w:bottom w:val="single" w:sz="4" w:space="0" w:color="auto"/>
              <w:right w:val="single" w:sz="4" w:space="0" w:color="auto"/>
            </w:tcBorders>
            <w:noWrap/>
            <w:vAlign w:val="bottom"/>
            <w:hideMark/>
          </w:tcPr>
          <w:p w14:paraId="0C4C095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0.29</w:t>
            </w:r>
          </w:p>
        </w:tc>
        <w:tc>
          <w:tcPr>
            <w:tcW w:w="1430" w:type="dxa"/>
            <w:tcBorders>
              <w:top w:val="nil"/>
              <w:left w:val="nil"/>
              <w:bottom w:val="single" w:sz="4" w:space="0" w:color="auto"/>
              <w:right w:val="single" w:sz="4" w:space="0" w:color="auto"/>
            </w:tcBorders>
            <w:noWrap/>
            <w:vAlign w:val="bottom"/>
            <w:hideMark/>
          </w:tcPr>
          <w:p w14:paraId="5C0EEA0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0.29</w:t>
            </w:r>
          </w:p>
        </w:tc>
        <w:tc>
          <w:tcPr>
            <w:tcW w:w="1995" w:type="dxa"/>
            <w:tcBorders>
              <w:top w:val="nil"/>
              <w:left w:val="nil"/>
              <w:bottom w:val="single" w:sz="4" w:space="0" w:color="auto"/>
              <w:right w:val="single" w:sz="4" w:space="0" w:color="auto"/>
            </w:tcBorders>
            <w:noWrap/>
            <w:vAlign w:val="bottom"/>
            <w:hideMark/>
          </w:tcPr>
          <w:p w14:paraId="4334FAD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6.54</w:t>
            </w:r>
          </w:p>
        </w:tc>
        <w:tc>
          <w:tcPr>
            <w:tcW w:w="1430" w:type="dxa"/>
            <w:tcBorders>
              <w:top w:val="nil"/>
              <w:left w:val="nil"/>
              <w:bottom w:val="single" w:sz="4" w:space="0" w:color="auto"/>
              <w:right w:val="single" w:sz="4" w:space="0" w:color="auto"/>
            </w:tcBorders>
            <w:noWrap/>
            <w:vAlign w:val="bottom"/>
            <w:hideMark/>
          </w:tcPr>
          <w:p w14:paraId="6286E97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5.76</w:t>
            </w:r>
          </w:p>
        </w:tc>
      </w:tr>
      <w:tr w:rsidR="00C875DD" w:rsidRPr="008169E8" w14:paraId="74FC1B0F"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47DD6765"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T5</w:t>
            </w:r>
          </w:p>
        </w:tc>
        <w:tc>
          <w:tcPr>
            <w:tcW w:w="1884" w:type="dxa"/>
            <w:tcBorders>
              <w:top w:val="nil"/>
              <w:left w:val="nil"/>
              <w:bottom w:val="single" w:sz="4" w:space="0" w:color="auto"/>
              <w:right w:val="single" w:sz="4" w:space="0" w:color="auto"/>
            </w:tcBorders>
            <w:noWrap/>
            <w:vAlign w:val="bottom"/>
            <w:hideMark/>
          </w:tcPr>
          <w:p w14:paraId="13D469A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0.25</w:t>
            </w:r>
          </w:p>
        </w:tc>
        <w:tc>
          <w:tcPr>
            <w:tcW w:w="1430" w:type="dxa"/>
            <w:tcBorders>
              <w:top w:val="nil"/>
              <w:left w:val="nil"/>
              <w:bottom w:val="single" w:sz="4" w:space="0" w:color="auto"/>
              <w:right w:val="single" w:sz="4" w:space="0" w:color="auto"/>
            </w:tcBorders>
            <w:noWrap/>
            <w:vAlign w:val="bottom"/>
            <w:hideMark/>
          </w:tcPr>
          <w:p w14:paraId="56E51A7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0.25</w:t>
            </w:r>
          </w:p>
        </w:tc>
        <w:tc>
          <w:tcPr>
            <w:tcW w:w="1995" w:type="dxa"/>
            <w:tcBorders>
              <w:top w:val="nil"/>
              <w:left w:val="nil"/>
              <w:bottom w:val="single" w:sz="4" w:space="0" w:color="auto"/>
              <w:right w:val="single" w:sz="4" w:space="0" w:color="auto"/>
            </w:tcBorders>
            <w:noWrap/>
            <w:vAlign w:val="bottom"/>
            <w:hideMark/>
          </w:tcPr>
          <w:p w14:paraId="2E34D39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7.41</w:t>
            </w:r>
          </w:p>
        </w:tc>
        <w:tc>
          <w:tcPr>
            <w:tcW w:w="1430" w:type="dxa"/>
            <w:tcBorders>
              <w:top w:val="nil"/>
              <w:left w:val="nil"/>
              <w:bottom w:val="single" w:sz="4" w:space="0" w:color="auto"/>
              <w:right w:val="single" w:sz="4" w:space="0" w:color="auto"/>
            </w:tcBorders>
            <w:noWrap/>
            <w:vAlign w:val="bottom"/>
            <w:hideMark/>
          </w:tcPr>
          <w:p w14:paraId="3BA646E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6.24</w:t>
            </w:r>
          </w:p>
        </w:tc>
      </w:tr>
      <w:tr w:rsidR="00C875DD" w:rsidRPr="008169E8" w14:paraId="24A74488"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06A6FF4C"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T6</w:t>
            </w:r>
          </w:p>
        </w:tc>
        <w:tc>
          <w:tcPr>
            <w:tcW w:w="1884" w:type="dxa"/>
            <w:tcBorders>
              <w:top w:val="nil"/>
              <w:left w:val="nil"/>
              <w:bottom w:val="single" w:sz="4" w:space="0" w:color="auto"/>
              <w:right w:val="single" w:sz="4" w:space="0" w:color="auto"/>
            </w:tcBorders>
            <w:noWrap/>
            <w:vAlign w:val="bottom"/>
            <w:hideMark/>
          </w:tcPr>
          <w:p w14:paraId="4F9CA90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0.22</w:t>
            </w:r>
          </w:p>
        </w:tc>
        <w:tc>
          <w:tcPr>
            <w:tcW w:w="1430" w:type="dxa"/>
            <w:tcBorders>
              <w:top w:val="nil"/>
              <w:left w:val="nil"/>
              <w:bottom w:val="single" w:sz="4" w:space="0" w:color="auto"/>
              <w:right w:val="single" w:sz="4" w:space="0" w:color="auto"/>
            </w:tcBorders>
            <w:noWrap/>
            <w:vAlign w:val="bottom"/>
            <w:hideMark/>
          </w:tcPr>
          <w:p w14:paraId="480C4D2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0.18</w:t>
            </w:r>
          </w:p>
        </w:tc>
        <w:tc>
          <w:tcPr>
            <w:tcW w:w="1995" w:type="dxa"/>
            <w:tcBorders>
              <w:top w:val="nil"/>
              <w:left w:val="nil"/>
              <w:bottom w:val="single" w:sz="4" w:space="0" w:color="auto"/>
              <w:right w:val="single" w:sz="4" w:space="0" w:color="auto"/>
            </w:tcBorders>
            <w:noWrap/>
            <w:vAlign w:val="bottom"/>
            <w:hideMark/>
          </w:tcPr>
          <w:p w14:paraId="1AF8971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6.98</w:t>
            </w:r>
          </w:p>
        </w:tc>
        <w:tc>
          <w:tcPr>
            <w:tcW w:w="1430" w:type="dxa"/>
            <w:tcBorders>
              <w:top w:val="nil"/>
              <w:left w:val="nil"/>
              <w:bottom w:val="single" w:sz="4" w:space="0" w:color="auto"/>
              <w:right w:val="single" w:sz="4" w:space="0" w:color="auto"/>
            </w:tcBorders>
            <w:noWrap/>
            <w:vAlign w:val="bottom"/>
            <w:hideMark/>
          </w:tcPr>
          <w:p w14:paraId="4DC89FC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5.76</w:t>
            </w:r>
          </w:p>
        </w:tc>
      </w:tr>
      <w:tr w:rsidR="00C875DD" w:rsidRPr="008169E8" w14:paraId="15E61A55"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3FFCCCB4"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T7</w:t>
            </w:r>
          </w:p>
        </w:tc>
        <w:tc>
          <w:tcPr>
            <w:tcW w:w="1884" w:type="dxa"/>
            <w:tcBorders>
              <w:top w:val="nil"/>
              <w:left w:val="nil"/>
              <w:bottom w:val="single" w:sz="4" w:space="0" w:color="auto"/>
              <w:right w:val="single" w:sz="4" w:space="0" w:color="auto"/>
            </w:tcBorders>
            <w:noWrap/>
            <w:vAlign w:val="bottom"/>
            <w:hideMark/>
          </w:tcPr>
          <w:p w14:paraId="6045F12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430" w:type="dxa"/>
            <w:tcBorders>
              <w:top w:val="nil"/>
              <w:left w:val="nil"/>
              <w:bottom w:val="single" w:sz="4" w:space="0" w:color="auto"/>
              <w:right w:val="single" w:sz="4" w:space="0" w:color="auto"/>
            </w:tcBorders>
            <w:noWrap/>
            <w:vAlign w:val="bottom"/>
            <w:hideMark/>
          </w:tcPr>
          <w:p w14:paraId="764238B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995" w:type="dxa"/>
            <w:tcBorders>
              <w:top w:val="nil"/>
              <w:left w:val="nil"/>
              <w:bottom w:val="single" w:sz="4" w:space="0" w:color="auto"/>
              <w:right w:val="single" w:sz="4" w:space="0" w:color="auto"/>
            </w:tcBorders>
            <w:noWrap/>
            <w:vAlign w:val="bottom"/>
            <w:hideMark/>
          </w:tcPr>
          <w:p w14:paraId="6587B25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6.54</w:t>
            </w:r>
          </w:p>
        </w:tc>
        <w:tc>
          <w:tcPr>
            <w:tcW w:w="1430" w:type="dxa"/>
            <w:tcBorders>
              <w:top w:val="nil"/>
              <w:left w:val="nil"/>
              <w:bottom w:val="single" w:sz="4" w:space="0" w:color="auto"/>
              <w:right w:val="single" w:sz="4" w:space="0" w:color="auto"/>
            </w:tcBorders>
            <w:noWrap/>
            <w:vAlign w:val="bottom"/>
            <w:hideMark/>
          </w:tcPr>
          <w:p w14:paraId="21D2251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5.28</w:t>
            </w:r>
          </w:p>
        </w:tc>
      </w:tr>
      <w:tr w:rsidR="00C875DD" w:rsidRPr="008169E8" w14:paraId="39B6221F"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378CF81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T8</w:t>
            </w:r>
          </w:p>
        </w:tc>
        <w:tc>
          <w:tcPr>
            <w:tcW w:w="1884" w:type="dxa"/>
            <w:tcBorders>
              <w:top w:val="nil"/>
              <w:left w:val="nil"/>
              <w:bottom w:val="single" w:sz="4" w:space="0" w:color="auto"/>
              <w:right w:val="single" w:sz="4" w:space="0" w:color="auto"/>
            </w:tcBorders>
            <w:noWrap/>
            <w:vAlign w:val="bottom"/>
            <w:hideMark/>
          </w:tcPr>
          <w:p w14:paraId="3616293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0.26</w:t>
            </w:r>
          </w:p>
        </w:tc>
        <w:tc>
          <w:tcPr>
            <w:tcW w:w="1430" w:type="dxa"/>
            <w:tcBorders>
              <w:top w:val="nil"/>
              <w:left w:val="nil"/>
              <w:bottom w:val="single" w:sz="4" w:space="0" w:color="auto"/>
              <w:right w:val="single" w:sz="4" w:space="0" w:color="auto"/>
            </w:tcBorders>
            <w:noWrap/>
            <w:vAlign w:val="bottom"/>
            <w:hideMark/>
          </w:tcPr>
          <w:p w14:paraId="0B38699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0.26</w:t>
            </w:r>
          </w:p>
        </w:tc>
        <w:tc>
          <w:tcPr>
            <w:tcW w:w="1995" w:type="dxa"/>
            <w:tcBorders>
              <w:top w:val="nil"/>
              <w:left w:val="nil"/>
              <w:bottom w:val="single" w:sz="4" w:space="0" w:color="auto"/>
              <w:right w:val="single" w:sz="4" w:space="0" w:color="auto"/>
            </w:tcBorders>
            <w:noWrap/>
            <w:vAlign w:val="bottom"/>
            <w:hideMark/>
          </w:tcPr>
          <w:p w14:paraId="0E389A2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8.28</w:t>
            </w:r>
          </w:p>
        </w:tc>
        <w:tc>
          <w:tcPr>
            <w:tcW w:w="1430" w:type="dxa"/>
            <w:tcBorders>
              <w:top w:val="nil"/>
              <w:left w:val="nil"/>
              <w:bottom w:val="single" w:sz="4" w:space="0" w:color="auto"/>
              <w:right w:val="single" w:sz="4" w:space="0" w:color="auto"/>
            </w:tcBorders>
            <w:noWrap/>
            <w:vAlign w:val="bottom"/>
            <w:hideMark/>
          </w:tcPr>
          <w:p w14:paraId="2C7FB10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7.2</w:t>
            </w:r>
          </w:p>
        </w:tc>
      </w:tr>
      <w:tr w:rsidR="00C875DD" w:rsidRPr="008169E8" w14:paraId="05C33984"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1B47BFED"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T9</w:t>
            </w:r>
          </w:p>
        </w:tc>
        <w:tc>
          <w:tcPr>
            <w:tcW w:w="1884" w:type="dxa"/>
            <w:tcBorders>
              <w:top w:val="nil"/>
              <w:left w:val="nil"/>
              <w:bottom w:val="single" w:sz="4" w:space="0" w:color="auto"/>
              <w:right w:val="single" w:sz="4" w:space="0" w:color="auto"/>
            </w:tcBorders>
            <w:noWrap/>
            <w:vAlign w:val="bottom"/>
            <w:hideMark/>
          </w:tcPr>
          <w:p w14:paraId="2A9AB79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0.22</w:t>
            </w:r>
          </w:p>
        </w:tc>
        <w:tc>
          <w:tcPr>
            <w:tcW w:w="1430" w:type="dxa"/>
            <w:tcBorders>
              <w:top w:val="nil"/>
              <w:left w:val="nil"/>
              <w:bottom w:val="single" w:sz="4" w:space="0" w:color="auto"/>
              <w:right w:val="single" w:sz="4" w:space="0" w:color="auto"/>
            </w:tcBorders>
            <w:noWrap/>
            <w:vAlign w:val="bottom"/>
            <w:hideMark/>
          </w:tcPr>
          <w:p w14:paraId="0C81390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0.22</w:t>
            </w:r>
          </w:p>
        </w:tc>
        <w:tc>
          <w:tcPr>
            <w:tcW w:w="1995" w:type="dxa"/>
            <w:tcBorders>
              <w:top w:val="nil"/>
              <w:left w:val="nil"/>
              <w:bottom w:val="single" w:sz="4" w:space="0" w:color="auto"/>
              <w:right w:val="single" w:sz="4" w:space="0" w:color="auto"/>
            </w:tcBorders>
            <w:noWrap/>
            <w:vAlign w:val="bottom"/>
            <w:hideMark/>
          </w:tcPr>
          <w:p w14:paraId="547584FA"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6.98</w:t>
            </w:r>
          </w:p>
        </w:tc>
        <w:tc>
          <w:tcPr>
            <w:tcW w:w="1430" w:type="dxa"/>
            <w:tcBorders>
              <w:top w:val="nil"/>
              <w:left w:val="nil"/>
              <w:bottom w:val="single" w:sz="4" w:space="0" w:color="auto"/>
              <w:right w:val="single" w:sz="4" w:space="0" w:color="auto"/>
            </w:tcBorders>
            <w:noWrap/>
            <w:vAlign w:val="bottom"/>
            <w:hideMark/>
          </w:tcPr>
          <w:p w14:paraId="3B7B56F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5.76</w:t>
            </w:r>
          </w:p>
        </w:tc>
      </w:tr>
      <w:tr w:rsidR="00C875DD" w:rsidRPr="008169E8" w14:paraId="23F43166"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2D8227E3"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T10</w:t>
            </w:r>
          </w:p>
        </w:tc>
        <w:tc>
          <w:tcPr>
            <w:tcW w:w="1884" w:type="dxa"/>
            <w:tcBorders>
              <w:top w:val="nil"/>
              <w:left w:val="nil"/>
              <w:bottom w:val="single" w:sz="4" w:space="0" w:color="auto"/>
              <w:right w:val="single" w:sz="4" w:space="0" w:color="auto"/>
            </w:tcBorders>
            <w:noWrap/>
            <w:vAlign w:val="bottom"/>
            <w:hideMark/>
          </w:tcPr>
          <w:p w14:paraId="75410C5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430" w:type="dxa"/>
            <w:tcBorders>
              <w:top w:val="nil"/>
              <w:left w:val="nil"/>
              <w:bottom w:val="single" w:sz="4" w:space="0" w:color="auto"/>
              <w:right w:val="single" w:sz="4" w:space="0" w:color="auto"/>
            </w:tcBorders>
            <w:noWrap/>
            <w:vAlign w:val="bottom"/>
            <w:hideMark/>
          </w:tcPr>
          <w:p w14:paraId="5B84A1B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0.19</w:t>
            </w:r>
          </w:p>
        </w:tc>
        <w:tc>
          <w:tcPr>
            <w:tcW w:w="1995" w:type="dxa"/>
            <w:tcBorders>
              <w:top w:val="nil"/>
              <w:left w:val="nil"/>
              <w:bottom w:val="single" w:sz="4" w:space="0" w:color="auto"/>
              <w:right w:val="single" w:sz="4" w:space="0" w:color="auto"/>
            </w:tcBorders>
            <w:noWrap/>
            <w:vAlign w:val="bottom"/>
            <w:hideMark/>
          </w:tcPr>
          <w:p w14:paraId="0A3C66B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6.54</w:t>
            </w:r>
          </w:p>
        </w:tc>
        <w:tc>
          <w:tcPr>
            <w:tcW w:w="1430" w:type="dxa"/>
            <w:tcBorders>
              <w:top w:val="nil"/>
              <w:left w:val="nil"/>
              <w:bottom w:val="single" w:sz="4" w:space="0" w:color="auto"/>
              <w:right w:val="single" w:sz="4" w:space="0" w:color="auto"/>
            </w:tcBorders>
            <w:noWrap/>
            <w:vAlign w:val="bottom"/>
            <w:hideMark/>
          </w:tcPr>
          <w:p w14:paraId="4A3D124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5.28</w:t>
            </w:r>
          </w:p>
        </w:tc>
      </w:tr>
      <w:tr w:rsidR="00C875DD" w:rsidRPr="008169E8" w14:paraId="580E2CBF"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6A17E195"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T11</w:t>
            </w:r>
          </w:p>
        </w:tc>
        <w:tc>
          <w:tcPr>
            <w:tcW w:w="1884" w:type="dxa"/>
            <w:tcBorders>
              <w:top w:val="nil"/>
              <w:left w:val="nil"/>
              <w:bottom w:val="single" w:sz="4" w:space="0" w:color="auto"/>
              <w:right w:val="single" w:sz="4" w:space="0" w:color="auto"/>
            </w:tcBorders>
            <w:noWrap/>
            <w:vAlign w:val="bottom"/>
            <w:hideMark/>
          </w:tcPr>
          <w:p w14:paraId="3135EE9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430" w:type="dxa"/>
            <w:tcBorders>
              <w:top w:val="nil"/>
              <w:left w:val="nil"/>
              <w:bottom w:val="single" w:sz="4" w:space="0" w:color="auto"/>
              <w:right w:val="single" w:sz="4" w:space="0" w:color="auto"/>
            </w:tcBorders>
            <w:noWrap/>
            <w:vAlign w:val="bottom"/>
            <w:hideMark/>
          </w:tcPr>
          <w:p w14:paraId="7D0DF78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995" w:type="dxa"/>
            <w:tcBorders>
              <w:top w:val="nil"/>
              <w:left w:val="nil"/>
              <w:bottom w:val="single" w:sz="4" w:space="0" w:color="auto"/>
              <w:right w:val="single" w:sz="4" w:space="0" w:color="auto"/>
            </w:tcBorders>
            <w:noWrap/>
            <w:vAlign w:val="bottom"/>
            <w:hideMark/>
          </w:tcPr>
          <w:p w14:paraId="1BDEFC5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6.54</w:t>
            </w:r>
          </w:p>
        </w:tc>
        <w:tc>
          <w:tcPr>
            <w:tcW w:w="1430" w:type="dxa"/>
            <w:tcBorders>
              <w:top w:val="nil"/>
              <w:left w:val="nil"/>
              <w:bottom w:val="single" w:sz="4" w:space="0" w:color="auto"/>
              <w:right w:val="single" w:sz="4" w:space="0" w:color="auto"/>
            </w:tcBorders>
            <w:noWrap/>
            <w:vAlign w:val="bottom"/>
            <w:hideMark/>
          </w:tcPr>
          <w:p w14:paraId="54839C4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4.8</w:t>
            </w:r>
          </w:p>
        </w:tc>
      </w:tr>
      <w:tr w:rsidR="00C875DD" w:rsidRPr="008169E8" w14:paraId="29BA6FDA"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32D79200"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T12</w:t>
            </w:r>
          </w:p>
        </w:tc>
        <w:tc>
          <w:tcPr>
            <w:tcW w:w="1884" w:type="dxa"/>
            <w:tcBorders>
              <w:top w:val="nil"/>
              <w:left w:val="nil"/>
              <w:bottom w:val="single" w:sz="4" w:space="0" w:color="auto"/>
              <w:right w:val="single" w:sz="4" w:space="0" w:color="auto"/>
            </w:tcBorders>
            <w:noWrap/>
            <w:vAlign w:val="bottom"/>
            <w:hideMark/>
          </w:tcPr>
          <w:p w14:paraId="1308D216"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430" w:type="dxa"/>
            <w:tcBorders>
              <w:top w:val="nil"/>
              <w:left w:val="nil"/>
              <w:bottom w:val="single" w:sz="4" w:space="0" w:color="auto"/>
              <w:right w:val="single" w:sz="4" w:space="0" w:color="auto"/>
            </w:tcBorders>
            <w:noWrap/>
            <w:vAlign w:val="bottom"/>
            <w:hideMark/>
          </w:tcPr>
          <w:p w14:paraId="54703F6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0.21</w:t>
            </w:r>
          </w:p>
        </w:tc>
        <w:tc>
          <w:tcPr>
            <w:tcW w:w="1995" w:type="dxa"/>
            <w:tcBorders>
              <w:top w:val="nil"/>
              <w:left w:val="nil"/>
              <w:bottom w:val="single" w:sz="4" w:space="0" w:color="auto"/>
              <w:right w:val="single" w:sz="4" w:space="0" w:color="auto"/>
            </w:tcBorders>
            <w:noWrap/>
            <w:vAlign w:val="bottom"/>
            <w:hideMark/>
          </w:tcPr>
          <w:p w14:paraId="713E239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7.41</w:t>
            </w:r>
          </w:p>
        </w:tc>
        <w:tc>
          <w:tcPr>
            <w:tcW w:w="1430" w:type="dxa"/>
            <w:tcBorders>
              <w:top w:val="nil"/>
              <w:left w:val="nil"/>
              <w:bottom w:val="single" w:sz="4" w:space="0" w:color="auto"/>
              <w:right w:val="single" w:sz="4" w:space="0" w:color="auto"/>
            </w:tcBorders>
            <w:noWrap/>
            <w:vAlign w:val="bottom"/>
            <w:hideMark/>
          </w:tcPr>
          <w:p w14:paraId="77E866B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6.72</w:t>
            </w:r>
          </w:p>
        </w:tc>
      </w:tr>
      <w:tr w:rsidR="00C875DD" w:rsidRPr="008169E8" w14:paraId="020959CC"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7061B62A"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proofErr w:type="spellStart"/>
            <w:r w:rsidRPr="008169E8">
              <w:rPr>
                <w:rFonts w:ascii="Times New Roman" w:eastAsia="Times New Roman" w:hAnsi="Times New Roman" w:cs="Times New Roman"/>
                <w:b/>
                <w:bCs/>
                <w:sz w:val="24"/>
                <w:szCs w:val="24"/>
              </w:rPr>
              <w:t>SEd</w:t>
            </w:r>
            <w:proofErr w:type="spellEnd"/>
            <w:r w:rsidRPr="008169E8">
              <w:rPr>
                <w:rFonts w:ascii="Times New Roman" w:eastAsia="Times New Roman" w:hAnsi="Times New Roman" w:cs="Times New Roman"/>
                <w:b/>
                <w:bCs/>
                <w:sz w:val="24"/>
                <w:szCs w:val="24"/>
              </w:rPr>
              <w:t xml:space="preserve"> ±</w:t>
            </w:r>
          </w:p>
        </w:tc>
        <w:tc>
          <w:tcPr>
            <w:tcW w:w="1884" w:type="dxa"/>
            <w:tcBorders>
              <w:top w:val="nil"/>
              <w:left w:val="nil"/>
              <w:bottom w:val="single" w:sz="4" w:space="0" w:color="auto"/>
              <w:right w:val="single" w:sz="4" w:space="0" w:color="auto"/>
            </w:tcBorders>
            <w:noWrap/>
            <w:vAlign w:val="bottom"/>
            <w:hideMark/>
          </w:tcPr>
          <w:p w14:paraId="6F965D65"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0.018</w:t>
            </w:r>
          </w:p>
        </w:tc>
        <w:tc>
          <w:tcPr>
            <w:tcW w:w="1430" w:type="dxa"/>
            <w:tcBorders>
              <w:top w:val="nil"/>
              <w:left w:val="nil"/>
              <w:bottom w:val="single" w:sz="4" w:space="0" w:color="auto"/>
              <w:right w:val="single" w:sz="4" w:space="0" w:color="auto"/>
            </w:tcBorders>
            <w:noWrap/>
            <w:vAlign w:val="bottom"/>
            <w:hideMark/>
          </w:tcPr>
          <w:p w14:paraId="7689DA82"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0.025</w:t>
            </w:r>
          </w:p>
        </w:tc>
        <w:tc>
          <w:tcPr>
            <w:tcW w:w="1995" w:type="dxa"/>
            <w:tcBorders>
              <w:top w:val="nil"/>
              <w:left w:val="nil"/>
              <w:bottom w:val="single" w:sz="4" w:space="0" w:color="auto"/>
              <w:right w:val="single" w:sz="4" w:space="0" w:color="auto"/>
            </w:tcBorders>
            <w:noWrap/>
            <w:vAlign w:val="bottom"/>
            <w:hideMark/>
          </w:tcPr>
          <w:p w14:paraId="21909FF2"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0.108</w:t>
            </w:r>
          </w:p>
        </w:tc>
        <w:tc>
          <w:tcPr>
            <w:tcW w:w="1430" w:type="dxa"/>
            <w:tcBorders>
              <w:top w:val="nil"/>
              <w:left w:val="nil"/>
              <w:bottom w:val="single" w:sz="4" w:space="0" w:color="auto"/>
              <w:right w:val="single" w:sz="4" w:space="0" w:color="auto"/>
            </w:tcBorders>
            <w:noWrap/>
            <w:vAlign w:val="bottom"/>
            <w:hideMark/>
          </w:tcPr>
          <w:p w14:paraId="4454BDFD"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0.138</w:t>
            </w:r>
          </w:p>
        </w:tc>
      </w:tr>
      <w:tr w:rsidR="00C875DD" w:rsidRPr="008169E8" w14:paraId="57DCEE2B"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3BC69424"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r w:rsidRPr="008169E8">
              <w:rPr>
                <w:rFonts w:ascii="Times New Roman" w:eastAsia="Times New Roman" w:hAnsi="Times New Roman" w:cs="Times New Roman"/>
                <w:b/>
                <w:bCs/>
                <w:sz w:val="24"/>
                <w:szCs w:val="24"/>
              </w:rPr>
              <w:t>CD (0.01)</w:t>
            </w:r>
          </w:p>
        </w:tc>
        <w:tc>
          <w:tcPr>
            <w:tcW w:w="1884" w:type="dxa"/>
            <w:tcBorders>
              <w:top w:val="nil"/>
              <w:left w:val="nil"/>
              <w:bottom w:val="single" w:sz="4" w:space="0" w:color="auto"/>
              <w:right w:val="single" w:sz="4" w:space="0" w:color="auto"/>
            </w:tcBorders>
            <w:noWrap/>
            <w:vAlign w:val="bottom"/>
            <w:hideMark/>
          </w:tcPr>
          <w:p w14:paraId="4C2E094A"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0.050</w:t>
            </w:r>
          </w:p>
        </w:tc>
        <w:tc>
          <w:tcPr>
            <w:tcW w:w="1430" w:type="dxa"/>
            <w:tcBorders>
              <w:top w:val="nil"/>
              <w:left w:val="nil"/>
              <w:bottom w:val="single" w:sz="4" w:space="0" w:color="auto"/>
              <w:right w:val="single" w:sz="4" w:space="0" w:color="auto"/>
            </w:tcBorders>
            <w:noWrap/>
            <w:vAlign w:val="bottom"/>
            <w:hideMark/>
          </w:tcPr>
          <w:p w14:paraId="1D272F0E"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0.071</w:t>
            </w:r>
          </w:p>
        </w:tc>
        <w:tc>
          <w:tcPr>
            <w:tcW w:w="1995" w:type="dxa"/>
            <w:tcBorders>
              <w:top w:val="nil"/>
              <w:left w:val="nil"/>
              <w:bottom w:val="single" w:sz="4" w:space="0" w:color="auto"/>
              <w:right w:val="single" w:sz="4" w:space="0" w:color="auto"/>
            </w:tcBorders>
            <w:noWrap/>
            <w:vAlign w:val="bottom"/>
            <w:hideMark/>
          </w:tcPr>
          <w:p w14:paraId="0344F765"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0.304</w:t>
            </w:r>
          </w:p>
        </w:tc>
        <w:tc>
          <w:tcPr>
            <w:tcW w:w="1430" w:type="dxa"/>
            <w:tcBorders>
              <w:top w:val="nil"/>
              <w:left w:val="nil"/>
              <w:bottom w:val="single" w:sz="4" w:space="0" w:color="auto"/>
              <w:right w:val="single" w:sz="4" w:space="0" w:color="auto"/>
            </w:tcBorders>
            <w:noWrap/>
            <w:vAlign w:val="bottom"/>
            <w:hideMark/>
          </w:tcPr>
          <w:p w14:paraId="07D37FDD"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0.388</w:t>
            </w:r>
          </w:p>
        </w:tc>
      </w:tr>
      <w:tr w:rsidR="00C875DD" w:rsidRPr="008169E8" w14:paraId="7AD1DEBC" w14:textId="77777777" w:rsidTr="00F77B31">
        <w:trPr>
          <w:trHeight w:val="389"/>
        </w:trPr>
        <w:tc>
          <w:tcPr>
            <w:tcW w:w="1763" w:type="dxa"/>
            <w:tcBorders>
              <w:top w:val="nil"/>
              <w:left w:val="single" w:sz="4" w:space="0" w:color="auto"/>
              <w:bottom w:val="single" w:sz="4" w:space="0" w:color="auto"/>
              <w:right w:val="single" w:sz="4" w:space="0" w:color="auto"/>
            </w:tcBorders>
            <w:noWrap/>
            <w:vAlign w:val="bottom"/>
            <w:hideMark/>
          </w:tcPr>
          <w:p w14:paraId="51A9D0E3"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r w:rsidRPr="008169E8">
              <w:rPr>
                <w:rFonts w:ascii="Times New Roman" w:eastAsia="Times New Roman" w:hAnsi="Times New Roman" w:cs="Times New Roman"/>
                <w:b/>
                <w:bCs/>
                <w:sz w:val="24"/>
                <w:szCs w:val="24"/>
              </w:rPr>
              <w:t>CV (%)</w:t>
            </w:r>
          </w:p>
        </w:tc>
        <w:tc>
          <w:tcPr>
            <w:tcW w:w="1884" w:type="dxa"/>
            <w:tcBorders>
              <w:top w:val="nil"/>
              <w:left w:val="nil"/>
              <w:bottom w:val="single" w:sz="4" w:space="0" w:color="auto"/>
              <w:right w:val="single" w:sz="4" w:space="0" w:color="auto"/>
            </w:tcBorders>
            <w:noWrap/>
            <w:vAlign w:val="bottom"/>
            <w:hideMark/>
          </w:tcPr>
          <w:p w14:paraId="7ABF66E2"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9.21</w:t>
            </w:r>
          </w:p>
        </w:tc>
        <w:tc>
          <w:tcPr>
            <w:tcW w:w="1430" w:type="dxa"/>
            <w:tcBorders>
              <w:top w:val="nil"/>
              <w:left w:val="nil"/>
              <w:bottom w:val="single" w:sz="4" w:space="0" w:color="auto"/>
              <w:right w:val="single" w:sz="4" w:space="0" w:color="auto"/>
            </w:tcBorders>
            <w:noWrap/>
            <w:vAlign w:val="bottom"/>
            <w:hideMark/>
          </w:tcPr>
          <w:p w14:paraId="1BDAE4D0"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12.99</w:t>
            </w:r>
          </w:p>
        </w:tc>
        <w:tc>
          <w:tcPr>
            <w:tcW w:w="1995" w:type="dxa"/>
            <w:tcBorders>
              <w:top w:val="nil"/>
              <w:left w:val="nil"/>
              <w:bottom w:val="single" w:sz="4" w:space="0" w:color="auto"/>
              <w:right w:val="single" w:sz="4" w:space="0" w:color="auto"/>
            </w:tcBorders>
            <w:noWrap/>
            <w:vAlign w:val="bottom"/>
            <w:hideMark/>
          </w:tcPr>
          <w:p w14:paraId="3788CB04"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1.87</w:t>
            </w:r>
          </w:p>
        </w:tc>
        <w:tc>
          <w:tcPr>
            <w:tcW w:w="1430" w:type="dxa"/>
            <w:tcBorders>
              <w:top w:val="nil"/>
              <w:left w:val="nil"/>
              <w:bottom w:val="single" w:sz="4" w:space="0" w:color="auto"/>
              <w:right w:val="single" w:sz="4" w:space="0" w:color="auto"/>
            </w:tcBorders>
            <w:noWrap/>
            <w:vAlign w:val="bottom"/>
            <w:hideMark/>
          </w:tcPr>
          <w:p w14:paraId="15E12EEC" w14:textId="77777777" w:rsidR="00C875DD" w:rsidRPr="008169E8" w:rsidRDefault="00C875DD" w:rsidP="00F77B31">
            <w:pPr>
              <w:spacing w:after="0" w:line="360" w:lineRule="auto"/>
              <w:jc w:val="center"/>
              <w:rPr>
                <w:rFonts w:ascii="Times New Roman" w:eastAsia="Times New Roman" w:hAnsi="Times New Roman" w:cs="Times New Roman"/>
                <w:bCs/>
                <w:sz w:val="24"/>
                <w:szCs w:val="24"/>
              </w:rPr>
            </w:pPr>
            <w:r w:rsidRPr="008169E8">
              <w:rPr>
                <w:rFonts w:ascii="Times New Roman" w:eastAsia="Times New Roman" w:hAnsi="Times New Roman" w:cs="Times New Roman"/>
                <w:bCs/>
                <w:sz w:val="24"/>
                <w:szCs w:val="24"/>
              </w:rPr>
              <w:t>0.388</w:t>
            </w:r>
          </w:p>
        </w:tc>
      </w:tr>
    </w:tbl>
    <w:p w14:paraId="605ACBAE" w14:textId="77777777" w:rsidR="00C875DD" w:rsidRDefault="00C875DD" w:rsidP="00C875DD">
      <w:pPr>
        <w:spacing w:after="0" w:line="360" w:lineRule="auto"/>
        <w:jc w:val="both"/>
        <w:rPr>
          <w:rFonts w:ascii="Times New Roman" w:hAnsi="Times New Roman" w:cs="Times New Roman"/>
          <w:b/>
          <w:sz w:val="28"/>
          <w:szCs w:val="28"/>
        </w:rPr>
      </w:pPr>
    </w:p>
    <w:p w14:paraId="1644B5F2" w14:textId="77777777" w:rsidR="00C875DD" w:rsidRDefault="00C875DD" w:rsidP="00C875DD">
      <w:pPr>
        <w:spacing w:after="0" w:line="360" w:lineRule="auto"/>
        <w:ind w:left="1134" w:hanging="1134"/>
        <w:jc w:val="both"/>
        <w:rPr>
          <w:rFonts w:ascii="Times New Roman" w:hAnsi="Times New Roman" w:cs="Times New Roman"/>
          <w:b/>
          <w:sz w:val="28"/>
          <w:szCs w:val="28"/>
        </w:rPr>
        <w:sectPr w:rsidR="00C875DD" w:rsidSect="00F77B31">
          <w:headerReference w:type="even" r:id="rId52"/>
          <w:headerReference w:type="default" r:id="rId53"/>
          <w:footerReference w:type="default" r:id="rId54"/>
          <w:headerReference w:type="first" r:id="rId55"/>
          <w:pgSz w:w="12240" w:h="15840"/>
          <w:pgMar w:top="2268" w:right="1418" w:bottom="1418" w:left="2268" w:header="708" w:footer="708" w:gutter="0"/>
          <w:pgNumType w:start="59"/>
          <w:cols w:space="708"/>
          <w:docGrid w:linePitch="360"/>
        </w:sectPr>
      </w:pPr>
    </w:p>
    <w:p w14:paraId="6504AF52" w14:textId="77777777" w:rsidR="00C875DD" w:rsidRDefault="00C875DD" w:rsidP="00C875DD">
      <w:pPr>
        <w:spacing w:after="0" w:line="360" w:lineRule="auto"/>
        <w:ind w:left="1134" w:hanging="1134"/>
        <w:jc w:val="both"/>
        <w:rPr>
          <w:rFonts w:ascii="Times New Roman" w:hAnsi="Times New Roman" w:cs="Times New Roman"/>
          <w:b/>
          <w:sz w:val="28"/>
          <w:szCs w:val="28"/>
        </w:rPr>
      </w:pPr>
    </w:p>
    <w:p w14:paraId="7FC6D5A5" w14:textId="77777777" w:rsidR="00C875DD" w:rsidRDefault="00C875DD" w:rsidP="00C875DD">
      <w:pPr>
        <w:spacing w:after="0" w:line="360" w:lineRule="auto"/>
        <w:ind w:left="1134" w:hanging="1134"/>
        <w:jc w:val="both"/>
        <w:rPr>
          <w:rFonts w:ascii="Times New Roman" w:hAnsi="Times New Roman" w:cs="Times New Roman"/>
          <w:b/>
          <w:sz w:val="28"/>
          <w:szCs w:val="28"/>
        </w:rPr>
      </w:pPr>
    </w:p>
    <w:p w14:paraId="09FF1A9F" w14:textId="77777777" w:rsidR="00C875DD" w:rsidRDefault="00C875DD" w:rsidP="00C875DD">
      <w:pPr>
        <w:spacing w:after="0" w:line="360" w:lineRule="auto"/>
      </w:pPr>
    </w:p>
    <w:p w14:paraId="1AAD0D05" w14:textId="77777777" w:rsidR="00C875DD" w:rsidRDefault="00C875DD" w:rsidP="00C875DD">
      <w:pPr>
        <w:spacing w:after="0" w:line="360" w:lineRule="auto"/>
      </w:pPr>
      <w:r>
        <w:t xml:space="preserve">       </w:t>
      </w:r>
      <w:r w:rsidRPr="00F110BD">
        <w:rPr>
          <w:noProof/>
        </w:rPr>
        <w:drawing>
          <wp:inline distT="0" distB="0" distL="0" distR="0" wp14:anchorId="2C24DA59" wp14:editId="2218874F">
            <wp:extent cx="5088623" cy="2983832"/>
            <wp:effectExtent l="0" t="0" r="0" b="0"/>
            <wp:docPr id="12" name="Chart 8"/>
            <wp:cNvGraphicFramePr/>
            <a:graphic xmlns:a="http://schemas.openxmlformats.org/drawingml/2006/main">
              <a:graphicData uri="http://schemas.openxmlformats.org/drawingml/2006/chart">
                <c:chart xmlns:c="http://schemas.openxmlformats.org/drawingml/2006/chart" xmlns:r="http://schemas.openxmlformats.org/officeDocument/2006/relationships" r:id="rId56"/>
              </a:graphicData>
            </a:graphic>
          </wp:inline>
        </w:drawing>
      </w:r>
    </w:p>
    <w:p w14:paraId="7BD948B0" w14:textId="77777777" w:rsidR="00C875DD" w:rsidRDefault="00C875DD" w:rsidP="00C875DD">
      <w:pPr>
        <w:spacing w:after="0" w:line="360" w:lineRule="auto"/>
      </w:pPr>
    </w:p>
    <w:p w14:paraId="59C679E7" w14:textId="77777777" w:rsidR="00C875DD" w:rsidRDefault="00C875DD" w:rsidP="00C875DD">
      <w:pPr>
        <w:spacing w:after="0" w:line="360" w:lineRule="auto"/>
      </w:pPr>
    </w:p>
    <w:p w14:paraId="2E3F7766" w14:textId="77777777" w:rsidR="00C875DD" w:rsidRDefault="00C875DD" w:rsidP="00C875DD">
      <w:pPr>
        <w:spacing w:after="0" w:line="360" w:lineRule="auto"/>
      </w:pPr>
    </w:p>
    <w:p w14:paraId="53D44DC9" w14:textId="77777777" w:rsidR="00C875DD" w:rsidRDefault="00C875DD" w:rsidP="00C875DD">
      <w:pPr>
        <w:spacing w:after="0" w:line="360" w:lineRule="auto"/>
        <w:sectPr w:rsidR="00C875DD" w:rsidSect="00F77B31">
          <w:headerReference w:type="even" r:id="rId57"/>
          <w:headerReference w:type="default" r:id="rId58"/>
          <w:footerReference w:type="default" r:id="rId59"/>
          <w:headerReference w:type="first" r:id="rId60"/>
          <w:pgSz w:w="12240" w:h="15840"/>
          <w:pgMar w:top="1440" w:right="1440" w:bottom="1440" w:left="1440" w:header="708" w:footer="708" w:gutter="0"/>
          <w:pgNumType w:start="55"/>
          <w:cols w:space="708"/>
          <w:docGrid w:linePitch="360"/>
        </w:sectPr>
      </w:pPr>
      <w:r>
        <w:t xml:space="preserve">       </w:t>
      </w:r>
      <w:r w:rsidRPr="00F110BD">
        <w:rPr>
          <w:noProof/>
        </w:rPr>
        <w:drawing>
          <wp:inline distT="0" distB="0" distL="0" distR="0" wp14:anchorId="5ACBC154" wp14:editId="7B74919D">
            <wp:extent cx="5089893" cy="2911642"/>
            <wp:effectExtent l="0" t="0" r="0" b="0"/>
            <wp:docPr id="14"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61"/>
              </a:graphicData>
            </a:graphic>
          </wp:inline>
        </w:drawing>
      </w:r>
    </w:p>
    <w:p w14:paraId="12B8E7AC" w14:textId="77777777" w:rsidR="00C875DD" w:rsidRPr="00D87CA8" w:rsidRDefault="00C875DD" w:rsidP="00C875DD">
      <w:pPr>
        <w:tabs>
          <w:tab w:val="left" w:pos="426"/>
          <w:tab w:val="left" w:pos="935"/>
        </w:tabs>
        <w:spacing w:after="0" w:line="360" w:lineRule="auto"/>
        <w:ind w:left="709"/>
      </w:pPr>
      <w:r w:rsidRPr="00C271CF">
        <w:rPr>
          <w:rFonts w:ascii="Times New Roman" w:hAnsi="Times New Roman" w:cs="Times New Roman"/>
          <w:b/>
          <w:sz w:val="24"/>
          <w:szCs w:val="24"/>
          <w:lang w:val="en-IN"/>
        </w:rPr>
        <w:lastRenderedPageBreak/>
        <w:t>Phenol:</w:t>
      </w:r>
    </w:p>
    <w:p w14:paraId="5A9C682E" w14:textId="34D1F370" w:rsidR="00C875DD" w:rsidRDefault="00C875DD" w:rsidP="00C875DD">
      <w:pPr>
        <w:tabs>
          <w:tab w:val="left" w:pos="426"/>
        </w:tabs>
        <w:spacing w:after="0" w:line="360" w:lineRule="auto"/>
        <w:ind w:left="709" w:firstLine="720"/>
        <w:jc w:val="both"/>
        <w:rPr>
          <w:rFonts w:ascii="Times New Roman" w:hAnsi="Times New Roman" w:cs="Times New Roman"/>
          <w:sz w:val="24"/>
          <w:szCs w:val="24"/>
        </w:rPr>
      </w:pPr>
      <w:r w:rsidRPr="00C271CF">
        <w:rPr>
          <w:rFonts w:ascii="Times New Roman" w:hAnsi="Times New Roman" w:cs="Times New Roman"/>
          <w:sz w:val="24"/>
          <w:szCs w:val="24"/>
        </w:rPr>
        <w:t>The phenol content of fresh and aged fermented beverage was significant</w:t>
      </w:r>
      <w:r>
        <w:rPr>
          <w:rFonts w:ascii="Times New Roman" w:hAnsi="Times New Roman" w:cs="Times New Roman"/>
          <w:sz w:val="24"/>
          <w:szCs w:val="24"/>
        </w:rPr>
        <w:t>ly</w:t>
      </w:r>
      <w:r w:rsidRPr="00C271CF">
        <w:rPr>
          <w:rFonts w:ascii="Times New Roman" w:hAnsi="Times New Roman" w:cs="Times New Roman"/>
          <w:sz w:val="24"/>
          <w:szCs w:val="24"/>
        </w:rPr>
        <w:t xml:space="preserve"> </w:t>
      </w:r>
      <w:r>
        <w:rPr>
          <w:rFonts w:ascii="Times New Roman" w:hAnsi="Times New Roman" w:cs="Times New Roman"/>
          <w:sz w:val="24"/>
          <w:szCs w:val="24"/>
        </w:rPr>
        <w:t>different</w:t>
      </w:r>
      <w:r w:rsidRPr="00C271CF">
        <w:rPr>
          <w:rFonts w:ascii="Times New Roman" w:hAnsi="Times New Roman" w:cs="Times New Roman"/>
          <w:sz w:val="24"/>
          <w:szCs w:val="24"/>
        </w:rPr>
        <w:t xml:space="preserve"> (p≤0.01) within the treatments and data are presented in Table 10 and illustrated in Fig.</w:t>
      </w:r>
      <w:r>
        <w:rPr>
          <w:rFonts w:ascii="Times New Roman" w:hAnsi="Times New Roman" w:cs="Times New Roman"/>
          <w:sz w:val="24"/>
          <w:szCs w:val="24"/>
        </w:rPr>
        <w:t xml:space="preserve"> 11.</w:t>
      </w:r>
      <w:r w:rsidRPr="00C271CF">
        <w:rPr>
          <w:rFonts w:ascii="Times New Roman" w:hAnsi="Times New Roman" w:cs="Times New Roman"/>
          <w:sz w:val="24"/>
          <w:szCs w:val="24"/>
        </w:rPr>
        <w:t xml:space="preserve"> The highest amount of phenol content among the treatments of f</w:t>
      </w:r>
      <w:r>
        <w:rPr>
          <w:rFonts w:ascii="Times New Roman" w:hAnsi="Times New Roman" w:cs="Times New Roman"/>
          <w:sz w:val="24"/>
          <w:szCs w:val="24"/>
        </w:rPr>
        <w:t>reshly fermented beverage was T</w:t>
      </w:r>
      <w:r w:rsidRPr="008169E8">
        <w:rPr>
          <w:rFonts w:ascii="Times New Roman" w:hAnsi="Times New Roman" w:cs="Times New Roman"/>
          <w:sz w:val="24"/>
          <w:szCs w:val="24"/>
          <w:vertAlign w:val="subscript"/>
        </w:rPr>
        <w:t>4</w:t>
      </w:r>
      <w:r>
        <w:rPr>
          <w:rFonts w:ascii="Times New Roman" w:hAnsi="Times New Roman" w:cs="Times New Roman"/>
          <w:sz w:val="24"/>
          <w:szCs w:val="24"/>
        </w:rPr>
        <w:t xml:space="preserve"> (90g+5g</w:t>
      </w:r>
      <w:r w:rsidRPr="00C271CF">
        <w:rPr>
          <w:rFonts w:ascii="Times New Roman" w:hAnsi="Times New Roman" w:cs="Times New Roman"/>
          <w:sz w:val="24"/>
          <w:szCs w:val="24"/>
        </w:rPr>
        <w:t>)</w:t>
      </w:r>
      <w:r>
        <w:rPr>
          <w:rFonts w:ascii="Times New Roman" w:hAnsi="Times New Roman" w:cs="Times New Roman"/>
          <w:sz w:val="24"/>
          <w:szCs w:val="24"/>
        </w:rPr>
        <w:t xml:space="preserve"> rose and </w:t>
      </w:r>
      <w:proofErr w:type="spellStart"/>
      <w:r>
        <w:rPr>
          <w:rFonts w:ascii="Times New Roman" w:hAnsi="Times New Roman" w:cs="Times New Roman"/>
          <w:sz w:val="24"/>
          <w:szCs w:val="24"/>
        </w:rPr>
        <w:t>kalmegh</w:t>
      </w:r>
      <w:proofErr w:type="spellEnd"/>
      <w:r>
        <w:rPr>
          <w:rFonts w:ascii="Times New Roman" w:hAnsi="Times New Roman" w:cs="Times New Roman"/>
          <w:sz w:val="24"/>
          <w:szCs w:val="24"/>
        </w:rPr>
        <w:t>, 111.49mg/100ml on par with T</w:t>
      </w:r>
      <w:r w:rsidRPr="008169E8">
        <w:rPr>
          <w:rFonts w:ascii="Times New Roman" w:hAnsi="Times New Roman" w:cs="Times New Roman"/>
          <w:sz w:val="24"/>
          <w:szCs w:val="24"/>
          <w:vertAlign w:val="subscript"/>
        </w:rPr>
        <w:t>8</w:t>
      </w:r>
      <w:r>
        <w:rPr>
          <w:rFonts w:ascii="Times New Roman" w:hAnsi="Times New Roman" w:cs="Times New Roman"/>
          <w:sz w:val="24"/>
          <w:szCs w:val="24"/>
        </w:rPr>
        <w:t xml:space="preserve"> (98</w:t>
      </w:r>
      <w:r w:rsidRPr="00C271CF">
        <w:rPr>
          <w:rFonts w:ascii="Times New Roman" w:hAnsi="Times New Roman" w:cs="Times New Roman"/>
          <w:sz w:val="24"/>
          <w:szCs w:val="24"/>
        </w:rPr>
        <w:t>.03 mg/100m</w:t>
      </w:r>
      <w:r>
        <w:rPr>
          <w:rFonts w:ascii="Times New Roman" w:hAnsi="Times New Roman" w:cs="Times New Roman"/>
          <w:sz w:val="24"/>
          <w:szCs w:val="24"/>
        </w:rPr>
        <w:t>l) whereas lowest was T</w:t>
      </w:r>
      <w:r w:rsidRPr="008169E8">
        <w:rPr>
          <w:rFonts w:ascii="Times New Roman" w:hAnsi="Times New Roman" w:cs="Times New Roman"/>
          <w:sz w:val="24"/>
          <w:szCs w:val="24"/>
          <w:vertAlign w:val="subscript"/>
        </w:rPr>
        <w:t>2</w:t>
      </w:r>
      <w:r>
        <w:rPr>
          <w:rFonts w:ascii="Times New Roman" w:hAnsi="Times New Roman" w:cs="Times New Roman"/>
          <w:sz w:val="24"/>
          <w:szCs w:val="24"/>
        </w:rPr>
        <w:t xml:space="preserve"> (41.50mg/100ml). There was decrease</w:t>
      </w:r>
      <w:r w:rsidRPr="00C271CF">
        <w:rPr>
          <w:rFonts w:ascii="Times New Roman" w:hAnsi="Times New Roman" w:cs="Times New Roman"/>
          <w:sz w:val="24"/>
          <w:szCs w:val="24"/>
        </w:rPr>
        <w:t xml:space="preserve"> in phenol content during storage of fermented beverage for 6 months which </w:t>
      </w:r>
      <w:r>
        <w:rPr>
          <w:rFonts w:ascii="Times New Roman" w:hAnsi="Times New Roman" w:cs="Times New Roman"/>
          <w:sz w:val="24"/>
          <w:szCs w:val="24"/>
        </w:rPr>
        <w:t xml:space="preserve">showed </w:t>
      </w:r>
      <w:r w:rsidRPr="00C271CF">
        <w:rPr>
          <w:rFonts w:ascii="Times New Roman" w:hAnsi="Times New Roman" w:cs="Times New Roman"/>
          <w:sz w:val="24"/>
          <w:szCs w:val="24"/>
        </w:rPr>
        <w:t>highest value</w:t>
      </w:r>
      <w:r>
        <w:rPr>
          <w:rFonts w:ascii="Times New Roman" w:hAnsi="Times New Roman" w:cs="Times New Roman"/>
          <w:sz w:val="24"/>
          <w:szCs w:val="24"/>
        </w:rPr>
        <w:t xml:space="preserve"> in T</w:t>
      </w:r>
      <w:r w:rsidRPr="008169E8">
        <w:rPr>
          <w:rFonts w:ascii="Times New Roman" w:hAnsi="Times New Roman" w:cs="Times New Roman"/>
          <w:sz w:val="24"/>
          <w:szCs w:val="24"/>
          <w:vertAlign w:val="subscript"/>
        </w:rPr>
        <w:t>12</w:t>
      </w:r>
      <w:r>
        <w:rPr>
          <w:rFonts w:ascii="Times New Roman" w:hAnsi="Times New Roman" w:cs="Times New Roman"/>
          <w:sz w:val="24"/>
          <w:szCs w:val="24"/>
        </w:rPr>
        <w:t xml:space="preserve"> (34.15 mg/100ml) on par with T</w:t>
      </w:r>
      <w:r w:rsidRPr="008169E8">
        <w:rPr>
          <w:rFonts w:ascii="Times New Roman" w:hAnsi="Times New Roman" w:cs="Times New Roman"/>
          <w:sz w:val="24"/>
          <w:szCs w:val="24"/>
          <w:vertAlign w:val="subscript"/>
        </w:rPr>
        <w:t>3</w:t>
      </w:r>
      <w:r>
        <w:rPr>
          <w:rFonts w:ascii="Times New Roman" w:hAnsi="Times New Roman" w:cs="Times New Roman"/>
          <w:sz w:val="24"/>
          <w:szCs w:val="24"/>
        </w:rPr>
        <w:t xml:space="preserve"> (31.21</w:t>
      </w:r>
      <w:r w:rsidRPr="00C271CF">
        <w:rPr>
          <w:rFonts w:ascii="Times New Roman" w:hAnsi="Times New Roman" w:cs="Times New Roman"/>
          <w:sz w:val="24"/>
          <w:szCs w:val="24"/>
        </w:rPr>
        <w:t xml:space="preserve"> mg/100</w:t>
      </w:r>
      <w:r>
        <w:rPr>
          <w:rFonts w:ascii="Times New Roman" w:hAnsi="Times New Roman" w:cs="Times New Roman"/>
          <w:sz w:val="24"/>
          <w:szCs w:val="24"/>
        </w:rPr>
        <w:t>ml) and lowest content was in T</w:t>
      </w:r>
      <w:r w:rsidRPr="00406841">
        <w:rPr>
          <w:rFonts w:ascii="Times New Roman" w:hAnsi="Times New Roman" w:cs="Times New Roman"/>
          <w:sz w:val="24"/>
          <w:szCs w:val="24"/>
          <w:vertAlign w:val="subscript"/>
        </w:rPr>
        <w:t>10</w:t>
      </w:r>
      <w:r>
        <w:rPr>
          <w:rFonts w:ascii="Times New Roman" w:hAnsi="Times New Roman" w:cs="Times New Roman"/>
          <w:sz w:val="24"/>
          <w:szCs w:val="24"/>
        </w:rPr>
        <w:t xml:space="preserve"> (28.89</w:t>
      </w:r>
      <w:r w:rsidRPr="00C271CF">
        <w:rPr>
          <w:rFonts w:ascii="Times New Roman" w:hAnsi="Times New Roman" w:cs="Times New Roman"/>
          <w:sz w:val="24"/>
          <w:szCs w:val="24"/>
        </w:rPr>
        <w:t xml:space="preserve"> mg/100ml). </w:t>
      </w:r>
    </w:p>
    <w:p w14:paraId="3D559D7A" w14:textId="2118B2C0" w:rsidR="00C875DD" w:rsidRPr="004E3D6A" w:rsidRDefault="00C875DD" w:rsidP="00C875DD">
      <w:pPr>
        <w:tabs>
          <w:tab w:val="left" w:pos="426"/>
        </w:tabs>
        <w:spacing w:after="0" w:line="360" w:lineRule="auto"/>
        <w:ind w:left="709"/>
        <w:jc w:val="both"/>
        <w:rPr>
          <w:rFonts w:ascii="Times New Roman" w:hAnsi="Times New Roman" w:cs="Times New Roman"/>
          <w:b/>
          <w:sz w:val="28"/>
          <w:szCs w:val="28"/>
        </w:rPr>
      </w:pPr>
      <w:r w:rsidRPr="004E3D6A">
        <w:rPr>
          <w:rFonts w:ascii="Times New Roman" w:hAnsi="Times New Roman" w:cs="Times New Roman"/>
          <w:b/>
          <w:sz w:val="28"/>
          <w:szCs w:val="28"/>
        </w:rPr>
        <w:t>Table 10:  Changes in Phenol content in fermented bev</w:t>
      </w:r>
      <w:r>
        <w:rPr>
          <w:rFonts w:ascii="Times New Roman" w:hAnsi="Times New Roman" w:cs="Times New Roman"/>
          <w:b/>
          <w:sz w:val="28"/>
          <w:szCs w:val="28"/>
        </w:rPr>
        <w:t xml:space="preserve">erages from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rose petals and </w:t>
      </w:r>
      <w:proofErr w:type="spellStart"/>
      <w:r>
        <w:rPr>
          <w:rFonts w:ascii="Times New Roman" w:hAnsi="Times New Roman" w:cs="Times New Roman"/>
          <w:b/>
          <w:sz w:val="28"/>
          <w:szCs w:val="28"/>
        </w:rPr>
        <w:t>kalmegh</w:t>
      </w:r>
      <w:proofErr w:type="spellEnd"/>
      <w:r w:rsidRPr="004E3D6A">
        <w:rPr>
          <w:rFonts w:ascii="Times New Roman" w:hAnsi="Times New Roman" w:cs="Times New Roman"/>
          <w:b/>
          <w:sz w:val="28"/>
          <w:szCs w:val="28"/>
        </w:rPr>
        <w:t xml:space="preserve"> </w:t>
      </w:r>
    </w:p>
    <w:tbl>
      <w:tblPr>
        <w:tblpPr w:leftFromText="180" w:rightFromText="180" w:vertAnchor="text" w:horzAnchor="margin" w:tblpXSpec="right" w:tblpY="136"/>
        <w:tblW w:w="82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3"/>
        <w:gridCol w:w="3002"/>
        <w:gridCol w:w="3266"/>
      </w:tblGrid>
      <w:tr w:rsidR="00C875DD" w:rsidRPr="00694CF9" w14:paraId="4D65E266" w14:textId="77777777" w:rsidTr="00F77B31">
        <w:trPr>
          <w:trHeight w:val="261"/>
        </w:trPr>
        <w:tc>
          <w:tcPr>
            <w:tcW w:w="1983" w:type="dxa"/>
            <w:vMerge w:val="restart"/>
            <w:noWrap/>
            <w:vAlign w:val="center"/>
            <w:hideMark/>
          </w:tcPr>
          <w:p w14:paraId="18873953"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Treatment</w:t>
            </w:r>
          </w:p>
        </w:tc>
        <w:tc>
          <w:tcPr>
            <w:tcW w:w="6268" w:type="dxa"/>
            <w:gridSpan w:val="2"/>
            <w:vAlign w:val="bottom"/>
          </w:tcPr>
          <w:p w14:paraId="16AEDD20"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 xml:space="preserve">Phenols </w:t>
            </w:r>
            <w:r>
              <w:rPr>
                <w:rFonts w:ascii="Times New Roman" w:eastAsia="Times New Roman" w:hAnsi="Times New Roman" w:cs="Times New Roman"/>
                <w:b/>
                <w:sz w:val="24"/>
                <w:szCs w:val="24"/>
              </w:rPr>
              <w:t>(</w:t>
            </w:r>
            <w:r w:rsidRPr="008169E8">
              <w:rPr>
                <w:rFonts w:ascii="Times New Roman" w:eastAsia="Times New Roman" w:hAnsi="Times New Roman" w:cs="Times New Roman"/>
                <w:b/>
                <w:sz w:val="24"/>
                <w:szCs w:val="24"/>
              </w:rPr>
              <w:t>mg/100g</w:t>
            </w:r>
            <w:r>
              <w:rPr>
                <w:rFonts w:ascii="Times New Roman" w:eastAsia="Times New Roman" w:hAnsi="Times New Roman" w:cs="Times New Roman"/>
                <w:b/>
                <w:sz w:val="24"/>
                <w:szCs w:val="24"/>
              </w:rPr>
              <w:t>)</w:t>
            </w:r>
          </w:p>
        </w:tc>
      </w:tr>
      <w:tr w:rsidR="00C875DD" w:rsidRPr="00694CF9" w14:paraId="5AB66C71" w14:textId="77777777" w:rsidTr="00F77B31">
        <w:trPr>
          <w:trHeight w:val="430"/>
        </w:trPr>
        <w:tc>
          <w:tcPr>
            <w:tcW w:w="1983" w:type="dxa"/>
            <w:vMerge/>
            <w:noWrap/>
            <w:vAlign w:val="bottom"/>
            <w:hideMark/>
          </w:tcPr>
          <w:p w14:paraId="58AB51B9"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p>
        </w:tc>
        <w:tc>
          <w:tcPr>
            <w:tcW w:w="3002" w:type="dxa"/>
            <w:noWrap/>
            <w:vAlign w:val="bottom"/>
            <w:hideMark/>
          </w:tcPr>
          <w:p w14:paraId="3F6B0AE9"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Freshly fermented beverages</w:t>
            </w:r>
          </w:p>
        </w:tc>
        <w:tc>
          <w:tcPr>
            <w:tcW w:w="3266" w:type="dxa"/>
            <w:noWrap/>
            <w:vAlign w:val="bottom"/>
            <w:hideMark/>
          </w:tcPr>
          <w:p w14:paraId="088E6B48"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Aged fermented beverages</w:t>
            </w:r>
            <w:r w:rsidRPr="008169E8">
              <w:rPr>
                <w:rFonts w:ascii="Times New Roman" w:eastAsia="Times New Roman" w:hAnsi="Times New Roman" w:cs="Times New Roman"/>
                <w:b/>
                <w:sz w:val="24"/>
                <w:szCs w:val="24"/>
              </w:rPr>
              <w:t xml:space="preserve"> (6month)</w:t>
            </w:r>
          </w:p>
        </w:tc>
      </w:tr>
      <w:tr w:rsidR="00C875DD" w:rsidRPr="00694CF9" w14:paraId="1A4C9FD1" w14:textId="77777777" w:rsidTr="00F77B31">
        <w:trPr>
          <w:trHeight w:val="255"/>
        </w:trPr>
        <w:tc>
          <w:tcPr>
            <w:tcW w:w="1983" w:type="dxa"/>
            <w:noWrap/>
            <w:vAlign w:val="bottom"/>
            <w:hideMark/>
          </w:tcPr>
          <w:p w14:paraId="236B093D"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w:t>
            </w:r>
          </w:p>
        </w:tc>
        <w:tc>
          <w:tcPr>
            <w:tcW w:w="3002" w:type="dxa"/>
            <w:noWrap/>
            <w:vAlign w:val="bottom"/>
            <w:hideMark/>
          </w:tcPr>
          <w:p w14:paraId="5C4E28F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71.51</w:t>
            </w:r>
          </w:p>
        </w:tc>
        <w:tc>
          <w:tcPr>
            <w:tcW w:w="3266" w:type="dxa"/>
            <w:noWrap/>
            <w:vAlign w:val="bottom"/>
            <w:hideMark/>
          </w:tcPr>
          <w:p w14:paraId="3D87B58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29.98</w:t>
            </w:r>
          </w:p>
        </w:tc>
      </w:tr>
      <w:tr w:rsidR="00C875DD" w:rsidRPr="00694CF9" w14:paraId="3FC71DA6" w14:textId="77777777" w:rsidTr="00F77B31">
        <w:trPr>
          <w:trHeight w:val="325"/>
        </w:trPr>
        <w:tc>
          <w:tcPr>
            <w:tcW w:w="1983" w:type="dxa"/>
            <w:noWrap/>
            <w:vAlign w:val="bottom"/>
            <w:hideMark/>
          </w:tcPr>
          <w:p w14:paraId="089BD43E"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T2</w:t>
            </w:r>
          </w:p>
        </w:tc>
        <w:tc>
          <w:tcPr>
            <w:tcW w:w="3002" w:type="dxa"/>
            <w:noWrap/>
            <w:vAlign w:val="bottom"/>
            <w:hideMark/>
          </w:tcPr>
          <w:p w14:paraId="5D2A14A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41.50</w:t>
            </w:r>
          </w:p>
        </w:tc>
        <w:tc>
          <w:tcPr>
            <w:tcW w:w="3266" w:type="dxa"/>
            <w:noWrap/>
            <w:vAlign w:val="bottom"/>
            <w:hideMark/>
          </w:tcPr>
          <w:p w14:paraId="32674B7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29.39</w:t>
            </w:r>
          </w:p>
        </w:tc>
      </w:tr>
      <w:tr w:rsidR="00C875DD" w:rsidRPr="00694CF9" w14:paraId="27BC20B5" w14:textId="77777777" w:rsidTr="00F77B31">
        <w:trPr>
          <w:trHeight w:val="319"/>
        </w:trPr>
        <w:tc>
          <w:tcPr>
            <w:tcW w:w="1983" w:type="dxa"/>
            <w:noWrap/>
            <w:vAlign w:val="bottom"/>
            <w:hideMark/>
          </w:tcPr>
          <w:p w14:paraId="54C94817"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T3</w:t>
            </w:r>
          </w:p>
        </w:tc>
        <w:tc>
          <w:tcPr>
            <w:tcW w:w="3002" w:type="dxa"/>
            <w:noWrap/>
            <w:vAlign w:val="bottom"/>
            <w:hideMark/>
          </w:tcPr>
          <w:p w14:paraId="48DF6B9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62.58</w:t>
            </w:r>
          </w:p>
        </w:tc>
        <w:tc>
          <w:tcPr>
            <w:tcW w:w="3266" w:type="dxa"/>
            <w:noWrap/>
            <w:vAlign w:val="bottom"/>
            <w:hideMark/>
          </w:tcPr>
          <w:p w14:paraId="3E2EE2B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31.21</w:t>
            </w:r>
          </w:p>
        </w:tc>
      </w:tr>
      <w:tr w:rsidR="00C875DD" w:rsidRPr="00694CF9" w14:paraId="43B5AF5E" w14:textId="77777777" w:rsidTr="00F77B31">
        <w:trPr>
          <w:trHeight w:val="256"/>
        </w:trPr>
        <w:tc>
          <w:tcPr>
            <w:tcW w:w="1983" w:type="dxa"/>
            <w:noWrap/>
            <w:vAlign w:val="bottom"/>
            <w:hideMark/>
          </w:tcPr>
          <w:p w14:paraId="773F8941"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T4</w:t>
            </w:r>
          </w:p>
        </w:tc>
        <w:tc>
          <w:tcPr>
            <w:tcW w:w="3002" w:type="dxa"/>
            <w:noWrap/>
            <w:vAlign w:val="bottom"/>
            <w:hideMark/>
          </w:tcPr>
          <w:p w14:paraId="5B818A1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111.49</w:t>
            </w:r>
          </w:p>
        </w:tc>
        <w:tc>
          <w:tcPr>
            <w:tcW w:w="3266" w:type="dxa"/>
            <w:noWrap/>
            <w:vAlign w:val="bottom"/>
            <w:hideMark/>
          </w:tcPr>
          <w:p w14:paraId="139B310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30.30</w:t>
            </w:r>
          </w:p>
        </w:tc>
      </w:tr>
      <w:tr w:rsidR="00C875DD" w:rsidRPr="00694CF9" w14:paraId="7B346DA3" w14:textId="77777777" w:rsidTr="00F77B31">
        <w:trPr>
          <w:trHeight w:val="287"/>
        </w:trPr>
        <w:tc>
          <w:tcPr>
            <w:tcW w:w="1983" w:type="dxa"/>
            <w:noWrap/>
            <w:vAlign w:val="bottom"/>
            <w:hideMark/>
          </w:tcPr>
          <w:p w14:paraId="2C15755A"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T5</w:t>
            </w:r>
          </w:p>
        </w:tc>
        <w:tc>
          <w:tcPr>
            <w:tcW w:w="3002" w:type="dxa"/>
            <w:noWrap/>
            <w:vAlign w:val="bottom"/>
            <w:hideMark/>
          </w:tcPr>
          <w:p w14:paraId="4E43CD1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83.93</w:t>
            </w:r>
          </w:p>
        </w:tc>
        <w:tc>
          <w:tcPr>
            <w:tcW w:w="3266" w:type="dxa"/>
            <w:noWrap/>
            <w:vAlign w:val="bottom"/>
            <w:hideMark/>
          </w:tcPr>
          <w:p w14:paraId="1A20E66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29.39</w:t>
            </w:r>
          </w:p>
        </w:tc>
      </w:tr>
      <w:tr w:rsidR="00C875DD" w:rsidRPr="00694CF9" w14:paraId="2FC1790C" w14:textId="77777777" w:rsidTr="00F77B31">
        <w:trPr>
          <w:trHeight w:val="220"/>
        </w:trPr>
        <w:tc>
          <w:tcPr>
            <w:tcW w:w="1983" w:type="dxa"/>
            <w:noWrap/>
            <w:vAlign w:val="bottom"/>
            <w:hideMark/>
          </w:tcPr>
          <w:p w14:paraId="255EED18"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T6</w:t>
            </w:r>
          </w:p>
        </w:tc>
        <w:tc>
          <w:tcPr>
            <w:tcW w:w="3002" w:type="dxa"/>
            <w:noWrap/>
            <w:vAlign w:val="bottom"/>
            <w:hideMark/>
          </w:tcPr>
          <w:p w14:paraId="45BA745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84.11</w:t>
            </w:r>
          </w:p>
        </w:tc>
        <w:tc>
          <w:tcPr>
            <w:tcW w:w="3266" w:type="dxa"/>
            <w:noWrap/>
            <w:vAlign w:val="bottom"/>
            <w:hideMark/>
          </w:tcPr>
          <w:p w14:paraId="1D0DA6B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30.16</w:t>
            </w:r>
          </w:p>
        </w:tc>
      </w:tr>
      <w:tr w:rsidR="00C875DD" w:rsidRPr="00694CF9" w14:paraId="76992953" w14:textId="77777777" w:rsidTr="00F77B31">
        <w:trPr>
          <w:trHeight w:val="287"/>
        </w:trPr>
        <w:tc>
          <w:tcPr>
            <w:tcW w:w="1983" w:type="dxa"/>
            <w:noWrap/>
            <w:vAlign w:val="bottom"/>
            <w:hideMark/>
          </w:tcPr>
          <w:p w14:paraId="2C4D8E89"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T7</w:t>
            </w:r>
          </w:p>
        </w:tc>
        <w:tc>
          <w:tcPr>
            <w:tcW w:w="3002" w:type="dxa"/>
            <w:noWrap/>
            <w:vAlign w:val="bottom"/>
            <w:hideMark/>
          </w:tcPr>
          <w:p w14:paraId="3661FB0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89.23</w:t>
            </w:r>
          </w:p>
        </w:tc>
        <w:tc>
          <w:tcPr>
            <w:tcW w:w="3266" w:type="dxa"/>
            <w:noWrap/>
            <w:vAlign w:val="bottom"/>
            <w:hideMark/>
          </w:tcPr>
          <w:p w14:paraId="67E9276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30.07</w:t>
            </w:r>
          </w:p>
        </w:tc>
      </w:tr>
      <w:tr w:rsidR="00C875DD" w:rsidRPr="00694CF9" w14:paraId="02E9313E" w14:textId="77777777" w:rsidTr="00F77B31">
        <w:trPr>
          <w:trHeight w:val="285"/>
        </w:trPr>
        <w:tc>
          <w:tcPr>
            <w:tcW w:w="1983" w:type="dxa"/>
            <w:noWrap/>
            <w:vAlign w:val="bottom"/>
            <w:hideMark/>
          </w:tcPr>
          <w:p w14:paraId="6CD35AF9"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T8</w:t>
            </w:r>
          </w:p>
        </w:tc>
        <w:tc>
          <w:tcPr>
            <w:tcW w:w="3002" w:type="dxa"/>
            <w:noWrap/>
            <w:vAlign w:val="bottom"/>
            <w:hideMark/>
          </w:tcPr>
          <w:p w14:paraId="0355EC2F"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98.03</w:t>
            </w:r>
          </w:p>
        </w:tc>
        <w:tc>
          <w:tcPr>
            <w:tcW w:w="3266" w:type="dxa"/>
            <w:noWrap/>
            <w:vAlign w:val="bottom"/>
            <w:hideMark/>
          </w:tcPr>
          <w:p w14:paraId="125285F1"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29.17</w:t>
            </w:r>
          </w:p>
        </w:tc>
      </w:tr>
      <w:tr w:rsidR="00C875DD" w:rsidRPr="00694CF9" w14:paraId="7EB7279D" w14:textId="77777777" w:rsidTr="00F77B31">
        <w:trPr>
          <w:trHeight w:val="282"/>
        </w:trPr>
        <w:tc>
          <w:tcPr>
            <w:tcW w:w="1983" w:type="dxa"/>
            <w:noWrap/>
            <w:vAlign w:val="bottom"/>
            <w:hideMark/>
          </w:tcPr>
          <w:p w14:paraId="4712BDF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T9</w:t>
            </w:r>
          </w:p>
        </w:tc>
        <w:tc>
          <w:tcPr>
            <w:tcW w:w="3002" w:type="dxa"/>
            <w:noWrap/>
            <w:vAlign w:val="bottom"/>
            <w:hideMark/>
          </w:tcPr>
          <w:p w14:paraId="350E672E"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92.45</w:t>
            </w:r>
          </w:p>
        </w:tc>
        <w:tc>
          <w:tcPr>
            <w:tcW w:w="3266" w:type="dxa"/>
            <w:noWrap/>
            <w:vAlign w:val="bottom"/>
            <w:hideMark/>
          </w:tcPr>
          <w:p w14:paraId="04990DE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28.94</w:t>
            </w:r>
          </w:p>
        </w:tc>
      </w:tr>
      <w:tr w:rsidR="00C875DD" w:rsidRPr="00694CF9" w14:paraId="491A8810" w14:textId="77777777" w:rsidTr="00F77B31">
        <w:trPr>
          <w:trHeight w:val="310"/>
        </w:trPr>
        <w:tc>
          <w:tcPr>
            <w:tcW w:w="1983" w:type="dxa"/>
            <w:noWrap/>
            <w:vAlign w:val="bottom"/>
            <w:hideMark/>
          </w:tcPr>
          <w:p w14:paraId="5377A3ED"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T10</w:t>
            </w:r>
          </w:p>
        </w:tc>
        <w:tc>
          <w:tcPr>
            <w:tcW w:w="3002" w:type="dxa"/>
            <w:noWrap/>
            <w:vAlign w:val="bottom"/>
            <w:hideMark/>
          </w:tcPr>
          <w:p w14:paraId="2FD8988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73.18</w:t>
            </w:r>
          </w:p>
        </w:tc>
        <w:tc>
          <w:tcPr>
            <w:tcW w:w="3266" w:type="dxa"/>
            <w:noWrap/>
            <w:vAlign w:val="bottom"/>
            <w:hideMark/>
          </w:tcPr>
          <w:p w14:paraId="236086A7"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28.89</w:t>
            </w:r>
          </w:p>
        </w:tc>
      </w:tr>
      <w:tr w:rsidR="00C875DD" w:rsidRPr="00694CF9" w14:paraId="05909B1A" w14:textId="77777777" w:rsidTr="00F77B31">
        <w:trPr>
          <w:trHeight w:val="252"/>
        </w:trPr>
        <w:tc>
          <w:tcPr>
            <w:tcW w:w="1983" w:type="dxa"/>
            <w:noWrap/>
            <w:vAlign w:val="bottom"/>
            <w:hideMark/>
          </w:tcPr>
          <w:p w14:paraId="19E2AE06"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T11</w:t>
            </w:r>
          </w:p>
        </w:tc>
        <w:tc>
          <w:tcPr>
            <w:tcW w:w="3002" w:type="dxa"/>
            <w:noWrap/>
            <w:vAlign w:val="bottom"/>
            <w:hideMark/>
          </w:tcPr>
          <w:p w14:paraId="283AD859"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44.85</w:t>
            </w:r>
          </w:p>
        </w:tc>
        <w:tc>
          <w:tcPr>
            <w:tcW w:w="3266" w:type="dxa"/>
            <w:noWrap/>
            <w:vAlign w:val="bottom"/>
            <w:hideMark/>
          </w:tcPr>
          <w:p w14:paraId="748AA2B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31.70</w:t>
            </w:r>
          </w:p>
        </w:tc>
      </w:tr>
      <w:tr w:rsidR="00C875DD" w:rsidRPr="00694CF9" w14:paraId="6D4531C5" w14:textId="77777777" w:rsidTr="00F77B31">
        <w:trPr>
          <w:trHeight w:val="167"/>
        </w:trPr>
        <w:tc>
          <w:tcPr>
            <w:tcW w:w="1983" w:type="dxa"/>
            <w:noWrap/>
            <w:vAlign w:val="bottom"/>
            <w:hideMark/>
          </w:tcPr>
          <w:p w14:paraId="179AE17B" w14:textId="77777777" w:rsidR="00C875DD" w:rsidRPr="008169E8" w:rsidRDefault="00C875DD" w:rsidP="00F77B31">
            <w:pPr>
              <w:spacing w:after="0" w:line="360" w:lineRule="auto"/>
              <w:jc w:val="center"/>
              <w:rPr>
                <w:rFonts w:ascii="Times New Roman" w:eastAsia="Times New Roman" w:hAnsi="Times New Roman" w:cs="Times New Roman"/>
                <w:b/>
                <w:sz w:val="24"/>
                <w:szCs w:val="24"/>
              </w:rPr>
            </w:pPr>
            <w:r w:rsidRPr="008169E8">
              <w:rPr>
                <w:rFonts w:ascii="Times New Roman" w:eastAsia="Times New Roman" w:hAnsi="Times New Roman" w:cs="Times New Roman"/>
                <w:b/>
                <w:sz w:val="24"/>
                <w:szCs w:val="24"/>
              </w:rPr>
              <w:t>T12</w:t>
            </w:r>
          </w:p>
        </w:tc>
        <w:tc>
          <w:tcPr>
            <w:tcW w:w="3002" w:type="dxa"/>
            <w:noWrap/>
            <w:vAlign w:val="bottom"/>
            <w:hideMark/>
          </w:tcPr>
          <w:p w14:paraId="2BC8E588"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64.30</w:t>
            </w:r>
          </w:p>
        </w:tc>
        <w:tc>
          <w:tcPr>
            <w:tcW w:w="3266" w:type="dxa"/>
            <w:noWrap/>
            <w:vAlign w:val="bottom"/>
            <w:hideMark/>
          </w:tcPr>
          <w:p w14:paraId="551A4E93"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34.15</w:t>
            </w:r>
          </w:p>
        </w:tc>
      </w:tr>
      <w:tr w:rsidR="00C875DD" w:rsidRPr="00694CF9" w14:paraId="10395A46" w14:textId="77777777" w:rsidTr="00F77B31">
        <w:trPr>
          <w:trHeight w:val="176"/>
        </w:trPr>
        <w:tc>
          <w:tcPr>
            <w:tcW w:w="1983" w:type="dxa"/>
            <w:noWrap/>
            <w:vAlign w:val="bottom"/>
            <w:hideMark/>
          </w:tcPr>
          <w:p w14:paraId="129340A4"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proofErr w:type="spellStart"/>
            <w:r w:rsidRPr="008169E8">
              <w:rPr>
                <w:rFonts w:ascii="Times New Roman" w:eastAsia="Times New Roman" w:hAnsi="Times New Roman" w:cs="Times New Roman"/>
                <w:b/>
                <w:bCs/>
                <w:sz w:val="24"/>
                <w:szCs w:val="24"/>
              </w:rPr>
              <w:t>SEd</w:t>
            </w:r>
            <w:proofErr w:type="spellEnd"/>
            <w:r w:rsidRPr="008169E8">
              <w:rPr>
                <w:rFonts w:ascii="Times New Roman" w:eastAsia="Times New Roman" w:hAnsi="Times New Roman" w:cs="Times New Roman"/>
                <w:b/>
                <w:bCs/>
                <w:sz w:val="24"/>
                <w:szCs w:val="24"/>
              </w:rPr>
              <w:t xml:space="preserve"> ±</w:t>
            </w:r>
          </w:p>
        </w:tc>
        <w:tc>
          <w:tcPr>
            <w:tcW w:w="3002" w:type="dxa"/>
            <w:noWrap/>
            <w:vAlign w:val="bottom"/>
            <w:hideMark/>
          </w:tcPr>
          <w:p w14:paraId="3623809C"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7.607</w:t>
            </w:r>
          </w:p>
        </w:tc>
        <w:tc>
          <w:tcPr>
            <w:tcW w:w="3266" w:type="dxa"/>
            <w:noWrap/>
            <w:vAlign w:val="bottom"/>
            <w:hideMark/>
          </w:tcPr>
          <w:p w14:paraId="0B09C0E2"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0.853</w:t>
            </w:r>
          </w:p>
        </w:tc>
      </w:tr>
      <w:tr w:rsidR="00C875DD" w:rsidRPr="00694CF9" w14:paraId="4C542255" w14:textId="77777777" w:rsidTr="00F77B31">
        <w:trPr>
          <w:trHeight w:val="208"/>
        </w:trPr>
        <w:tc>
          <w:tcPr>
            <w:tcW w:w="1983" w:type="dxa"/>
            <w:noWrap/>
            <w:vAlign w:val="bottom"/>
            <w:hideMark/>
          </w:tcPr>
          <w:p w14:paraId="0348DD71"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r w:rsidRPr="008169E8">
              <w:rPr>
                <w:rFonts w:ascii="Times New Roman" w:eastAsia="Times New Roman" w:hAnsi="Times New Roman" w:cs="Times New Roman"/>
                <w:b/>
                <w:bCs/>
                <w:sz w:val="24"/>
                <w:szCs w:val="24"/>
              </w:rPr>
              <w:t>CD (0.01)</w:t>
            </w:r>
          </w:p>
        </w:tc>
        <w:tc>
          <w:tcPr>
            <w:tcW w:w="3002" w:type="dxa"/>
            <w:noWrap/>
            <w:vAlign w:val="bottom"/>
            <w:hideMark/>
          </w:tcPr>
          <w:p w14:paraId="1D63D965"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21.39</w:t>
            </w:r>
          </w:p>
        </w:tc>
        <w:tc>
          <w:tcPr>
            <w:tcW w:w="3266" w:type="dxa"/>
            <w:noWrap/>
            <w:vAlign w:val="bottom"/>
            <w:hideMark/>
          </w:tcPr>
          <w:p w14:paraId="1A97CB04"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2.398</w:t>
            </w:r>
          </w:p>
        </w:tc>
      </w:tr>
      <w:tr w:rsidR="00C875DD" w:rsidRPr="00694CF9" w14:paraId="445A5955" w14:textId="77777777" w:rsidTr="00F77B31">
        <w:trPr>
          <w:trHeight w:val="268"/>
        </w:trPr>
        <w:tc>
          <w:tcPr>
            <w:tcW w:w="1983" w:type="dxa"/>
            <w:noWrap/>
            <w:vAlign w:val="bottom"/>
            <w:hideMark/>
          </w:tcPr>
          <w:p w14:paraId="52B5F477" w14:textId="77777777" w:rsidR="00C875DD" w:rsidRPr="008169E8" w:rsidRDefault="00C875DD" w:rsidP="00F77B31">
            <w:pPr>
              <w:spacing w:after="0" w:line="360" w:lineRule="auto"/>
              <w:jc w:val="center"/>
              <w:rPr>
                <w:rFonts w:ascii="Times New Roman" w:eastAsia="Times New Roman" w:hAnsi="Times New Roman" w:cs="Times New Roman"/>
                <w:b/>
                <w:bCs/>
                <w:sz w:val="24"/>
                <w:szCs w:val="24"/>
              </w:rPr>
            </w:pPr>
            <w:r w:rsidRPr="008169E8">
              <w:rPr>
                <w:rFonts w:ascii="Times New Roman" w:eastAsia="Times New Roman" w:hAnsi="Times New Roman" w:cs="Times New Roman"/>
                <w:b/>
                <w:bCs/>
                <w:sz w:val="24"/>
                <w:szCs w:val="24"/>
              </w:rPr>
              <w:t>CV (%)</w:t>
            </w:r>
          </w:p>
        </w:tc>
        <w:tc>
          <w:tcPr>
            <w:tcW w:w="3002" w:type="dxa"/>
            <w:noWrap/>
            <w:vAlign w:val="bottom"/>
            <w:hideMark/>
          </w:tcPr>
          <w:p w14:paraId="29704E0D"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12.19</w:t>
            </w:r>
          </w:p>
        </w:tc>
        <w:tc>
          <w:tcPr>
            <w:tcW w:w="3266" w:type="dxa"/>
            <w:noWrap/>
            <w:vAlign w:val="bottom"/>
            <w:hideMark/>
          </w:tcPr>
          <w:p w14:paraId="546F13E0" w14:textId="77777777" w:rsidR="00C875DD" w:rsidRPr="008169E8" w:rsidRDefault="00C875DD" w:rsidP="00F77B31">
            <w:pPr>
              <w:spacing w:after="0" w:line="360" w:lineRule="auto"/>
              <w:jc w:val="center"/>
              <w:rPr>
                <w:rFonts w:ascii="Times New Roman" w:eastAsia="Times New Roman" w:hAnsi="Times New Roman" w:cs="Times New Roman"/>
                <w:sz w:val="24"/>
                <w:szCs w:val="24"/>
              </w:rPr>
            </w:pPr>
            <w:r w:rsidRPr="008169E8">
              <w:rPr>
                <w:rFonts w:ascii="Times New Roman" w:eastAsia="Times New Roman" w:hAnsi="Times New Roman" w:cs="Times New Roman"/>
                <w:sz w:val="24"/>
                <w:szCs w:val="24"/>
              </w:rPr>
              <w:t>3.45</w:t>
            </w:r>
          </w:p>
        </w:tc>
      </w:tr>
    </w:tbl>
    <w:p w14:paraId="5921ED5D" w14:textId="77777777" w:rsidR="00C875DD" w:rsidRDefault="00C875DD" w:rsidP="00C875DD">
      <w:pPr>
        <w:spacing w:after="0" w:line="360" w:lineRule="auto"/>
        <w:jc w:val="both"/>
        <w:rPr>
          <w:rFonts w:ascii="Times New Roman" w:hAnsi="Times New Roman" w:cs="Times New Roman"/>
          <w:b/>
          <w:sz w:val="24"/>
          <w:szCs w:val="24"/>
        </w:rPr>
        <w:sectPr w:rsidR="00C875DD" w:rsidSect="00F77B31">
          <w:headerReference w:type="even" r:id="rId62"/>
          <w:headerReference w:type="default" r:id="rId63"/>
          <w:footerReference w:type="default" r:id="rId64"/>
          <w:headerReference w:type="first" r:id="rId65"/>
          <w:pgSz w:w="12240" w:h="15840"/>
          <w:pgMar w:top="1440" w:right="1440" w:bottom="1440" w:left="1440" w:header="708" w:footer="708" w:gutter="0"/>
          <w:pgNumType w:start="61"/>
          <w:cols w:space="708"/>
          <w:docGrid w:linePitch="360"/>
        </w:sectPr>
      </w:pPr>
    </w:p>
    <w:p w14:paraId="059C00AD" w14:textId="77777777" w:rsidR="00C875DD" w:rsidRDefault="00C875DD" w:rsidP="00C875DD">
      <w:pPr>
        <w:spacing w:after="0" w:line="360" w:lineRule="auto"/>
        <w:ind w:left="1276" w:hanging="1276"/>
        <w:jc w:val="both"/>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Pr="00F110BD">
        <w:rPr>
          <w:rFonts w:ascii="Times New Roman" w:hAnsi="Times New Roman" w:cs="Times New Roman"/>
          <w:b/>
          <w:noProof/>
          <w:sz w:val="24"/>
          <w:szCs w:val="24"/>
        </w:rPr>
        <w:drawing>
          <wp:inline distT="0" distB="0" distL="0" distR="0" wp14:anchorId="70C02A1B" wp14:editId="0045A65B">
            <wp:extent cx="5083620" cy="2688609"/>
            <wp:effectExtent l="0" t="0" r="0" b="0"/>
            <wp:docPr id="16" name="Chart 9"/>
            <wp:cNvGraphicFramePr/>
            <a:graphic xmlns:a="http://schemas.openxmlformats.org/drawingml/2006/main">
              <a:graphicData uri="http://schemas.openxmlformats.org/drawingml/2006/chart">
                <c:chart xmlns:c="http://schemas.openxmlformats.org/drawingml/2006/chart" xmlns:r="http://schemas.openxmlformats.org/officeDocument/2006/relationships" r:id="rId66"/>
              </a:graphicData>
            </a:graphic>
          </wp:inline>
        </w:drawing>
      </w:r>
    </w:p>
    <w:p w14:paraId="4CD291F0"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45357AA8"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2FAF4A09" w14:textId="77777777" w:rsidR="00C875DD" w:rsidRDefault="00C875DD" w:rsidP="00C875DD">
      <w:pPr>
        <w:spacing w:after="0" w:line="360" w:lineRule="auto"/>
        <w:ind w:left="1276" w:hanging="1276"/>
        <w:jc w:val="both"/>
        <w:rPr>
          <w:rFonts w:ascii="Times New Roman" w:hAnsi="Times New Roman" w:cs="Times New Roman"/>
          <w:b/>
          <w:sz w:val="24"/>
          <w:szCs w:val="24"/>
        </w:rPr>
      </w:pPr>
      <w:r>
        <w:rPr>
          <w:rFonts w:ascii="Times New Roman" w:hAnsi="Times New Roman" w:cs="Times New Roman"/>
          <w:b/>
          <w:sz w:val="24"/>
          <w:szCs w:val="24"/>
        </w:rPr>
        <w:t xml:space="preserve">                </w:t>
      </w:r>
      <w:r w:rsidRPr="00F110BD">
        <w:rPr>
          <w:rFonts w:ascii="Times New Roman" w:hAnsi="Times New Roman" w:cs="Times New Roman"/>
          <w:b/>
          <w:noProof/>
          <w:sz w:val="24"/>
          <w:szCs w:val="24"/>
        </w:rPr>
        <w:drawing>
          <wp:inline distT="0" distB="0" distL="0" distR="0" wp14:anchorId="33CCDC22" wp14:editId="35111DA1">
            <wp:extent cx="5153451" cy="3070746"/>
            <wp:effectExtent l="0" t="0" r="0" b="0"/>
            <wp:docPr id="17" name="Chart 17"/>
            <wp:cNvGraphicFramePr/>
            <a:graphic xmlns:a="http://schemas.openxmlformats.org/drawingml/2006/main">
              <a:graphicData uri="http://schemas.openxmlformats.org/drawingml/2006/chart">
                <c:chart xmlns:c="http://schemas.openxmlformats.org/drawingml/2006/chart" xmlns:r="http://schemas.openxmlformats.org/officeDocument/2006/relationships" r:id="rId67"/>
              </a:graphicData>
            </a:graphic>
          </wp:inline>
        </w:drawing>
      </w:r>
    </w:p>
    <w:p w14:paraId="72B80E4A"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1A09109D" w14:textId="77777777" w:rsidR="00C875DD" w:rsidRDefault="00C875DD" w:rsidP="00C875DD">
      <w:pPr>
        <w:spacing w:after="0" w:line="360" w:lineRule="auto"/>
        <w:ind w:left="1276" w:hanging="1276"/>
        <w:jc w:val="both"/>
        <w:rPr>
          <w:rFonts w:ascii="Times New Roman" w:hAnsi="Times New Roman" w:cs="Times New Roman"/>
          <w:b/>
          <w:sz w:val="24"/>
          <w:szCs w:val="24"/>
        </w:rPr>
      </w:pPr>
    </w:p>
    <w:p w14:paraId="68CF27E1" w14:textId="77777777" w:rsidR="00C875DD" w:rsidRDefault="00C875DD" w:rsidP="00C875DD">
      <w:pPr>
        <w:spacing w:after="0" w:line="360" w:lineRule="auto"/>
        <w:jc w:val="both"/>
        <w:rPr>
          <w:rFonts w:ascii="Times New Roman" w:hAnsi="Times New Roman" w:cs="Times New Roman"/>
          <w:b/>
          <w:sz w:val="24"/>
          <w:szCs w:val="24"/>
        </w:rPr>
        <w:sectPr w:rsidR="00C875DD" w:rsidSect="00F77B31">
          <w:headerReference w:type="even" r:id="rId68"/>
          <w:headerReference w:type="default" r:id="rId69"/>
          <w:footerReference w:type="default" r:id="rId70"/>
          <w:headerReference w:type="first" r:id="rId71"/>
          <w:pgSz w:w="12240" w:h="15840"/>
          <w:pgMar w:top="1440" w:right="1440" w:bottom="1440" w:left="1440" w:header="708" w:footer="708" w:gutter="0"/>
          <w:pgNumType w:start="55"/>
          <w:cols w:space="708"/>
          <w:docGrid w:linePitch="360"/>
        </w:sectPr>
      </w:pPr>
    </w:p>
    <w:p w14:paraId="6E39E290" w14:textId="77777777" w:rsidR="00C875DD" w:rsidRPr="00C271CF" w:rsidRDefault="00C875DD" w:rsidP="00C875DD">
      <w:pPr>
        <w:spacing w:after="0" w:line="360" w:lineRule="auto"/>
        <w:ind w:left="567"/>
        <w:jc w:val="both"/>
        <w:rPr>
          <w:rFonts w:ascii="Times New Roman" w:hAnsi="Times New Roman" w:cs="Times New Roman"/>
          <w:b/>
          <w:sz w:val="24"/>
          <w:szCs w:val="24"/>
          <w:lang w:val="en-IN"/>
        </w:rPr>
      </w:pPr>
      <w:r w:rsidRPr="00C271CF">
        <w:rPr>
          <w:rFonts w:ascii="Times New Roman" w:hAnsi="Times New Roman" w:cs="Times New Roman"/>
          <w:b/>
          <w:sz w:val="24"/>
          <w:szCs w:val="24"/>
          <w:lang w:val="en-IN"/>
        </w:rPr>
        <w:lastRenderedPageBreak/>
        <w:t>Alcohol:</w:t>
      </w:r>
    </w:p>
    <w:p w14:paraId="3DB5A9DF" w14:textId="2BCF815C" w:rsidR="00C875DD" w:rsidRDefault="00C875DD" w:rsidP="00C875DD">
      <w:pPr>
        <w:spacing w:after="0" w:line="360" w:lineRule="auto"/>
        <w:ind w:left="567" w:firstLine="720"/>
        <w:jc w:val="both"/>
        <w:rPr>
          <w:rFonts w:ascii="Times New Roman" w:hAnsi="Times New Roman" w:cs="Times New Roman"/>
          <w:sz w:val="24"/>
          <w:szCs w:val="24"/>
        </w:rPr>
      </w:pPr>
      <w:r w:rsidRPr="00C271CF">
        <w:rPr>
          <w:rFonts w:ascii="Times New Roman" w:hAnsi="Times New Roman" w:cs="Times New Roman"/>
          <w:sz w:val="24"/>
          <w:szCs w:val="24"/>
        </w:rPr>
        <w:t xml:space="preserve">The amount of alcohol in fresh and aged fermented beverage was </w:t>
      </w:r>
      <w:r>
        <w:rPr>
          <w:rFonts w:ascii="Times New Roman" w:hAnsi="Times New Roman" w:cs="Times New Roman"/>
          <w:sz w:val="24"/>
          <w:szCs w:val="24"/>
        </w:rPr>
        <w:t>measured and found significant</w:t>
      </w:r>
      <w:r w:rsidRPr="00C271CF">
        <w:rPr>
          <w:rFonts w:ascii="Times New Roman" w:hAnsi="Times New Roman" w:cs="Times New Roman"/>
          <w:sz w:val="24"/>
          <w:szCs w:val="24"/>
        </w:rPr>
        <w:t xml:space="preserve"> difference (p≤0.01) between the treatments and values presented in Table 11 and illustrated in Fig.</w:t>
      </w:r>
      <w:r>
        <w:rPr>
          <w:rFonts w:ascii="Times New Roman" w:hAnsi="Times New Roman" w:cs="Times New Roman"/>
          <w:sz w:val="24"/>
          <w:szCs w:val="24"/>
        </w:rPr>
        <w:t>12</w:t>
      </w:r>
      <w:r w:rsidRPr="00C271CF">
        <w:rPr>
          <w:rFonts w:ascii="Times New Roman" w:hAnsi="Times New Roman" w:cs="Times New Roman"/>
          <w:sz w:val="24"/>
          <w:szCs w:val="24"/>
        </w:rPr>
        <w:t>.showed that the highest alcohol content in fre</w:t>
      </w:r>
      <w:r>
        <w:rPr>
          <w:rFonts w:ascii="Times New Roman" w:hAnsi="Times New Roman" w:cs="Times New Roman"/>
          <w:sz w:val="24"/>
          <w:szCs w:val="24"/>
        </w:rPr>
        <w:t>shly fermented beverage was (2.12</w:t>
      </w:r>
      <w:r w:rsidRPr="00C271CF">
        <w:rPr>
          <w:rFonts w:ascii="Times New Roman" w:hAnsi="Times New Roman" w:cs="Times New Roman"/>
          <w:sz w:val="24"/>
          <w:szCs w:val="24"/>
        </w:rPr>
        <w:t>%</w:t>
      </w:r>
      <w:r>
        <w:rPr>
          <w:rFonts w:ascii="Times New Roman" w:hAnsi="Times New Roman" w:cs="Times New Roman"/>
          <w:sz w:val="24"/>
          <w:szCs w:val="24"/>
        </w:rPr>
        <w:t>)</w:t>
      </w:r>
      <w:r w:rsidRPr="00C271CF">
        <w:rPr>
          <w:rFonts w:ascii="Times New Roman" w:hAnsi="Times New Roman" w:cs="Times New Roman"/>
          <w:sz w:val="24"/>
          <w:szCs w:val="24"/>
        </w:rPr>
        <w:t xml:space="preserve"> in T</w:t>
      </w:r>
      <w:r w:rsidRPr="000C26C5">
        <w:rPr>
          <w:rFonts w:ascii="Times New Roman" w:hAnsi="Times New Roman" w:cs="Times New Roman"/>
          <w:sz w:val="24"/>
          <w:szCs w:val="24"/>
          <w:vertAlign w:val="subscript"/>
        </w:rPr>
        <w:t>12</w:t>
      </w:r>
      <w:r>
        <w:rPr>
          <w:rFonts w:ascii="Times New Roman" w:hAnsi="Times New Roman" w:cs="Times New Roman"/>
          <w:sz w:val="24"/>
          <w:szCs w:val="24"/>
        </w:rPr>
        <w:t xml:space="preserve"> fallowed by T</w:t>
      </w:r>
      <w:r w:rsidRPr="000C26C5">
        <w:rPr>
          <w:rFonts w:ascii="Times New Roman" w:hAnsi="Times New Roman" w:cs="Times New Roman"/>
          <w:sz w:val="24"/>
          <w:szCs w:val="24"/>
          <w:vertAlign w:val="subscript"/>
        </w:rPr>
        <w:t>6</w:t>
      </w:r>
      <w:r>
        <w:rPr>
          <w:rFonts w:ascii="Times New Roman" w:hAnsi="Times New Roman" w:cs="Times New Roman"/>
          <w:sz w:val="24"/>
          <w:szCs w:val="24"/>
        </w:rPr>
        <w:t xml:space="preserve"> (1.79%)</w:t>
      </w:r>
      <w:r w:rsidRPr="00C271CF">
        <w:rPr>
          <w:rFonts w:ascii="Times New Roman" w:hAnsi="Times New Roman" w:cs="Times New Roman"/>
          <w:sz w:val="24"/>
          <w:szCs w:val="24"/>
        </w:rPr>
        <w:t xml:space="preserve"> whereas lowest al</w:t>
      </w:r>
      <w:r>
        <w:rPr>
          <w:rFonts w:ascii="Times New Roman" w:hAnsi="Times New Roman" w:cs="Times New Roman"/>
          <w:sz w:val="24"/>
          <w:szCs w:val="24"/>
        </w:rPr>
        <w:t>cohol content was observed in T</w:t>
      </w:r>
      <w:r w:rsidRPr="000C26C5">
        <w:rPr>
          <w:rFonts w:ascii="Times New Roman" w:hAnsi="Times New Roman" w:cs="Times New Roman"/>
          <w:sz w:val="24"/>
          <w:szCs w:val="24"/>
          <w:vertAlign w:val="subscript"/>
        </w:rPr>
        <w:t>7</w:t>
      </w:r>
      <w:r>
        <w:rPr>
          <w:rFonts w:ascii="Times New Roman" w:hAnsi="Times New Roman" w:cs="Times New Roman"/>
          <w:sz w:val="24"/>
          <w:szCs w:val="24"/>
        </w:rPr>
        <w:t xml:space="preserve"> (0.42%). Increase in A</w:t>
      </w:r>
      <w:r w:rsidRPr="00C271CF">
        <w:rPr>
          <w:rFonts w:ascii="Times New Roman" w:hAnsi="Times New Roman" w:cs="Times New Roman"/>
          <w:sz w:val="24"/>
          <w:szCs w:val="24"/>
        </w:rPr>
        <w:t>lcohol content was observed during the storage period of fermented beverage which contained highest amount</w:t>
      </w:r>
      <w:r>
        <w:rPr>
          <w:rFonts w:ascii="Times New Roman" w:hAnsi="Times New Roman" w:cs="Times New Roman"/>
          <w:sz w:val="24"/>
          <w:szCs w:val="24"/>
        </w:rPr>
        <w:t xml:space="preserve"> in T</w:t>
      </w:r>
      <w:r w:rsidRPr="000C26C5">
        <w:rPr>
          <w:rFonts w:ascii="Times New Roman" w:hAnsi="Times New Roman" w:cs="Times New Roman"/>
          <w:sz w:val="24"/>
          <w:szCs w:val="24"/>
          <w:vertAlign w:val="subscript"/>
        </w:rPr>
        <w:t>6</w:t>
      </w:r>
      <w:r>
        <w:rPr>
          <w:rFonts w:ascii="Times New Roman" w:hAnsi="Times New Roman" w:cs="Times New Roman"/>
          <w:sz w:val="24"/>
          <w:szCs w:val="24"/>
        </w:rPr>
        <w:t xml:space="preserve"> (4.80%) on par with T</w:t>
      </w:r>
      <w:r w:rsidRPr="000C26C5">
        <w:rPr>
          <w:rFonts w:ascii="Times New Roman" w:hAnsi="Times New Roman" w:cs="Times New Roman"/>
          <w:sz w:val="24"/>
          <w:szCs w:val="24"/>
          <w:vertAlign w:val="subscript"/>
        </w:rPr>
        <w:t>8</w:t>
      </w:r>
      <w:r>
        <w:rPr>
          <w:rFonts w:ascii="Times New Roman" w:hAnsi="Times New Roman" w:cs="Times New Roman"/>
          <w:sz w:val="24"/>
          <w:szCs w:val="24"/>
        </w:rPr>
        <w:t xml:space="preserve"> (4.49</w:t>
      </w:r>
      <w:r w:rsidRPr="00C271CF">
        <w:rPr>
          <w:rFonts w:ascii="Times New Roman" w:hAnsi="Times New Roman" w:cs="Times New Roman"/>
          <w:sz w:val="24"/>
          <w:szCs w:val="24"/>
        </w:rPr>
        <w:t>%) while the lowest alcohol content in aged fe</w:t>
      </w:r>
      <w:r>
        <w:rPr>
          <w:rFonts w:ascii="Times New Roman" w:hAnsi="Times New Roman" w:cs="Times New Roman"/>
          <w:sz w:val="24"/>
          <w:szCs w:val="24"/>
        </w:rPr>
        <w:t>rmented beverage was in T</w:t>
      </w:r>
      <w:r w:rsidRPr="000C26C5">
        <w:rPr>
          <w:rFonts w:ascii="Times New Roman" w:hAnsi="Times New Roman" w:cs="Times New Roman"/>
          <w:sz w:val="24"/>
          <w:szCs w:val="24"/>
          <w:vertAlign w:val="subscript"/>
        </w:rPr>
        <w:t>7</w:t>
      </w:r>
      <w:r>
        <w:rPr>
          <w:rFonts w:ascii="Times New Roman" w:hAnsi="Times New Roman" w:cs="Times New Roman"/>
          <w:sz w:val="24"/>
          <w:szCs w:val="24"/>
        </w:rPr>
        <w:t xml:space="preserve"> (1.23</w:t>
      </w:r>
      <w:r w:rsidRPr="00C271CF">
        <w:rPr>
          <w:rFonts w:ascii="Times New Roman" w:hAnsi="Times New Roman" w:cs="Times New Roman"/>
          <w:sz w:val="24"/>
          <w:szCs w:val="24"/>
        </w:rPr>
        <w:t xml:space="preserve">%). The increase of alcohol content during storage might be due to slow fermentation by present carbohydrate, starch and sugar </w:t>
      </w:r>
      <w:r>
        <w:rPr>
          <w:rFonts w:ascii="Times New Roman" w:hAnsi="Times New Roman" w:cs="Times New Roman"/>
          <w:sz w:val="24"/>
          <w:szCs w:val="24"/>
        </w:rPr>
        <w:t xml:space="preserve">which </w:t>
      </w:r>
      <w:r w:rsidRPr="00C271CF">
        <w:rPr>
          <w:rFonts w:ascii="Times New Roman" w:hAnsi="Times New Roman" w:cs="Times New Roman"/>
          <w:sz w:val="24"/>
          <w:szCs w:val="24"/>
        </w:rPr>
        <w:t xml:space="preserve">converted into alcohol by action of present yeast in </w:t>
      </w:r>
      <w:r>
        <w:rPr>
          <w:rFonts w:ascii="Times New Roman" w:hAnsi="Times New Roman" w:cs="Times New Roman"/>
          <w:sz w:val="24"/>
          <w:szCs w:val="24"/>
        </w:rPr>
        <w:t xml:space="preserve">the </w:t>
      </w:r>
      <w:r w:rsidRPr="00C271CF">
        <w:rPr>
          <w:rFonts w:ascii="Times New Roman" w:hAnsi="Times New Roman" w:cs="Times New Roman"/>
          <w:sz w:val="24"/>
          <w:szCs w:val="24"/>
        </w:rPr>
        <w:t>bevera</w:t>
      </w:r>
      <w:r>
        <w:rPr>
          <w:rFonts w:ascii="Times New Roman" w:hAnsi="Times New Roman" w:cs="Times New Roman"/>
          <w:sz w:val="24"/>
          <w:szCs w:val="24"/>
        </w:rPr>
        <w:t xml:space="preserve">ge. </w:t>
      </w:r>
      <w:r w:rsidRPr="00C271CF">
        <w:rPr>
          <w:rFonts w:ascii="Times New Roman" w:hAnsi="Times New Roman" w:cs="Times New Roman"/>
          <w:sz w:val="24"/>
          <w:szCs w:val="24"/>
        </w:rPr>
        <w:t xml:space="preserve">The results was </w:t>
      </w:r>
      <w:r>
        <w:rPr>
          <w:rFonts w:ascii="Times New Roman" w:hAnsi="Times New Roman" w:cs="Times New Roman"/>
          <w:sz w:val="24"/>
          <w:szCs w:val="24"/>
        </w:rPr>
        <w:t xml:space="preserve">in </w:t>
      </w:r>
      <w:r w:rsidRPr="00C271CF">
        <w:rPr>
          <w:rFonts w:ascii="Times New Roman" w:hAnsi="Times New Roman" w:cs="Times New Roman"/>
          <w:sz w:val="24"/>
          <w:szCs w:val="24"/>
        </w:rPr>
        <w:t>agreement with Hyun-</w:t>
      </w:r>
      <w:proofErr w:type="spellStart"/>
      <w:r w:rsidRPr="00C271CF">
        <w:rPr>
          <w:rFonts w:ascii="Times New Roman" w:hAnsi="Times New Roman" w:cs="Times New Roman"/>
          <w:sz w:val="24"/>
          <w:szCs w:val="24"/>
        </w:rPr>
        <w:t>jeong</w:t>
      </w:r>
      <w:proofErr w:type="spellEnd"/>
      <w:r w:rsidRPr="00C271CF">
        <w:rPr>
          <w:rFonts w:ascii="Times New Roman" w:hAnsi="Times New Roman" w:cs="Times New Roman"/>
          <w:sz w:val="24"/>
          <w:szCs w:val="24"/>
        </w:rPr>
        <w:t xml:space="preserve"> </w:t>
      </w:r>
      <w:r w:rsidRPr="00C271CF">
        <w:rPr>
          <w:rFonts w:ascii="Times New Roman" w:hAnsi="Times New Roman" w:cs="Times New Roman"/>
          <w:i/>
          <w:sz w:val="24"/>
          <w:szCs w:val="24"/>
        </w:rPr>
        <w:t>et al.</w:t>
      </w:r>
      <w:r w:rsidRPr="00C271CF">
        <w:rPr>
          <w:rFonts w:ascii="Times New Roman" w:hAnsi="Times New Roman" w:cs="Times New Roman"/>
          <w:sz w:val="24"/>
          <w:szCs w:val="24"/>
        </w:rPr>
        <w:t xml:space="preserve"> (2017)</w:t>
      </w:r>
      <w:r>
        <w:rPr>
          <w:rFonts w:ascii="Times New Roman" w:hAnsi="Times New Roman" w:cs="Times New Roman"/>
          <w:sz w:val="24"/>
          <w:szCs w:val="24"/>
        </w:rPr>
        <w:t xml:space="preserve"> who</w:t>
      </w:r>
      <w:r w:rsidRPr="00C271CF">
        <w:rPr>
          <w:rFonts w:ascii="Times New Roman" w:hAnsi="Times New Roman" w:cs="Times New Roman"/>
          <w:sz w:val="24"/>
          <w:szCs w:val="24"/>
        </w:rPr>
        <w:t xml:space="preserve"> reported</w:t>
      </w:r>
      <w:r>
        <w:rPr>
          <w:rFonts w:ascii="Times New Roman" w:hAnsi="Times New Roman" w:cs="Times New Roman"/>
          <w:sz w:val="24"/>
          <w:szCs w:val="24"/>
        </w:rPr>
        <w:t xml:space="preserve"> alcohol</w:t>
      </w:r>
      <w:r w:rsidRPr="00C271CF">
        <w:rPr>
          <w:rFonts w:ascii="Times New Roman" w:hAnsi="Times New Roman" w:cs="Times New Roman"/>
          <w:sz w:val="24"/>
          <w:szCs w:val="24"/>
        </w:rPr>
        <w:t xml:space="preserve"> in  kiwi fruit juice (</w:t>
      </w:r>
      <w:r w:rsidRPr="00C271CF">
        <w:rPr>
          <w:rFonts w:ascii="Times New Roman" w:eastAsia="Malgun Gothic" w:hAnsi="Times New Roman" w:cs="Times New Roman"/>
          <w:spacing w:val="-5"/>
          <w:sz w:val="24"/>
          <w:szCs w:val="24"/>
          <w:shd w:val="clear" w:color="auto" w:fill="FFFFFF"/>
        </w:rPr>
        <w:t>'</w:t>
      </w:r>
      <w:proofErr w:type="spellStart"/>
      <w:r w:rsidRPr="00C271CF">
        <w:rPr>
          <w:rFonts w:ascii="Times New Roman" w:eastAsia="Malgun Gothic" w:hAnsi="Times New Roman" w:cs="Times New Roman"/>
          <w:spacing w:val="-5"/>
          <w:sz w:val="24"/>
          <w:szCs w:val="24"/>
          <w:shd w:val="clear" w:color="auto" w:fill="FFFFFF"/>
        </w:rPr>
        <w:t>Jecy</w:t>
      </w:r>
      <w:proofErr w:type="spellEnd"/>
      <w:r w:rsidRPr="00C271CF">
        <w:rPr>
          <w:rFonts w:ascii="Times New Roman" w:eastAsia="Malgun Gothic" w:hAnsi="Times New Roman" w:cs="Times New Roman"/>
          <w:spacing w:val="-5"/>
          <w:sz w:val="24"/>
          <w:szCs w:val="24"/>
          <w:shd w:val="clear" w:color="auto" w:fill="FFFFFF"/>
        </w:rPr>
        <w:t xml:space="preserve"> Sweet' and '</w:t>
      </w:r>
      <w:proofErr w:type="spellStart"/>
      <w:r w:rsidRPr="00C271CF">
        <w:rPr>
          <w:rFonts w:ascii="Times New Roman" w:eastAsia="Malgun Gothic" w:hAnsi="Times New Roman" w:cs="Times New Roman"/>
          <w:spacing w:val="-5"/>
          <w:sz w:val="24"/>
          <w:szCs w:val="24"/>
          <w:shd w:val="clear" w:color="auto" w:fill="FFFFFF"/>
        </w:rPr>
        <w:t>Jecy</w:t>
      </w:r>
      <w:proofErr w:type="spellEnd"/>
      <w:r w:rsidRPr="00C271CF">
        <w:rPr>
          <w:rFonts w:ascii="Times New Roman" w:eastAsia="Malgun Gothic" w:hAnsi="Times New Roman" w:cs="Times New Roman"/>
          <w:spacing w:val="-5"/>
          <w:sz w:val="24"/>
          <w:szCs w:val="24"/>
          <w:shd w:val="clear" w:color="auto" w:fill="FFFFFF"/>
        </w:rPr>
        <w:t xml:space="preserve"> Gold')</w:t>
      </w:r>
      <w:r w:rsidRPr="00C271CF">
        <w:rPr>
          <w:rFonts w:ascii="Times New Roman" w:eastAsia="Malgun Gothic" w:hAnsi="Times New Roman" w:cs="Times New Roman"/>
          <w:color w:val="858585"/>
          <w:spacing w:val="-5"/>
          <w:sz w:val="21"/>
          <w:szCs w:val="21"/>
          <w:shd w:val="clear" w:color="auto" w:fill="FFFFFF"/>
        </w:rPr>
        <w:t xml:space="preserve"> </w:t>
      </w:r>
      <w:r w:rsidRPr="00C271CF">
        <w:rPr>
          <w:rFonts w:ascii="Times New Roman" w:hAnsi="Times New Roman" w:cs="Times New Roman"/>
          <w:sz w:val="24"/>
          <w:szCs w:val="24"/>
        </w:rPr>
        <w:t>during fermentation at 120 days aging there was increase in alcohol from the 4th day of fermentation and was highest (10.2%) in '</w:t>
      </w:r>
      <w:proofErr w:type="spellStart"/>
      <w:r w:rsidRPr="00C271CF">
        <w:rPr>
          <w:rFonts w:ascii="Times New Roman" w:hAnsi="Times New Roman" w:cs="Times New Roman"/>
          <w:sz w:val="24"/>
          <w:szCs w:val="24"/>
        </w:rPr>
        <w:t>Jecy</w:t>
      </w:r>
      <w:proofErr w:type="spellEnd"/>
      <w:r w:rsidRPr="00C271CF">
        <w:rPr>
          <w:rFonts w:ascii="Times New Roman" w:hAnsi="Times New Roman" w:cs="Times New Roman"/>
          <w:sz w:val="24"/>
          <w:szCs w:val="24"/>
        </w:rPr>
        <w:t xml:space="preserve"> Sweet' fermented by </w:t>
      </w:r>
      <w:r w:rsidRPr="00C271CF">
        <w:rPr>
          <w:rFonts w:ascii="Times New Roman" w:hAnsi="Times New Roman" w:cs="Times New Roman"/>
          <w:i/>
          <w:sz w:val="24"/>
          <w:szCs w:val="24"/>
        </w:rPr>
        <w:t>S.</w:t>
      </w:r>
      <w:r w:rsidRPr="00C271CF">
        <w:rPr>
          <w:rFonts w:ascii="Times New Roman" w:hAnsi="Times New Roman" w:cs="Times New Roman"/>
          <w:sz w:val="24"/>
          <w:szCs w:val="24"/>
        </w:rPr>
        <w:t xml:space="preserve"> </w:t>
      </w:r>
      <w:proofErr w:type="spellStart"/>
      <w:r w:rsidRPr="00C271CF">
        <w:rPr>
          <w:rFonts w:ascii="Times New Roman" w:hAnsi="Times New Roman" w:cs="Times New Roman"/>
          <w:i/>
          <w:sz w:val="24"/>
          <w:szCs w:val="24"/>
        </w:rPr>
        <w:t>bayanus</w:t>
      </w:r>
      <w:proofErr w:type="spellEnd"/>
      <w:r w:rsidRPr="00C271CF">
        <w:rPr>
          <w:rFonts w:ascii="Times New Roman" w:hAnsi="Times New Roman" w:cs="Times New Roman"/>
          <w:sz w:val="24"/>
          <w:szCs w:val="24"/>
        </w:rPr>
        <w:t xml:space="preserve"> </w:t>
      </w:r>
      <w:proofErr w:type="spellStart"/>
      <w:r w:rsidRPr="00C271CF">
        <w:rPr>
          <w:rFonts w:ascii="Times New Roman" w:hAnsi="Times New Roman" w:cs="Times New Roman"/>
          <w:sz w:val="24"/>
          <w:szCs w:val="24"/>
        </w:rPr>
        <w:t>Lalvin</w:t>
      </w:r>
      <w:proofErr w:type="spellEnd"/>
      <w:r w:rsidRPr="00C271CF">
        <w:rPr>
          <w:rFonts w:ascii="Times New Roman" w:hAnsi="Times New Roman" w:cs="Times New Roman"/>
          <w:sz w:val="24"/>
          <w:szCs w:val="24"/>
        </w:rPr>
        <w:t>, followed by 9.2% in '</w:t>
      </w:r>
      <w:proofErr w:type="spellStart"/>
      <w:r w:rsidRPr="00C271CF">
        <w:rPr>
          <w:rFonts w:ascii="Times New Roman" w:hAnsi="Times New Roman" w:cs="Times New Roman"/>
          <w:sz w:val="24"/>
          <w:szCs w:val="24"/>
        </w:rPr>
        <w:t>Jecy</w:t>
      </w:r>
      <w:proofErr w:type="spellEnd"/>
      <w:r w:rsidRPr="00C271CF">
        <w:rPr>
          <w:rFonts w:ascii="Times New Roman" w:hAnsi="Times New Roman" w:cs="Times New Roman"/>
          <w:sz w:val="24"/>
          <w:szCs w:val="24"/>
        </w:rPr>
        <w:t xml:space="preserve"> Sweet' fermented by</w:t>
      </w:r>
      <w:r w:rsidRPr="00C271CF">
        <w:rPr>
          <w:rFonts w:ascii="Times New Roman" w:hAnsi="Times New Roman" w:cs="Times New Roman"/>
          <w:i/>
          <w:sz w:val="24"/>
          <w:szCs w:val="24"/>
        </w:rPr>
        <w:t xml:space="preserve"> S. cerevisiae </w:t>
      </w:r>
      <w:proofErr w:type="spellStart"/>
      <w:r w:rsidRPr="00C271CF">
        <w:rPr>
          <w:rFonts w:ascii="Times New Roman" w:hAnsi="Times New Roman" w:cs="Times New Roman"/>
          <w:sz w:val="24"/>
          <w:szCs w:val="24"/>
        </w:rPr>
        <w:t>Fermivin</w:t>
      </w:r>
      <w:proofErr w:type="spellEnd"/>
      <w:r w:rsidRPr="00C271CF">
        <w:rPr>
          <w:rFonts w:ascii="Times New Roman" w:hAnsi="Times New Roman" w:cs="Times New Roman"/>
          <w:sz w:val="24"/>
          <w:szCs w:val="24"/>
        </w:rPr>
        <w:t xml:space="preserve"> and 9.4% in '</w:t>
      </w:r>
      <w:proofErr w:type="spellStart"/>
      <w:r w:rsidRPr="00C271CF">
        <w:rPr>
          <w:rFonts w:ascii="Times New Roman" w:hAnsi="Times New Roman" w:cs="Times New Roman"/>
          <w:sz w:val="24"/>
          <w:szCs w:val="24"/>
        </w:rPr>
        <w:t>Jecy</w:t>
      </w:r>
      <w:proofErr w:type="spellEnd"/>
      <w:r w:rsidRPr="00C271CF">
        <w:rPr>
          <w:rFonts w:ascii="Times New Roman" w:hAnsi="Times New Roman" w:cs="Times New Roman"/>
          <w:sz w:val="24"/>
          <w:szCs w:val="24"/>
        </w:rPr>
        <w:t xml:space="preserve"> Gold' fermented by </w:t>
      </w:r>
      <w:proofErr w:type="spellStart"/>
      <w:r w:rsidRPr="00C271CF">
        <w:rPr>
          <w:rFonts w:ascii="Times New Roman" w:hAnsi="Times New Roman" w:cs="Times New Roman"/>
          <w:sz w:val="24"/>
          <w:szCs w:val="24"/>
        </w:rPr>
        <w:t>Lalvin</w:t>
      </w:r>
      <w:proofErr w:type="spellEnd"/>
      <w:r w:rsidRPr="00C271CF">
        <w:rPr>
          <w:rFonts w:ascii="Times New Roman" w:hAnsi="Times New Roman" w:cs="Times New Roman"/>
          <w:sz w:val="24"/>
          <w:szCs w:val="24"/>
        </w:rPr>
        <w:t xml:space="preserve"> and </w:t>
      </w:r>
      <w:proofErr w:type="spellStart"/>
      <w:r w:rsidRPr="00C271CF">
        <w:rPr>
          <w:rFonts w:ascii="Times New Roman" w:hAnsi="Times New Roman" w:cs="Times New Roman"/>
          <w:sz w:val="24"/>
          <w:szCs w:val="24"/>
        </w:rPr>
        <w:t>Fermivin</w:t>
      </w:r>
      <w:proofErr w:type="spellEnd"/>
      <w:r w:rsidRPr="00C271CF">
        <w:rPr>
          <w:rFonts w:ascii="Times New Roman" w:hAnsi="Times New Roman" w:cs="Times New Roman"/>
          <w:sz w:val="24"/>
          <w:szCs w:val="24"/>
        </w:rPr>
        <w:t xml:space="preserve"> on the 12th day of fermentation. Soni and Dey (2013) </w:t>
      </w:r>
      <w:r>
        <w:rPr>
          <w:rFonts w:ascii="Times New Roman" w:hAnsi="Times New Roman" w:cs="Times New Roman"/>
          <w:sz w:val="24"/>
          <w:szCs w:val="24"/>
        </w:rPr>
        <w:t xml:space="preserve">reported on </w:t>
      </w:r>
      <w:r w:rsidRPr="00C271CF">
        <w:rPr>
          <w:rFonts w:ascii="Times New Roman" w:hAnsi="Times New Roman" w:cs="Times New Roman"/>
          <w:sz w:val="24"/>
          <w:szCs w:val="24"/>
        </w:rPr>
        <w:t xml:space="preserve">value added fermented product of </w:t>
      </w:r>
      <w:proofErr w:type="spellStart"/>
      <w:r w:rsidRPr="00C271CF">
        <w:rPr>
          <w:rFonts w:ascii="Times New Roman" w:hAnsi="Times New Roman" w:cs="Times New Roman"/>
          <w:i/>
          <w:sz w:val="24"/>
          <w:szCs w:val="24"/>
        </w:rPr>
        <w:t>Madhuca</w:t>
      </w:r>
      <w:proofErr w:type="spellEnd"/>
      <w:r w:rsidRPr="00C271CF">
        <w:rPr>
          <w:rFonts w:ascii="Times New Roman" w:hAnsi="Times New Roman" w:cs="Times New Roman"/>
          <w:i/>
          <w:sz w:val="24"/>
          <w:szCs w:val="24"/>
        </w:rPr>
        <w:t xml:space="preserve"> </w:t>
      </w:r>
      <w:proofErr w:type="spellStart"/>
      <w:r w:rsidRPr="00C271CF">
        <w:rPr>
          <w:rFonts w:ascii="Times New Roman" w:hAnsi="Times New Roman" w:cs="Times New Roman"/>
          <w:i/>
          <w:sz w:val="24"/>
          <w:szCs w:val="24"/>
        </w:rPr>
        <w:t>latifolia</w:t>
      </w:r>
      <w:proofErr w:type="spellEnd"/>
      <w:r>
        <w:rPr>
          <w:rFonts w:ascii="Times New Roman" w:hAnsi="Times New Roman" w:cs="Times New Roman"/>
          <w:sz w:val="24"/>
          <w:szCs w:val="24"/>
        </w:rPr>
        <w:t xml:space="preserve"> flower where </w:t>
      </w:r>
      <w:r w:rsidRPr="00C271CF">
        <w:rPr>
          <w:rFonts w:ascii="Times New Roman" w:hAnsi="Times New Roman" w:cs="Times New Roman"/>
          <w:sz w:val="24"/>
          <w:szCs w:val="24"/>
        </w:rPr>
        <w:t>the alcohol content of the product increased from 8.0 to 9.0 %.</w:t>
      </w:r>
      <w:r>
        <w:rPr>
          <w:rFonts w:ascii="Times New Roman" w:hAnsi="Times New Roman" w:cs="Times New Roman"/>
          <w:sz w:val="24"/>
          <w:szCs w:val="24"/>
        </w:rPr>
        <w:t xml:space="preserve"> </w:t>
      </w:r>
      <w:r w:rsidRPr="00C271CF">
        <w:rPr>
          <w:rFonts w:ascii="Times New Roman" w:hAnsi="Times New Roman" w:cs="Times New Roman"/>
          <w:sz w:val="24"/>
          <w:szCs w:val="24"/>
        </w:rPr>
        <w:t xml:space="preserve"> Thapa </w:t>
      </w:r>
      <w:r w:rsidRPr="00C271CF">
        <w:rPr>
          <w:rFonts w:ascii="Times New Roman" w:hAnsi="Times New Roman" w:cs="Times New Roman"/>
          <w:i/>
          <w:sz w:val="24"/>
          <w:szCs w:val="24"/>
        </w:rPr>
        <w:t>et al.</w:t>
      </w:r>
      <w:r w:rsidRPr="00C271CF">
        <w:rPr>
          <w:rFonts w:ascii="Times New Roman" w:hAnsi="Times New Roman" w:cs="Times New Roman"/>
          <w:sz w:val="24"/>
          <w:szCs w:val="24"/>
        </w:rPr>
        <w:t xml:space="preserve"> (2006) studied microbial and </w:t>
      </w:r>
      <w:proofErr w:type="spellStart"/>
      <w:r w:rsidRPr="00C271CF">
        <w:rPr>
          <w:rFonts w:ascii="Times New Roman" w:hAnsi="Times New Roman" w:cs="Times New Roman"/>
          <w:sz w:val="24"/>
          <w:szCs w:val="24"/>
        </w:rPr>
        <w:t>physico</w:t>
      </w:r>
      <w:proofErr w:type="spellEnd"/>
      <w:r w:rsidRPr="00C271CF">
        <w:rPr>
          <w:rFonts w:ascii="Times New Roman" w:hAnsi="Times New Roman" w:cs="Times New Roman"/>
          <w:sz w:val="24"/>
          <w:szCs w:val="24"/>
        </w:rPr>
        <w:t xml:space="preserve">-chemical changes of a traditional alcoholic beverage of Sikkim and Darjeeling hills known as Kodo Ko Jaanr and alcohol content increased from 0.1% to 6.9%.  </w:t>
      </w:r>
    </w:p>
    <w:p w14:paraId="7D4297B7" w14:textId="77777777" w:rsidR="00C875DD" w:rsidRDefault="00C875DD" w:rsidP="00C875DD">
      <w:pPr>
        <w:spacing w:after="0" w:line="360" w:lineRule="auto"/>
        <w:ind w:left="567"/>
        <w:rPr>
          <w:rFonts w:ascii="Times New Roman" w:hAnsi="Times New Roman" w:cs="Times New Roman"/>
          <w:sz w:val="24"/>
          <w:szCs w:val="24"/>
        </w:rPr>
      </w:pPr>
    </w:p>
    <w:p w14:paraId="7EC34129" w14:textId="77777777" w:rsidR="00C875DD" w:rsidRDefault="00C875DD" w:rsidP="00C875DD">
      <w:pPr>
        <w:spacing w:after="0" w:line="360" w:lineRule="auto"/>
        <w:ind w:left="567"/>
        <w:rPr>
          <w:rFonts w:ascii="Times New Roman" w:hAnsi="Times New Roman" w:cs="Times New Roman"/>
          <w:sz w:val="24"/>
          <w:szCs w:val="24"/>
        </w:rPr>
      </w:pPr>
    </w:p>
    <w:p w14:paraId="23A7C180" w14:textId="77777777" w:rsidR="00C875DD" w:rsidRDefault="00C875DD" w:rsidP="00C875DD">
      <w:pPr>
        <w:spacing w:after="0" w:line="360" w:lineRule="auto"/>
        <w:ind w:left="1276" w:hanging="1276"/>
        <w:jc w:val="both"/>
        <w:rPr>
          <w:rFonts w:ascii="Times New Roman" w:hAnsi="Times New Roman" w:cs="Times New Roman"/>
          <w:b/>
          <w:sz w:val="24"/>
          <w:szCs w:val="24"/>
        </w:rPr>
        <w:sectPr w:rsidR="00C875DD" w:rsidSect="00F77B31">
          <w:headerReference w:type="even" r:id="rId72"/>
          <w:headerReference w:type="default" r:id="rId73"/>
          <w:footerReference w:type="default" r:id="rId74"/>
          <w:headerReference w:type="first" r:id="rId75"/>
          <w:pgSz w:w="12240" w:h="15840"/>
          <w:pgMar w:top="1440" w:right="1440" w:bottom="1440" w:left="1440" w:header="708" w:footer="708" w:gutter="0"/>
          <w:pgNumType w:start="62"/>
          <w:cols w:space="708"/>
          <w:docGrid w:linePitch="360"/>
        </w:sectPr>
      </w:pPr>
    </w:p>
    <w:p w14:paraId="75B70BDC" w14:textId="3A3FD424" w:rsidR="00C875DD" w:rsidRPr="004E3D6A" w:rsidRDefault="00C875DD" w:rsidP="00C875DD">
      <w:pPr>
        <w:spacing w:after="0" w:line="360" w:lineRule="auto"/>
        <w:ind w:left="624" w:hanging="1276"/>
        <w:jc w:val="both"/>
        <w:rPr>
          <w:rFonts w:ascii="Times New Roman" w:hAnsi="Times New Roman" w:cs="Times New Roman"/>
          <w:b/>
          <w:sz w:val="28"/>
          <w:szCs w:val="28"/>
        </w:rPr>
      </w:pPr>
      <w:r>
        <w:rPr>
          <w:rFonts w:ascii="Times New Roman" w:hAnsi="Times New Roman" w:cs="Times New Roman"/>
          <w:b/>
          <w:sz w:val="24"/>
          <w:szCs w:val="24"/>
        </w:rPr>
        <w:lastRenderedPageBreak/>
        <w:t xml:space="preserve">                   </w:t>
      </w:r>
      <w:r w:rsidRPr="004E3D6A">
        <w:rPr>
          <w:rFonts w:ascii="Times New Roman" w:hAnsi="Times New Roman" w:cs="Times New Roman"/>
          <w:b/>
          <w:sz w:val="28"/>
          <w:szCs w:val="28"/>
        </w:rPr>
        <w:t xml:space="preserve">Table 11: Changes in Alcohol content in fermented beverages </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from rose petals </w:t>
      </w:r>
      <w:r w:rsidRPr="004E3D6A">
        <w:rPr>
          <w:rFonts w:ascii="Times New Roman" w:hAnsi="Times New Roman" w:cs="Times New Roman"/>
          <w:b/>
          <w:sz w:val="28"/>
          <w:szCs w:val="28"/>
        </w:rPr>
        <w:t xml:space="preserve">and </w:t>
      </w:r>
      <w:proofErr w:type="spellStart"/>
      <w:r w:rsidRPr="004E3D6A">
        <w:rPr>
          <w:rFonts w:ascii="Times New Roman" w:hAnsi="Times New Roman" w:cs="Times New Roman"/>
          <w:b/>
          <w:sz w:val="28"/>
          <w:szCs w:val="28"/>
        </w:rPr>
        <w:t>kalmegh</w:t>
      </w:r>
      <w:proofErr w:type="spellEnd"/>
      <w:r w:rsidRPr="004E3D6A">
        <w:rPr>
          <w:rFonts w:ascii="Times New Roman" w:hAnsi="Times New Roman" w:cs="Times New Roman"/>
          <w:b/>
          <w:sz w:val="28"/>
          <w:szCs w:val="28"/>
        </w:rPr>
        <w:t xml:space="preserve"> </w:t>
      </w:r>
    </w:p>
    <w:tbl>
      <w:tblPr>
        <w:tblpPr w:leftFromText="180" w:rightFromText="180" w:vertAnchor="text" w:horzAnchor="page" w:tblpX="2187" w:tblpY="226"/>
        <w:tblW w:w="9013" w:type="dxa"/>
        <w:tblLook w:val="04A0" w:firstRow="1" w:lastRow="0" w:firstColumn="1" w:lastColumn="0" w:noHBand="0" w:noVBand="1"/>
      </w:tblPr>
      <w:tblGrid>
        <w:gridCol w:w="1355"/>
        <w:gridCol w:w="2023"/>
        <w:gridCol w:w="2033"/>
        <w:gridCol w:w="1643"/>
        <w:gridCol w:w="1959"/>
      </w:tblGrid>
      <w:tr w:rsidR="00C875DD" w:rsidRPr="00271858" w14:paraId="782E960B" w14:textId="77777777" w:rsidTr="00F77B31">
        <w:trPr>
          <w:trHeight w:val="283"/>
        </w:trPr>
        <w:tc>
          <w:tcPr>
            <w:tcW w:w="1355" w:type="dxa"/>
            <w:vMerge w:val="restart"/>
            <w:tcBorders>
              <w:top w:val="single" w:sz="4" w:space="0" w:color="auto"/>
              <w:left w:val="single" w:sz="4" w:space="0" w:color="auto"/>
              <w:right w:val="single" w:sz="4" w:space="0" w:color="auto"/>
            </w:tcBorders>
            <w:noWrap/>
            <w:hideMark/>
          </w:tcPr>
          <w:p w14:paraId="0A4EF840" w14:textId="77777777" w:rsidR="00C875DD" w:rsidRPr="000C26C5" w:rsidRDefault="00C875DD" w:rsidP="00F77B31">
            <w:pPr>
              <w:spacing w:after="0" w:line="360" w:lineRule="auto"/>
              <w:jc w:val="both"/>
              <w:rPr>
                <w:rFonts w:ascii="Times New Roman" w:hAnsi="Times New Roman" w:cs="Times New Roman"/>
                <w:b/>
                <w:sz w:val="24"/>
                <w:szCs w:val="24"/>
                <w:lang w:val="en-IN"/>
              </w:rPr>
            </w:pPr>
          </w:p>
          <w:p w14:paraId="12967683" w14:textId="77777777" w:rsidR="00C875DD" w:rsidRPr="000C26C5" w:rsidRDefault="00C875DD" w:rsidP="00F77B31">
            <w:pPr>
              <w:spacing w:after="0" w:line="360" w:lineRule="auto"/>
              <w:jc w:val="both"/>
              <w:rPr>
                <w:rFonts w:ascii="Times New Roman" w:hAnsi="Times New Roman" w:cs="Times New Roman"/>
                <w:b/>
                <w:sz w:val="24"/>
                <w:szCs w:val="24"/>
                <w:lang w:val="en-IN"/>
              </w:rPr>
            </w:pPr>
            <w:r w:rsidRPr="000C26C5">
              <w:rPr>
                <w:rFonts w:ascii="Times New Roman" w:hAnsi="Times New Roman" w:cs="Times New Roman"/>
                <w:b/>
                <w:sz w:val="24"/>
                <w:szCs w:val="24"/>
                <w:lang w:val="en-IN"/>
              </w:rPr>
              <w:t>Treatment</w:t>
            </w:r>
          </w:p>
        </w:tc>
        <w:tc>
          <w:tcPr>
            <w:tcW w:w="7658" w:type="dxa"/>
            <w:gridSpan w:val="4"/>
            <w:tcBorders>
              <w:top w:val="single" w:sz="4" w:space="0" w:color="auto"/>
              <w:left w:val="nil"/>
              <w:bottom w:val="single" w:sz="4" w:space="0" w:color="auto"/>
              <w:right w:val="single" w:sz="4" w:space="0" w:color="auto"/>
            </w:tcBorders>
            <w:noWrap/>
            <w:hideMark/>
          </w:tcPr>
          <w:p w14:paraId="314D291A" w14:textId="77777777" w:rsidR="00C875DD" w:rsidRPr="000C26C5" w:rsidRDefault="00C875DD" w:rsidP="00F77B31">
            <w:pPr>
              <w:spacing w:after="0" w:line="360" w:lineRule="auto"/>
              <w:jc w:val="center"/>
              <w:rPr>
                <w:rFonts w:ascii="Times New Roman" w:hAnsi="Times New Roman" w:cs="Times New Roman"/>
                <w:b/>
                <w:sz w:val="24"/>
                <w:szCs w:val="24"/>
                <w:lang w:val="en-IN"/>
              </w:rPr>
            </w:pPr>
            <w:r w:rsidRPr="000C26C5">
              <w:rPr>
                <w:rFonts w:ascii="Times New Roman" w:hAnsi="Times New Roman" w:cs="Times New Roman"/>
                <w:b/>
                <w:sz w:val="24"/>
                <w:szCs w:val="24"/>
                <w:lang w:val="en-IN"/>
              </w:rPr>
              <w:t>Alcohol</w:t>
            </w:r>
          </w:p>
        </w:tc>
      </w:tr>
      <w:tr w:rsidR="00C875DD" w:rsidRPr="00271858" w14:paraId="3C0D1331" w14:textId="77777777" w:rsidTr="00F77B31">
        <w:trPr>
          <w:trHeight w:val="283"/>
        </w:trPr>
        <w:tc>
          <w:tcPr>
            <w:tcW w:w="1355" w:type="dxa"/>
            <w:vMerge/>
            <w:tcBorders>
              <w:left w:val="single" w:sz="4" w:space="0" w:color="auto"/>
              <w:bottom w:val="single" w:sz="4" w:space="0" w:color="auto"/>
              <w:right w:val="single" w:sz="4" w:space="0" w:color="auto"/>
            </w:tcBorders>
            <w:noWrap/>
            <w:hideMark/>
          </w:tcPr>
          <w:p w14:paraId="2E3F2EC4"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p>
        </w:tc>
        <w:tc>
          <w:tcPr>
            <w:tcW w:w="4056" w:type="dxa"/>
            <w:gridSpan w:val="2"/>
            <w:tcBorders>
              <w:top w:val="nil"/>
              <w:left w:val="nil"/>
              <w:bottom w:val="single" w:sz="4" w:space="0" w:color="auto"/>
              <w:right w:val="single" w:sz="4" w:space="0" w:color="auto"/>
            </w:tcBorders>
            <w:noWrap/>
            <w:hideMark/>
          </w:tcPr>
          <w:p w14:paraId="48F1D7F7" w14:textId="77777777" w:rsidR="00C875DD" w:rsidRPr="000C26C5" w:rsidRDefault="00C875DD" w:rsidP="00F77B31">
            <w:pPr>
              <w:spacing w:after="0" w:line="360" w:lineRule="auto"/>
              <w:jc w:val="center"/>
              <w:rPr>
                <w:rFonts w:ascii="Times New Roman" w:hAnsi="Times New Roman" w:cs="Times New Roman"/>
                <w:b/>
                <w:sz w:val="24"/>
                <w:szCs w:val="24"/>
                <w:lang w:val="en-IN"/>
              </w:rPr>
            </w:pPr>
            <w:r w:rsidRPr="000C26C5">
              <w:rPr>
                <w:rFonts w:ascii="Times New Roman" w:hAnsi="Times New Roman" w:cs="Times New Roman"/>
                <w:b/>
                <w:sz w:val="24"/>
                <w:szCs w:val="24"/>
                <w:lang w:val="en-IN"/>
              </w:rPr>
              <w:t>Freshly fermented beverage</w:t>
            </w:r>
          </w:p>
          <w:p w14:paraId="00F6F281"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hAnsi="Times New Roman" w:cs="Times New Roman"/>
                <w:b/>
                <w:sz w:val="24"/>
                <w:szCs w:val="24"/>
                <w:lang w:val="en-IN"/>
              </w:rPr>
              <w:t>(0month)</w:t>
            </w:r>
          </w:p>
        </w:tc>
        <w:tc>
          <w:tcPr>
            <w:tcW w:w="3602" w:type="dxa"/>
            <w:gridSpan w:val="2"/>
            <w:tcBorders>
              <w:top w:val="nil"/>
              <w:left w:val="nil"/>
              <w:bottom w:val="single" w:sz="4" w:space="0" w:color="auto"/>
              <w:right w:val="single" w:sz="4" w:space="0" w:color="auto"/>
            </w:tcBorders>
            <w:noWrap/>
            <w:vAlign w:val="bottom"/>
            <w:hideMark/>
          </w:tcPr>
          <w:p w14:paraId="1CC1F530" w14:textId="77777777" w:rsidR="00C875DD" w:rsidRPr="000C26C5" w:rsidRDefault="00C875DD" w:rsidP="00F77B31">
            <w:pPr>
              <w:spacing w:after="0" w:line="360" w:lineRule="auto"/>
              <w:jc w:val="center"/>
              <w:rPr>
                <w:rFonts w:ascii="Times New Roman" w:hAnsi="Times New Roman" w:cs="Times New Roman"/>
                <w:b/>
                <w:sz w:val="24"/>
                <w:szCs w:val="24"/>
                <w:lang w:val="en-IN"/>
              </w:rPr>
            </w:pPr>
            <w:r w:rsidRPr="000C26C5">
              <w:rPr>
                <w:rFonts w:ascii="Times New Roman" w:hAnsi="Times New Roman" w:cs="Times New Roman"/>
                <w:b/>
                <w:sz w:val="24"/>
                <w:szCs w:val="24"/>
                <w:lang w:val="en-IN"/>
              </w:rPr>
              <w:t>Aged fermented beverage</w:t>
            </w:r>
          </w:p>
          <w:p w14:paraId="57E8005D"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hAnsi="Times New Roman" w:cs="Times New Roman"/>
                <w:b/>
                <w:sz w:val="24"/>
                <w:szCs w:val="24"/>
                <w:lang w:val="en-IN"/>
              </w:rPr>
              <w:t>(6months</w:t>
            </w:r>
          </w:p>
          <w:p w14:paraId="7A62D187"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p>
        </w:tc>
      </w:tr>
      <w:tr w:rsidR="00C875DD" w:rsidRPr="00271858" w14:paraId="4D8FC0CF" w14:textId="77777777" w:rsidTr="00F77B31">
        <w:trPr>
          <w:trHeight w:val="283"/>
        </w:trPr>
        <w:tc>
          <w:tcPr>
            <w:tcW w:w="1355" w:type="dxa"/>
            <w:tcBorders>
              <w:top w:val="nil"/>
              <w:left w:val="single" w:sz="4" w:space="0" w:color="auto"/>
              <w:bottom w:val="single" w:sz="4" w:space="0" w:color="auto"/>
              <w:right w:val="single" w:sz="4" w:space="0" w:color="auto"/>
            </w:tcBorders>
            <w:noWrap/>
            <w:hideMark/>
          </w:tcPr>
          <w:p w14:paraId="5CA60F0C" w14:textId="77777777" w:rsidR="00C875DD" w:rsidRPr="000C26C5" w:rsidRDefault="00C875DD" w:rsidP="00F77B31">
            <w:pPr>
              <w:spacing w:after="0" w:line="360" w:lineRule="auto"/>
              <w:jc w:val="both"/>
              <w:rPr>
                <w:rFonts w:ascii="Times New Roman" w:hAnsi="Times New Roman" w:cs="Times New Roman"/>
                <w:b/>
                <w:sz w:val="24"/>
                <w:szCs w:val="24"/>
                <w:lang w:val="en-IN"/>
              </w:rPr>
            </w:pPr>
          </w:p>
        </w:tc>
        <w:tc>
          <w:tcPr>
            <w:tcW w:w="2023" w:type="dxa"/>
            <w:tcBorders>
              <w:top w:val="nil"/>
              <w:left w:val="nil"/>
              <w:bottom w:val="single" w:sz="4" w:space="0" w:color="auto"/>
              <w:right w:val="single" w:sz="4" w:space="0" w:color="auto"/>
            </w:tcBorders>
            <w:noWrap/>
            <w:hideMark/>
          </w:tcPr>
          <w:p w14:paraId="699C2DCD" w14:textId="77777777" w:rsidR="00C875DD" w:rsidRPr="000C26C5" w:rsidRDefault="00C875DD" w:rsidP="00F77B31">
            <w:pPr>
              <w:spacing w:after="0" w:line="360" w:lineRule="auto"/>
              <w:jc w:val="both"/>
              <w:rPr>
                <w:rFonts w:ascii="Times New Roman" w:hAnsi="Times New Roman" w:cs="Times New Roman"/>
                <w:b/>
                <w:sz w:val="24"/>
                <w:szCs w:val="24"/>
                <w:lang w:val="en-IN"/>
              </w:rPr>
            </w:pPr>
            <w:r w:rsidRPr="000C26C5">
              <w:rPr>
                <w:rFonts w:ascii="Times New Roman" w:hAnsi="Times New Roman" w:cs="Times New Roman"/>
                <w:b/>
                <w:sz w:val="24"/>
                <w:szCs w:val="24"/>
                <w:lang w:val="en-IN"/>
              </w:rPr>
              <w:t>Alcohol</w:t>
            </w:r>
            <w:r>
              <w:rPr>
                <w:rFonts w:ascii="Times New Roman" w:hAnsi="Times New Roman" w:cs="Times New Roman"/>
                <w:b/>
                <w:sz w:val="24"/>
                <w:szCs w:val="24"/>
                <w:lang w:val="en-IN"/>
              </w:rPr>
              <w:t xml:space="preserve"> (</w:t>
            </w:r>
            <w:r w:rsidRPr="000C26C5">
              <w:rPr>
                <w:rFonts w:ascii="Times New Roman" w:hAnsi="Times New Roman" w:cs="Times New Roman"/>
                <w:b/>
                <w:sz w:val="24"/>
                <w:szCs w:val="24"/>
                <w:lang w:val="en-IN"/>
              </w:rPr>
              <w:t>%</w:t>
            </w:r>
            <w:r>
              <w:rPr>
                <w:rFonts w:ascii="Times New Roman" w:hAnsi="Times New Roman" w:cs="Times New Roman"/>
                <w:b/>
                <w:sz w:val="24"/>
                <w:szCs w:val="24"/>
                <w:lang w:val="en-IN"/>
              </w:rPr>
              <w:t>)</w:t>
            </w:r>
          </w:p>
        </w:tc>
        <w:tc>
          <w:tcPr>
            <w:tcW w:w="2033" w:type="dxa"/>
            <w:tcBorders>
              <w:top w:val="nil"/>
              <w:left w:val="nil"/>
              <w:bottom w:val="single" w:sz="4" w:space="0" w:color="auto"/>
              <w:right w:val="single" w:sz="4" w:space="0" w:color="auto"/>
            </w:tcBorders>
            <w:noWrap/>
            <w:hideMark/>
          </w:tcPr>
          <w:p w14:paraId="279607A3" w14:textId="77777777" w:rsidR="00C875DD" w:rsidRPr="000C26C5" w:rsidRDefault="00C875DD" w:rsidP="00F77B31">
            <w:pPr>
              <w:spacing w:after="0" w:line="360" w:lineRule="auto"/>
              <w:jc w:val="both"/>
              <w:rPr>
                <w:rFonts w:ascii="Times New Roman" w:hAnsi="Times New Roman" w:cs="Times New Roman"/>
                <w:b/>
                <w:sz w:val="24"/>
                <w:szCs w:val="24"/>
                <w:lang w:val="en-IN"/>
              </w:rPr>
            </w:pPr>
            <w:r w:rsidRPr="000C26C5">
              <w:rPr>
                <w:rFonts w:ascii="Times New Roman" w:hAnsi="Times New Roman" w:cs="Times New Roman"/>
                <w:b/>
                <w:sz w:val="24"/>
                <w:szCs w:val="24"/>
                <w:lang w:val="en-IN"/>
              </w:rPr>
              <w:t xml:space="preserve">Density </w:t>
            </w:r>
            <w:r>
              <w:rPr>
                <w:rFonts w:ascii="Times New Roman" w:hAnsi="Times New Roman" w:cs="Times New Roman"/>
                <w:b/>
                <w:sz w:val="24"/>
                <w:szCs w:val="24"/>
                <w:lang w:val="en-IN"/>
              </w:rPr>
              <w:t>(</w:t>
            </w:r>
            <w:r w:rsidRPr="000C26C5">
              <w:rPr>
                <w:rFonts w:ascii="Times New Roman" w:hAnsi="Times New Roman" w:cs="Times New Roman"/>
                <w:b/>
                <w:sz w:val="24"/>
                <w:szCs w:val="24"/>
                <w:lang w:val="en-IN"/>
              </w:rPr>
              <w:t>g/cm</w:t>
            </w:r>
            <w:r w:rsidRPr="000C26C5">
              <w:rPr>
                <w:rFonts w:ascii="Times New Roman" w:hAnsi="Times New Roman" w:cs="Times New Roman"/>
                <w:b/>
                <w:sz w:val="24"/>
                <w:szCs w:val="24"/>
                <w:vertAlign w:val="superscript"/>
                <w:lang w:val="en-IN"/>
              </w:rPr>
              <w:t>3</w:t>
            </w:r>
            <w:r>
              <w:rPr>
                <w:rFonts w:ascii="Times New Roman" w:hAnsi="Times New Roman" w:cs="Times New Roman"/>
                <w:b/>
                <w:sz w:val="24"/>
                <w:szCs w:val="24"/>
                <w:vertAlign w:val="superscript"/>
                <w:lang w:val="en-IN"/>
              </w:rPr>
              <w:t>)</w:t>
            </w:r>
          </w:p>
        </w:tc>
        <w:tc>
          <w:tcPr>
            <w:tcW w:w="1643" w:type="dxa"/>
            <w:tcBorders>
              <w:top w:val="nil"/>
              <w:left w:val="nil"/>
              <w:bottom w:val="single" w:sz="4" w:space="0" w:color="auto"/>
              <w:right w:val="single" w:sz="4" w:space="0" w:color="auto"/>
            </w:tcBorders>
            <w:noWrap/>
            <w:hideMark/>
          </w:tcPr>
          <w:p w14:paraId="41AFBCD9" w14:textId="77777777" w:rsidR="00C875DD" w:rsidRPr="000C26C5" w:rsidRDefault="00C875DD" w:rsidP="00F77B31">
            <w:pPr>
              <w:spacing w:after="0" w:line="360" w:lineRule="auto"/>
              <w:jc w:val="both"/>
              <w:rPr>
                <w:rFonts w:ascii="Times New Roman" w:hAnsi="Times New Roman" w:cs="Times New Roman"/>
                <w:b/>
                <w:sz w:val="24"/>
                <w:szCs w:val="24"/>
                <w:lang w:val="en-IN"/>
              </w:rPr>
            </w:pPr>
            <w:r w:rsidRPr="000C26C5">
              <w:rPr>
                <w:rFonts w:ascii="Times New Roman" w:hAnsi="Times New Roman" w:cs="Times New Roman"/>
                <w:b/>
                <w:sz w:val="24"/>
                <w:szCs w:val="24"/>
                <w:lang w:val="en-IN"/>
              </w:rPr>
              <w:t>Alcohol</w:t>
            </w:r>
            <w:r>
              <w:rPr>
                <w:rFonts w:ascii="Times New Roman" w:hAnsi="Times New Roman" w:cs="Times New Roman"/>
                <w:b/>
                <w:sz w:val="24"/>
                <w:szCs w:val="24"/>
                <w:lang w:val="en-IN"/>
              </w:rPr>
              <w:t xml:space="preserve"> (</w:t>
            </w:r>
            <w:r w:rsidRPr="000C26C5">
              <w:rPr>
                <w:rFonts w:ascii="Times New Roman" w:hAnsi="Times New Roman" w:cs="Times New Roman"/>
                <w:b/>
                <w:sz w:val="24"/>
                <w:szCs w:val="24"/>
                <w:lang w:val="en-IN"/>
              </w:rPr>
              <w:t>%</w:t>
            </w:r>
            <w:r>
              <w:rPr>
                <w:rFonts w:ascii="Times New Roman" w:hAnsi="Times New Roman" w:cs="Times New Roman"/>
                <w:b/>
                <w:sz w:val="24"/>
                <w:szCs w:val="24"/>
                <w:lang w:val="en-IN"/>
              </w:rPr>
              <w:t>)</w:t>
            </w:r>
          </w:p>
        </w:tc>
        <w:tc>
          <w:tcPr>
            <w:tcW w:w="1959" w:type="dxa"/>
            <w:tcBorders>
              <w:top w:val="nil"/>
              <w:left w:val="nil"/>
              <w:bottom w:val="single" w:sz="4" w:space="0" w:color="auto"/>
              <w:right w:val="single" w:sz="4" w:space="0" w:color="auto"/>
            </w:tcBorders>
            <w:noWrap/>
            <w:hideMark/>
          </w:tcPr>
          <w:p w14:paraId="0DECB95C" w14:textId="77777777" w:rsidR="00C875DD" w:rsidRPr="000C26C5" w:rsidRDefault="00C875DD" w:rsidP="00F77B31">
            <w:pPr>
              <w:spacing w:after="0" w:line="360" w:lineRule="auto"/>
              <w:jc w:val="both"/>
              <w:rPr>
                <w:rFonts w:ascii="Times New Roman" w:hAnsi="Times New Roman" w:cs="Times New Roman"/>
                <w:b/>
                <w:sz w:val="24"/>
                <w:szCs w:val="24"/>
                <w:vertAlign w:val="superscript"/>
                <w:lang w:val="en-IN"/>
              </w:rPr>
            </w:pPr>
            <w:r w:rsidRPr="000C26C5">
              <w:rPr>
                <w:rFonts w:ascii="Times New Roman" w:hAnsi="Times New Roman" w:cs="Times New Roman"/>
                <w:b/>
                <w:sz w:val="24"/>
                <w:szCs w:val="24"/>
                <w:lang w:val="en-IN"/>
              </w:rPr>
              <w:t xml:space="preserve">Density </w:t>
            </w:r>
            <w:r>
              <w:rPr>
                <w:rFonts w:ascii="Times New Roman" w:hAnsi="Times New Roman" w:cs="Times New Roman"/>
                <w:b/>
                <w:sz w:val="24"/>
                <w:szCs w:val="24"/>
                <w:lang w:val="en-IN"/>
              </w:rPr>
              <w:t>(</w:t>
            </w:r>
            <w:r w:rsidRPr="000C26C5">
              <w:rPr>
                <w:rFonts w:ascii="Times New Roman" w:hAnsi="Times New Roman" w:cs="Times New Roman"/>
                <w:b/>
                <w:sz w:val="24"/>
                <w:szCs w:val="24"/>
                <w:lang w:val="en-IN"/>
              </w:rPr>
              <w:t>g/cm</w:t>
            </w:r>
            <w:r w:rsidRPr="000C26C5">
              <w:rPr>
                <w:rFonts w:ascii="Times New Roman" w:hAnsi="Times New Roman" w:cs="Times New Roman"/>
                <w:b/>
                <w:sz w:val="24"/>
                <w:szCs w:val="24"/>
                <w:vertAlign w:val="superscript"/>
                <w:lang w:val="en-IN"/>
              </w:rPr>
              <w:t>3</w:t>
            </w:r>
            <w:r>
              <w:rPr>
                <w:rFonts w:ascii="Times New Roman" w:hAnsi="Times New Roman" w:cs="Times New Roman"/>
                <w:b/>
                <w:sz w:val="24"/>
                <w:szCs w:val="24"/>
                <w:vertAlign w:val="superscript"/>
                <w:lang w:val="en-IN"/>
              </w:rPr>
              <w:t>)</w:t>
            </w:r>
          </w:p>
        </w:tc>
      </w:tr>
      <w:tr w:rsidR="00C875DD" w:rsidRPr="00271858" w14:paraId="6105A671" w14:textId="77777777" w:rsidTr="00F77B31">
        <w:trPr>
          <w:trHeight w:val="283"/>
        </w:trPr>
        <w:tc>
          <w:tcPr>
            <w:tcW w:w="1355" w:type="dxa"/>
            <w:tcBorders>
              <w:top w:val="nil"/>
              <w:left w:val="single" w:sz="4" w:space="0" w:color="auto"/>
              <w:bottom w:val="single" w:sz="4" w:space="0" w:color="auto"/>
              <w:right w:val="single" w:sz="4" w:space="0" w:color="auto"/>
            </w:tcBorders>
            <w:noWrap/>
            <w:hideMark/>
          </w:tcPr>
          <w:p w14:paraId="1EE49C7E" w14:textId="77777777" w:rsidR="00C875DD" w:rsidRPr="000C26C5" w:rsidRDefault="00C875DD" w:rsidP="00F77B31">
            <w:pPr>
              <w:spacing w:after="0" w:line="360" w:lineRule="auto"/>
              <w:jc w:val="center"/>
              <w:rPr>
                <w:rFonts w:ascii="Times New Roman" w:hAnsi="Times New Roman" w:cs="Times New Roman"/>
                <w:b/>
                <w:sz w:val="24"/>
                <w:szCs w:val="24"/>
                <w:lang w:val="en-IN"/>
              </w:rPr>
            </w:pPr>
            <w:r w:rsidRPr="000C26C5">
              <w:rPr>
                <w:rFonts w:ascii="Times New Roman" w:hAnsi="Times New Roman" w:cs="Times New Roman"/>
                <w:b/>
                <w:sz w:val="24"/>
                <w:szCs w:val="24"/>
                <w:lang w:val="en-IN"/>
              </w:rPr>
              <w:t>T1</w:t>
            </w:r>
          </w:p>
        </w:tc>
        <w:tc>
          <w:tcPr>
            <w:tcW w:w="2023" w:type="dxa"/>
            <w:tcBorders>
              <w:top w:val="nil"/>
              <w:left w:val="nil"/>
              <w:bottom w:val="single" w:sz="4" w:space="0" w:color="auto"/>
              <w:right w:val="single" w:sz="4" w:space="0" w:color="auto"/>
            </w:tcBorders>
            <w:noWrap/>
            <w:vAlign w:val="bottom"/>
            <w:hideMark/>
          </w:tcPr>
          <w:p w14:paraId="435458B4"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0.67</w:t>
            </w:r>
          </w:p>
        </w:tc>
        <w:tc>
          <w:tcPr>
            <w:tcW w:w="2033" w:type="dxa"/>
            <w:tcBorders>
              <w:top w:val="single" w:sz="4" w:space="0" w:color="auto"/>
              <w:left w:val="nil"/>
              <w:bottom w:val="single" w:sz="4" w:space="0" w:color="auto"/>
              <w:right w:val="single" w:sz="4" w:space="0" w:color="auto"/>
            </w:tcBorders>
            <w:noWrap/>
            <w:vAlign w:val="bottom"/>
            <w:hideMark/>
          </w:tcPr>
          <w:p w14:paraId="15DBBD72"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29FF7FE7"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4.05</w:t>
            </w:r>
          </w:p>
        </w:tc>
        <w:tc>
          <w:tcPr>
            <w:tcW w:w="1959" w:type="dxa"/>
            <w:tcBorders>
              <w:top w:val="nil"/>
              <w:left w:val="nil"/>
              <w:bottom w:val="single" w:sz="4" w:space="0" w:color="auto"/>
              <w:right w:val="single" w:sz="4" w:space="0" w:color="auto"/>
            </w:tcBorders>
            <w:noWrap/>
            <w:vAlign w:val="bottom"/>
            <w:hideMark/>
          </w:tcPr>
          <w:p w14:paraId="49DA9151"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5FE9A102"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30CF2AF9"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T2</w:t>
            </w:r>
          </w:p>
        </w:tc>
        <w:tc>
          <w:tcPr>
            <w:tcW w:w="2023" w:type="dxa"/>
            <w:tcBorders>
              <w:top w:val="nil"/>
              <w:left w:val="nil"/>
              <w:bottom w:val="single" w:sz="4" w:space="0" w:color="auto"/>
              <w:right w:val="single" w:sz="4" w:space="0" w:color="auto"/>
            </w:tcBorders>
            <w:noWrap/>
            <w:vAlign w:val="bottom"/>
            <w:hideMark/>
          </w:tcPr>
          <w:p w14:paraId="16B057D8"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0.47</w:t>
            </w:r>
          </w:p>
        </w:tc>
        <w:tc>
          <w:tcPr>
            <w:tcW w:w="2033" w:type="dxa"/>
            <w:tcBorders>
              <w:top w:val="single" w:sz="4" w:space="0" w:color="auto"/>
              <w:left w:val="nil"/>
              <w:bottom w:val="single" w:sz="4" w:space="0" w:color="auto"/>
              <w:right w:val="single" w:sz="4" w:space="0" w:color="auto"/>
            </w:tcBorders>
            <w:noWrap/>
            <w:vAlign w:val="bottom"/>
            <w:hideMark/>
          </w:tcPr>
          <w:p w14:paraId="0626B497"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1.05</w:t>
            </w:r>
          </w:p>
        </w:tc>
        <w:tc>
          <w:tcPr>
            <w:tcW w:w="1643" w:type="dxa"/>
            <w:tcBorders>
              <w:top w:val="nil"/>
              <w:left w:val="nil"/>
              <w:bottom w:val="single" w:sz="4" w:space="0" w:color="auto"/>
              <w:right w:val="single" w:sz="4" w:space="0" w:color="auto"/>
            </w:tcBorders>
            <w:noWrap/>
            <w:vAlign w:val="bottom"/>
            <w:hideMark/>
          </w:tcPr>
          <w:p w14:paraId="15EAC466"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2.99</w:t>
            </w:r>
          </w:p>
        </w:tc>
        <w:tc>
          <w:tcPr>
            <w:tcW w:w="1959" w:type="dxa"/>
            <w:tcBorders>
              <w:top w:val="nil"/>
              <w:left w:val="nil"/>
              <w:bottom w:val="single" w:sz="4" w:space="0" w:color="auto"/>
              <w:right w:val="single" w:sz="4" w:space="0" w:color="auto"/>
            </w:tcBorders>
            <w:noWrap/>
            <w:vAlign w:val="bottom"/>
            <w:hideMark/>
          </w:tcPr>
          <w:p w14:paraId="6A7D31BA"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752FAF25"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20D2ADE8"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T3</w:t>
            </w:r>
          </w:p>
        </w:tc>
        <w:tc>
          <w:tcPr>
            <w:tcW w:w="2023" w:type="dxa"/>
            <w:tcBorders>
              <w:top w:val="nil"/>
              <w:left w:val="nil"/>
              <w:bottom w:val="single" w:sz="4" w:space="0" w:color="auto"/>
              <w:right w:val="single" w:sz="4" w:space="0" w:color="auto"/>
            </w:tcBorders>
            <w:noWrap/>
            <w:vAlign w:val="bottom"/>
            <w:hideMark/>
          </w:tcPr>
          <w:p w14:paraId="4D667180"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0.45</w:t>
            </w:r>
          </w:p>
        </w:tc>
        <w:tc>
          <w:tcPr>
            <w:tcW w:w="2033" w:type="dxa"/>
            <w:tcBorders>
              <w:top w:val="single" w:sz="4" w:space="0" w:color="auto"/>
              <w:left w:val="nil"/>
              <w:bottom w:val="single" w:sz="4" w:space="0" w:color="auto"/>
              <w:right w:val="single" w:sz="4" w:space="0" w:color="auto"/>
            </w:tcBorders>
            <w:noWrap/>
            <w:vAlign w:val="bottom"/>
            <w:hideMark/>
          </w:tcPr>
          <w:p w14:paraId="6E1D1BA1"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6DB9F169"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2.03</w:t>
            </w:r>
          </w:p>
        </w:tc>
        <w:tc>
          <w:tcPr>
            <w:tcW w:w="1959" w:type="dxa"/>
            <w:tcBorders>
              <w:top w:val="nil"/>
              <w:left w:val="nil"/>
              <w:bottom w:val="single" w:sz="4" w:space="0" w:color="auto"/>
              <w:right w:val="single" w:sz="4" w:space="0" w:color="auto"/>
            </w:tcBorders>
            <w:noWrap/>
            <w:vAlign w:val="bottom"/>
            <w:hideMark/>
          </w:tcPr>
          <w:p w14:paraId="116F4827"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411EFC7B"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415F1A60"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T4</w:t>
            </w:r>
          </w:p>
        </w:tc>
        <w:tc>
          <w:tcPr>
            <w:tcW w:w="2023" w:type="dxa"/>
            <w:tcBorders>
              <w:top w:val="nil"/>
              <w:left w:val="nil"/>
              <w:bottom w:val="single" w:sz="4" w:space="0" w:color="auto"/>
              <w:right w:val="single" w:sz="4" w:space="0" w:color="auto"/>
            </w:tcBorders>
            <w:noWrap/>
            <w:vAlign w:val="bottom"/>
            <w:hideMark/>
          </w:tcPr>
          <w:p w14:paraId="78839922"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0.56</w:t>
            </w:r>
          </w:p>
        </w:tc>
        <w:tc>
          <w:tcPr>
            <w:tcW w:w="2033" w:type="dxa"/>
            <w:tcBorders>
              <w:top w:val="single" w:sz="4" w:space="0" w:color="auto"/>
              <w:left w:val="nil"/>
              <w:bottom w:val="single" w:sz="4" w:space="0" w:color="auto"/>
              <w:right w:val="single" w:sz="4" w:space="0" w:color="auto"/>
            </w:tcBorders>
            <w:noWrap/>
            <w:vAlign w:val="bottom"/>
            <w:hideMark/>
          </w:tcPr>
          <w:p w14:paraId="6B969965"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0B87B533"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2.06</w:t>
            </w:r>
          </w:p>
        </w:tc>
        <w:tc>
          <w:tcPr>
            <w:tcW w:w="1959" w:type="dxa"/>
            <w:tcBorders>
              <w:top w:val="nil"/>
              <w:left w:val="nil"/>
              <w:bottom w:val="single" w:sz="4" w:space="0" w:color="auto"/>
              <w:right w:val="single" w:sz="4" w:space="0" w:color="auto"/>
            </w:tcBorders>
            <w:noWrap/>
            <w:vAlign w:val="bottom"/>
            <w:hideMark/>
          </w:tcPr>
          <w:p w14:paraId="703F2297"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1.00</w:t>
            </w:r>
          </w:p>
        </w:tc>
      </w:tr>
      <w:tr w:rsidR="00C875DD" w:rsidRPr="00271858" w14:paraId="49F78575"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5CC8DDD0"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T5</w:t>
            </w:r>
          </w:p>
        </w:tc>
        <w:tc>
          <w:tcPr>
            <w:tcW w:w="2023" w:type="dxa"/>
            <w:tcBorders>
              <w:top w:val="nil"/>
              <w:left w:val="nil"/>
              <w:bottom w:val="single" w:sz="4" w:space="0" w:color="auto"/>
              <w:right w:val="single" w:sz="4" w:space="0" w:color="auto"/>
            </w:tcBorders>
            <w:noWrap/>
            <w:vAlign w:val="bottom"/>
            <w:hideMark/>
          </w:tcPr>
          <w:p w14:paraId="20F25A51"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0.58</w:t>
            </w:r>
          </w:p>
        </w:tc>
        <w:tc>
          <w:tcPr>
            <w:tcW w:w="2033" w:type="dxa"/>
            <w:tcBorders>
              <w:top w:val="single" w:sz="4" w:space="0" w:color="auto"/>
              <w:left w:val="nil"/>
              <w:bottom w:val="single" w:sz="4" w:space="0" w:color="auto"/>
              <w:right w:val="single" w:sz="4" w:space="0" w:color="auto"/>
            </w:tcBorders>
            <w:noWrap/>
            <w:vAlign w:val="bottom"/>
            <w:hideMark/>
          </w:tcPr>
          <w:p w14:paraId="0C7FA288"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178AEB5D"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2.18</w:t>
            </w:r>
          </w:p>
        </w:tc>
        <w:tc>
          <w:tcPr>
            <w:tcW w:w="1959" w:type="dxa"/>
            <w:tcBorders>
              <w:top w:val="nil"/>
              <w:left w:val="nil"/>
              <w:bottom w:val="single" w:sz="4" w:space="0" w:color="auto"/>
              <w:right w:val="single" w:sz="4" w:space="0" w:color="auto"/>
            </w:tcBorders>
            <w:noWrap/>
            <w:vAlign w:val="bottom"/>
            <w:hideMark/>
          </w:tcPr>
          <w:p w14:paraId="47740BDA"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677D8022"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37C7BC7C"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T6</w:t>
            </w:r>
          </w:p>
        </w:tc>
        <w:tc>
          <w:tcPr>
            <w:tcW w:w="2023" w:type="dxa"/>
            <w:tcBorders>
              <w:top w:val="nil"/>
              <w:left w:val="nil"/>
              <w:bottom w:val="single" w:sz="4" w:space="0" w:color="auto"/>
              <w:right w:val="single" w:sz="4" w:space="0" w:color="auto"/>
            </w:tcBorders>
            <w:noWrap/>
            <w:vAlign w:val="bottom"/>
            <w:hideMark/>
          </w:tcPr>
          <w:p w14:paraId="0496B8DE"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1.79</w:t>
            </w:r>
          </w:p>
        </w:tc>
        <w:tc>
          <w:tcPr>
            <w:tcW w:w="2033" w:type="dxa"/>
            <w:tcBorders>
              <w:top w:val="single" w:sz="4" w:space="0" w:color="auto"/>
              <w:left w:val="nil"/>
              <w:bottom w:val="single" w:sz="4" w:space="0" w:color="auto"/>
              <w:right w:val="single" w:sz="4" w:space="0" w:color="auto"/>
            </w:tcBorders>
            <w:noWrap/>
            <w:vAlign w:val="bottom"/>
            <w:hideMark/>
          </w:tcPr>
          <w:p w14:paraId="253ECBA1"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7516B50E"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4.80</w:t>
            </w:r>
          </w:p>
        </w:tc>
        <w:tc>
          <w:tcPr>
            <w:tcW w:w="1959" w:type="dxa"/>
            <w:tcBorders>
              <w:top w:val="nil"/>
              <w:left w:val="nil"/>
              <w:bottom w:val="single" w:sz="4" w:space="0" w:color="auto"/>
              <w:right w:val="single" w:sz="4" w:space="0" w:color="auto"/>
            </w:tcBorders>
            <w:noWrap/>
            <w:vAlign w:val="bottom"/>
            <w:hideMark/>
          </w:tcPr>
          <w:p w14:paraId="032CC490"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59300E36"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54A97E8E"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T7</w:t>
            </w:r>
          </w:p>
        </w:tc>
        <w:tc>
          <w:tcPr>
            <w:tcW w:w="2023" w:type="dxa"/>
            <w:tcBorders>
              <w:top w:val="nil"/>
              <w:left w:val="nil"/>
              <w:bottom w:val="single" w:sz="4" w:space="0" w:color="auto"/>
              <w:right w:val="single" w:sz="4" w:space="0" w:color="auto"/>
            </w:tcBorders>
            <w:noWrap/>
            <w:vAlign w:val="bottom"/>
            <w:hideMark/>
          </w:tcPr>
          <w:p w14:paraId="0568F524"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0.42</w:t>
            </w:r>
          </w:p>
        </w:tc>
        <w:tc>
          <w:tcPr>
            <w:tcW w:w="2033" w:type="dxa"/>
            <w:tcBorders>
              <w:top w:val="single" w:sz="4" w:space="0" w:color="auto"/>
              <w:left w:val="nil"/>
              <w:bottom w:val="single" w:sz="4" w:space="0" w:color="auto"/>
              <w:right w:val="single" w:sz="4" w:space="0" w:color="auto"/>
            </w:tcBorders>
            <w:noWrap/>
            <w:vAlign w:val="bottom"/>
            <w:hideMark/>
          </w:tcPr>
          <w:p w14:paraId="26911A9B"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27B66C73"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1.23</w:t>
            </w:r>
          </w:p>
        </w:tc>
        <w:tc>
          <w:tcPr>
            <w:tcW w:w="1959" w:type="dxa"/>
            <w:tcBorders>
              <w:top w:val="nil"/>
              <w:left w:val="nil"/>
              <w:bottom w:val="single" w:sz="4" w:space="0" w:color="auto"/>
              <w:right w:val="single" w:sz="4" w:space="0" w:color="auto"/>
            </w:tcBorders>
            <w:noWrap/>
            <w:vAlign w:val="bottom"/>
            <w:hideMark/>
          </w:tcPr>
          <w:p w14:paraId="1C6B3DD6"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0538A5D7"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239E14CC"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T8</w:t>
            </w:r>
          </w:p>
        </w:tc>
        <w:tc>
          <w:tcPr>
            <w:tcW w:w="2023" w:type="dxa"/>
            <w:tcBorders>
              <w:top w:val="nil"/>
              <w:left w:val="nil"/>
              <w:bottom w:val="single" w:sz="4" w:space="0" w:color="auto"/>
              <w:right w:val="single" w:sz="4" w:space="0" w:color="auto"/>
            </w:tcBorders>
            <w:noWrap/>
            <w:vAlign w:val="bottom"/>
            <w:hideMark/>
          </w:tcPr>
          <w:p w14:paraId="02908E29"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1.59</w:t>
            </w:r>
          </w:p>
        </w:tc>
        <w:tc>
          <w:tcPr>
            <w:tcW w:w="2033" w:type="dxa"/>
            <w:tcBorders>
              <w:top w:val="single" w:sz="4" w:space="0" w:color="auto"/>
              <w:left w:val="nil"/>
              <w:bottom w:val="single" w:sz="4" w:space="0" w:color="auto"/>
              <w:right w:val="single" w:sz="4" w:space="0" w:color="auto"/>
            </w:tcBorders>
            <w:noWrap/>
            <w:vAlign w:val="bottom"/>
            <w:hideMark/>
          </w:tcPr>
          <w:p w14:paraId="7EAA6946"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6A958CFA"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4.49</w:t>
            </w:r>
          </w:p>
        </w:tc>
        <w:tc>
          <w:tcPr>
            <w:tcW w:w="1959" w:type="dxa"/>
            <w:tcBorders>
              <w:top w:val="nil"/>
              <w:left w:val="nil"/>
              <w:bottom w:val="single" w:sz="4" w:space="0" w:color="auto"/>
              <w:right w:val="single" w:sz="4" w:space="0" w:color="auto"/>
            </w:tcBorders>
            <w:noWrap/>
            <w:vAlign w:val="bottom"/>
            <w:hideMark/>
          </w:tcPr>
          <w:p w14:paraId="064E4EFB"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2DAD5D0D"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693ED47D"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T9</w:t>
            </w:r>
          </w:p>
        </w:tc>
        <w:tc>
          <w:tcPr>
            <w:tcW w:w="2023" w:type="dxa"/>
            <w:tcBorders>
              <w:top w:val="nil"/>
              <w:left w:val="nil"/>
              <w:bottom w:val="single" w:sz="4" w:space="0" w:color="auto"/>
              <w:right w:val="single" w:sz="4" w:space="0" w:color="auto"/>
            </w:tcBorders>
            <w:noWrap/>
            <w:vAlign w:val="bottom"/>
            <w:hideMark/>
          </w:tcPr>
          <w:p w14:paraId="2A6A9FC5"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1.52</w:t>
            </w:r>
          </w:p>
        </w:tc>
        <w:tc>
          <w:tcPr>
            <w:tcW w:w="2033" w:type="dxa"/>
            <w:tcBorders>
              <w:top w:val="single" w:sz="4" w:space="0" w:color="auto"/>
              <w:left w:val="nil"/>
              <w:bottom w:val="single" w:sz="4" w:space="0" w:color="auto"/>
              <w:right w:val="single" w:sz="4" w:space="0" w:color="auto"/>
            </w:tcBorders>
            <w:noWrap/>
            <w:vAlign w:val="bottom"/>
            <w:hideMark/>
          </w:tcPr>
          <w:p w14:paraId="578012AB"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67591C9C"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3.64</w:t>
            </w:r>
          </w:p>
        </w:tc>
        <w:tc>
          <w:tcPr>
            <w:tcW w:w="1959" w:type="dxa"/>
            <w:tcBorders>
              <w:top w:val="nil"/>
              <w:left w:val="nil"/>
              <w:bottom w:val="single" w:sz="4" w:space="0" w:color="auto"/>
              <w:right w:val="single" w:sz="4" w:space="0" w:color="auto"/>
            </w:tcBorders>
            <w:noWrap/>
            <w:vAlign w:val="bottom"/>
            <w:hideMark/>
          </w:tcPr>
          <w:p w14:paraId="60AB7B7D"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024725A0"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6ED7921D"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T10</w:t>
            </w:r>
          </w:p>
        </w:tc>
        <w:tc>
          <w:tcPr>
            <w:tcW w:w="2023" w:type="dxa"/>
            <w:tcBorders>
              <w:top w:val="nil"/>
              <w:left w:val="nil"/>
              <w:bottom w:val="single" w:sz="4" w:space="0" w:color="auto"/>
              <w:right w:val="single" w:sz="4" w:space="0" w:color="auto"/>
            </w:tcBorders>
            <w:noWrap/>
            <w:vAlign w:val="bottom"/>
            <w:hideMark/>
          </w:tcPr>
          <w:p w14:paraId="5F0D4CEF"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1.70</w:t>
            </w:r>
          </w:p>
        </w:tc>
        <w:tc>
          <w:tcPr>
            <w:tcW w:w="2033" w:type="dxa"/>
            <w:tcBorders>
              <w:top w:val="single" w:sz="4" w:space="0" w:color="auto"/>
              <w:left w:val="nil"/>
              <w:bottom w:val="single" w:sz="4" w:space="0" w:color="auto"/>
              <w:right w:val="single" w:sz="4" w:space="0" w:color="auto"/>
            </w:tcBorders>
            <w:noWrap/>
            <w:vAlign w:val="bottom"/>
            <w:hideMark/>
          </w:tcPr>
          <w:p w14:paraId="1C4D43F8"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5B353E16"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3.09</w:t>
            </w:r>
          </w:p>
        </w:tc>
        <w:tc>
          <w:tcPr>
            <w:tcW w:w="1959" w:type="dxa"/>
            <w:tcBorders>
              <w:top w:val="nil"/>
              <w:left w:val="nil"/>
              <w:bottom w:val="single" w:sz="4" w:space="0" w:color="auto"/>
              <w:right w:val="single" w:sz="4" w:space="0" w:color="auto"/>
            </w:tcBorders>
            <w:noWrap/>
            <w:vAlign w:val="bottom"/>
            <w:hideMark/>
          </w:tcPr>
          <w:p w14:paraId="249BA64A"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31848306"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7E7B1C33"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T11</w:t>
            </w:r>
          </w:p>
        </w:tc>
        <w:tc>
          <w:tcPr>
            <w:tcW w:w="2023" w:type="dxa"/>
            <w:tcBorders>
              <w:top w:val="nil"/>
              <w:left w:val="nil"/>
              <w:bottom w:val="single" w:sz="4" w:space="0" w:color="auto"/>
              <w:right w:val="single" w:sz="4" w:space="0" w:color="auto"/>
            </w:tcBorders>
            <w:noWrap/>
            <w:vAlign w:val="bottom"/>
            <w:hideMark/>
          </w:tcPr>
          <w:p w14:paraId="53F5CFC2"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1.75</w:t>
            </w:r>
          </w:p>
        </w:tc>
        <w:tc>
          <w:tcPr>
            <w:tcW w:w="2033" w:type="dxa"/>
            <w:tcBorders>
              <w:top w:val="single" w:sz="4" w:space="0" w:color="auto"/>
              <w:left w:val="nil"/>
              <w:bottom w:val="single" w:sz="4" w:space="0" w:color="auto"/>
              <w:right w:val="single" w:sz="4" w:space="0" w:color="auto"/>
            </w:tcBorders>
            <w:noWrap/>
            <w:vAlign w:val="bottom"/>
            <w:hideMark/>
          </w:tcPr>
          <w:p w14:paraId="1830205E"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0956764A"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2.67</w:t>
            </w:r>
          </w:p>
        </w:tc>
        <w:tc>
          <w:tcPr>
            <w:tcW w:w="1959" w:type="dxa"/>
            <w:tcBorders>
              <w:top w:val="nil"/>
              <w:left w:val="nil"/>
              <w:bottom w:val="single" w:sz="4" w:space="0" w:color="auto"/>
              <w:right w:val="single" w:sz="4" w:space="0" w:color="auto"/>
            </w:tcBorders>
            <w:noWrap/>
            <w:vAlign w:val="bottom"/>
            <w:hideMark/>
          </w:tcPr>
          <w:p w14:paraId="5504BAF1"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1.00</w:t>
            </w:r>
          </w:p>
        </w:tc>
      </w:tr>
      <w:tr w:rsidR="00C875DD" w:rsidRPr="00271858" w14:paraId="6475E5F5"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43A33DFE" w14:textId="77777777" w:rsidR="00C875DD" w:rsidRPr="000C26C5" w:rsidRDefault="00C875DD" w:rsidP="00F77B31">
            <w:pPr>
              <w:spacing w:after="0" w:line="360" w:lineRule="auto"/>
              <w:jc w:val="center"/>
              <w:rPr>
                <w:rFonts w:ascii="Times New Roman" w:eastAsia="Times New Roman" w:hAnsi="Times New Roman" w:cs="Times New Roman"/>
                <w:b/>
                <w:sz w:val="24"/>
                <w:szCs w:val="24"/>
              </w:rPr>
            </w:pPr>
            <w:r w:rsidRPr="000C26C5">
              <w:rPr>
                <w:rFonts w:ascii="Times New Roman" w:eastAsia="Times New Roman" w:hAnsi="Times New Roman" w:cs="Times New Roman"/>
                <w:b/>
                <w:sz w:val="24"/>
                <w:szCs w:val="24"/>
              </w:rPr>
              <w:t>T12</w:t>
            </w:r>
          </w:p>
        </w:tc>
        <w:tc>
          <w:tcPr>
            <w:tcW w:w="2023" w:type="dxa"/>
            <w:tcBorders>
              <w:top w:val="nil"/>
              <w:left w:val="nil"/>
              <w:bottom w:val="single" w:sz="4" w:space="0" w:color="auto"/>
              <w:right w:val="single" w:sz="4" w:space="0" w:color="auto"/>
            </w:tcBorders>
            <w:noWrap/>
            <w:vAlign w:val="bottom"/>
            <w:hideMark/>
          </w:tcPr>
          <w:p w14:paraId="688E17AE"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2.12</w:t>
            </w:r>
          </w:p>
        </w:tc>
        <w:tc>
          <w:tcPr>
            <w:tcW w:w="2033" w:type="dxa"/>
            <w:tcBorders>
              <w:top w:val="single" w:sz="4" w:space="0" w:color="auto"/>
              <w:left w:val="nil"/>
              <w:bottom w:val="single" w:sz="4" w:space="0" w:color="auto"/>
              <w:right w:val="single" w:sz="4" w:space="0" w:color="auto"/>
            </w:tcBorders>
            <w:noWrap/>
            <w:vAlign w:val="bottom"/>
            <w:hideMark/>
          </w:tcPr>
          <w:p w14:paraId="2E2F6952"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c>
          <w:tcPr>
            <w:tcW w:w="1643" w:type="dxa"/>
            <w:tcBorders>
              <w:top w:val="nil"/>
              <w:left w:val="nil"/>
              <w:bottom w:val="single" w:sz="4" w:space="0" w:color="auto"/>
              <w:right w:val="single" w:sz="4" w:space="0" w:color="auto"/>
            </w:tcBorders>
            <w:noWrap/>
            <w:vAlign w:val="bottom"/>
            <w:hideMark/>
          </w:tcPr>
          <w:p w14:paraId="6BE832F9"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r w:rsidRPr="000C26C5">
              <w:rPr>
                <w:rFonts w:ascii="Times New Roman" w:eastAsia="Times New Roman" w:hAnsi="Times New Roman" w:cs="Times New Roman"/>
                <w:sz w:val="24"/>
                <w:szCs w:val="24"/>
              </w:rPr>
              <w:t>3.19</w:t>
            </w:r>
          </w:p>
        </w:tc>
        <w:tc>
          <w:tcPr>
            <w:tcW w:w="1959" w:type="dxa"/>
            <w:tcBorders>
              <w:top w:val="nil"/>
              <w:left w:val="nil"/>
              <w:bottom w:val="single" w:sz="4" w:space="0" w:color="auto"/>
              <w:right w:val="single" w:sz="4" w:space="0" w:color="auto"/>
            </w:tcBorders>
            <w:noWrap/>
            <w:vAlign w:val="bottom"/>
            <w:hideMark/>
          </w:tcPr>
          <w:p w14:paraId="45F85F89" w14:textId="77777777" w:rsidR="00C875DD" w:rsidRPr="000C26C5" w:rsidRDefault="00C875DD" w:rsidP="00F77B31">
            <w:pPr>
              <w:spacing w:after="0" w:line="360" w:lineRule="auto"/>
              <w:jc w:val="center"/>
              <w:rPr>
                <w:rFonts w:ascii="Times New Roman" w:hAnsi="Times New Roman" w:cs="Times New Roman"/>
                <w:color w:val="000000"/>
                <w:sz w:val="24"/>
                <w:szCs w:val="24"/>
              </w:rPr>
            </w:pPr>
            <w:r w:rsidRPr="000C26C5">
              <w:rPr>
                <w:rFonts w:ascii="Times New Roman" w:hAnsi="Times New Roman" w:cs="Times New Roman"/>
                <w:color w:val="000000"/>
                <w:sz w:val="24"/>
                <w:szCs w:val="24"/>
              </w:rPr>
              <w:t>1.01</w:t>
            </w:r>
          </w:p>
        </w:tc>
      </w:tr>
      <w:tr w:rsidR="00C875DD" w:rsidRPr="00271858" w14:paraId="01969E44"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1A03C405" w14:textId="77777777" w:rsidR="00C875DD" w:rsidRPr="000C26C5" w:rsidRDefault="00C875DD" w:rsidP="00F77B31">
            <w:pPr>
              <w:spacing w:after="0" w:line="360" w:lineRule="auto"/>
              <w:jc w:val="center"/>
              <w:rPr>
                <w:rFonts w:ascii="Times New Roman" w:eastAsia="Times New Roman" w:hAnsi="Times New Roman" w:cs="Times New Roman"/>
                <w:b/>
                <w:bCs/>
                <w:sz w:val="24"/>
                <w:szCs w:val="24"/>
              </w:rPr>
            </w:pPr>
            <w:proofErr w:type="spellStart"/>
            <w:r w:rsidRPr="000C26C5">
              <w:rPr>
                <w:rFonts w:ascii="Times New Roman" w:eastAsia="Times New Roman" w:hAnsi="Times New Roman" w:cs="Times New Roman"/>
                <w:b/>
                <w:bCs/>
                <w:sz w:val="24"/>
                <w:szCs w:val="24"/>
              </w:rPr>
              <w:t>SEd</w:t>
            </w:r>
            <w:proofErr w:type="spellEnd"/>
            <w:r>
              <w:rPr>
                <w:rFonts w:ascii="Times New Roman" w:eastAsia="Times New Roman" w:hAnsi="Times New Roman" w:cs="Times New Roman"/>
                <w:b/>
                <w:bCs/>
                <w:sz w:val="24"/>
                <w:szCs w:val="24"/>
              </w:rPr>
              <w:t xml:space="preserve"> ±</w:t>
            </w:r>
          </w:p>
        </w:tc>
        <w:tc>
          <w:tcPr>
            <w:tcW w:w="2023" w:type="dxa"/>
            <w:tcBorders>
              <w:top w:val="nil"/>
              <w:left w:val="nil"/>
              <w:bottom w:val="single" w:sz="4" w:space="0" w:color="auto"/>
              <w:right w:val="single" w:sz="4" w:space="0" w:color="auto"/>
            </w:tcBorders>
            <w:noWrap/>
            <w:vAlign w:val="bottom"/>
            <w:hideMark/>
          </w:tcPr>
          <w:p w14:paraId="1D83A964"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r w:rsidRPr="000C26C5">
              <w:rPr>
                <w:rFonts w:ascii="Times New Roman" w:eastAsia="Times New Roman" w:hAnsi="Times New Roman" w:cs="Times New Roman"/>
                <w:bCs/>
                <w:sz w:val="24"/>
                <w:szCs w:val="24"/>
              </w:rPr>
              <w:t>0.025</w:t>
            </w:r>
          </w:p>
        </w:tc>
        <w:tc>
          <w:tcPr>
            <w:tcW w:w="2033" w:type="dxa"/>
            <w:vMerge w:val="restart"/>
            <w:tcBorders>
              <w:top w:val="single" w:sz="4" w:space="0" w:color="auto"/>
              <w:left w:val="nil"/>
              <w:right w:val="single" w:sz="4" w:space="0" w:color="auto"/>
            </w:tcBorders>
            <w:noWrap/>
            <w:vAlign w:val="bottom"/>
            <w:hideMark/>
          </w:tcPr>
          <w:p w14:paraId="5F06364C"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p>
        </w:tc>
        <w:tc>
          <w:tcPr>
            <w:tcW w:w="1643" w:type="dxa"/>
            <w:tcBorders>
              <w:top w:val="nil"/>
              <w:left w:val="nil"/>
              <w:bottom w:val="single" w:sz="4" w:space="0" w:color="auto"/>
              <w:right w:val="single" w:sz="4" w:space="0" w:color="auto"/>
            </w:tcBorders>
            <w:noWrap/>
            <w:vAlign w:val="bottom"/>
            <w:hideMark/>
          </w:tcPr>
          <w:p w14:paraId="0C5DDAB4"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r w:rsidRPr="000C26C5">
              <w:rPr>
                <w:rFonts w:ascii="Times New Roman" w:eastAsia="Times New Roman" w:hAnsi="Times New Roman" w:cs="Times New Roman"/>
                <w:bCs/>
                <w:sz w:val="24"/>
                <w:szCs w:val="24"/>
              </w:rPr>
              <w:t>0.106</w:t>
            </w:r>
          </w:p>
        </w:tc>
        <w:tc>
          <w:tcPr>
            <w:tcW w:w="1959" w:type="dxa"/>
            <w:vMerge w:val="restart"/>
            <w:tcBorders>
              <w:top w:val="nil"/>
              <w:left w:val="nil"/>
              <w:right w:val="single" w:sz="4" w:space="0" w:color="auto"/>
            </w:tcBorders>
            <w:noWrap/>
            <w:vAlign w:val="bottom"/>
            <w:hideMark/>
          </w:tcPr>
          <w:p w14:paraId="079BDDBF"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p>
        </w:tc>
      </w:tr>
      <w:tr w:rsidR="00C875DD" w:rsidRPr="00271858" w14:paraId="64D85CD4"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0A423AD2" w14:textId="77777777" w:rsidR="00C875DD" w:rsidRPr="000C26C5" w:rsidRDefault="00C875DD" w:rsidP="00F77B31">
            <w:pPr>
              <w:spacing w:after="0" w:line="360" w:lineRule="auto"/>
              <w:jc w:val="center"/>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CD (</w:t>
            </w:r>
            <w:r w:rsidRPr="000C26C5">
              <w:rPr>
                <w:rFonts w:ascii="Times New Roman" w:eastAsia="Times New Roman" w:hAnsi="Times New Roman" w:cs="Times New Roman"/>
                <w:b/>
                <w:bCs/>
                <w:sz w:val="24"/>
                <w:szCs w:val="24"/>
              </w:rPr>
              <w:t>0.01)</w:t>
            </w:r>
          </w:p>
        </w:tc>
        <w:tc>
          <w:tcPr>
            <w:tcW w:w="2023" w:type="dxa"/>
            <w:tcBorders>
              <w:top w:val="nil"/>
              <w:left w:val="nil"/>
              <w:bottom w:val="single" w:sz="4" w:space="0" w:color="auto"/>
              <w:right w:val="single" w:sz="4" w:space="0" w:color="auto"/>
            </w:tcBorders>
            <w:noWrap/>
            <w:vAlign w:val="bottom"/>
            <w:hideMark/>
          </w:tcPr>
          <w:p w14:paraId="29D752E6"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r w:rsidRPr="000C26C5">
              <w:rPr>
                <w:rFonts w:ascii="Times New Roman" w:eastAsia="Times New Roman" w:hAnsi="Times New Roman" w:cs="Times New Roman"/>
                <w:bCs/>
                <w:sz w:val="24"/>
                <w:szCs w:val="24"/>
              </w:rPr>
              <w:t>0.071</w:t>
            </w:r>
          </w:p>
        </w:tc>
        <w:tc>
          <w:tcPr>
            <w:tcW w:w="2033" w:type="dxa"/>
            <w:vMerge/>
            <w:tcBorders>
              <w:left w:val="nil"/>
              <w:right w:val="single" w:sz="4" w:space="0" w:color="auto"/>
            </w:tcBorders>
            <w:noWrap/>
            <w:vAlign w:val="bottom"/>
            <w:hideMark/>
          </w:tcPr>
          <w:p w14:paraId="449400E8"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p>
        </w:tc>
        <w:tc>
          <w:tcPr>
            <w:tcW w:w="1643" w:type="dxa"/>
            <w:tcBorders>
              <w:top w:val="nil"/>
              <w:left w:val="nil"/>
              <w:bottom w:val="single" w:sz="4" w:space="0" w:color="auto"/>
              <w:right w:val="single" w:sz="4" w:space="0" w:color="auto"/>
            </w:tcBorders>
            <w:noWrap/>
            <w:vAlign w:val="bottom"/>
            <w:hideMark/>
          </w:tcPr>
          <w:p w14:paraId="7CF3A114"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r w:rsidRPr="000C26C5">
              <w:rPr>
                <w:rFonts w:ascii="Times New Roman" w:eastAsia="Times New Roman" w:hAnsi="Times New Roman" w:cs="Times New Roman"/>
                <w:bCs/>
                <w:sz w:val="24"/>
                <w:szCs w:val="24"/>
              </w:rPr>
              <w:t>0.299</w:t>
            </w:r>
          </w:p>
        </w:tc>
        <w:tc>
          <w:tcPr>
            <w:tcW w:w="1959" w:type="dxa"/>
            <w:vMerge/>
            <w:tcBorders>
              <w:left w:val="nil"/>
              <w:right w:val="single" w:sz="4" w:space="0" w:color="auto"/>
            </w:tcBorders>
            <w:noWrap/>
            <w:vAlign w:val="bottom"/>
            <w:hideMark/>
          </w:tcPr>
          <w:p w14:paraId="297767DD"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p>
        </w:tc>
      </w:tr>
      <w:tr w:rsidR="00C875DD" w:rsidRPr="00271858" w14:paraId="72528944" w14:textId="77777777" w:rsidTr="00F77B31">
        <w:trPr>
          <w:trHeight w:val="283"/>
        </w:trPr>
        <w:tc>
          <w:tcPr>
            <w:tcW w:w="1355" w:type="dxa"/>
            <w:tcBorders>
              <w:top w:val="nil"/>
              <w:left w:val="single" w:sz="4" w:space="0" w:color="auto"/>
              <w:bottom w:val="single" w:sz="4" w:space="0" w:color="auto"/>
              <w:right w:val="single" w:sz="4" w:space="0" w:color="auto"/>
            </w:tcBorders>
            <w:noWrap/>
            <w:vAlign w:val="bottom"/>
            <w:hideMark/>
          </w:tcPr>
          <w:p w14:paraId="5B6E1F29" w14:textId="77777777" w:rsidR="00C875DD" w:rsidRPr="000C26C5" w:rsidRDefault="00C875DD" w:rsidP="00F77B31">
            <w:pPr>
              <w:spacing w:after="0" w:line="360" w:lineRule="auto"/>
              <w:jc w:val="center"/>
              <w:rPr>
                <w:rFonts w:ascii="Times New Roman" w:eastAsia="Times New Roman" w:hAnsi="Times New Roman" w:cs="Times New Roman"/>
                <w:b/>
                <w:bCs/>
                <w:sz w:val="24"/>
                <w:szCs w:val="24"/>
              </w:rPr>
            </w:pPr>
            <w:r w:rsidRPr="000C26C5">
              <w:rPr>
                <w:rFonts w:ascii="Times New Roman" w:eastAsia="Times New Roman" w:hAnsi="Times New Roman" w:cs="Times New Roman"/>
                <w:b/>
                <w:bCs/>
                <w:sz w:val="24"/>
                <w:szCs w:val="24"/>
              </w:rPr>
              <w:t>CV (%)</w:t>
            </w:r>
          </w:p>
        </w:tc>
        <w:tc>
          <w:tcPr>
            <w:tcW w:w="2023" w:type="dxa"/>
            <w:tcBorders>
              <w:top w:val="nil"/>
              <w:left w:val="nil"/>
              <w:bottom w:val="single" w:sz="4" w:space="0" w:color="auto"/>
              <w:right w:val="single" w:sz="4" w:space="0" w:color="auto"/>
            </w:tcBorders>
            <w:noWrap/>
            <w:vAlign w:val="bottom"/>
            <w:hideMark/>
          </w:tcPr>
          <w:p w14:paraId="2AAE422F"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r w:rsidRPr="000C26C5">
              <w:rPr>
                <w:rFonts w:ascii="Times New Roman" w:eastAsia="Times New Roman" w:hAnsi="Times New Roman" w:cs="Times New Roman"/>
                <w:bCs/>
                <w:sz w:val="24"/>
                <w:szCs w:val="24"/>
              </w:rPr>
              <w:t>2.79</w:t>
            </w:r>
          </w:p>
        </w:tc>
        <w:tc>
          <w:tcPr>
            <w:tcW w:w="2033" w:type="dxa"/>
            <w:vMerge/>
            <w:tcBorders>
              <w:left w:val="nil"/>
              <w:bottom w:val="single" w:sz="4" w:space="0" w:color="auto"/>
              <w:right w:val="single" w:sz="4" w:space="0" w:color="auto"/>
            </w:tcBorders>
            <w:noWrap/>
            <w:vAlign w:val="bottom"/>
            <w:hideMark/>
          </w:tcPr>
          <w:p w14:paraId="7A2DDA31"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p>
        </w:tc>
        <w:tc>
          <w:tcPr>
            <w:tcW w:w="1643" w:type="dxa"/>
            <w:tcBorders>
              <w:top w:val="nil"/>
              <w:left w:val="nil"/>
              <w:bottom w:val="single" w:sz="4" w:space="0" w:color="auto"/>
              <w:right w:val="single" w:sz="4" w:space="0" w:color="auto"/>
            </w:tcBorders>
            <w:noWrap/>
            <w:vAlign w:val="bottom"/>
            <w:hideMark/>
          </w:tcPr>
          <w:p w14:paraId="4C1870D4" w14:textId="77777777" w:rsidR="00C875DD" w:rsidRPr="000C26C5" w:rsidRDefault="00C875DD" w:rsidP="00F77B31">
            <w:pPr>
              <w:spacing w:after="0" w:line="360" w:lineRule="auto"/>
              <w:jc w:val="center"/>
              <w:rPr>
                <w:rFonts w:ascii="Times New Roman" w:eastAsia="Times New Roman" w:hAnsi="Times New Roman" w:cs="Times New Roman"/>
                <w:bCs/>
                <w:sz w:val="24"/>
                <w:szCs w:val="24"/>
              </w:rPr>
            </w:pPr>
            <w:r w:rsidRPr="000C26C5">
              <w:rPr>
                <w:rFonts w:ascii="Times New Roman" w:eastAsia="Times New Roman" w:hAnsi="Times New Roman" w:cs="Times New Roman"/>
                <w:bCs/>
                <w:sz w:val="24"/>
                <w:szCs w:val="24"/>
              </w:rPr>
              <w:t>4.29</w:t>
            </w:r>
          </w:p>
        </w:tc>
        <w:tc>
          <w:tcPr>
            <w:tcW w:w="1959" w:type="dxa"/>
            <w:vMerge/>
            <w:tcBorders>
              <w:left w:val="nil"/>
              <w:bottom w:val="single" w:sz="4" w:space="0" w:color="auto"/>
              <w:right w:val="single" w:sz="4" w:space="0" w:color="auto"/>
            </w:tcBorders>
            <w:noWrap/>
            <w:vAlign w:val="bottom"/>
            <w:hideMark/>
          </w:tcPr>
          <w:p w14:paraId="60AD4590" w14:textId="77777777" w:rsidR="00C875DD" w:rsidRPr="000C26C5" w:rsidRDefault="00C875DD" w:rsidP="00F77B31">
            <w:pPr>
              <w:spacing w:after="0" w:line="360" w:lineRule="auto"/>
              <w:jc w:val="center"/>
              <w:rPr>
                <w:rFonts w:ascii="Times New Roman" w:eastAsia="Times New Roman" w:hAnsi="Times New Roman" w:cs="Times New Roman"/>
                <w:sz w:val="24"/>
                <w:szCs w:val="24"/>
              </w:rPr>
            </w:pPr>
          </w:p>
        </w:tc>
      </w:tr>
    </w:tbl>
    <w:p w14:paraId="6368DB61" w14:textId="77777777" w:rsidR="00C875DD" w:rsidRDefault="00C875DD" w:rsidP="00C875DD">
      <w:pPr>
        <w:spacing w:after="0" w:line="360" w:lineRule="auto"/>
        <w:rPr>
          <w:rFonts w:ascii="Times New Roman" w:hAnsi="Times New Roman" w:cs="Times New Roman"/>
          <w:sz w:val="24"/>
          <w:szCs w:val="24"/>
        </w:rPr>
      </w:pPr>
    </w:p>
    <w:p w14:paraId="48B504CF" w14:textId="77777777" w:rsidR="00C875DD" w:rsidRDefault="00C875DD" w:rsidP="00C875DD">
      <w:pPr>
        <w:spacing w:after="0" w:line="360" w:lineRule="auto"/>
        <w:jc w:val="both"/>
        <w:rPr>
          <w:rFonts w:ascii="Times New Roman" w:hAnsi="Times New Roman" w:cs="Times New Roman"/>
          <w:b/>
          <w:sz w:val="24"/>
          <w:szCs w:val="24"/>
          <w:lang w:val="en-IN"/>
        </w:rPr>
      </w:pPr>
    </w:p>
    <w:p w14:paraId="63865A9B" w14:textId="77777777" w:rsidR="00C875DD" w:rsidRDefault="00C875DD" w:rsidP="00C875DD">
      <w:pPr>
        <w:spacing w:after="0" w:line="360" w:lineRule="auto"/>
        <w:jc w:val="both"/>
        <w:rPr>
          <w:rFonts w:ascii="Times New Roman" w:hAnsi="Times New Roman" w:cs="Times New Roman"/>
          <w:b/>
          <w:sz w:val="28"/>
          <w:szCs w:val="28"/>
          <w:lang w:val="en-IN"/>
        </w:rPr>
      </w:pPr>
    </w:p>
    <w:p w14:paraId="344ECB3E" w14:textId="77777777" w:rsidR="00C875DD" w:rsidRDefault="00C875DD" w:rsidP="00C875DD">
      <w:pPr>
        <w:spacing w:after="0" w:line="360" w:lineRule="auto"/>
        <w:jc w:val="both"/>
        <w:rPr>
          <w:rFonts w:ascii="Times New Roman" w:hAnsi="Times New Roman" w:cs="Times New Roman"/>
          <w:b/>
          <w:sz w:val="28"/>
          <w:szCs w:val="28"/>
          <w:lang w:val="en-IN"/>
        </w:rPr>
      </w:pPr>
    </w:p>
    <w:p w14:paraId="4DD7E8AF" w14:textId="77777777" w:rsidR="00C875DD" w:rsidRDefault="00C875DD" w:rsidP="00C875DD">
      <w:pPr>
        <w:spacing w:after="0" w:line="360" w:lineRule="auto"/>
        <w:jc w:val="both"/>
        <w:rPr>
          <w:rFonts w:ascii="Times New Roman" w:hAnsi="Times New Roman" w:cs="Times New Roman"/>
          <w:b/>
          <w:sz w:val="28"/>
          <w:szCs w:val="28"/>
          <w:lang w:val="en-IN"/>
        </w:rPr>
      </w:pPr>
    </w:p>
    <w:p w14:paraId="6F064F46" w14:textId="77777777" w:rsidR="00C875DD" w:rsidRDefault="00C875DD" w:rsidP="00C875DD">
      <w:pPr>
        <w:spacing w:after="0" w:line="360" w:lineRule="auto"/>
        <w:jc w:val="both"/>
        <w:rPr>
          <w:rFonts w:ascii="Times New Roman" w:hAnsi="Times New Roman" w:cs="Times New Roman"/>
          <w:b/>
          <w:sz w:val="28"/>
          <w:szCs w:val="28"/>
          <w:lang w:val="en-IN"/>
        </w:rPr>
      </w:pPr>
    </w:p>
    <w:p w14:paraId="601C1821"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30D692D0"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32CB13D3"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33C44C76"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0CB6174C"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40A87C93"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1ABFF590"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513C46D7"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1076826C"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2D761452"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25F65247"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75BF2204"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4088E472"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5EB0BFF4"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3DC0EBFA"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2D29A4B9"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31A10AF3"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0A2DD988" w14:textId="77777777" w:rsidR="00C875DD" w:rsidRDefault="00C875DD" w:rsidP="00C875DD">
      <w:pPr>
        <w:spacing w:after="0" w:line="360" w:lineRule="auto"/>
        <w:ind w:left="1134" w:hanging="283"/>
        <w:rPr>
          <w:rFonts w:ascii="Times New Roman" w:hAnsi="Times New Roman" w:cs="Times New Roman"/>
          <w:b/>
          <w:sz w:val="28"/>
          <w:szCs w:val="28"/>
          <w:lang w:val="en-IN"/>
        </w:rPr>
      </w:pPr>
    </w:p>
    <w:p w14:paraId="1BFEF44D" w14:textId="77777777" w:rsidR="00C875DD" w:rsidRPr="004E3D6A" w:rsidRDefault="00C875DD" w:rsidP="00C875DD">
      <w:pPr>
        <w:spacing w:after="0" w:line="360" w:lineRule="auto"/>
        <w:ind w:left="1134" w:hanging="283"/>
        <w:rPr>
          <w:rFonts w:ascii="Times New Roman" w:hAnsi="Times New Roman" w:cs="Times New Roman"/>
          <w:b/>
          <w:sz w:val="28"/>
          <w:szCs w:val="28"/>
          <w:lang w:val="en-IN"/>
        </w:rPr>
      </w:pPr>
      <w:r w:rsidRPr="004E3D6A">
        <w:rPr>
          <w:rFonts w:ascii="Times New Roman" w:hAnsi="Times New Roman" w:cs="Times New Roman"/>
          <w:b/>
          <w:sz w:val="28"/>
          <w:szCs w:val="28"/>
          <w:lang w:val="en-IN"/>
        </w:rPr>
        <w:lastRenderedPageBreak/>
        <w:t>4.3. Experiment No. 3: Estimation of benefit/cost ratio of fe</w:t>
      </w:r>
      <w:r>
        <w:rPr>
          <w:rFonts w:ascii="Times New Roman" w:hAnsi="Times New Roman" w:cs="Times New Roman"/>
          <w:b/>
          <w:sz w:val="28"/>
          <w:szCs w:val="28"/>
          <w:lang w:val="en-IN"/>
        </w:rPr>
        <w:t xml:space="preserve">rmented     </w:t>
      </w:r>
      <w:r>
        <w:rPr>
          <w:rFonts w:ascii="Times New Roman" w:hAnsi="Times New Roman" w:cs="Times New Roman"/>
          <w:b/>
          <w:sz w:val="28"/>
          <w:szCs w:val="28"/>
          <w:lang w:val="en-IN"/>
        </w:rPr>
        <w:tab/>
        <w:t xml:space="preserve">    </w:t>
      </w:r>
      <w:r>
        <w:rPr>
          <w:rFonts w:ascii="Times New Roman" w:hAnsi="Times New Roman" w:cs="Times New Roman"/>
          <w:b/>
          <w:sz w:val="28"/>
          <w:szCs w:val="28"/>
          <w:lang w:val="en-IN"/>
        </w:rPr>
        <w:tab/>
      </w:r>
      <w:r>
        <w:rPr>
          <w:rFonts w:ascii="Times New Roman" w:hAnsi="Times New Roman" w:cs="Times New Roman"/>
          <w:b/>
          <w:sz w:val="28"/>
          <w:szCs w:val="28"/>
          <w:lang w:val="en-IN"/>
        </w:rPr>
        <w:tab/>
      </w:r>
      <w:r>
        <w:rPr>
          <w:rFonts w:ascii="Times New Roman" w:hAnsi="Times New Roman" w:cs="Times New Roman"/>
          <w:b/>
          <w:sz w:val="28"/>
          <w:szCs w:val="28"/>
          <w:lang w:val="en-IN"/>
        </w:rPr>
        <w:tab/>
      </w:r>
      <w:r>
        <w:rPr>
          <w:rFonts w:ascii="Times New Roman" w:hAnsi="Times New Roman" w:cs="Times New Roman"/>
          <w:b/>
          <w:sz w:val="28"/>
          <w:szCs w:val="28"/>
          <w:lang w:val="en-IN"/>
        </w:rPr>
        <w:tab/>
        <w:t xml:space="preserve">beverages from rose </w:t>
      </w:r>
      <w:r w:rsidRPr="004E3D6A">
        <w:rPr>
          <w:rFonts w:ascii="Times New Roman" w:hAnsi="Times New Roman" w:cs="Times New Roman"/>
          <w:b/>
          <w:sz w:val="28"/>
          <w:szCs w:val="28"/>
          <w:lang w:val="en-IN"/>
        </w:rPr>
        <w:t xml:space="preserve">petals and </w:t>
      </w:r>
      <w:proofErr w:type="spellStart"/>
      <w:r w:rsidRPr="004E3D6A">
        <w:rPr>
          <w:rFonts w:ascii="Times New Roman" w:hAnsi="Times New Roman" w:cs="Times New Roman"/>
          <w:b/>
          <w:sz w:val="28"/>
          <w:szCs w:val="28"/>
          <w:lang w:val="en-IN"/>
        </w:rPr>
        <w:t>kalmegh</w:t>
      </w:r>
      <w:proofErr w:type="spellEnd"/>
    </w:p>
    <w:p w14:paraId="1EEEE2CD" w14:textId="2B671CE9" w:rsidR="00C875DD" w:rsidRDefault="00C875DD" w:rsidP="00C875DD">
      <w:pPr>
        <w:spacing w:after="0" w:line="360" w:lineRule="auto"/>
        <w:ind w:left="1440" w:firstLine="306"/>
        <w:jc w:val="both"/>
        <w:rPr>
          <w:rFonts w:ascii="Times New Roman" w:hAnsi="Times New Roman" w:cs="Times New Roman"/>
          <w:sz w:val="24"/>
          <w:szCs w:val="24"/>
          <w:lang w:val="en-IN"/>
        </w:rPr>
      </w:pPr>
      <w:r w:rsidRPr="00C271CF">
        <w:rPr>
          <w:rFonts w:ascii="Times New Roman" w:hAnsi="Times New Roman" w:cs="Times New Roman"/>
          <w:sz w:val="24"/>
          <w:szCs w:val="24"/>
          <w:lang w:val="en-IN"/>
        </w:rPr>
        <w:t>The cost of ingredients and other expenses incurred for making of fermented beverages were estimated based on market price and benefit: cost ratio was calculated accordingly. The calcu</w:t>
      </w:r>
      <w:r>
        <w:rPr>
          <w:rFonts w:ascii="Times New Roman" w:hAnsi="Times New Roman" w:cs="Times New Roman"/>
          <w:sz w:val="24"/>
          <w:szCs w:val="24"/>
          <w:lang w:val="en-IN"/>
        </w:rPr>
        <w:t xml:space="preserve">lated benefit: cost ratio values are </w:t>
      </w:r>
      <w:r w:rsidRPr="00C271CF">
        <w:rPr>
          <w:rFonts w:ascii="Times New Roman" w:hAnsi="Times New Roman" w:cs="Times New Roman"/>
          <w:sz w:val="24"/>
          <w:szCs w:val="24"/>
          <w:lang w:val="en-IN"/>
        </w:rPr>
        <w:t>shown in Table 12</w:t>
      </w:r>
      <w:r>
        <w:rPr>
          <w:rFonts w:ascii="Times New Roman" w:hAnsi="Times New Roman" w:cs="Times New Roman"/>
          <w:sz w:val="24"/>
          <w:szCs w:val="24"/>
          <w:lang w:val="en-IN"/>
        </w:rPr>
        <w:t xml:space="preserve">.  The </w:t>
      </w:r>
      <w:proofErr w:type="spellStart"/>
      <w:r w:rsidRPr="00C271CF">
        <w:rPr>
          <w:rFonts w:ascii="Times New Roman" w:hAnsi="Times New Roman" w:cs="Times New Roman"/>
          <w:sz w:val="24"/>
          <w:szCs w:val="24"/>
          <w:lang w:val="en-IN"/>
        </w:rPr>
        <w:t>benefit</w:t>
      </w:r>
      <w:r>
        <w:rPr>
          <w:rFonts w:ascii="Times New Roman" w:hAnsi="Times New Roman" w:cs="Times New Roman"/>
          <w:sz w:val="24"/>
          <w:szCs w:val="24"/>
          <w:lang w:val="en-IN"/>
        </w:rPr>
        <w:t>:</w:t>
      </w:r>
      <w:r w:rsidRPr="00C271CF">
        <w:rPr>
          <w:rFonts w:ascii="Times New Roman" w:hAnsi="Times New Roman" w:cs="Times New Roman"/>
          <w:sz w:val="24"/>
          <w:szCs w:val="24"/>
          <w:lang w:val="en-IN"/>
        </w:rPr>
        <w:t>cost</w:t>
      </w:r>
      <w:proofErr w:type="spellEnd"/>
      <w:r w:rsidRPr="00C271CF">
        <w:rPr>
          <w:rFonts w:ascii="Times New Roman" w:hAnsi="Times New Roman" w:cs="Times New Roman"/>
          <w:sz w:val="24"/>
          <w:szCs w:val="24"/>
          <w:lang w:val="en-IN"/>
        </w:rPr>
        <w:t xml:space="preserve"> ratio of standardized beverages was calculated based on rated score by panellists and highest amount of alcohol present in treatment. The benefit: cost ratio expressed against one rupee investment for the fermented product. </w:t>
      </w:r>
    </w:p>
    <w:p w14:paraId="4D7F881F" w14:textId="77777777" w:rsidR="00C875DD" w:rsidRDefault="00C875DD" w:rsidP="00C875DD">
      <w:pPr>
        <w:spacing w:after="0" w:line="360" w:lineRule="auto"/>
        <w:ind w:left="1134" w:hanging="283"/>
        <w:jc w:val="both"/>
        <w:rPr>
          <w:rFonts w:ascii="Times New Roman" w:hAnsi="Times New Roman" w:cs="Times New Roman"/>
          <w:sz w:val="24"/>
          <w:szCs w:val="24"/>
          <w:lang w:val="en-IN"/>
        </w:rPr>
      </w:pPr>
    </w:p>
    <w:p w14:paraId="3095E933" w14:textId="77777777" w:rsidR="00C875DD" w:rsidRDefault="00C875DD" w:rsidP="00C875DD">
      <w:pPr>
        <w:spacing w:after="0" w:line="360" w:lineRule="auto"/>
        <w:ind w:left="1134" w:hanging="283"/>
        <w:jc w:val="both"/>
        <w:rPr>
          <w:rFonts w:ascii="Times New Roman" w:hAnsi="Times New Roman" w:cs="Times New Roman"/>
          <w:b/>
          <w:sz w:val="24"/>
          <w:szCs w:val="24"/>
          <w:lang w:val="en-IN"/>
        </w:rPr>
      </w:pPr>
      <w:r w:rsidRPr="00C271CF">
        <w:rPr>
          <w:rFonts w:ascii="Times New Roman" w:hAnsi="Times New Roman" w:cs="Times New Roman"/>
          <w:b/>
          <w:sz w:val="24"/>
          <w:szCs w:val="24"/>
          <w:lang w:val="en-IN"/>
        </w:rPr>
        <w:t>Benefit cost ratio of fermented beverage:</w:t>
      </w:r>
    </w:p>
    <w:p w14:paraId="02201E80" w14:textId="272A79A3" w:rsidR="00C875DD" w:rsidRDefault="00C875DD" w:rsidP="00C875DD">
      <w:pPr>
        <w:spacing w:after="0" w:line="360" w:lineRule="auto"/>
        <w:ind w:left="1134" w:hanging="283"/>
        <w:jc w:val="both"/>
        <w:rPr>
          <w:rFonts w:ascii="Times New Roman" w:hAnsi="Times New Roman" w:cs="Times New Roman"/>
          <w:sz w:val="24"/>
          <w:szCs w:val="24"/>
          <w:lang w:val="en-IN"/>
        </w:rPr>
      </w:pPr>
      <w:r w:rsidRPr="002F169F">
        <w:rPr>
          <w:rFonts w:ascii="Times New Roman" w:hAnsi="Times New Roman" w:cs="Times New Roman"/>
          <w:sz w:val="24"/>
          <w:szCs w:val="24"/>
        </w:rPr>
        <w:t>The  data  depicted  from  table  12  showe</w:t>
      </w:r>
      <w:r>
        <w:rPr>
          <w:rFonts w:ascii="Times New Roman" w:hAnsi="Times New Roman" w:cs="Times New Roman"/>
          <w:sz w:val="24"/>
          <w:szCs w:val="24"/>
        </w:rPr>
        <w:t>d  that calculated  value  of  B</w:t>
      </w:r>
      <w:r w:rsidRPr="002F169F">
        <w:rPr>
          <w:rFonts w:ascii="Times New Roman" w:hAnsi="Times New Roman" w:cs="Times New Roman"/>
          <w:sz w:val="24"/>
          <w:szCs w:val="24"/>
        </w:rPr>
        <w:t>enefit</w:t>
      </w:r>
      <w:r>
        <w:rPr>
          <w:rFonts w:ascii="Times New Roman" w:hAnsi="Times New Roman" w:cs="Times New Roman"/>
          <w:sz w:val="24"/>
          <w:szCs w:val="24"/>
        </w:rPr>
        <w:t xml:space="preserve"> </w:t>
      </w:r>
      <w:r w:rsidRPr="002F169F">
        <w:rPr>
          <w:rFonts w:ascii="Times New Roman" w:hAnsi="Times New Roman" w:cs="Times New Roman"/>
          <w:sz w:val="24"/>
          <w:szCs w:val="24"/>
        </w:rPr>
        <w:t>:</w:t>
      </w:r>
      <w:r>
        <w:rPr>
          <w:rFonts w:ascii="Times New Roman" w:hAnsi="Times New Roman" w:cs="Times New Roman"/>
          <w:sz w:val="24"/>
          <w:szCs w:val="24"/>
        </w:rPr>
        <w:t xml:space="preserve"> C</w:t>
      </w:r>
      <w:r w:rsidRPr="002F169F">
        <w:rPr>
          <w:rFonts w:ascii="Times New Roman" w:hAnsi="Times New Roman" w:cs="Times New Roman"/>
          <w:sz w:val="24"/>
          <w:szCs w:val="24"/>
        </w:rPr>
        <w:t>ost  ratio of  standardized  fermented  beverages  based  on sensory  score, percent  of  alcohol  and  phenol  content  found  more  marketable  B/C ratio in T</w:t>
      </w:r>
      <w:r w:rsidRPr="009343B8">
        <w:rPr>
          <w:rFonts w:ascii="Times New Roman" w:hAnsi="Times New Roman" w:cs="Times New Roman"/>
          <w:sz w:val="24"/>
          <w:szCs w:val="24"/>
          <w:vertAlign w:val="subscript"/>
        </w:rPr>
        <w:t>6</w:t>
      </w:r>
      <w:r w:rsidRPr="002F169F">
        <w:rPr>
          <w:rFonts w:ascii="Times New Roman" w:hAnsi="Times New Roman" w:cs="Times New Roman"/>
          <w:sz w:val="24"/>
          <w:szCs w:val="24"/>
        </w:rPr>
        <w:t xml:space="preserve"> (3.51) got first grade among  twelfth   treatment whereas  second grade was T</w:t>
      </w:r>
      <w:r w:rsidRPr="009343B8">
        <w:rPr>
          <w:rFonts w:ascii="Times New Roman" w:hAnsi="Times New Roman" w:cs="Times New Roman"/>
          <w:sz w:val="24"/>
          <w:szCs w:val="24"/>
          <w:vertAlign w:val="subscript"/>
        </w:rPr>
        <w:t>1</w:t>
      </w:r>
      <w:r w:rsidRPr="002F169F">
        <w:rPr>
          <w:rFonts w:ascii="Times New Roman" w:hAnsi="Times New Roman" w:cs="Times New Roman"/>
          <w:sz w:val="24"/>
          <w:szCs w:val="24"/>
        </w:rPr>
        <w:t xml:space="preserve"> (2.95) and third grade was T</w:t>
      </w:r>
      <w:r w:rsidRPr="009343B8">
        <w:rPr>
          <w:rFonts w:ascii="Times New Roman" w:hAnsi="Times New Roman" w:cs="Times New Roman"/>
          <w:sz w:val="24"/>
          <w:szCs w:val="24"/>
          <w:vertAlign w:val="subscript"/>
        </w:rPr>
        <w:t>10</w:t>
      </w:r>
      <w:r w:rsidRPr="002F169F">
        <w:rPr>
          <w:rFonts w:ascii="Times New Roman" w:hAnsi="Times New Roman" w:cs="Times New Roman"/>
          <w:sz w:val="24"/>
          <w:szCs w:val="24"/>
        </w:rPr>
        <w:t xml:space="preserve"> (2.38) with the sensory score and alcohol</w:t>
      </w:r>
      <w:r>
        <w:rPr>
          <w:rFonts w:ascii="Times New Roman" w:hAnsi="Times New Roman" w:cs="Times New Roman"/>
          <w:sz w:val="24"/>
          <w:szCs w:val="24"/>
        </w:rPr>
        <w:t xml:space="preserve"> percent 4.80, 4.05 and 3.09 </w:t>
      </w:r>
      <w:r w:rsidRPr="002F169F">
        <w:rPr>
          <w:rFonts w:ascii="Times New Roman" w:hAnsi="Times New Roman" w:cs="Times New Roman"/>
          <w:sz w:val="24"/>
          <w:szCs w:val="24"/>
        </w:rPr>
        <w:t xml:space="preserve">respectively. While other treatment also benefitted but product was more considerable if the B/C </w:t>
      </w:r>
      <w:r>
        <w:rPr>
          <w:rFonts w:ascii="Times New Roman" w:hAnsi="Times New Roman" w:cs="Times New Roman"/>
          <w:sz w:val="24"/>
          <w:szCs w:val="24"/>
        </w:rPr>
        <w:t>ratio value was more than 2.00.T</w:t>
      </w:r>
      <w:r w:rsidRPr="002F169F">
        <w:rPr>
          <w:rFonts w:ascii="Times New Roman" w:hAnsi="Times New Roman" w:cs="Times New Roman"/>
          <w:sz w:val="24"/>
          <w:szCs w:val="24"/>
        </w:rPr>
        <w:t xml:space="preserve">he benefit cost ratio estimated  by </w:t>
      </w:r>
      <w:proofErr w:type="spellStart"/>
      <w:r w:rsidRPr="002F169F">
        <w:rPr>
          <w:rFonts w:ascii="Times New Roman" w:hAnsi="Times New Roman" w:cs="Times New Roman"/>
          <w:sz w:val="24"/>
          <w:szCs w:val="24"/>
        </w:rPr>
        <w:t>Jamja</w:t>
      </w:r>
      <w:proofErr w:type="spellEnd"/>
      <w:r w:rsidRPr="002F169F">
        <w:rPr>
          <w:rFonts w:ascii="Times New Roman" w:hAnsi="Times New Roman" w:cs="Times New Roman"/>
          <w:sz w:val="24"/>
          <w:szCs w:val="24"/>
        </w:rPr>
        <w:t>, T. (2019) in fermented product of rose and cinnamon B/C ratio T</w:t>
      </w:r>
      <w:r w:rsidRPr="009343B8">
        <w:rPr>
          <w:rFonts w:ascii="Times New Roman" w:hAnsi="Times New Roman" w:cs="Times New Roman"/>
          <w:sz w:val="24"/>
          <w:szCs w:val="24"/>
          <w:vertAlign w:val="subscript"/>
        </w:rPr>
        <w:t>9</w:t>
      </w:r>
      <w:r w:rsidRPr="002F169F">
        <w:rPr>
          <w:rFonts w:ascii="Times New Roman" w:hAnsi="Times New Roman" w:cs="Times New Roman"/>
          <w:sz w:val="24"/>
          <w:szCs w:val="24"/>
        </w:rPr>
        <w:t xml:space="preserve"> (6.09) and T</w:t>
      </w:r>
      <w:r w:rsidRPr="009343B8">
        <w:rPr>
          <w:rFonts w:ascii="Times New Roman" w:hAnsi="Times New Roman" w:cs="Times New Roman"/>
          <w:sz w:val="24"/>
          <w:szCs w:val="24"/>
          <w:vertAlign w:val="subscript"/>
        </w:rPr>
        <w:t>12</w:t>
      </w:r>
      <w:r w:rsidRPr="002F169F">
        <w:rPr>
          <w:rFonts w:ascii="Times New Roman" w:hAnsi="Times New Roman" w:cs="Times New Roman"/>
          <w:sz w:val="24"/>
          <w:szCs w:val="24"/>
        </w:rPr>
        <w:t xml:space="preserve"> (5.68).</w:t>
      </w:r>
    </w:p>
    <w:p w14:paraId="253EC73A" w14:textId="77777777" w:rsidR="00C875DD" w:rsidRDefault="00C875DD" w:rsidP="00C875DD">
      <w:pPr>
        <w:spacing w:after="0" w:line="360" w:lineRule="auto"/>
        <w:ind w:hanging="283"/>
        <w:jc w:val="both"/>
        <w:rPr>
          <w:rFonts w:ascii="Times New Roman" w:hAnsi="Times New Roman" w:cs="Times New Roman"/>
          <w:sz w:val="24"/>
          <w:szCs w:val="24"/>
          <w:lang w:val="en-IN"/>
        </w:rPr>
      </w:pPr>
    </w:p>
    <w:p w14:paraId="746DD4C9" w14:textId="77777777" w:rsidR="00C875DD" w:rsidRDefault="00C875DD" w:rsidP="00C875DD">
      <w:pPr>
        <w:spacing w:after="0" w:line="360" w:lineRule="auto"/>
        <w:ind w:hanging="283"/>
        <w:jc w:val="both"/>
        <w:rPr>
          <w:rFonts w:ascii="Times New Roman" w:hAnsi="Times New Roman" w:cs="Times New Roman"/>
          <w:sz w:val="24"/>
          <w:szCs w:val="24"/>
          <w:lang w:val="en-IN"/>
        </w:rPr>
      </w:pPr>
    </w:p>
    <w:p w14:paraId="34891643" w14:textId="77777777" w:rsidR="00C875DD" w:rsidRDefault="00C875DD" w:rsidP="00C875DD">
      <w:pPr>
        <w:spacing w:after="0" w:line="360" w:lineRule="auto"/>
        <w:ind w:firstLine="720"/>
        <w:jc w:val="both"/>
        <w:rPr>
          <w:rFonts w:ascii="Times New Roman" w:hAnsi="Times New Roman" w:cs="Times New Roman"/>
          <w:sz w:val="24"/>
          <w:szCs w:val="24"/>
          <w:lang w:val="en-IN"/>
        </w:rPr>
      </w:pPr>
    </w:p>
    <w:p w14:paraId="0A27C9E8" w14:textId="77777777" w:rsidR="00C875DD" w:rsidRDefault="00C875DD" w:rsidP="00C875DD">
      <w:pPr>
        <w:spacing w:after="0" w:line="360" w:lineRule="auto"/>
        <w:ind w:firstLine="720"/>
        <w:jc w:val="both"/>
        <w:rPr>
          <w:rFonts w:ascii="Times New Roman" w:hAnsi="Times New Roman" w:cs="Times New Roman"/>
          <w:sz w:val="24"/>
          <w:szCs w:val="24"/>
          <w:lang w:val="en-IN"/>
        </w:rPr>
      </w:pPr>
    </w:p>
    <w:p w14:paraId="33797A49" w14:textId="77777777" w:rsidR="00C875DD" w:rsidRDefault="00C875DD" w:rsidP="00C875DD">
      <w:pPr>
        <w:spacing w:after="0" w:line="360" w:lineRule="auto"/>
        <w:ind w:firstLine="720"/>
        <w:jc w:val="both"/>
        <w:rPr>
          <w:rFonts w:ascii="Times New Roman" w:hAnsi="Times New Roman" w:cs="Times New Roman"/>
          <w:sz w:val="24"/>
          <w:szCs w:val="24"/>
          <w:lang w:val="en-IN"/>
        </w:rPr>
      </w:pPr>
    </w:p>
    <w:p w14:paraId="5655146A" w14:textId="77777777" w:rsidR="00C875DD" w:rsidRDefault="00C875DD" w:rsidP="00C875DD">
      <w:pPr>
        <w:spacing w:after="0" w:line="360" w:lineRule="auto"/>
        <w:ind w:left="1276" w:hanging="1276"/>
        <w:jc w:val="both"/>
        <w:rPr>
          <w:rFonts w:ascii="Times New Roman" w:hAnsi="Times New Roman" w:cs="Times New Roman"/>
          <w:b/>
          <w:sz w:val="24"/>
          <w:szCs w:val="24"/>
          <w:lang w:val="en-IN"/>
        </w:rPr>
        <w:sectPr w:rsidR="00C875DD" w:rsidSect="00F77B31">
          <w:pgSz w:w="12240" w:h="15840"/>
          <w:pgMar w:top="1440" w:right="1440" w:bottom="1440" w:left="1440" w:header="708" w:footer="708" w:gutter="0"/>
          <w:cols w:space="708"/>
          <w:docGrid w:linePitch="360"/>
        </w:sectPr>
      </w:pPr>
    </w:p>
    <w:p w14:paraId="18FD14CE" w14:textId="6943624D" w:rsidR="00C875DD" w:rsidRPr="004E3D6A" w:rsidRDefault="00F77B31" w:rsidP="00C875DD">
      <w:pPr>
        <w:spacing w:after="0" w:line="360" w:lineRule="auto"/>
        <w:jc w:val="both"/>
        <w:rPr>
          <w:rFonts w:ascii="Times New Roman" w:hAnsi="Times New Roman" w:cs="Times New Roman"/>
          <w:b/>
          <w:sz w:val="28"/>
          <w:szCs w:val="28"/>
          <w:lang w:val="en-IN"/>
        </w:rPr>
      </w:pPr>
      <w:r>
        <w:rPr>
          <w:rFonts w:ascii="Times New Roman" w:hAnsi="Times New Roman" w:cs="Times New Roman"/>
          <w:b/>
          <w:sz w:val="28"/>
          <w:szCs w:val="28"/>
          <w:lang w:val="en-IN"/>
        </w:rPr>
        <w:lastRenderedPageBreak/>
        <w:t>Table</w:t>
      </w:r>
      <w:r w:rsidR="004C77A3">
        <w:rPr>
          <w:rFonts w:ascii="Times New Roman" w:hAnsi="Times New Roman" w:cs="Times New Roman"/>
          <w:b/>
          <w:sz w:val="28"/>
          <w:szCs w:val="28"/>
          <w:lang w:val="en-IN"/>
        </w:rPr>
        <w:t xml:space="preserve"> 12</w:t>
      </w:r>
      <w:r>
        <w:rPr>
          <w:rFonts w:ascii="Times New Roman" w:hAnsi="Times New Roman" w:cs="Times New Roman"/>
          <w:b/>
          <w:sz w:val="28"/>
          <w:szCs w:val="28"/>
          <w:lang w:val="en-IN"/>
        </w:rPr>
        <w:t xml:space="preserve"> </w:t>
      </w:r>
      <w:r w:rsidR="00C875DD" w:rsidRPr="004E3D6A">
        <w:rPr>
          <w:rFonts w:ascii="Times New Roman" w:hAnsi="Times New Roman" w:cs="Times New Roman"/>
          <w:b/>
          <w:sz w:val="28"/>
          <w:szCs w:val="28"/>
          <w:lang w:val="en-IN"/>
        </w:rPr>
        <w:t xml:space="preserve">: Estimated Benefit: Cost ratio of the fermented beverages </w:t>
      </w:r>
      <w:r w:rsidR="00C875DD">
        <w:rPr>
          <w:rFonts w:ascii="Times New Roman" w:hAnsi="Times New Roman" w:cs="Times New Roman"/>
          <w:b/>
          <w:sz w:val="28"/>
          <w:szCs w:val="28"/>
          <w:lang w:val="en-IN"/>
        </w:rPr>
        <w:t xml:space="preserve">   </w:t>
      </w:r>
      <w:r w:rsidR="00C875DD">
        <w:rPr>
          <w:rFonts w:ascii="Times New Roman" w:hAnsi="Times New Roman" w:cs="Times New Roman"/>
          <w:b/>
          <w:sz w:val="28"/>
          <w:szCs w:val="28"/>
          <w:lang w:val="en-IN"/>
        </w:rPr>
        <w:tab/>
        <w:t xml:space="preserve">           </w:t>
      </w:r>
      <w:r w:rsidR="00C875DD" w:rsidRPr="004E3D6A">
        <w:rPr>
          <w:rFonts w:ascii="Times New Roman" w:hAnsi="Times New Roman" w:cs="Times New Roman"/>
          <w:b/>
          <w:sz w:val="28"/>
          <w:szCs w:val="28"/>
          <w:lang w:val="en-IN"/>
        </w:rPr>
        <w:t xml:space="preserve">from rose and </w:t>
      </w:r>
      <w:proofErr w:type="spellStart"/>
      <w:r w:rsidR="00C875DD" w:rsidRPr="004E3D6A">
        <w:rPr>
          <w:rFonts w:ascii="Times New Roman" w:hAnsi="Times New Roman" w:cs="Times New Roman"/>
          <w:b/>
          <w:sz w:val="28"/>
          <w:szCs w:val="28"/>
          <w:lang w:val="en-IN"/>
        </w:rPr>
        <w:t>kalmegh</w:t>
      </w:r>
      <w:proofErr w:type="spellEnd"/>
    </w:p>
    <w:tbl>
      <w:tblPr>
        <w:tblStyle w:val="TableGrid"/>
        <w:tblpPr w:leftFromText="180" w:rightFromText="180" w:vertAnchor="text" w:horzAnchor="margin" w:tblpX="74" w:tblpY="305"/>
        <w:tblW w:w="8594" w:type="dxa"/>
        <w:tblLayout w:type="fixed"/>
        <w:tblLook w:val="04A0" w:firstRow="1" w:lastRow="0" w:firstColumn="1" w:lastColumn="0" w:noHBand="0" w:noVBand="1"/>
      </w:tblPr>
      <w:tblGrid>
        <w:gridCol w:w="1867"/>
        <w:gridCol w:w="1428"/>
        <w:gridCol w:w="1615"/>
        <w:gridCol w:w="1550"/>
        <w:gridCol w:w="838"/>
        <w:gridCol w:w="1296"/>
      </w:tblGrid>
      <w:tr w:rsidR="00C875DD" w:rsidRPr="00A90B30" w14:paraId="7306F395" w14:textId="77777777" w:rsidTr="00F77B31">
        <w:trPr>
          <w:trHeight w:val="50"/>
        </w:trPr>
        <w:tc>
          <w:tcPr>
            <w:tcW w:w="1867" w:type="dxa"/>
            <w:vAlign w:val="center"/>
          </w:tcPr>
          <w:p w14:paraId="4013E4B3" w14:textId="77777777" w:rsidR="00C875DD" w:rsidRPr="002D2910" w:rsidRDefault="00C875DD" w:rsidP="00F77B3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Treatment</w:t>
            </w:r>
          </w:p>
        </w:tc>
        <w:tc>
          <w:tcPr>
            <w:tcW w:w="1428" w:type="dxa"/>
            <w:vAlign w:val="center"/>
          </w:tcPr>
          <w:p w14:paraId="563973E7" w14:textId="77777777" w:rsidR="00C875DD" w:rsidRPr="002D2910" w:rsidRDefault="00C875DD" w:rsidP="00F77B3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Sensory Score 5 Points </w:t>
            </w:r>
            <w:proofErr w:type="spellStart"/>
            <w:r>
              <w:rPr>
                <w:rFonts w:ascii="Times New Roman" w:hAnsi="Times New Roman" w:cs="Times New Roman"/>
                <w:b/>
                <w:color w:val="000000"/>
                <w:sz w:val="24"/>
                <w:szCs w:val="24"/>
              </w:rPr>
              <w:t>Hedoinc</w:t>
            </w:r>
            <w:proofErr w:type="spellEnd"/>
            <w:r>
              <w:rPr>
                <w:rFonts w:ascii="Times New Roman" w:hAnsi="Times New Roman" w:cs="Times New Roman"/>
                <w:b/>
                <w:color w:val="000000"/>
                <w:sz w:val="24"/>
                <w:szCs w:val="24"/>
              </w:rPr>
              <w:t xml:space="preserve"> Scale</w:t>
            </w:r>
          </w:p>
        </w:tc>
        <w:tc>
          <w:tcPr>
            <w:tcW w:w="1615" w:type="dxa"/>
            <w:vAlign w:val="center"/>
          </w:tcPr>
          <w:p w14:paraId="75204CB1" w14:textId="77777777" w:rsidR="00C875DD" w:rsidRPr="002D2910" w:rsidRDefault="00C875DD" w:rsidP="00F77B3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 xml:space="preserve">Alcohol </w:t>
            </w:r>
            <w:r w:rsidRPr="002D2910">
              <w:rPr>
                <w:rFonts w:ascii="Times New Roman" w:hAnsi="Times New Roman" w:cs="Times New Roman"/>
                <w:b/>
                <w:color w:val="000000"/>
                <w:sz w:val="24"/>
                <w:szCs w:val="24"/>
              </w:rPr>
              <w:t>(%V/V)</w:t>
            </w:r>
          </w:p>
        </w:tc>
        <w:tc>
          <w:tcPr>
            <w:tcW w:w="1550" w:type="dxa"/>
            <w:vAlign w:val="center"/>
          </w:tcPr>
          <w:p w14:paraId="732B1217" w14:textId="77777777" w:rsidR="00C875DD" w:rsidRPr="002D2910" w:rsidRDefault="00C875DD" w:rsidP="00F77B31">
            <w:pPr>
              <w:spacing w:line="360" w:lineRule="auto"/>
              <w:jc w:val="center"/>
              <w:rPr>
                <w:rFonts w:ascii="Times New Roman" w:hAnsi="Times New Roman" w:cs="Times New Roman"/>
                <w:b/>
                <w:color w:val="000000"/>
                <w:sz w:val="24"/>
                <w:szCs w:val="24"/>
              </w:rPr>
            </w:pPr>
            <w:r>
              <w:rPr>
                <w:rFonts w:ascii="Times New Roman" w:hAnsi="Times New Roman" w:cs="Times New Roman"/>
                <w:b/>
                <w:color w:val="000000"/>
                <w:sz w:val="24"/>
                <w:szCs w:val="24"/>
              </w:rPr>
              <w:t>Phenol</w:t>
            </w:r>
            <w:r w:rsidRPr="002D2910">
              <w:rPr>
                <w:rFonts w:ascii="Times New Roman" w:hAnsi="Times New Roman" w:cs="Times New Roman"/>
                <w:b/>
                <w:color w:val="000000"/>
                <w:sz w:val="24"/>
                <w:szCs w:val="24"/>
              </w:rPr>
              <w:t xml:space="preserve"> (mg/100ml)</w:t>
            </w:r>
          </w:p>
        </w:tc>
        <w:tc>
          <w:tcPr>
            <w:tcW w:w="838" w:type="dxa"/>
            <w:vAlign w:val="center"/>
          </w:tcPr>
          <w:p w14:paraId="5661FCDB" w14:textId="77777777" w:rsidR="00C875DD" w:rsidRPr="002D2910" w:rsidRDefault="00C875DD" w:rsidP="00F77B31">
            <w:pPr>
              <w:spacing w:line="360" w:lineRule="auto"/>
              <w:jc w:val="center"/>
              <w:rPr>
                <w:rFonts w:ascii="Times New Roman" w:hAnsi="Times New Roman" w:cs="Times New Roman"/>
                <w:b/>
                <w:color w:val="000000"/>
                <w:sz w:val="24"/>
                <w:szCs w:val="24"/>
              </w:rPr>
            </w:pPr>
            <w:r w:rsidRPr="002D2910">
              <w:rPr>
                <w:rFonts w:ascii="Times New Roman" w:hAnsi="Times New Roman" w:cs="Times New Roman"/>
                <w:b/>
                <w:color w:val="000000"/>
                <w:sz w:val="24"/>
                <w:szCs w:val="24"/>
              </w:rPr>
              <w:t>B:C ratio</w:t>
            </w:r>
          </w:p>
        </w:tc>
        <w:tc>
          <w:tcPr>
            <w:tcW w:w="1296" w:type="dxa"/>
            <w:vAlign w:val="center"/>
          </w:tcPr>
          <w:p w14:paraId="082E4B2F" w14:textId="77777777" w:rsidR="00C875DD" w:rsidRPr="002D2910" w:rsidRDefault="00C875DD" w:rsidP="00F77B31">
            <w:pPr>
              <w:spacing w:line="360" w:lineRule="auto"/>
              <w:jc w:val="center"/>
              <w:rPr>
                <w:rFonts w:ascii="Times New Roman" w:hAnsi="Times New Roman" w:cs="Times New Roman"/>
                <w:b/>
                <w:color w:val="000000"/>
                <w:sz w:val="24"/>
                <w:szCs w:val="24"/>
              </w:rPr>
            </w:pPr>
            <w:r w:rsidRPr="002D2910">
              <w:rPr>
                <w:rFonts w:ascii="Times New Roman" w:hAnsi="Times New Roman" w:cs="Times New Roman"/>
                <w:b/>
                <w:color w:val="000000"/>
                <w:sz w:val="24"/>
                <w:szCs w:val="24"/>
              </w:rPr>
              <w:t>Grade</w:t>
            </w:r>
          </w:p>
        </w:tc>
      </w:tr>
      <w:tr w:rsidR="00C875DD" w:rsidRPr="00A90B30" w14:paraId="0EB67A92" w14:textId="77777777" w:rsidTr="00F77B31">
        <w:trPr>
          <w:trHeight w:val="19"/>
        </w:trPr>
        <w:tc>
          <w:tcPr>
            <w:tcW w:w="1867" w:type="dxa"/>
            <w:vAlign w:val="center"/>
          </w:tcPr>
          <w:p w14:paraId="6CBB8D18"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T1</w:t>
            </w:r>
          </w:p>
        </w:tc>
        <w:tc>
          <w:tcPr>
            <w:tcW w:w="1428" w:type="dxa"/>
            <w:vAlign w:val="center"/>
          </w:tcPr>
          <w:p w14:paraId="7220B632"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3.88</w:t>
            </w:r>
          </w:p>
        </w:tc>
        <w:tc>
          <w:tcPr>
            <w:tcW w:w="1615" w:type="dxa"/>
            <w:vAlign w:val="center"/>
          </w:tcPr>
          <w:p w14:paraId="6BFA8C54"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4.05</w:t>
            </w:r>
          </w:p>
        </w:tc>
        <w:tc>
          <w:tcPr>
            <w:tcW w:w="1550" w:type="dxa"/>
            <w:vAlign w:val="center"/>
          </w:tcPr>
          <w:p w14:paraId="05E66F93"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29.98</w:t>
            </w:r>
          </w:p>
        </w:tc>
        <w:tc>
          <w:tcPr>
            <w:tcW w:w="838" w:type="dxa"/>
            <w:vAlign w:val="center"/>
          </w:tcPr>
          <w:p w14:paraId="74531405"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2.95</w:t>
            </w:r>
          </w:p>
        </w:tc>
        <w:tc>
          <w:tcPr>
            <w:tcW w:w="1296" w:type="dxa"/>
            <w:vAlign w:val="center"/>
          </w:tcPr>
          <w:p w14:paraId="3233F7CE"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2</w:t>
            </w:r>
            <w:r w:rsidRPr="00406841">
              <w:rPr>
                <w:rFonts w:ascii="Times New Roman" w:hAnsi="Times New Roman" w:cs="Times New Roman"/>
                <w:sz w:val="24"/>
                <w:szCs w:val="24"/>
                <w:vertAlign w:val="superscript"/>
              </w:rPr>
              <w:t>nd</w:t>
            </w:r>
          </w:p>
        </w:tc>
      </w:tr>
      <w:tr w:rsidR="00C875DD" w:rsidRPr="00A90B30" w14:paraId="61C1F243" w14:textId="77777777" w:rsidTr="00F77B31">
        <w:trPr>
          <w:trHeight w:val="19"/>
        </w:trPr>
        <w:tc>
          <w:tcPr>
            <w:tcW w:w="1867" w:type="dxa"/>
            <w:vAlign w:val="center"/>
          </w:tcPr>
          <w:p w14:paraId="0988F9A0"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T2</w:t>
            </w:r>
          </w:p>
        </w:tc>
        <w:tc>
          <w:tcPr>
            <w:tcW w:w="1428" w:type="dxa"/>
            <w:vAlign w:val="center"/>
          </w:tcPr>
          <w:p w14:paraId="66DD26A5"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2.27</w:t>
            </w:r>
          </w:p>
        </w:tc>
        <w:tc>
          <w:tcPr>
            <w:tcW w:w="1615" w:type="dxa"/>
            <w:vAlign w:val="center"/>
          </w:tcPr>
          <w:p w14:paraId="4D2078A2"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2.99</w:t>
            </w:r>
          </w:p>
        </w:tc>
        <w:tc>
          <w:tcPr>
            <w:tcW w:w="1550" w:type="dxa"/>
            <w:vAlign w:val="center"/>
          </w:tcPr>
          <w:p w14:paraId="71C0BFE2"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29.39</w:t>
            </w:r>
          </w:p>
        </w:tc>
        <w:tc>
          <w:tcPr>
            <w:tcW w:w="838" w:type="dxa"/>
            <w:vAlign w:val="center"/>
          </w:tcPr>
          <w:p w14:paraId="0A8E2390"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09F6F281"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08123AA0" w14:textId="77777777" w:rsidTr="00F77B31">
        <w:trPr>
          <w:trHeight w:val="19"/>
        </w:trPr>
        <w:tc>
          <w:tcPr>
            <w:tcW w:w="1867" w:type="dxa"/>
            <w:vAlign w:val="center"/>
          </w:tcPr>
          <w:p w14:paraId="6877E568"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T3</w:t>
            </w:r>
          </w:p>
        </w:tc>
        <w:tc>
          <w:tcPr>
            <w:tcW w:w="1428" w:type="dxa"/>
            <w:vAlign w:val="center"/>
          </w:tcPr>
          <w:p w14:paraId="5AA8A44A"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2.84</w:t>
            </w:r>
          </w:p>
        </w:tc>
        <w:tc>
          <w:tcPr>
            <w:tcW w:w="1615" w:type="dxa"/>
            <w:vAlign w:val="center"/>
          </w:tcPr>
          <w:p w14:paraId="12B39F1A"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2.03</w:t>
            </w:r>
          </w:p>
        </w:tc>
        <w:tc>
          <w:tcPr>
            <w:tcW w:w="1550" w:type="dxa"/>
            <w:vAlign w:val="center"/>
          </w:tcPr>
          <w:p w14:paraId="0FEB515C"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31.21</w:t>
            </w:r>
          </w:p>
        </w:tc>
        <w:tc>
          <w:tcPr>
            <w:tcW w:w="838" w:type="dxa"/>
            <w:vAlign w:val="center"/>
          </w:tcPr>
          <w:p w14:paraId="519CF0A4"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0CC8A297"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6B8B66A8" w14:textId="77777777" w:rsidTr="00F77B31">
        <w:trPr>
          <w:trHeight w:val="19"/>
        </w:trPr>
        <w:tc>
          <w:tcPr>
            <w:tcW w:w="1867" w:type="dxa"/>
            <w:vAlign w:val="center"/>
          </w:tcPr>
          <w:p w14:paraId="3E5FAF57"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T4</w:t>
            </w:r>
          </w:p>
        </w:tc>
        <w:tc>
          <w:tcPr>
            <w:tcW w:w="1428" w:type="dxa"/>
            <w:vAlign w:val="center"/>
          </w:tcPr>
          <w:p w14:paraId="77D684AE"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2.94</w:t>
            </w:r>
          </w:p>
        </w:tc>
        <w:tc>
          <w:tcPr>
            <w:tcW w:w="1615" w:type="dxa"/>
            <w:vAlign w:val="center"/>
          </w:tcPr>
          <w:p w14:paraId="7BACEC83"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2.06</w:t>
            </w:r>
          </w:p>
        </w:tc>
        <w:tc>
          <w:tcPr>
            <w:tcW w:w="1550" w:type="dxa"/>
            <w:vAlign w:val="center"/>
          </w:tcPr>
          <w:p w14:paraId="33FA4D9C"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30.30</w:t>
            </w:r>
          </w:p>
        </w:tc>
        <w:tc>
          <w:tcPr>
            <w:tcW w:w="838" w:type="dxa"/>
            <w:vAlign w:val="center"/>
          </w:tcPr>
          <w:p w14:paraId="2480226E"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62B597BF"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336C2740" w14:textId="77777777" w:rsidTr="00F77B31">
        <w:trPr>
          <w:trHeight w:val="19"/>
        </w:trPr>
        <w:tc>
          <w:tcPr>
            <w:tcW w:w="1867" w:type="dxa"/>
            <w:vAlign w:val="center"/>
          </w:tcPr>
          <w:p w14:paraId="5DEE26ED"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T5</w:t>
            </w:r>
          </w:p>
        </w:tc>
        <w:tc>
          <w:tcPr>
            <w:tcW w:w="1428" w:type="dxa"/>
            <w:vAlign w:val="center"/>
          </w:tcPr>
          <w:p w14:paraId="14584185"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2.65</w:t>
            </w:r>
          </w:p>
        </w:tc>
        <w:tc>
          <w:tcPr>
            <w:tcW w:w="1615" w:type="dxa"/>
            <w:vAlign w:val="center"/>
          </w:tcPr>
          <w:p w14:paraId="18D6429E"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2.18</w:t>
            </w:r>
          </w:p>
        </w:tc>
        <w:tc>
          <w:tcPr>
            <w:tcW w:w="1550" w:type="dxa"/>
            <w:vAlign w:val="center"/>
          </w:tcPr>
          <w:p w14:paraId="6EC65CD2"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29.39</w:t>
            </w:r>
          </w:p>
        </w:tc>
        <w:tc>
          <w:tcPr>
            <w:tcW w:w="838" w:type="dxa"/>
            <w:vAlign w:val="center"/>
          </w:tcPr>
          <w:p w14:paraId="4AE3D1AF"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20F007E9"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24783AE0" w14:textId="77777777" w:rsidTr="00F77B31">
        <w:trPr>
          <w:trHeight w:val="19"/>
        </w:trPr>
        <w:tc>
          <w:tcPr>
            <w:tcW w:w="1867" w:type="dxa"/>
            <w:vAlign w:val="center"/>
          </w:tcPr>
          <w:p w14:paraId="572A7F2A"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T6</w:t>
            </w:r>
          </w:p>
        </w:tc>
        <w:tc>
          <w:tcPr>
            <w:tcW w:w="1428" w:type="dxa"/>
            <w:vAlign w:val="center"/>
          </w:tcPr>
          <w:p w14:paraId="145D61F3"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4.21</w:t>
            </w:r>
          </w:p>
        </w:tc>
        <w:tc>
          <w:tcPr>
            <w:tcW w:w="1615" w:type="dxa"/>
            <w:vAlign w:val="center"/>
          </w:tcPr>
          <w:p w14:paraId="5D836C23"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4.80</w:t>
            </w:r>
          </w:p>
        </w:tc>
        <w:tc>
          <w:tcPr>
            <w:tcW w:w="1550" w:type="dxa"/>
            <w:vAlign w:val="center"/>
          </w:tcPr>
          <w:p w14:paraId="15D851C9"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30.16</w:t>
            </w:r>
          </w:p>
        </w:tc>
        <w:tc>
          <w:tcPr>
            <w:tcW w:w="838" w:type="dxa"/>
            <w:vAlign w:val="center"/>
          </w:tcPr>
          <w:p w14:paraId="26C6420B"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3.51</w:t>
            </w:r>
          </w:p>
        </w:tc>
        <w:tc>
          <w:tcPr>
            <w:tcW w:w="1296" w:type="dxa"/>
            <w:vAlign w:val="center"/>
          </w:tcPr>
          <w:p w14:paraId="1EE0786A"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1</w:t>
            </w:r>
            <w:r w:rsidRPr="00406841">
              <w:rPr>
                <w:rFonts w:ascii="Times New Roman" w:hAnsi="Times New Roman" w:cs="Times New Roman"/>
                <w:sz w:val="24"/>
                <w:szCs w:val="24"/>
                <w:vertAlign w:val="superscript"/>
              </w:rPr>
              <w:t>st</w:t>
            </w:r>
          </w:p>
        </w:tc>
      </w:tr>
      <w:tr w:rsidR="00C875DD" w:rsidRPr="00A90B30" w14:paraId="3684E5DA" w14:textId="77777777" w:rsidTr="00F77B31">
        <w:trPr>
          <w:trHeight w:val="19"/>
        </w:trPr>
        <w:tc>
          <w:tcPr>
            <w:tcW w:w="1867" w:type="dxa"/>
            <w:vAlign w:val="center"/>
          </w:tcPr>
          <w:p w14:paraId="337757FA"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T7</w:t>
            </w:r>
          </w:p>
        </w:tc>
        <w:tc>
          <w:tcPr>
            <w:tcW w:w="1428" w:type="dxa"/>
            <w:vAlign w:val="center"/>
          </w:tcPr>
          <w:p w14:paraId="0476D8EE"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3.28</w:t>
            </w:r>
          </w:p>
        </w:tc>
        <w:tc>
          <w:tcPr>
            <w:tcW w:w="1615" w:type="dxa"/>
            <w:vAlign w:val="center"/>
          </w:tcPr>
          <w:p w14:paraId="5E6CE465"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1.23</w:t>
            </w:r>
          </w:p>
        </w:tc>
        <w:tc>
          <w:tcPr>
            <w:tcW w:w="1550" w:type="dxa"/>
            <w:vAlign w:val="center"/>
          </w:tcPr>
          <w:p w14:paraId="1282F0E7"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30.07</w:t>
            </w:r>
          </w:p>
        </w:tc>
        <w:tc>
          <w:tcPr>
            <w:tcW w:w="838" w:type="dxa"/>
            <w:vAlign w:val="center"/>
          </w:tcPr>
          <w:p w14:paraId="44608B36"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46C9606C"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0E18D973" w14:textId="77777777" w:rsidTr="00F77B31">
        <w:trPr>
          <w:trHeight w:val="19"/>
        </w:trPr>
        <w:tc>
          <w:tcPr>
            <w:tcW w:w="1867" w:type="dxa"/>
            <w:vAlign w:val="center"/>
          </w:tcPr>
          <w:p w14:paraId="2372B523"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T8</w:t>
            </w:r>
          </w:p>
        </w:tc>
        <w:tc>
          <w:tcPr>
            <w:tcW w:w="1428" w:type="dxa"/>
            <w:vAlign w:val="center"/>
          </w:tcPr>
          <w:p w14:paraId="029BCA7F"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3.15</w:t>
            </w:r>
          </w:p>
        </w:tc>
        <w:tc>
          <w:tcPr>
            <w:tcW w:w="1615" w:type="dxa"/>
            <w:vAlign w:val="center"/>
          </w:tcPr>
          <w:p w14:paraId="2DB42841"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4.49</w:t>
            </w:r>
          </w:p>
        </w:tc>
        <w:tc>
          <w:tcPr>
            <w:tcW w:w="1550" w:type="dxa"/>
            <w:vAlign w:val="center"/>
          </w:tcPr>
          <w:p w14:paraId="73790F58"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29.17</w:t>
            </w:r>
          </w:p>
        </w:tc>
        <w:tc>
          <w:tcPr>
            <w:tcW w:w="838" w:type="dxa"/>
            <w:vAlign w:val="center"/>
          </w:tcPr>
          <w:p w14:paraId="064E89A0"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0E026CE9"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103C8EA5" w14:textId="77777777" w:rsidTr="00F77B31">
        <w:trPr>
          <w:trHeight w:val="19"/>
        </w:trPr>
        <w:tc>
          <w:tcPr>
            <w:tcW w:w="1867" w:type="dxa"/>
            <w:vAlign w:val="center"/>
          </w:tcPr>
          <w:p w14:paraId="6A5ACA18"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T9</w:t>
            </w:r>
          </w:p>
        </w:tc>
        <w:tc>
          <w:tcPr>
            <w:tcW w:w="1428" w:type="dxa"/>
            <w:vAlign w:val="center"/>
          </w:tcPr>
          <w:p w14:paraId="3807F933"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3.13</w:t>
            </w:r>
          </w:p>
        </w:tc>
        <w:tc>
          <w:tcPr>
            <w:tcW w:w="1615" w:type="dxa"/>
            <w:vAlign w:val="center"/>
          </w:tcPr>
          <w:p w14:paraId="24EFE462"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3.64</w:t>
            </w:r>
          </w:p>
        </w:tc>
        <w:tc>
          <w:tcPr>
            <w:tcW w:w="1550" w:type="dxa"/>
            <w:vAlign w:val="center"/>
          </w:tcPr>
          <w:p w14:paraId="221948B0"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28.94</w:t>
            </w:r>
          </w:p>
        </w:tc>
        <w:tc>
          <w:tcPr>
            <w:tcW w:w="838" w:type="dxa"/>
            <w:vAlign w:val="center"/>
          </w:tcPr>
          <w:p w14:paraId="3F064D8C"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6FD9C3E1"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3E2EBB9E" w14:textId="77777777" w:rsidTr="00F77B31">
        <w:trPr>
          <w:trHeight w:val="19"/>
        </w:trPr>
        <w:tc>
          <w:tcPr>
            <w:tcW w:w="1867" w:type="dxa"/>
            <w:vAlign w:val="center"/>
          </w:tcPr>
          <w:p w14:paraId="7E3905D0"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T10</w:t>
            </w:r>
          </w:p>
        </w:tc>
        <w:tc>
          <w:tcPr>
            <w:tcW w:w="1428" w:type="dxa"/>
            <w:vAlign w:val="center"/>
          </w:tcPr>
          <w:p w14:paraId="6CA0ED67"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3.50</w:t>
            </w:r>
          </w:p>
        </w:tc>
        <w:tc>
          <w:tcPr>
            <w:tcW w:w="1615" w:type="dxa"/>
            <w:vAlign w:val="center"/>
          </w:tcPr>
          <w:p w14:paraId="74C07789"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3.09</w:t>
            </w:r>
          </w:p>
        </w:tc>
        <w:tc>
          <w:tcPr>
            <w:tcW w:w="1550" w:type="dxa"/>
            <w:vAlign w:val="center"/>
          </w:tcPr>
          <w:p w14:paraId="16B6AAFF"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28.89</w:t>
            </w:r>
          </w:p>
        </w:tc>
        <w:tc>
          <w:tcPr>
            <w:tcW w:w="838" w:type="dxa"/>
            <w:vAlign w:val="center"/>
          </w:tcPr>
          <w:p w14:paraId="78CAC596"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2.38</w:t>
            </w:r>
          </w:p>
        </w:tc>
        <w:tc>
          <w:tcPr>
            <w:tcW w:w="1296" w:type="dxa"/>
            <w:vAlign w:val="center"/>
          </w:tcPr>
          <w:p w14:paraId="160AFA3D" w14:textId="77777777" w:rsidR="00C875DD" w:rsidRPr="00406841" w:rsidRDefault="00C875DD" w:rsidP="00F77B31">
            <w:pPr>
              <w:spacing w:line="360" w:lineRule="auto"/>
              <w:jc w:val="center"/>
              <w:rPr>
                <w:rFonts w:ascii="Times New Roman" w:hAnsi="Times New Roman" w:cs="Times New Roman"/>
                <w:sz w:val="24"/>
                <w:szCs w:val="24"/>
              </w:rPr>
            </w:pPr>
            <w:r w:rsidRPr="00406841">
              <w:rPr>
                <w:rFonts w:ascii="Times New Roman" w:hAnsi="Times New Roman" w:cs="Times New Roman"/>
                <w:sz w:val="24"/>
                <w:szCs w:val="24"/>
              </w:rPr>
              <w:t>3</w:t>
            </w:r>
            <w:r w:rsidRPr="00406841">
              <w:rPr>
                <w:rFonts w:ascii="Times New Roman" w:hAnsi="Times New Roman" w:cs="Times New Roman"/>
                <w:sz w:val="24"/>
                <w:szCs w:val="24"/>
                <w:vertAlign w:val="superscript"/>
              </w:rPr>
              <w:t>rd</w:t>
            </w:r>
          </w:p>
        </w:tc>
      </w:tr>
      <w:tr w:rsidR="00C875DD" w:rsidRPr="00A90B30" w14:paraId="254F8253" w14:textId="77777777" w:rsidTr="00F77B31">
        <w:trPr>
          <w:trHeight w:val="19"/>
        </w:trPr>
        <w:tc>
          <w:tcPr>
            <w:tcW w:w="1867" w:type="dxa"/>
            <w:vAlign w:val="center"/>
          </w:tcPr>
          <w:p w14:paraId="21E084DA"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T11</w:t>
            </w:r>
          </w:p>
        </w:tc>
        <w:tc>
          <w:tcPr>
            <w:tcW w:w="1428" w:type="dxa"/>
            <w:vAlign w:val="center"/>
          </w:tcPr>
          <w:p w14:paraId="3D555A9D"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3.13</w:t>
            </w:r>
          </w:p>
        </w:tc>
        <w:tc>
          <w:tcPr>
            <w:tcW w:w="1615" w:type="dxa"/>
            <w:vAlign w:val="center"/>
          </w:tcPr>
          <w:p w14:paraId="0E821473"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2.67</w:t>
            </w:r>
          </w:p>
        </w:tc>
        <w:tc>
          <w:tcPr>
            <w:tcW w:w="1550" w:type="dxa"/>
            <w:vAlign w:val="center"/>
          </w:tcPr>
          <w:p w14:paraId="2F574A55"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31.70</w:t>
            </w:r>
          </w:p>
        </w:tc>
        <w:tc>
          <w:tcPr>
            <w:tcW w:w="838" w:type="dxa"/>
            <w:vAlign w:val="center"/>
          </w:tcPr>
          <w:p w14:paraId="42CB6E74"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11592E3D"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r w:rsidR="00C875DD" w:rsidRPr="00A90B30" w14:paraId="29B1A800" w14:textId="77777777" w:rsidTr="00F77B31">
        <w:trPr>
          <w:trHeight w:val="19"/>
        </w:trPr>
        <w:tc>
          <w:tcPr>
            <w:tcW w:w="1867" w:type="dxa"/>
            <w:vAlign w:val="center"/>
          </w:tcPr>
          <w:p w14:paraId="76476B69" w14:textId="77777777" w:rsidR="00C875DD" w:rsidRPr="009343B8" w:rsidRDefault="00C875DD" w:rsidP="00F77B31">
            <w:pPr>
              <w:spacing w:line="360" w:lineRule="auto"/>
              <w:jc w:val="center"/>
              <w:rPr>
                <w:rFonts w:ascii="Times New Roman" w:hAnsi="Times New Roman" w:cs="Times New Roman"/>
                <w:b/>
                <w:sz w:val="24"/>
                <w:szCs w:val="24"/>
              </w:rPr>
            </w:pPr>
            <w:r w:rsidRPr="009343B8">
              <w:rPr>
                <w:rFonts w:ascii="Times New Roman" w:hAnsi="Times New Roman" w:cs="Times New Roman"/>
                <w:b/>
                <w:sz w:val="24"/>
                <w:szCs w:val="24"/>
              </w:rPr>
              <w:t>T12</w:t>
            </w:r>
          </w:p>
        </w:tc>
        <w:tc>
          <w:tcPr>
            <w:tcW w:w="1428" w:type="dxa"/>
            <w:vAlign w:val="center"/>
          </w:tcPr>
          <w:p w14:paraId="2CF0A35E"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3.42</w:t>
            </w:r>
          </w:p>
        </w:tc>
        <w:tc>
          <w:tcPr>
            <w:tcW w:w="1615" w:type="dxa"/>
            <w:vAlign w:val="center"/>
          </w:tcPr>
          <w:p w14:paraId="26B80951"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3.19</w:t>
            </w:r>
          </w:p>
        </w:tc>
        <w:tc>
          <w:tcPr>
            <w:tcW w:w="1550" w:type="dxa"/>
            <w:vAlign w:val="center"/>
          </w:tcPr>
          <w:p w14:paraId="7D4A3CCB"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34.15</w:t>
            </w:r>
          </w:p>
        </w:tc>
        <w:tc>
          <w:tcPr>
            <w:tcW w:w="838" w:type="dxa"/>
            <w:vAlign w:val="center"/>
          </w:tcPr>
          <w:p w14:paraId="240B25D1" w14:textId="77777777" w:rsidR="00C875DD" w:rsidRPr="00A90B30" w:rsidRDefault="00C875DD" w:rsidP="00F77B31">
            <w:pPr>
              <w:spacing w:line="360" w:lineRule="auto"/>
              <w:jc w:val="center"/>
              <w:rPr>
                <w:rFonts w:ascii="Times New Roman" w:hAnsi="Times New Roman" w:cs="Times New Roman"/>
                <w:sz w:val="24"/>
                <w:szCs w:val="24"/>
              </w:rPr>
            </w:pPr>
            <w:r w:rsidRPr="00A90B30">
              <w:rPr>
                <w:rFonts w:ascii="Times New Roman" w:hAnsi="Times New Roman" w:cs="Times New Roman"/>
                <w:sz w:val="24"/>
                <w:szCs w:val="24"/>
              </w:rPr>
              <w:t>1.82</w:t>
            </w:r>
          </w:p>
        </w:tc>
        <w:tc>
          <w:tcPr>
            <w:tcW w:w="1296" w:type="dxa"/>
            <w:vAlign w:val="center"/>
          </w:tcPr>
          <w:p w14:paraId="5AB69652" w14:textId="77777777" w:rsidR="00C875DD" w:rsidRPr="00A90B30" w:rsidRDefault="00C875DD" w:rsidP="00F77B31">
            <w:pPr>
              <w:spacing w:line="360" w:lineRule="auto"/>
              <w:jc w:val="center"/>
              <w:rPr>
                <w:rFonts w:ascii="Times New Roman" w:hAnsi="Times New Roman" w:cs="Times New Roman"/>
                <w:sz w:val="24"/>
                <w:szCs w:val="24"/>
              </w:rPr>
            </w:pPr>
            <w:r>
              <w:rPr>
                <w:rFonts w:ascii="Times New Roman" w:hAnsi="Times New Roman" w:cs="Times New Roman"/>
                <w:sz w:val="24"/>
                <w:szCs w:val="24"/>
              </w:rPr>
              <w:t>4</w:t>
            </w:r>
            <w:r w:rsidRPr="00A90B30">
              <w:rPr>
                <w:rFonts w:ascii="Times New Roman" w:hAnsi="Times New Roman" w:cs="Times New Roman"/>
                <w:sz w:val="24"/>
                <w:szCs w:val="24"/>
                <w:vertAlign w:val="superscript"/>
              </w:rPr>
              <w:t>th</w:t>
            </w:r>
          </w:p>
        </w:tc>
      </w:tr>
    </w:tbl>
    <w:p w14:paraId="1F86C42B" w14:textId="77777777" w:rsidR="00C875DD" w:rsidRDefault="00C875DD" w:rsidP="00C875DD">
      <w:pPr>
        <w:spacing w:after="0" w:line="360" w:lineRule="auto"/>
        <w:ind w:firstLine="720"/>
        <w:jc w:val="both"/>
        <w:rPr>
          <w:rFonts w:ascii="Times New Roman" w:hAnsi="Times New Roman" w:cs="Times New Roman"/>
          <w:sz w:val="24"/>
          <w:szCs w:val="24"/>
          <w:lang w:val="en-IN"/>
        </w:rPr>
      </w:pPr>
    </w:p>
    <w:p w14:paraId="102079FE"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48F4CCFB"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72688C80"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FE30A1B"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4076E2C"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1C1A68F3"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3C38F963"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70C40CE6"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C2FCDC4"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40F59592" w14:textId="77777777" w:rsidR="00F77B31" w:rsidRDefault="00F77B31"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p>
    <w:p w14:paraId="2877D2D0" w14:textId="77777777" w:rsidR="00FD0AF0" w:rsidRPr="00FD0AF0" w:rsidRDefault="00FD0AF0" w:rsidP="00FD0AF0">
      <w:pPr>
        <w:spacing w:before="100" w:beforeAutospacing="1" w:after="100" w:afterAutospacing="1" w:line="360" w:lineRule="auto"/>
        <w:jc w:val="both"/>
        <w:outlineLvl w:val="1"/>
        <w:rPr>
          <w:rFonts w:ascii="Times New Roman" w:eastAsia="Times New Roman" w:hAnsi="Times New Roman" w:cs="Times New Roman"/>
          <w:b/>
          <w:bCs/>
          <w:sz w:val="24"/>
          <w:szCs w:val="24"/>
        </w:rPr>
      </w:pPr>
      <w:r w:rsidRPr="00FD0AF0">
        <w:rPr>
          <w:rFonts w:ascii="Times New Roman" w:eastAsia="Times New Roman" w:hAnsi="Times New Roman" w:cs="Times New Roman"/>
          <w:b/>
          <w:bCs/>
          <w:sz w:val="24"/>
          <w:szCs w:val="24"/>
        </w:rPr>
        <w:t>Conclusion</w:t>
      </w:r>
    </w:p>
    <w:p w14:paraId="17DF4810" w14:textId="77777777" w:rsidR="00FD0AF0" w:rsidRDefault="00FD0AF0" w:rsidP="00FD0AF0">
      <w:pPr>
        <w:spacing w:before="100" w:beforeAutospacing="1" w:after="100" w:afterAutospacing="1" w:line="360" w:lineRule="auto"/>
        <w:jc w:val="both"/>
        <w:rPr>
          <w:rFonts w:ascii="Times New Roman" w:eastAsia="Times New Roman" w:hAnsi="Times New Roman" w:cs="Times New Roman"/>
          <w:sz w:val="24"/>
          <w:szCs w:val="24"/>
        </w:rPr>
      </w:pPr>
      <w:r w:rsidRPr="00FD0AF0">
        <w:rPr>
          <w:rFonts w:ascii="Times New Roman" w:eastAsia="Times New Roman" w:hAnsi="Times New Roman" w:cs="Times New Roman"/>
          <w:sz w:val="24"/>
          <w:szCs w:val="24"/>
        </w:rPr>
        <w:t xml:space="preserve">This study demonstrates that fermented beverages from rose petals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 xml:space="preserve"> offer high nutrient quality, with T6 emerging as the optimal formulation based on organoleptic scores. Storage at 4°C for 6 months led to moderate declines in antioxidants and sugars but increased alcohol, highlighting the need for controlled conditions to maintain stability. These beverages hold potential as functional health drinks, combining the benefits of rose and </w:t>
      </w:r>
      <w:proofErr w:type="spellStart"/>
      <w:r w:rsidRPr="00FD0AF0">
        <w:rPr>
          <w:rFonts w:ascii="Times New Roman" w:eastAsia="Times New Roman" w:hAnsi="Times New Roman" w:cs="Times New Roman"/>
          <w:sz w:val="24"/>
          <w:szCs w:val="24"/>
        </w:rPr>
        <w:t>kalmegh</w:t>
      </w:r>
      <w:proofErr w:type="spellEnd"/>
      <w:r w:rsidRPr="00FD0AF0">
        <w:rPr>
          <w:rFonts w:ascii="Times New Roman" w:eastAsia="Times New Roman" w:hAnsi="Times New Roman" w:cs="Times New Roman"/>
          <w:sz w:val="24"/>
          <w:szCs w:val="24"/>
        </w:rPr>
        <w:t>.</w:t>
      </w:r>
    </w:p>
    <w:p w14:paraId="6BDC40C3" w14:textId="77777777" w:rsidR="00F90FCF" w:rsidRDefault="00F90FCF" w:rsidP="00FD0AF0">
      <w:pPr>
        <w:spacing w:after="0" w:line="360" w:lineRule="auto"/>
        <w:ind w:firstLine="720"/>
        <w:jc w:val="both"/>
        <w:rPr>
          <w:rFonts w:ascii="Times New Roman" w:hAnsi="Times New Roman" w:cs="Times New Roman"/>
          <w:sz w:val="24"/>
          <w:szCs w:val="24"/>
          <w:lang w:val="en-IN"/>
        </w:rPr>
      </w:pPr>
    </w:p>
    <w:p w14:paraId="7BAD6675" w14:textId="77777777" w:rsidR="00BE26EC" w:rsidRDefault="00BE26EC" w:rsidP="00C875DD">
      <w:pPr>
        <w:spacing w:before="100" w:beforeAutospacing="1" w:after="100" w:afterAutospacing="1" w:line="240" w:lineRule="auto"/>
        <w:jc w:val="both"/>
        <w:outlineLvl w:val="0"/>
        <w:rPr>
          <w:rFonts w:ascii="Times New Roman" w:hAnsi="Times New Roman" w:cs="Times New Roman"/>
          <w:sz w:val="24"/>
          <w:szCs w:val="24"/>
          <w:lang w:val="en-IN"/>
        </w:rPr>
      </w:pPr>
    </w:p>
    <w:p w14:paraId="46408CD1" w14:textId="77777777" w:rsidR="00FD0AF0" w:rsidRPr="00C875DD" w:rsidRDefault="00FD0AF0" w:rsidP="00C875DD">
      <w:pPr>
        <w:spacing w:before="100" w:beforeAutospacing="1" w:after="100" w:afterAutospacing="1" w:line="240" w:lineRule="auto"/>
        <w:jc w:val="both"/>
        <w:outlineLvl w:val="0"/>
        <w:rPr>
          <w:rFonts w:ascii="Times New Roman" w:eastAsia="Times New Roman" w:hAnsi="Times New Roman" w:cs="Times New Roman"/>
          <w:b/>
          <w:bCs/>
          <w:kern w:val="36"/>
          <w:sz w:val="28"/>
          <w:szCs w:val="28"/>
        </w:rPr>
      </w:pPr>
      <w:r w:rsidRPr="00D616BB">
        <w:rPr>
          <w:rFonts w:ascii="Times New Roman" w:hAnsi="Times New Roman" w:cs="Times New Roman"/>
          <w:sz w:val="24"/>
          <w:szCs w:val="24"/>
          <w:lang w:val="en-IN"/>
        </w:rPr>
        <w:lastRenderedPageBreak/>
        <w:t xml:space="preserve">The </w:t>
      </w:r>
      <w:r>
        <w:rPr>
          <w:rFonts w:ascii="Times New Roman" w:hAnsi="Times New Roman" w:cs="Times New Roman"/>
          <w:sz w:val="24"/>
          <w:szCs w:val="24"/>
          <w:lang w:val="en-IN"/>
        </w:rPr>
        <w:t xml:space="preserve">future scopes of the research work entitled </w:t>
      </w:r>
      <w:r w:rsidRPr="00967EC5">
        <w:rPr>
          <w:rFonts w:ascii="Times New Roman" w:hAnsi="Times New Roman" w:cs="Times New Roman"/>
          <w:b/>
          <w:sz w:val="24"/>
          <w:szCs w:val="24"/>
          <w:lang w:val="en-IN"/>
        </w:rPr>
        <w:t>“</w:t>
      </w:r>
      <w:r w:rsidR="00C875DD" w:rsidRPr="00C875DD">
        <w:rPr>
          <w:rFonts w:ascii="Times New Roman" w:eastAsia="Times New Roman" w:hAnsi="Times New Roman" w:cs="Times New Roman"/>
          <w:b/>
          <w:bCs/>
          <w:kern w:val="36"/>
          <w:sz w:val="28"/>
          <w:szCs w:val="28"/>
        </w:rPr>
        <w:t xml:space="preserve">Development and Quality Evaluation of a Functional Fermented Beverage from Rose </w:t>
      </w:r>
      <w:r w:rsidR="00BE26EC">
        <w:rPr>
          <w:rFonts w:ascii="Times New Roman" w:eastAsia="Times New Roman" w:hAnsi="Times New Roman" w:cs="Times New Roman"/>
          <w:b/>
          <w:bCs/>
          <w:kern w:val="36"/>
          <w:sz w:val="28"/>
          <w:szCs w:val="28"/>
        </w:rPr>
        <w:t xml:space="preserve">(Rosa spp.) Petals and </w:t>
      </w:r>
      <w:proofErr w:type="spellStart"/>
      <w:r w:rsidR="00BE26EC">
        <w:rPr>
          <w:rFonts w:ascii="Times New Roman" w:eastAsia="Times New Roman" w:hAnsi="Times New Roman" w:cs="Times New Roman"/>
          <w:b/>
          <w:bCs/>
          <w:kern w:val="36"/>
          <w:sz w:val="28"/>
          <w:szCs w:val="28"/>
        </w:rPr>
        <w:t>Kalmegh</w:t>
      </w:r>
      <w:proofErr w:type="spellEnd"/>
      <w:r w:rsidR="00BE26EC">
        <w:rPr>
          <w:rFonts w:ascii="Times New Roman" w:eastAsia="Times New Roman" w:hAnsi="Times New Roman" w:cs="Times New Roman"/>
          <w:b/>
          <w:bCs/>
          <w:kern w:val="36"/>
          <w:sz w:val="28"/>
          <w:szCs w:val="28"/>
        </w:rPr>
        <w:t xml:space="preserve"> (</w:t>
      </w:r>
      <w:r w:rsidR="00BE26EC">
        <w:rPr>
          <w:rFonts w:ascii="Times New Roman" w:eastAsia="Times New Roman" w:hAnsi="Times New Roman" w:cs="Times New Roman"/>
          <w:b/>
          <w:bCs/>
          <w:i/>
          <w:kern w:val="36"/>
          <w:sz w:val="28"/>
          <w:szCs w:val="28"/>
        </w:rPr>
        <w:t xml:space="preserve">Andrographis </w:t>
      </w:r>
      <w:proofErr w:type="spellStart"/>
      <w:r w:rsidR="00BE26EC">
        <w:rPr>
          <w:rFonts w:ascii="Times New Roman" w:eastAsia="Times New Roman" w:hAnsi="Times New Roman" w:cs="Times New Roman"/>
          <w:b/>
          <w:bCs/>
          <w:i/>
          <w:kern w:val="36"/>
          <w:sz w:val="28"/>
          <w:szCs w:val="28"/>
        </w:rPr>
        <w:t>paniculat</w:t>
      </w:r>
      <w:r w:rsidR="00C875DD" w:rsidRPr="00BE26EC">
        <w:rPr>
          <w:rFonts w:ascii="Times New Roman" w:eastAsia="Times New Roman" w:hAnsi="Times New Roman" w:cs="Times New Roman"/>
          <w:b/>
          <w:bCs/>
          <w:i/>
          <w:kern w:val="36"/>
          <w:sz w:val="28"/>
          <w:szCs w:val="28"/>
        </w:rPr>
        <w:t>a</w:t>
      </w:r>
      <w:proofErr w:type="spellEnd"/>
      <w:r w:rsidR="00BE26EC">
        <w:rPr>
          <w:rFonts w:ascii="Times New Roman" w:eastAsia="Times New Roman" w:hAnsi="Times New Roman" w:cs="Times New Roman"/>
          <w:b/>
          <w:bCs/>
          <w:i/>
          <w:kern w:val="36"/>
          <w:sz w:val="28"/>
          <w:szCs w:val="28"/>
        </w:rPr>
        <w:t>)</w:t>
      </w:r>
      <w:r w:rsidR="00C875DD" w:rsidRPr="00C875DD">
        <w:rPr>
          <w:rFonts w:ascii="Times New Roman" w:eastAsia="Times New Roman" w:hAnsi="Times New Roman" w:cs="Times New Roman"/>
          <w:bCs/>
          <w:kern w:val="36"/>
          <w:sz w:val="28"/>
          <w:szCs w:val="28"/>
        </w:rPr>
        <w:t>”</w:t>
      </w:r>
      <w:r>
        <w:rPr>
          <w:rFonts w:ascii="Times New Roman" w:hAnsi="Times New Roman" w:cs="Times New Roman"/>
          <w:sz w:val="24"/>
          <w:szCs w:val="24"/>
          <w:lang w:val="en-IN"/>
        </w:rPr>
        <w:t>are as follows:</w:t>
      </w:r>
    </w:p>
    <w:p w14:paraId="35670093" w14:textId="77777777" w:rsidR="00FD0AF0" w:rsidRDefault="00FD0AF0" w:rsidP="00FD0AF0">
      <w:pPr>
        <w:pStyle w:val="ListParagraph"/>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 xml:space="preserve">The fermented beverages of rose petal and </w:t>
      </w:r>
      <w:proofErr w:type="spellStart"/>
      <w:r>
        <w:rPr>
          <w:rFonts w:ascii="Times New Roman" w:hAnsi="Times New Roman" w:cs="Times New Roman"/>
          <w:sz w:val="24"/>
          <w:szCs w:val="24"/>
          <w:lang w:val="en-IN"/>
        </w:rPr>
        <w:t>kalmegh</w:t>
      </w:r>
      <w:proofErr w:type="spellEnd"/>
      <w:r>
        <w:rPr>
          <w:rFonts w:ascii="Times New Roman" w:hAnsi="Times New Roman" w:cs="Times New Roman"/>
          <w:sz w:val="24"/>
          <w:szCs w:val="24"/>
          <w:lang w:val="en-IN"/>
        </w:rPr>
        <w:t xml:space="preserve"> have been proven to cure the many disorder in human but stills need to improve the clinical supports.</w:t>
      </w:r>
    </w:p>
    <w:p w14:paraId="4B8DC84A" w14:textId="77777777" w:rsidR="00FD0AF0" w:rsidRDefault="00FD0AF0" w:rsidP="00FD0AF0">
      <w:pPr>
        <w:pStyle w:val="ListParagraph"/>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It may be very helpful for human against the covid -19 but its need to further work on the formulation status.</w:t>
      </w:r>
    </w:p>
    <w:p w14:paraId="1949A443" w14:textId="77777777" w:rsidR="00FD0AF0" w:rsidRDefault="00FD0AF0" w:rsidP="00FD0AF0">
      <w:pPr>
        <w:pStyle w:val="ListParagraph"/>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proportions of each components followed in this experiment can be modified to assess the quality attributes of beverages.</w:t>
      </w:r>
    </w:p>
    <w:p w14:paraId="392F6EF7" w14:textId="77777777" w:rsidR="00F90FCF" w:rsidRPr="00977F23" w:rsidRDefault="00FD0AF0" w:rsidP="00977F23">
      <w:pPr>
        <w:pStyle w:val="ListParagraph"/>
        <w:numPr>
          <w:ilvl w:val="0"/>
          <w:numId w:val="5"/>
        </w:numPr>
        <w:spacing w:after="0" w:line="360" w:lineRule="auto"/>
        <w:jc w:val="both"/>
        <w:rPr>
          <w:rFonts w:ascii="Times New Roman" w:hAnsi="Times New Roman" w:cs="Times New Roman"/>
          <w:sz w:val="24"/>
          <w:szCs w:val="24"/>
          <w:lang w:val="en-IN"/>
        </w:rPr>
      </w:pPr>
      <w:r>
        <w:rPr>
          <w:rFonts w:ascii="Times New Roman" w:hAnsi="Times New Roman" w:cs="Times New Roman"/>
          <w:sz w:val="24"/>
          <w:szCs w:val="24"/>
          <w:lang w:val="en-IN"/>
        </w:rPr>
        <w:t>The wider studies can be done to investigate the curative medicinal uses of these beverages to many chronic diseases as anti- diabetes, anti-diarrhoea, anti-cancer, anti-hypertension, antibacterial, anti-oxidants, and anti-pyretic.</w:t>
      </w:r>
    </w:p>
    <w:p w14:paraId="2A3DFBB6" w14:textId="77777777" w:rsidR="00F93474" w:rsidRDefault="00F93474"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bookmarkStart w:id="0" w:name="_GoBack"/>
      <w:bookmarkEnd w:id="0"/>
    </w:p>
    <w:p w14:paraId="26EE339C" w14:textId="77777777" w:rsidR="00F77B31" w:rsidRDefault="00F77B31"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1B3EADE2" w14:textId="77777777" w:rsidR="00F77B31" w:rsidRDefault="00F77B31"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4EA17225" w14:textId="77777777" w:rsidR="00F77B31" w:rsidRDefault="00F77B31"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22A4D461" w14:textId="77777777" w:rsidR="00F77B31" w:rsidRDefault="00F77B31"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28744609" w14:textId="77777777" w:rsidR="00F77B31" w:rsidRDefault="00F77B31"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0FAF94F9" w14:textId="77777777" w:rsidR="00F77B31" w:rsidRDefault="00F77B31"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3840D0C8" w14:textId="77777777" w:rsidR="00F93474" w:rsidRDefault="00F93474"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p>
    <w:p w14:paraId="29965516" w14:textId="77777777" w:rsidR="00F93474" w:rsidRPr="00F93474" w:rsidRDefault="00F93474" w:rsidP="00F93474">
      <w:pPr>
        <w:spacing w:before="100" w:beforeAutospacing="1" w:after="100" w:afterAutospacing="1" w:line="240" w:lineRule="auto"/>
        <w:jc w:val="center"/>
        <w:outlineLvl w:val="0"/>
        <w:rPr>
          <w:rFonts w:ascii="Times New Roman" w:eastAsia="Times New Roman" w:hAnsi="Times New Roman" w:cs="Times New Roman"/>
          <w:b/>
          <w:bCs/>
          <w:kern w:val="36"/>
          <w:sz w:val="36"/>
          <w:szCs w:val="48"/>
        </w:rPr>
      </w:pPr>
      <w:r w:rsidRPr="00F93474">
        <w:rPr>
          <w:rFonts w:ascii="Times New Roman" w:eastAsia="Times New Roman" w:hAnsi="Times New Roman" w:cs="Times New Roman"/>
          <w:b/>
          <w:bCs/>
          <w:kern w:val="36"/>
          <w:sz w:val="36"/>
          <w:szCs w:val="48"/>
        </w:rPr>
        <w:t>References</w:t>
      </w:r>
    </w:p>
    <w:p w14:paraId="074AEAF6"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Agarwal, S. G., Gupta A., </w:t>
      </w:r>
      <w:proofErr w:type="spellStart"/>
      <w:r w:rsidRPr="000442D8">
        <w:rPr>
          <w:rFonts w:ascii="Times New Roman" w:hAnsi="Times New Roman" w:cs="Times New Roman"/>
          <w:sz w:val="24"/>
          <w:szCs w:val="24"/>
        </w:rPr>
        <w:t>Kapahi</w:t>
      </w:r>
      <w:proofErr w:type="spellEnd"/>
      <w:r w:rsidRPr="000442D8">
        <w:rPr>
          <w:rFonts w:ascii="Times New Roman" w:hAnsi="Times New Roman" w:cs="Times New Roman"/>
          <w:sz w:val="24"/>
          <w:szCs w:val="24"/>
        </w:rPr>
        <w:t xml:space="preserve">, B. K., Meena, B., </w:t>
      </w:r>
      <w:proofErr w:type="spellStart"/>
      <w:r w:rsidRPr="000442D8">
        <w:rPr>
          <w:rFonts w:ascii="Times New Roman" w:hAnsi="Times New Roman" w:cs="Times New Roman"/>
          <w:sz w:val="24"/>
          <w:szCs w:val="24"/>
        </w:rPr>
        <w:t>Thappa</w:t>
      </w:r>
      <w:proofErr w:type="spellEnd"/>
      <w:r w:rsidRPr="000442D8">
        <w:rPr>
          <w:rFonts w:ascii="Times New Roman" w:hAnsi="Times New Roman" w:cs="Times New Roman"/>
          <w:sz w:val="24"/>
          <w:szCs w:val="24"/>
        </w:rPr>
        <w:t>, R. K.  and Suri, O. P. (2005). Chemical Composition of Rose Water Volatiles.</w:t>
      </w:r>
      <w:r>
        <w:rPr>
          <w:rFonts w:ascii="Times New Roman" w:hAnsi="Times New Roman" w:cs="Times New Roman"/>
          <w:sz w:val="24"/>
          <w:szCs w:val="24"/>
        </w:rPr>
        <w:t xml:space="preserve"> </w:t>
      </w:r>
      <w:r>
        <w:rPr>
          <w:rFonts w:ascii="Times New Roman" w:hAnsi="Times New Roman" w:cs="Times New Roman"/>
          <w:i/>
          <w:sz w:val="24"/>
          <w:szCs w:val="24"/>
        </w:rPr>
        <w:t>Journal</w:t>
      </w:r>
      <w:r w:rsidRPr="000442D8">
        <w:rPr>
          <w:rFonts w:ascii="Times New Roman" w:hAnsi="Times New Roman" w:cs="Times New Roman"/>
          <w:i/>
          <w:sz w:val="24"/>
          <w:szCs w:val="24"/>
        </w:rPr>
        <w:t xml:space="preserve"> of </w:t>
      </w:r>
      <w:r>
        <w:rPr>
          <w:rFonts w:ascii="Times New Roman" w:hAnsi="Times New Roman" w:cs="Times New Roman"/>
          <w:i/>
          <w:sz w:val="24"/>
          <w:szCs w:val="24"/>
        </w:rPr>
        <w:t xml:space="preserve"> </w:t>
      </w:r>
      <w:r w:rsidRPr="000442D8">
        <w:rPr>
          <w:rFonts w:ascii="Times New Roman" w:hAnsi="Times New Roman" w:cs="Times New Roman"/>
          <w:i/>
          <w:sz w:val="24"/>
          <w:szCs w:val="24"/>
        </w:rPr>
        <w:t xml:space="preserve">Essential Oil Research. </w:t>
      </w:r>
      <w:r w:rsidRPr="000442D8">
        <w:rPr>
          <w:rFonts w:ascii="Times New Roman" w:hAnsi="Times New Roman" w:cs="Times New Roman"/>
          <w:b/>
          <w:sz w:val="24"/>
          <w:szCs w:val="24"/>
        </w:rPr>
        <w:t>17</w:t>
      </w:r>
      <w:r w:rsidRPr="000442D8">
        <w:rPr>
          <w:rFonts w:ascii="Times New Roman" w:hAnsi="Times New Roman" w:cs="Times New Roman"/>
          <w:sz w:val="24"/>
          <w:szCs w:val="24"/>
        </w:rPr>
        <w:t xml:space="preserve">(3): </w:t>
      </w:r>
      <w:r>
        <w:rPr>
          <w:rFonts w:ascii="Times New Roman" w:hAnsi="Times New Roman" w:cs="Times New Roman"/>
          <w:sz w:val="24"/>
          <w:szCs w:val="24"/>
        </w:rPr>
        <w:t xml:space="preserve"> </w:t>
      </w:r>
      <w:r w:rsidRPr="000442D8">
        <w:rPr>
          <w:rFonts w:ascii="Times New Roman" w:hAnsi="Times New Roman" w:cs="Times New Roman"/>
          <w:sz w:val="24"/>
          <w:szCs w:val="24"/>
        </w:rPr>
        <w:t>265-267.</w:t>
      </w:r>
    </w:p>
    <w:p w14:paraId="60249B29" w14:textId="77777777" w:rsidR="00C875DD" w:rsidRPr="000442D8" w:rsidRDefault="00C875DD" w:rsidP="00C875DD">
      <w:pPr>
        <w:spacing w:after="0" w:line="360" w:lineRule="auto"/>
        <w:ind w:left="1701" w:hanging="720"/>
        <w:jc w:val="both"/>
        <w:outlineLvl w:val="0"/>
        <w:rPr>
          <w:rFonts w:ascii="Times New Roman" w:hAnsi="Times New Roman" w:cs="Times New Roman"/>
          <w:sz w:val="24"/>
          <w:szCs w:val="24"/>
        </w:rPr>
      </w:pPr>
      <w:proofErr w:type="spellStart"/>
      <w:r w:rsidRPr="000442D8">
        <w:rPr>
          <w:rFonts w:ascii="Times New Roman" w:hAnsi="Times New Roman" w:cs="Times New Roman"/>
          <w:sz w:val="24"/>
          <w:szCs w:val="24"/>
        </w:rPr>
        <w:lastRenderedPageBreak/>
        <w:t>Agriopoulou</w:t>
      </w:r>
      <w:proofErr w:type="spellEnd"/>
      <w:r w:rsidRPr="000442D8">
        <w:rPr>
          <w:rFonts w:ascii="Times New Roman" w:hAnsi="Times New Roman" w:cs="Times New Roman"/>
          <w:sz w:val="24"/>
          <w:szCs w:val="24"/>
        </w:rPr>
        <w:t xml:space="preserve">, S. and </w:t>
      </w:r>
      <w:proofErr w:type="spellStart"/>
      <w:r w:rsidRPr="000442D8">
        <w:rPr>
          <w:rFonts w:ascii="Times New Roman" w:hAnsi="Times New Roman" w:cs="Times New Roman"/>
          <w:sz w:val="24"/>
          <w:szCs w:val="24"/>
        </w:rPr>
        <w:t>Stamatelopoulou</w:t>
      </w:r>
      <w:proofErr w:type="spellEnd"/>
      <w:r w:rsidRPr="000442D8">
        <w:rPr>
          <w:rFonts w:ascii="Times New Roman" w:hAnsi="Times New Roman" w:cs="Times New Roman"/>
          <w:sz w:val="24"/>
          <w:szCs w:val="24"/>
        </w:rPr>
        <w:t>, E.. (2017)</w:t>
      </w:r>
      <w:r>
        <w:rPr>
          <w:rFonts w:ascii="Times New Roman" w:hAnsi="Times New Roman" w:cs="Times New Roman"/>
          <w:sz w:val="24"/>
          <w:szCs w:val="24"/>
        </w:rPr>
        <w:t>.</w:t>
      </w:r>
      <w:r w:rsidRPr="000442D8">
        <w:rPr>
          <w:rFonts w:ascii="Times New Roman" w:hAnsi="Times New Roman" w:cs="Times New Roman"/>
          <w:sz w:val="24"/>
          <w:szCs w:val="24"/>
        </w:rPr>
        <w:t xml:space="preserve"> Influence of Storage Conditions on the Quality Characteristics of Wines. </w:t>
      </w:r>
      <w:r w:rsidRPr="000442D8">
        <w:rPr>
          <w:rFonts w:ascii="Times New Roman" w:hAnsi="Times New Roman" w:cs="Times New Roman"/>
          <w:i/>
          <w:sz w:val="24"/>
          <w:szCs w:val="24"/>
        </w:rPr>
        <w:t>EC Nutrition.</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8</w:t>
      </w:r>
      <w:r w:rsidRPr="000442D8">
        <w:rPr>
          <w:rFonts w:ascii="Times New Roman" w:hAnsi="Times New Roman" w:cs="Times New Roman"/>
          <w:sz w:val="24"/>
          <w:szCs w:val="24"/>
        </w:rPr>
        <w:t>(3): 93-98.</w:t>
      </w:r>
    </w:p>
    <w:p w14:paraId="77614BC8" w14:textId="77777777" w:rsidR="00C875DD" w:rsidRPr="000442D8" w:rsidRDefault="00C875DD" w:rsidP="00C875DD">
      <w:pPr>
        <w:pStyle w:val="Heading1"/>
        <w:shd w:val="clear" w:color="auto" w:fill="FFFFFF"/>
        <w:spacing w:before="0" w:line="360" w:lineRule="auto"/>
        <w:ind w:left="1701" w:hanging="720"/>
        <w:jc w:val="both"/>
        <w:rPr>
          <w:b w:val="0"/>
          <w:i/>
          <w:sz w:val="24"/>
          <w:szCs w:val="24"/>
        </w:rPr>
      </w:pPr>
      <w:r w:rsidRPr="000442D8">
        <w:rPr>
          <w:b w:val="0"/>
          <w:sz w:val="24"/>
          <w:szCs w:val="24"/>
        </w:rPr>
        <w:t xml:space="preserve">Alam, N., Hossain, M., Khalil, M. I., </w:t>
      </w:r>
      <w:proofErr w:type="spellStart"/>
      <w:r w:rsidRPr="000442D8">
        <w:rPr>
          <w:b w:val="0"/>
          <w:sz w:val="24"/>
          <w:szCs w:val="24"/>
        </w:rPr>
        <w:t>Moniruzzaman</w:t>
      </w:r>
      <w:proofErr w:type="spellEnd"/>
      <w:r w:rsidRPr="000442D8">
        <w:rPr>
          <w:b w:val="0"/>
          <w:sz w:val="24"/>
          <w:szCs w:val="24"/>
        </w:rPr>
        <w:t xml:space="preserve">, M., Sulaiman, S. A. and Gan, S. H. (2011). High catechin concentrations detected in </w:t>
      </w:r>
      <w:proofErr w:type="spellStart"/>
      <w:r w:rsidRPr="000442D8">
        <w:rPr>
          <w:b w:val="0"/>
          <w:sz w:val="24"/>
          <w:szCs w:val="24"/>
        </w:rPr>
        <w:t>Withania</w:t>
      </w:r>
      <w:proofErr w:type="spellEnd"/>
      <w:r w:rsidRPr="000442D8">
        <w:rPr>
          <w:b w:val="0"/>
          <w:sz w:val="24"/>
          <w:szCs w:val="24"/>
        </w:rPr>
        <w:t xml:space="preserve"> </w:t>
      </w:r>
      <w:proofErr w:type="spellStart"/>
      <w:r w:rsidRPr="000442D8">
        <w:rPr>
          <w:b w:val="0"/>
          <w:sz w:val="24"/>
          <w:szCs w:val="24"/>
        </w:rPr>
        <w:t>somnifera</w:t>
      </w:r>
      <w:proofErr w:type="spellEnd"/>
      <w:r w:rsidRPr="000442D8">
        <w:rPr>
          <w:b w:val="0"/>
          <w:sz w:val="24"/>
          <w:szCs w:val="24"/>
        </w:rPr>
        <w:t xml:space="preserve"> (ashwagandha) by high performance liquid chromatography analysis</w:t>
      </w:r>
      <w:r w:rsidRPr="000442D8">
        <w:rPr>
          <w:b w:val="0"/>
          <w:bCs w:val="0"/>
          <w:sz w:val="24"/>
          <w:szCs w:val="24"/>
        </w:rPr>
        <w:t xml:space="preserve">. </w:t>
      </w:r>
      <w:r w:rsidRPr="000442D8">
        <w:rPr>
          <w:b w:val="0"/>
          <w:i/>
          <w:sz w:val="24"/>
          <w:szCs w:val="24"/>
        </w:rPr>
        <w:t xml:space="preserve">Complementary and Alternative Medicine. </w:t>
      </w:r>
      <w:r w:rsidRPr="000442D8">
        <w:rPr>
          <w:sz w:val="24"/>
          <w:szCs w:val="24"/>
        </w:rPr>
        <w:t>11</w:t>
      </w:r>
      <w:r w:rsidRPr="000442D8">
        <w:rPr>
          <w:b w:val="0"/>
          <w:sz w:val="24"/>
          <w:szCs w:val="24"/>
        </w:rPr>
        <w:t xml:space="preserve">(1):1-8. </w:t>
      </w:r>
    </w:p>
    <w:p w14:paraId="6AA53A54"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Al-Garni, A. A., </w:t>
      </w:r>
      <w:proofErr w:type="spellStart"/>
      <w:r w:rsidRPr="000442D8">
        <w:rPr>
          <w:rFonts w:ascii="Times New Roman" w:hAnsi="Times New Roman" w:cs="Times New Roman"/>
          <w:sz w:val="24"/>
          <w:szCs w:val="24"/>
        </w:rPr>
        <w:t>Rahimulddin</w:t>
      </w:r>
      <w:proofErr w:type="spellEnd"/>
      <w:r w:rsidRPr="000442D8">
        <w:rPr>
          <w:rFonts w:ascii="Times New Roman" w:hAnsi="Times New Roman" w:cs="Times New Roman"/>
          <w:sz w:val="24"/>
          <w:szCs w:val="24"/>
        </w:rPr>
        <w:t>, S. A., Al-</w:t>
      </w:r>
      <w:proofErr w:type="spellStart"/>
      <w:r w:rsidRPr="000442D8">
        <w:rPr>
          <w:rFonts w:ascii="Times New Roman" w:hAnsi="Times New Roman" w:cs="Times New Roman"/>
          <w:sz w:val="24"/>
          <w:szCs w:val="24"/>
        </w:rPr>
        <w:t>Doghaither</w:t>
      </w:r>
      <w:proofErr w:type="spellEnd"/>
      <w:r w:rsidRPr="000442D8">
        <w:rPr>
          <w:rFonts w:ascii="Times New Roman" w:hAnsi="Times New Roman" w:cs="Times New Roman"/>
          <w:sz w:val="24"/>
          <w:szCs w:val="24"/>
        </w:rPr>
        <w:t xml:space="preserve">, H. A., Al-Harbi, H. A. and Omar, U. M. (2017) Evaluation of the antioxidant activities of aqueous extracts of fresh Madeni rose petals. </w:t>
      </w:r>
      <w:r w:rsidRPr="000442D8">
        <w:rPr>
          <w:rFonts w:ascii="Times New Roman" w:hAnsi="Times New Roman" w:cs="Times New Roman"/>
          <w:i/>
          <w:sz w:val="24"/>
          <w:szCs w:val="24"/>
        </w:rPr>
        <w:t xml:space="preserve">International journal of science and nature. </w:t>
      </w:r>
      <w:r w:rsidRPr="000442D8">
        <w:rPr>
          <w:rFonts w:ascii="Times New Roman" w:hAnsi="Times New Roman" w:cs="Times New Roman"/>
          <w:b/>
          <w:sz w:val="24"/>
          <w:szCs w:val="24"/>
        </w:rPr>
        <w:t>8</w:t>
      </w:r>
      <w:r w:rsidRPr="000442D8">
        <w:rPr>
          <w:rFonts w:ascii="Times New Roman" w:hAnsi="Times New Roman" w:cs="Times New Roman"/>
          <w:sz w:val="24"/>
          <w:szCs w:val="24"/>
        </w:rPr>
        <w:t xml:space="preserve"> (3): 461-468.</w:t>
      </w:r>
    </w:p>
    <w:p w14:paraId="5FBBA053" w14:textId="77777777" w:rsidR="00C875DD" w:rsidRPr="000442D8" w:rsidRDefault="00C875DD" w:rsidP="00C875DD">
      <w:pPr>
        <w:shd w:val="clear" w:color="auto" w:fill="FFFFFF"/>
        <w:spacing w:after="0" w:line="360" w:lineRule="auto"/>
        <w:ind w:left="1701" w:hanging="720"/>
        <w:jc w:val="both"/>
        <w:rPr>
          <w:rFonts w:ascii="Times New Roman" w:hAnsi="Times New Roman" w:cs="Times New Roman"/>
          <w:iCs/>
          <w:sz w:val="24"/>
          <w:szCs w:val="24"/>
          <w:shd w:val="clear" w:color="auto" w:fill="FFFFFF"/>
        </w:rPr>
      </w:pPr>
      <w:r w:rsidRPr="000442D8">
        <w:rPr>
          <w:rFonts w:ascii="Times New Roman" w:hAnsi="Times New Roman" w:cs="Times New Roman"/>
          <w:sz w:val="24"/>
          <w:szCs w:val="24"/>
        </w:rPr>
        <w:t xml:space="preserve">Alobo, A. P. and </w:t>
      </w:r>
      <w:proofErr w:type="spellStart"/>
      <w:r w:rsidRPr="000442D8">
        <w:rPr>
          <w:rFonts w:ascii="Times New Roman" w:hAnsi="Times New Roman" w:cs="Times New Roman"/>
          <w:sz w:val="24"/>
          <w:szCs w:val="24"/>
        </w:rPr>
        <w:t>Offonry</w:t>
      </w:r>
      <w:proofErr w:type="spellEnd"/>
      <w:r w:rsidRPr="000442D8">
        <w:rPr>
          <w:rFonts w:ascii="Times New Roman" w:hAnsi="Times New Roman" w:cs="Times New Roman"/>
          <w:sz w:val="24"/>
          <w:szCs w:val="24"/>
        </w:rPr>
        <w:t>, S. U. (2009)</w:t>
      </w:r>
      <w:r>
        <w:rPr>
          <w:rFonts w:ascii="Times New Roman" w:hAnsi="Times New Roman" w:cs="Times New Roman"/>
          <w:sz w:val="24"/>
          <w:szCs w:val="24"/>
        </w:rPr>
        <w:t>.</w:t>
      </w:r>
      <w:r w:rsidRPr="000442D8">
        <w:rPr>
          <w:rFonts w:ascii="Times New Roman" w:hAnsi="Times New Roman" w:cs="Times New Roman"/>
          <w:sz w:val="24"/>
          <w:szCs w:val="24"/>
        </w:rPr>
        <w:t xml:space="preserve"> </w:t>
      </w:r>
      <w:r w:rsidRPr="000442D8">
        <w:rPr>
          <w:rFonts w:ascii="Times New Roman" w:hAnsi="Times New Roman" w:cs="Times New Roman"/>
          <w:iCs/>
          <w:sz w:val="24"/>
          <w:szCs w:val="24"/>
          <w:shd w:val="clear" w:color="auto" w:fill="FFFFFF"/>
        </w:rPr>
        <w:t xml:space="preserve">Characteristics of </w:t>
      </w:r>
      <w:proofErr w:type="spellStart"/>
      <w:r w:rsidRPr="000442D8">
        <w:rPr>
          <w:rFonts w:ascii="Times New Roman" w:hAnsi="Times New Roman" w:cs="Times New Roman"/>
          <w:iCs/>
          <w:sz w:val="24"/>
          <w:szCs w:val="24"/>
          <w:shd w:val="clear" w:color="auto" w:fill="FFFFFF"/>
        </w:rPr>
        <w:t>Coloured</w:t>
      </w:r>
      <w:proofErr w:type="spellEnd"/>
      <w:r w:rsidRPr="000442D8">
        <w:rPr>
          <w:rFonts w:ascii="Times New Roman" w:hAnsi="Times New Roman" w:cs="Times New Roman"/>
          <w:iCs/>
          <w:sz w:val="24"/>
          <w:szCs w:val="24"/>
          <w:shd w:val="clear" w:color="auto" w:fill="FFFFFF"/>
        </w:rPr>
        <w:t xml:space="preserve"> Wine Produced from Roselle (</w:t>
      </w:r>
      <w:r w:rsidRPr="000442D8">
        <w:rPr>
          <w:rFonts w:ascii="Times New Roman" w:hAnsi="Times New Roman" w:cs="Times New Roman"/>
          <w:i/>
          <w:iCs/>
          <w:sz w:val="24"/>
          <w:szCs w:val="24"/>
          <w:shd w:val="clear" w:color="auto" w:fill="FFFFFF"/>
        </w:rPr>
        <w:t>Hibiscus sabdariffa</w:t>
      </w:r>
      <w:r w:rsidRPr="000442D8">
        <w:rPr>
          <w:rFonts w:ascii="Times New Roman" w:hAnsi="Times New Roman" w:cs="Times New Roman"/>
          <w:iCs/>
          <w:sz w:val="24"/>
          <w:szCs w:val="24"/>
          <w:shd w:val="clear" w:color="auto" w:fill="FFFFFF"/>
        </w:rPr>
        <w:t xml:space="preserve">) Calyx Extract. </w:t>
      </w:r>
      <w:r w:rsidRPr="000442D8">
        <w:rPr>
          <w:rFonts w:ascii="Times New Roman" w:hAnsi="Times New Roman" w:cs="Times New Roman"/>
          <w:i/>
          <w:iCs/>
          <w:sz w:val="24"/>
          <w:szCs w:val="24"/>
          <w:shd w:val="clear" w:color="auto" w:fill="FFFFFF"/>
        </w:rPr>
        <w:t>Journal of the Institute of Brewing.</w:t>
      </w:r>
      <w:r w:rsidRPr="000442D8">
        <w:rPr>
          <w:rFonts w:ascii="Times New Roman" w:hAnsi="Times New Roman" w:cs="Times New Roman"/>
          <w:b/>
          <w:i/>
          <w:iCs/>
          <w:sz w:val="24"/>
          <w:szCs w:val="24"/>
          <w:shd w:val="clear" w:color="auto" w:fill="FFFFFF"/>
        </w:rPr>
        <w:t xml:space="preserve"> </w:t>
      </w:r>
      <w:r w:rsidRPr="000442D8">
        <w:rPr>
          <w:rFonts w:ascii="Times New Roman" w:hAnsi="Times New Roman" w:cs="Times New Roman"/>
          <w:b/>
          <w:iCs/>
          <w:sz w:val="24"/>
          <w:szCs w:val="24"/>
          <w:shd w:val="clear" w:color="auto" w:fill="FFFFFF"/>
        </w:rPr>
        <w:t>115(</w:t>
      </w:r>
      <w:r w:rsidRPr="000442D8">
        <w:rPr>
          <w:rFonts w:ascii="Times New Roman" w:hAnsi="Times New Roman" w:cs="Times New Roman"/>
          <w:iCs/>
          <w:sz w:val="24"/>
          <w:szCs w:val="24"/>
          <w:shd w:val="clear" w:color="auto" w:fill="FFFFFF"/>
        </w:rPr>
        <w:t>2): 91–94.</w:t>
      </w:r>
    </w:p>
    <w:p w14:paraId="3C027B00"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AOAC, 1984, Official Methods of the Association of Official Analytical Chemists., 14th edition., Arlington USA.</w:t>
      </w:r>
    </w:p>
    <w:p w14:paraId="46358997" w14:textId="77777777" w:rsidR="00C875DD" w:rsidRPr="000442D8" w:rsidRDefault="00C875DD" w:rsidP="00C875DD">
      <w:pPr>
        <w:shd w:val="clear" w:color="auto" w:fill="FFFFFF"/>
        <w:spacing w:after="0" w:line="360" w:lineRule="auto"/>
        <w:ind w:left="1701" w:hanging="720"/>
        <w:jc w:val="both"/>
        <w:rPr>
          <w:rFonts w:ascii="Times New Roman" w:eastAsia="Malgun Gothic" w:hAnsi="Times New Roman" w:cs="Times New Roman"/>
          <w:spacing w:val="-5"/>
          <w:sz w:val="24"/>
          <w:szCs w:val="24"/>
        </w:rPr>
      </w:pPr>
      <w:r w:rsidRPr="000442D8">
        <w:rPr>
          <w:rFonts w:ascii="Times New Roman" w:eastAsia="Malgun Gothic" w:hAnsi="Times New Roman" w:cs="Times New Roman"/>
          <w:spacing w:val="-5"/>
          <w:sz w:val="24"/>
          <w:szCs w:val="24"/>
        </w:rPr>
        <w:t xml:space="preserve">Appe, M., Margam, R. and </w:t>
      </w:r>
      <w:proofErr w:type="spellStart"/>
      <w:r w:rsidRPr="000442D8">
        <w:rPr>
          <w:rFonts w:ascii="Times New Roman" w:eastAsia="Malgun Gothic" w:hAnsi="Times New Roman" w:cs="Times New Roman"/>
          <w:spacing w:val="-5"/>
          <w:sz w:val="24"/>
          <w:szCs w:val="24"/>
        </w:rPr>
        <w:t>Boddireddy</w:t>
      </w:r>
      <w:proofErr w:type="spellEnd"/>
      <w:r w:rsidRPr="000442D8">
        <w:rPr>
          <w:rFonts w:ascii="Times New Roman" w:eastAsia="Malgun Gothic" w:hAnsi="Times New Roman" w:cs="Times New Roman"/>
          <w:spacing w:val="-5"/>
          <w:sz w:val="24"/>
          <w:szCs w:val="24"/>
        </w:rPr>
        <w:t xml:space="preserve">, S. (2018). Bioethanol production from Ixora coccinea and Quisqualis indica flowers. </w:t>
      </w:r>
      <w:r w:rsidRPr="000442D8">
        <w:rPr>
          <w:rFonts w:ascii="Times New Roman" w:eastAsia="Malgun Gothic" w:hAnsi="Times New Roman" w:cs="Times New Roman"/>
          <w:i/>
          <w:spacing w:val="-5"/>
          <w:sz w:val="24"/>
          <w:szCs w:val="24"/>
        </w:rPr>
        <w:t>International Journal of Pharmaceutical, Chemical and Biological Sciences.</w:t>
      </w:r>
      <w:r w:rsidRPr="000442D8">
        <w:rPr>
          <w:rFonts w:ascii="Times New Roman" w:eastAsia="Malgun Gothic" w:hAnsi="Times New Roman" w:cs="Times New Roman"/>
          <w:spacing w:val="-5"/>
          <w:sz w:val="24"/>
          <w:szCs w:val="24"/>
        </w:rPr>
        <w:t xml:space="preserve"> </w:t>
      </w:r>
      <w:r w:rsidRPr="000442D8">
        <w:rPr>
          <w:rFonts w:ascii="Times New Roman" w:eastAsia="Malgun Gothic" w:hAnsi="Times New Roman" w:cs="Times New Roman"/>
          <w:b/>
          <w:spacing w:val="-5"/>
          <w:sz w:val="24"/>
          <w:szCs w:val="24"/>
        </w:rPr>
        <w:t>8</w:t>
      </w:r>
      <w:r w:rsidRPr="000442D8">
        <w:rPr>
          <w:rFonts w:ascii="Times New Roman" w:eastAsia="Malgun Gothic" w:hAnsi="Times New Roman" w:cs="Times New Roman"/>
          <w:spacing w:val="-5"/>
          <w:sz w:val="24"/>
          <w:szCs w:val="24"/>
        </w:rPr>
        <w:t>(1): 161-164.</w:t>
      </w:r>
    </w:p>
    <w:p w14:paraId="0EEC307D" w14:textId="77777777" w:rsidR="00C875DD" w:rsidRPr="000442D8" w:rsidRDefault="00C875DD" w:rsidP="00C875DD">
      <w:pPr>
        <w:spacing w:after="0" w:line="360" w:lineRule="auto"/>
        <w:ind w:left="1701" w:hanging="720"/>
        <w:jc w:val="both"/>
        <w:rPr>
          <w:rFonts w:ascii="Times New Roman" w:hAnsi="Times New Roman" w:cs="Times New Roman"/>
          <w:i/>
          <w:iCs/>
          <w:sz w:val="24"/>
          <w:szCs w:val="24"/>
          <w:shd w:val="clear" w:color="auto" w:fill="FFFFFF"/>
        </w:rPr>
      </w:pPr>
      <w:r w:rsidRPr="000442D8">
        <w:rPr>
          <w:rFonts w:ascii="Times New Roman" w:hAnsi="Times New Roman" w:cs="Times New Roman"/>
          <w:sz w:val="24"/>
          <w:szCs w:val="24"/>
        </w:rPr>
        <w:t xml:space="preserve">Basim, E. and Basim, H. </w:t>
      </w:r>
      <w:r w:rsidRPr="000442D8">
        <w:rPr>
          <w:rFonts w:ascii="Times New Roman" w:hAnsi="Times New Roman" w:cs="Times New Roman"/>
          <w:sz w:val="24"/>
          <w:szCs w:val="24"/>
          <w:shd w:val="clear" w:color="auto" w:fill="FFFFFF"/>
        </w:rPr>
        <w:t>(2003)</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xml:space="preserve"> </w:t>
      </w:r>
      <w:r w:rsidRPr="000442D8">
        <w:rPr>
          <w:rFonts w:ascii="Times New Roman" w:hAnsi="Times New Roman" w:cs="Times New Roman"/>
          <w:iCs/>
          <w:sz w:val="24"/>
          <w:szCs w:val="24"/>
          <w:shd w:val="clear" w:color="auto" w:fill="FFFFFF"/>
        </w:rPr>
        <w:t xml:space="preserve">Antibacterial activity of Rosa </w:t>
      </w:r>
      <w:proofErr w:type="spellStart"/>
      <w:r w:rsidRPr="000442D8">
        <w:rPr>
          <w:rFonts w:ascii="Times New Roman" w:hAnsi="Times New Roman" w:cs="Times New Roman"/>
          <w:iCs/>
          <w:sz w:val="24"/>
          <w:szCs w:val="24"/>
          <w:shd w:val="clear" w:color="auto" w:fill="FFFFFF"/>
        </w:rPr>
        <w:t>damascena</w:t>
      </w:r>
      <w:proofErr w:type="spellEnd"/>
      <w:r w:rsidRPr="000442D8">
        <w:rPr>
          <w:rFonts w:ascii="Times New Roman" w:hAnsi="Times New Roman" w:cs="Times New Roman"/>
          <w:iCs/>
          <w:sz w:val="24"/>
          <w:szCs w:val="24"/>
          <w:shd w:val="clear" w:color="auto" w:fill="FFFFFF"/>
        </w:rPr>
        <w:t xml:space="preserve"> essential oil.</w:t>
      </w:r>
      <w:r w:rsidRPr="000442D8">
        <w:rPr>
          <w:rFonts w:ascii="Times New Roman" w:hAnsi="Times New Roman" w:cs="Times New Roman"/>
          <w:i/>
          <w:iCs/>
          <w:sz w:val="24"/>
          <w:szCs w:val="24"/>
          <w:shd w:val="clear" w:color="auto" w:fill="FFFFFF"/>
        </w:rPr>
        <w:t xml:space="preserve"> </w:t>
      </w:r>
      <w:proofErr w:type="spellStart"/>
      <w:r w:rsidRPr="005C192D">
        <w:rPr>
          <w:rFonts w:ascii="Times New Roman" w:hAnsi="Times New Roman" w:cs="Times New Roman"/>
          <w:i/>
          <w:iCs/>
          <w:sz w:val="24"/>
          <w:szCs w:val="24"/>
          <w:shd w:val="clear" w:color="auto" w:fill="FFFFFF"/>
        </w:rPr>
        <w:t>Fitoterapia</w:t>
      </w:r>
      <w:proofErr w:type="spellEnd"/>
      <w:r w:rsidRPr="000442D8">
        <w:rPr>
          <w:rFonts w:ascii="Times New Roman" w:hAnsi="Times New Roman" w:cs="Times New Roman"/>
          <w:i/>
          <w:iCs/>
          <w:sz w:val="24"/>
          <w:szCs w:val="24"/>
          <w:shd w:val="clear" w:color="auto" w:fill="FFFFFF"/>
        </w:rPr>
        <w:t xml:space="preserve">. </w:t>
      </w:r>
      <w:r w:rsidRPr="000442D8">
        <w:rPr>
          <w:rFonts w:ascii="Times New Roman" w:hAnsi="Times New Roman" w:cs="Times New Roman"/>
          <w:b/>
          <w:iCs/>
          <w:sz w:val="24"/>
          <w:szCs w:val="24"/>
          <w:shd w:val="clear" w:color="auto" w:fill="FFFFFF"/>
        </w:rPr>
        <w:t>74</w:t>
      </w:r>
      <w:r w:rsidRPr="000442D8">
        <w:rPr>
          <w:rFonts w:ascii="Times New Roman" w:hAnsi="Times New Roman" w:cs="Times New Roman"/>
          <w:iCs/>
          <w:sz w:val="24"/>
          <w:szCs w:val="24"/>
          <w:shd w:val="clear" w:color="auto" w:fill="FFFFFF"/>
        </w:rPr>
        <w:t>(4),</w:t>
      </w:r>
      <w:r w:rsidRPr="000442D8">
        <w:rPr>
          <w:rFonts w:ascii="Times New Roman" w:hAnsi="Times New Roman" w:cs="Times New Roman"/>
          <w:i/>
          <w:iCs/>
          <w:sz w:val="24"/>
          <w:szCs w:val="24"/>
          <w:shd w:val="clear" w:color="auto" w:fill="FFFFFF"/>
        </w:rPr>
        <w:t xml:space="preserve"> </w:t>
      </w:r>
      <w:r w:rsidRPr="000442D8">
        <w:rPr>
          <w:rFonts w:ascii="Times New Roman" w:hAnsi="Times New Roman" w:cs="Times New Roman"/>
          <w:iCs/>
          <w:sz w:val="24"/>
          <w:szCs w:val="24"/>
          <w:shd w:val="clear" w:color="auto" w:fill="FFFFFF"/>
        </w:rPr>
        <w:t>394–396.</w:t>
      </w:r>
    </w:p>
    <w:p w14:paraId="160CDB98" w14:textId="77777777" w:rsidR="00C875DD" w:rsidRPr="000442D8" w:rsidRDefault="00C875DD" w:rsidP="00C875DD">
      <w:pPr>
        <w:spacing w:after="0" w:line="360" w:lineRule="auto"/>
        <w:ind w:left="1701" w:hanging="720"/>
        <w:jc w:val="both"/>
        <w:rPr>
          <w:rFonts w:ascii="Times New Roman" w:hAnsi="Times New Roman" w:cs="Times New Roman"/>
          <w:i/>
          <w:iCs/>
          <w:sz w:val="24"/>
          <w:szCs w:val="24"/>
          <w:shd w:val="clear" w:color="auto" w:fill="FFFFFF"/>
        </w:rPr>
      </w:pPr>
      <w:r w:rsidRPr="000442D8">
        <w:rPr>
          <w:rFonts w:ascii="Times New Roman" w:hAnsi="Times New Roman" w:cs="Times New Roman"/>
          <w:sz w:val="24"/>
          <w:szCs w:val="24"/>
        </w:rPr>
        <w:t xml:space="preserve">Baydar, N. G. and Baydar, H. </w:t>
      </w:r>
      <w:r w:rsidRPr="000442D8">
        <w:rPr>
          <w:rFonts w:ascii="Times New Roman" w:hAnsi="Times New Roman" w:cs="Times New Roman"/>
          <w:sz w:val="24"/>
          <w:szCs w:val="24"/>
          <w:shd w:val="clear" w:color="auto" w:fill="FFFFFF"/>
        </w:rPr>
        <w:t>(2013)</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xml:space="preserve"> </w:t>
      </w:r>
      <w:r w:rsidRPr="000442D8">
        <w:rPr>
          <w:rFonts w:ascii="Times New Roman" w:hAnsi="Times New Roman" w:cs="Times New Roman"/>
          <w:iCs/>
          <w:sz w:val="24"/>
          <w:szCs w:val="24"/>
          <w:shd w:val="clear" w:color="auto" w:fill="FFFFFF"/>
        </w:rPr>
        <w:t xml:space="preserve">Phenolic compounds, antiradical activity and antioxidant capacity of oil-bearing rose (Rosa </w:t>
      </w:r>
      <w:proofErr w:type="spellStart"/>
      <w:r w:rsidRPr="000442D8">
        <w:rPr>
          <w:rFonts w:ascii="Times New Roman" w:hAnsi="Times New Roman" w:cs="Times New Roman"/>
          <w:iCs/>
          <w:sz w:val="24"/>
          <w:szCs w:val="24"/>
          <w:shd w:val="clear" w:color="auto" w:fill="FFFFFF"/>
        </w:rPr>
        <w:t>damascena</w:t>
      </w:r>
      <w:proofErr w:type="spellEnd"/>
      <w:r w:rsidRPr="000442D8">
        <w:rPr>
          <w:rFonts w:ascii="Times New Roman" w:hAnsi="Times New Roman" w:cs="Times New Roman"/>
          <w:iCs/>
          <w:sz w:val="24"/>
          <w:szCs w:val="24"/>
          <w:shd w:val="clear" w:color="auto" w:fill="FFFFFF"/>
        </w:rPr>
        <w:t xml:space="preserve"> Mill.) extracts.</w:t>
      </w:r>
      <w:r w:rsidRPr="000442D8">
        <w:rPr>
          <w:rFonts w:ascii="Times New Roman" w:hAnsi="Times New Roman" w:cs="Times New Roman"/>
          <w:i/>
          <w:iCs/>
          <w:sz w:val="24"/>
          <w:szCs w:val="24"/>
          <w:shd w:val="clear" w:color="auto" w:fill="FFFFFF"/>
        </w:rPr>
        <w:t xml:space="preserve"> Industrial Crops and Products. </w:t>
      </w:r>
      <w:r w:rsidRPr="000442D8">
        <w:rPr>
          <w:rFonts w:ascii="Times New Roman" w:hAnsi="Times New Roman" w:cs="Times New Roman"/>
          <w:b/>
          <w:iCs/>
          <w:sz w:val="24"/>
          <w:szCs w:val="24"/>
          <w:shd w:val="clear" w:color="auto" w:fill="FFFFFF"/>
        </w:rPr>
        <w:t>41</w:t>
      </w:r>
      <w:r w:rsidRPr="000442D8">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w:t>
      </w:r>
      <w:r w:rsidRPr="000442D8">
        <w:rPr>
          <w:rFonts w:ascii="Times New Roman" w:hAnsi="Times New Roman" w:cs="Times New Roman"/>
          <w:iCs/>
          <w:sz w:val="24"/>
          <w:szCs w:val="24"/>
          <w:shd w:val="clear" w:color="auto" w:fill="FFFFFF"/>
        </w:rPr>
        <w:t>375–380.</w:t>
      </w:r>
    </w:p>
    <w:p w14:paraId="065101D5" w14:textId="77777777" w:rsidR="00C875DD" w:rsidRPr="000442D8" w:rsidRDefault="00C875DD" w:rsidP="00C875DD">
      <w:pPr>
        <w:shd w:val="clear" w:color="auto" w:fill="FFFFFF"/>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t>Biolley</w:t>
      </w:r>
      <w:proofErr w:type="spellEnd"/>
      <w:r w:rsidRPr="000442D8">
        <w:rPr>
          <w:rFonts w:ascii="Times New Roman" w:hAnsi="Times New Roman" w:cs="Times New Roman"/>
          <w:sz w:val="24"/>
          <w:szCs w:val="24"/>
        </w:rPr>
        <w:t>, J. P. and Jay, M. (1993)</w:t>
      </w:r>
      <w:r>
        <w:rPr>
          <w:rFonts w:ascii="Times New Roman" w:hAnsi="Times New Roman" w:cs="Times New Roman"/>
          <w:sz w:val="24"/>
          <w:szCs w:val="24"/>
        </w:rPr>
        <w:t>.</w:t>
      </w:r>
      <w:r w:rsidRPr="000442D8">
        <w:rPr>
          <w:rFonts w:ascii="Times New Roman" w:hAnsi="Times New Roman" w:cs="Times New Roman"/>
          <w:sz w:val="24"/>
          <w:szCs w:val="24"/>
        </w:rPr>
        <w:t xml:space="preserve"> Anthocyanins in Modern Roses: Chemical and Colorimetric Features in Relation to the </w:t>
      </w:r>
      <w:proofErr w:type="spellStart"/>
      <w:r w:rsidRPr="000442D8">
        <w:rPr>
          <w:rFonts w:ascii="Times New Roman" w:hAnsi="Times New Roman" w:cs="Times New Roman"/>
          <w:sz w:val="24"/>
          <w:szCs w:val="24"/>
        </w:rPr>
        <w:t>Colour</w:t>
      </w:r>
      <w:proofErr w:type="spellEnd"/>
      <w:r w:rsidRPr="000442D8">
        <w:rPr>
          <w:rFonts w:ascii="Times New Roman" w:hAnsi="Times New Roman" w:cs="Times New Roman"/>
          <w:sz w:val="24"/>
          <w:szCs w:val="24"/>
        </w:rPr>
        <w:t xml:space="preserve"> Range.  </w:t>
      </w:r>
      <w:r w:rsidRPr="000442D8">
        <w:rPr>
          <w:rFonts w:ascii="Times New Roman" w:hAnsi="Times New Roman" w:cs="Times New Roman"/>
          <w:i/>
          <w:sz w:val="24"/>
          <w:szCs w:val="24"/>
        </w:rPr>
        <w:t>Journal of Experimental Botany</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44</w:t>
      </w:r>
      <w:r w:rsidRPr="000442D8">
        <w:rPr>
          <w:rFonts w:ascii="Times New Roman" w:hAnsi="Times New Roman" w:cs="Times New Roman"/>
          <w:sz w:val="24"/>
          <w:szCs w:val="24"/>
        </w:rPr>
        <w:t xml:space="preserve">(268): 1725-1734. </w:t>
      </w:r>
    </w:p>
    <w:p w14:paraId="6CBFF0EA" w14:textId="77777777" w:rsidR="00C875DD" w:rsidRPr="000442D8" w:rsidRDefault="00C875DD" w:rsidP="00C875DD">
      <w:pPr>
        <w:spacing w:after="0" w:line="360" w:lineRule="auto"/>
        <w:ind w:left="1701" w:hanging="720"/>
        <w:jc w:val="both"/>
        <w:rPr>
          <w:rFonts w:ascii="Times New Roman" w:hAnsi="Times New Roman" w:cs="Times New Roman"/>
          <w:iCs/>
          <w:sz w:val="24"/>
          <w:szCs w:val="24"/>
          <w:shd w:val="clear" w:color="auto" w:fill="FFFFFF"/>
        </w:rPr>
      </w:pPr>
      <w:r w:rsidRPr="000442D8">
        <w:rPr>
          <w:rFonts w:ascii="Times New Roman" w:hAnsi="Times New Roman" w:cs="Times New Roman"/>
          <w:sz w:val="24"/>
          <w:szCs w:val="24"/>
        </w:rPr>
        <w:t xml:space="preserve">Brandao, C. C., Asquieri, E. R., Attaran, S. and Damiani, C. </w:t>
      </w:r>
      <w:r w:rsidRPr="000442D8">
        <w:rPr>
          <w:rFonts w:ascii="Times New Roman" w:hAnsi="Times New Roman" w:cs="Times New Roman"/>
          <w:sz w:val="24"/>
          <w:szCs w:val="24"/>
          <w:shd w:val="clear" w:color="auto" w:fill="FFFFFF"/>
        </w:rPr>
        <w:t>(2014)</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w:t>
      </w:r>
      <w:r w:rsidRPr="000442D8">
        <w:rPr>
          <w:rFonts w:ascii="Times New Roman" w:hAnsi="Times New Roman" w:cs="Times New Roman"/>
          <w:iCs/>
          <w:sz w:val="24"/>
          <w:szCs w:val="24"/>
          <w:shd w:val="clear" w:color="auto" w:fill="FFFFFF"/>
        </w:rPr>
        <w:t xml:space="preserve">Study of the aging of fermented of </w:t>
      </w:r>
      <w:proofErr w:type="spellStart"/>
      <w:r w:rsidRPr="000442D8">
        <w:rPr>
          <w:rFonts w:ascii="Times New Roman" w:hAnsi="Times New Roman" w:cs="Times New Roman"/>
          <w:iCs/>
          <w:sz w:val="24"/>
          <w:szCs w:val="24"/>
          <w:shd w:val="clear" w:color="auto" w:fill="FFFFFF"/>
        </w:rPr>
        <w:t>yacon</w:t>
      </w:r>
      <w:proofErr w:type="spellEnd"/>
      <w:r w:rsidRPr="000442D8">
        <w:rPr>
          <w:rFonts w:ascii="Times New Roman" w:hAnsi="Times New Roman" w:cs="Times New Roman"/>
          <w:iCs/>
          <w:sz w:val="24"/>
          <w:szCs w:val="24"/>
          <w:shd w:val="clear" w:color="auto" w:fill="FFFFFF"/>
        </w:rPr>
        <w:t xml:space="preserve"> (</w:t>
      </w:r>
      <w:proofErr w:type="spellStart"/>
      <w:r w:rsidRPr="000442D8">
        <w:rPr>
          <w:rFonts w:ascii="Times New Roman" w:hAnsi="Times New Roman" w:cs="Times New Roman"/>
          <w:i/>
          <w:iCs/>
          <w:sz w:val="24"/>
          <w:szCs w:val="24"/>
          <w:shd w:val="clear" w:color="auto" w:fill="FFFFFF"/>
        </w:rPr>
        <w:t>Smallanthus</w:t>
      </w:r>
      <w:proofErr w:type="spellEnd"/>
      <w:r w:rsidRPr="000442D8">
        <w:rPr>
          <w:rFonts w:ascii="Times New Roman" w:hAnsi="Times New Roman" w:cs="Times New Roman"/>
          <w:i/>
          <w:iCs/>
          <w:sz w:val="24"/>
          <w:szCs w:val="24"/>
          <w:shd w:val="clear" w:color="auto" w:fill="FFFFFF"/>
        </w:rPr>
        <w:t xml:space="preserve"> </w:t>
      </w:r>
      <w:proofErr w:type="spellStart"/>
      <w:r w:rsidRPr="000442D8">
        <w:rPr>
          <w:rFonts w:ascii="Times New Roman" w:hAnsi="Times New Roman" w:cs="Times New Roman"/>
          <w:i/>
          <w:iCs/>
          <w:sz w:val="24"/>
          <w:szCs w:val="24"/>
          <w:shd w:val="clear" w:color="auto" w:fill="FFFFFF"/>
        </w:rPr>
        <w:t>sonchifolius</w:t>
      </w:r>
      <w:proofErr w:type="spellEnd"/>
      <w:r w:rsidRPr="000442D8">
        <w:rPr>
          <w:rFonts w:ascii="Times New Roman" w:hAnsi="Times New Roman" w:cs="Times New Roman"/>
          <w:iCs/>
          <w:sz w:val="24"/>
          <w:szCs w:val="24"/>
          <w:shd w:val="clear" w:color="auto" w:fill="FFFFFF"/>
        </w:rPr>
        <w:t>) and sensory profile and acceptance.</w:t>
      </w:r>
      <w:r w:rsidRPr="000442D8">
        <w:rPr>
          <w:rFonts w:ascii="Times New Roman" w:hAnsi="Times New Roman" w:cs="Times New Roman"/>
          <w:i/>
          <w:iCs/>
          <w:sz w:val="24"/>
          <w:szCs w:val="24"/>
          <w:shd w:val="clear" w:color="auto" w:fill="FFFFFF"/>
        </w:rPr>
        <w:t xml:space="preserve"> Food Science and Technology. </w:t>
      </w:r>
      <w:r w:rsidRPr="000442D8">
        <w:rPr>
          <w:rFonts w:ascii="Times New Roman" w:hAnsi="Times New Roman" w:cs="Times New Roman"/>
          <w:b/>
          <w:iCs/>
          <w:sz w:val="24"/>
          <w:szCs w:val="24"/>
          <w:shd w:val="clear" w:color="auto" w:fill="FFFFFF"/>
        </w:rPr>
        <w:t>34</w:t>
      </w:r>
      <w:r w:rsidRPr="000442D8">
        <w:rPr>
          <w:rFonts w:ascii="Times New Roman" w:hAnsi="Times New Roman" w:cs="Times New Roman"/>
          <w:iCs/>
          <w:sz w:val="24"/>
          <w:szCs w:val="24"/>
          <w:shd w:val="clear" w:color="auto" w:fill="FFFFFF"/>
        </w:rPr>
        <w:t>(2), 324–331.</w:t>
      </w:r>
    </w:p>
    <w:p w14:paraId="1A8A251D"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lastRenderedPageBreak/>
        <w:t>Butcaru</w:t>
      </w:r>
      <w:proofErr w:type="spellEnd"/>
      <w:r w:rsidRPr="000442D8">
        <w:rPr>
          <w:rFonts w:ascii="Times New Roman" w:hAnsi="Times New Roman" w:cs="Times New Roman"/>
          <w:sz w:val="24"/>
          <w:szCs w:val="24"/>
        </w:rPr>
        <w:t>, A. C.., Stanica, F. and Dobrin, A. (2018)</w:t>
      </w:r>
      <w:r>
        <w:rPr>
          <w:rFonts w:ascii="Times New Roman" w:hAnsi="Times New Roman" w:cs="Times New Roman"/>
          <w:sz w:val="24"/>
          <w:szCs w:val="24"/>
        </w:rPr>
        <w:t>.</w:t>
      </w:r>
      <w:r w:rsidRPr="000442D8">
        <w:rPr>
          <w:rFonts w:ascii="Times New Roman" w:hAnsi="Times New Roman" w:cs="Times New Roman"/>
          <w:sz w:val="24"/>
          <w:szCs w:val="24"/>
        </w:rPr>
        <w:t xml:space="preserve"> Some results on nutritional properties of organic rose petals and related processed products. </w:t>
      </w:r>
      <w:r w:rsidRPr="000442D8">
        <w:rPr>
          <w:rFonts w:ascii="Times New Roman" w:hAnsi="Times New Roman" w:cs="Times New Roman"/>
          <w:i/>
          <w:sz w:val="24"/>
          <w:szCs w:val="24"/>
        </w:rPr>
        <w:t>Scientific Papers, series B, Horticulture .</w:t>
      </w:r>
      <w:r w:rsidRPr="00E4586C">
        <w:rPr>
          <w:rFonts w:ascii="Times New Roman" w:hAnsi="Times New Roman" w:cs="Times New Roman"/>
          <w:b/>
          <w:sz w:val="24"/>
          <w:szCs w:val="24"/>
        </w:rPr>
        <w:t>12</w:t>
      </w:r>
      <w:r>
        <w:rPr>
          <w:rFonts w:ascii="Times New Roman" w:hAnsi="Times New Roman" w:cs="Times New Roman"/>
          <w:sz w:val="24"/>
          <w:szCs w:val="24"/>
        </w:rPr>
        <w:t xml:space="preserve"> </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197-202.</w:t>
      </w:r>
    </w:p>
    <w:p w14:paraId="40BE96C9" w14:textId="77777777" w:rsidR="00C875DD" w:rsidRPr="000442D8" w:rsidRDefault="00C875DD" w:rsidP="00C875DD">
      <w:pPr>
        <w:spacing w:after="0" w:line="360" w:lineRule="auto"/>
        <w:ind w:left="1701" w:hanging="720"/>
        <w:jc w:val="both"/>
        <w:rPr>
          <w:rFonts w:ascii="Times New Roman" w:hAnsi="Times New Roman" w:cs="Times New Roman"/>
          <w:i/>
          <w:iCs/>
          <w:sz w:val="24"/>
          <w:szCs w:val="24"/>
          <w:shd w:val="clear" w:color="auto" w:fill="FFFFFF"/>
        </w:rPr>
      </w:pPr>
      <w:r w:rsidRPr="000442D8">
        <w:rPr>
          <w:rFonts w:ascii="Times New Roman" w:hAnsi="Times New Roman" w:cs="Times New Roman"/>
          <w:sz w:val="24"/>
          <w:szCs w:val="24"/>
        </w:rPr>
        <w:t xml:space="preserve">Cendrowski, A., </w:t>
      </w:r>
      <w:proofErr w:type="spellStart"/>
      <w:r w:rsidRPr="000442D8">
        <w:rPr>
          <w:rFonts w:ascii="Times New Roman" w:hAnsi="Times New Roman" w:cs="Times New Roman"/>
          <w:sz w:val="24"/>
          <w:szCs w:val="24"/>
        </w:rPr>
        <w:t>Ucibisz</w:t>
      </w:r>
      <w:proofErr w:type="spellEnd"/>
      <w:r w:rsidRPr="000442D8">
        <w:rPr>
          <w:rFonts w:ascii="Times New Roman" w:hAnsi="Times New Roman" w:cs="Times New Roman"/>
          <w:sz w:val="24"/>
          <w:szCs w:val="24"/>
        </w:rPr>
        <w:t xml:space="preserve">, I., </w:t>
      </w:r>
      <w:proofErr w:type="spellStart"/>
      <w:r w:rsidRPr="000442D8">
        <w:rPr>
          <w:rFonts w:ascii="Times New Roman" w:hAnsi="Times New Roman" w:cs="Times New Roman"/>
          <w:sz w:val="24"/>
          <w:szCs w:val="24"/>
        </w:rPr>
        <w:t>Mitek</w:t>
      </w:r>
      <w:proofErr w:type="spellEnd"/>
      <w:r w:rsidRPr="000442D8">
        <w:rPr>
          <w:rFonts w:ascii="Times New Roman" w:hAnsi="Times New Roman" w:cs="Times New Roman"/>
          <w:sz w:val="24"/>
          <w:szCs w:val="24"/>
        </w:rPr>
        <w:t xml:space="preserve">, M., Kieliszek, M. and </w:t>
      </w:r>
      <w:proofErr w:type="spellStart"/>
      <w:r w:rsidRPr="000442D8">
        <w:rPr>
          <w:rFonts w:ascii="Times New Roman" w:hAnsi="Times New Roman" w:cs="Times New Roman"/>
          <w:sz w:val="24"/>
          <w:szCs w:val="24"/>
        </w:rPr>
        <w:t>Kolniak-Ostek</w:t>
      </w:r>
      <w:proofErr w:type="spellEnd"/>
      <w:r w:rsidRPr="000442D8">
        <w:rPr>
          <w:rFonts w:ascii="Times New Roman" w:hAnsi="Times New Roman" w:cs="Times New Roman"/>
          <w:sz w:val="24"/>
          <w:szCs w:val="24"/>
        </w:rPr>
        <w:t xml:space="preserve">, J. </w:t>
      </w:r>
      <w:r w:rsidRPr="000442D8">
        <w:rPr>
          <w:rFonts w:ascii="Times New Roman" w:hAnsi="Times New Roman" w:cs="Times New Roman"/>
          <w:sz w:val="24"/>
          <w:szCs w:val="24"/>
          <w:shd w:val="clear" w:color="auto" w:fill="FFFFFF"/>
        </w:rPr>
        <w:t>(2017)</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w:t>
      </w:r>
      <w:r w:rsidRPr="000442D8">
        <w:rPr>
          <w:rFonts w:ascii="Times New Roman" w:hAnsi="Times New Roman" w:cs="Times New Roman"/>
          <w:iCs/>
          <w:sz w:val="24"/>
          <w:szCs w:val="24"/>
          <w:shd w:val="clear" w:color="auto" w:fill="FFFFFF"/>
        </w:rPr>
        <w:t>Profile of the Phenolic Compounds of Rosa rugosa Petals.</w:t>
      </w:r>
      <w:r>
        <w:rPr>
          <w:rFonts w:ascii="Times New Roman" w:hAnsi="Times New Roman" w:cs="Times New Roman"/>
          <w:i/>
          <w:iCs/>
          <w:sz w:val="24"/>
          <w:szCs w:val="24"/>
          <w:shd w:val="clear" w:color="auto" w:fill="FFFFFF"/>
        </w:rPr>
        <w:t xml:space="preserve"> Journal  of  Food Quality </w:t>
      </w:r>
      <w:r w:rsidRPr="005C192D">
        <w:rPr>
          <w:rFonts w:ascii="Times New Roman" w:hAnsi="Times New Roman" w:cs="Times New Roman"/>
          <w:b/>
          <w:iCs/>
          <w:sz w:val="24"/>
          <w:szCs w:val="24"/>
          <w:shd w:val="clear" w:color="auto" w:fill="FFFFFF"/>
        </w:rPr>
        <w:t>2:</w:t>
      </w:r>
      <w:r w:rsidRPr="000442D8">
        <w:rPr>
          <w:rFonts w:ascii="Times New Roman" w:hAnsi="Times New Roman" w:cs="Times New Roman"/>
          <w:i/>
          <w:iCs/>
          <w:sz w:val="24"/>
          <w:szCs w:val="24"/>
          <w:shd w:val="clear" w:color="auto" w:fill="FFFFFF"/>
        </w:rPr>
        <w:t xml:space="preserve"> </w:t>
      </w:r>
      <w:r w:rsidRPr="005C192D">
        <w:rPr>
          <w:rFonts w:ascii="Times New Roman" w:hAnsi="Times New Roman" w:cs="Times New Roman"/>
          <w:iCs/>
          <w:sz w:val="24"/>
          <w:szCs w:val="24"/>
          <w:shd w:val="clear" w:color="auto" w:fill="FFFFFF"/>
        </w:rPr>
        <w:t>1–10</w:t>
      </w:r>
      <w:r w:rsidRPr="005C192D">
        <w:rPr>
          <w:rStyle w:val="sc-deorim"/>
          <w:rFonts w:ascii="Times New Roman" w:hAnsi="Times New Roman" w:cs="Times New Roman"/>
          <w:sz w:val="24"/>
          <w:szCs w:val="24"/>
        </w:rPr>
        <w:t>.</w:t>
      </w:r>
      <w:r w:rsidRPr="000442D8">
        <w:rPr>
          <w:rStyle w:val="sc-deorim"/>
          <w:rFonts w:ascii="Times New Roman" w:hAnsi="Times New Roman" w:cs="Times New Roman"/>
          <w:sz w:val="24"/>
          <w:szCs w:val="24"/>
        </w:rPr>
        <w:t> </w:t>
      </w:r>
    </w:p>
    <w:p w14:paraId="6AAB8145" w14:textId="77777777" w:rsidR="00C875DD" w:rsidRPr="000442D8" w:rsidRDefault="00C875DD" w:rsidP="00C875DD">
      <w:pPr>
        <w:spacing w:after="0" w:line="360" w:lineRule="auto"/>
        <w:ind w:left="1701" w:hanging="720"/>
        <w:jc w:val="both"/>
        <w:outlineLvl w:val="0"/>
        <w:rPr>
          <w:rFonts w:ascii="Times New Roman" w:hAnsi="Times New Roman" w:cs="Times New Roman"/>
          <w:sz w:val="24"/>
          <w:szCs w:val="24"/>
          <w:shd w:val="clear" w:color="auto" w:fill="FFFFFF"/>
        </w:rPr>
      </w:pPr>
      <w:r w:rsidRPr="000442D8">
        <w:rPr>
          <w:rFonts w:ascii="Times New Roman" w:hAnsi="Times New Roman" w:cs="Times New Roman"/>
          <w:sz w:val="24"/>
          <w:szCs w:val="24"/>
          <w:shd w:val="clear" w:color="auto" w:fill="FFFFFF"/>
        </w:rPr>
        <w:t>Chauhan, Y. K. (2018)</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xml:space="preserve"> Development of On-Farm Fluidized Bed Drying System for Rose Petals. </w:t>
      </w:r>
      <w:r>
        <w:rPr>
          <w:rFonts w:ascii="Times New Roman" w:hAnsi="Times New Roman" w:cs="Times New Roman"/>
          <w:sz w:val="24"/>
          <w:szCs w:val="24"/>
          <w:shd w:val="clear" w:color="auto" w:fill="FFFFFF"/>
        </w:rPr>
        <w:t>Journal of food science.</w:t>
      </w:r>
      <w:r w:rsidRPr="0084330B">
        <w:rPr>
          <w:rFonts w:ascii="Times New Roman" w:hAnsi="Times New Roman" w:cs="Times New Roman"/>
          <w:b/>
          <w:sz w:val="24"/>
          <w:szCs w:val="24"/>
          <w:shd w:val="clear" w:color="auto" w:fill="FFFFFF"/>
        </w:rPr>
        <w:t>11</w:t>
      </w:r>
      <w:r>
        <w:rPr>
          <w:rFonts w:ascii="Times New Roman" w:hAnsi="Times New Roman" w:cs="Times New Roman"/>
          <w:b/>
          <w:sz w:val="24"/>
          <w:szCs w:val="24"/>
          <w:shd w:val="clear" w:color="auto" w:fill="FFFFFF"/>
        </w:rPr>
        <w:t>:</w:t>
      </w:r>
      <w:r w:rsidRPr="0084330B">
        <w:rPr>
          <w:rFonts w:ascii="Times New Roman" w:hAnsi="Times New Roman" w:cs="Times New Roman"/>
          <w:sz w:val="24"/>
          <w:szCs w:val="24"/>
          <w:shd w:val="clear" w:color="auto" w:fill="FFFFFF"/>
        </w:rPr>
        <w:t>1-8</w:t>
      </w:r>
    </w:p>
    <w:p w14:paraId="508B359E"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Chua</w:t>
      </w:r>
      <w:r>
        <w:rPr>
          <w:rFonts w:ascii="Times New Roman" w:hAnsi="Times New Roman" w:cs="Times New Roman"/>
          <w:sz w:val="24"/>
          <w:szCs w:val="24"/>
        </w:rPr>
        <w:t>,</w:t>
      </w:r>
      <w:r w:rsidRPr="000442D8">
        <w:rPr>
          <w:rFonts w:ascii="Times New Roman" w:hAnsi="Times New Roman" w:cs="Times New Roman"/>
          <w:sz w:val="24"/>
          <w:szCs w:val="24"/>
        </w:rPr>
        <w:t xml:space="preserve"> L.S. Yap K.C and Jaganath</w:t>
      </w:r>
      <w:r>
        <w:rPr>
          <w:rFonts w:ascii="Times New Roman" w:hAnsi="Times New Roman" w:cs="Times New Roman"/>
          <w:sz w:val="24"/>
          <w:szCs w:val="24"/>
        </w:rPr>
        <w:t>,</w:t>
      </w:r>
      <w:r w:rsidRPr="000442D8">
        <w:rPr>
          <w:rFonts w:ascii="Times New Roman" w:hAnsi="Times New Roman" w:cs="Times New Roman"/>
          <w:sz w:val="24"/>
          <w:szCs w:val="24"/>
        </w:rPr>
        <w:t xml:space="preserve"> I.B. (2013)</w:t>
      </w:r>
      <w:r>
        <w:rPr>
          <w:rFonts w:ascii="Times New Roman" w:hAnsi="Times New Roman" w:cs="Times New Roman"/>
          <w:sz w:val="24"/>
          <w:szCs w:val="24"/>
        </w:rPr>
        <w:t>.</w:t>
      </w:r>
      <w:r w:rsidRPr="000442D8">
        <w:rPr>
          <w:rFonts w:ascii="Times New Roman" w:hAnsi="Times New Roman" w:cs="Times New Roman"/>
          <w:sz w:val="24"/>
          <w:szCs w:val="24"/>
        </w:rPr>
        <w:t xml:space="preserve"> comparison  of total phenolic content, scavenging activity  and HPLC-ESI-MS/MS profiles of both young and mature leaves and stems of </w:t>
      </w:r>
      <w:proofErr w:type="spellStart"/>
      <w:r w:rsidRPr="000442D8">
        <w:rPr>
          <w:rFonts w:ascii="Times New Roman" w:hAnsi="Times New Roman" w:cs="Times New Roman"/>
          <w:sz w:val="24"/>
          <w:szCs w:val="24"/>
        </w:rPr>
        <w:t>andrographis</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paniculata</w:t>
      </w:r>
      <w:proofErr w:type="spellEnd"/>
      <w:r w:rsidRPr="000442D8">
        <w:rPr>
          <w:rFonts w:ascii="Times New Roman" w:hAnsi="Times New Roman" w:cs="Times New Roman"/>
          <w:sz w:val="24"/>
          <w:szCs w:val="24"/>
        </w:rPr>
        <w:t xml:space="preserve">. </w:t>
      </w:r>
      <w:r w:rsidRPr="005C192D">
        <w:rPr>
          <w:rFonts w:ascii="Times New Roman" w:hAnsi="Times New Roman" w:cs="Times New Roman"/>
          <w:i/>
          <w:sz w:val="24"/>
          <w:szCs w:val="24"/>
        </w:rPr>
        <w:t>Natural product communication</w:t>
      </w:r>
      <w:r w:rsidRPr="005C192D">
        <w:rPr>
          <w:rFonts w:ascii="Times New Roman" w:hAnsi="Times New Roman" w:cs="Times New Roman"/>
          <w:b/>
          <w:sz w:val="24"/>
          <w:szCs w:val="24"/>
        </w:rPr>
        <w:t>. 8</w:t>
      </w:r>
      <w:r>
        <w:rPr>
          <w:rFonts w:ascii="Times New Roman" w:hAnsi="Times New Roman" w:cs="Times New Roman"/>
          <w:sz w:val="24"/>
          <w:szCs w:val="24"/>
        </w:rPr>
        <w:t xml:space="preserve"> (</w:t>
      </w:r>
      <w:r w:rsidRPr="005C192D">
        <w:rPr>
          <w:rFonts w:ascii="Times New Roman" w:hAnsi="Times New Roman" w:cs="Times New Roman"/>
          <w:sz w:val="24"/>
          <w:szCs w:val="24"/>
        </w:rPr>
        <w:t>12</w:t>
      </w:r>
      <w:r>
        <w:rPr>
          <w:rFonts w:ascii="Times New Roman" w:hAnsi="Times New Roman" w:cs="Times New Roman"/>
          <w:b/>
          <w:sz w:val="24"/>
          <w:szCs w:val="24"/>
        </w:rPr>
        <w:t>)</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1725-1729.</w:t>
      </w:r>
    </w:p>
    <w:p w14:paraId="0794CA6A"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Deepak</w:t>
      </w:r>
      <w:r>
        <w:rPr>
          <w:rFonts w:ascii="Times New Roman" w:hAnsi="Times New Roman" w:cs="Times New Roman"/>
          <w:sz w:val="24"/>
          <w:szCs w:val="24"/>
        </w:rPr>
        <w:t>,</w:t>
      </w:r>
      <w:r w:rsidRPr="000442D8">
        <w:rPr>
          <w:rFonts w:ascii="Times New Roman" w:hAnsi="Times New Roman" w:cs="Times New Roman"/>
          <w:sz w:val="24"/>
          <w:szCs w:val="24"/>
        </w:rPr>
        <w:t xml:space="preserve"> S. Pawar</w:t>
      </w:r>
      <w:r>
        <w:rPr>
          <w:rFonts w:ascii="Times New Roman" w:hAnsi="Times New Roman" w:cs="Times New Roman"/>
          <w:sz w:val="24"/>
          <w:szCs w:val="24"/>
        </w:rPr>
        <w:t>,</w:t>
      </w:r>
      <w:r w:rsidRPr="000442D8">
        <w:rPr>
          <w:rFonts w:ascii="Times New Roman" w:hAnsi="Times New Roman" w:cs="Times New Roman"/>
          <w:sz w:val="24"/>
          <w:szCs w:val="24"/>
        </w:rPr>
        <w:t xml:space="preserve"> A. and Shinde</w:t>
      </w:r>
      <w:r>
        <w:rPr>
          <w:rFonts w:ascii="Times New Roman" w:hAnsi="Times New Roman" w:cs="Times New Roman"/>
          <w:sz w:val="24"/>
          <w:szCs w:val="24"/>
        </w:rPr>
        <w:t>,</w:t>
      </w:r>
      <w:r w:rsidRPr="000442D8">
        <w:rPr>
          <w:rFonts w:ascii="Times New Roman" w:hAnsi="Times New Roman" w:cs="Times New Roman"/>
          <w:sz w:val="24"/>
          <w:szCs w:val="24"/>
        </w:rPr>
        <w:t xml:space="preserve"> P. (2014)</w:t>
      </w:r>
      <w:r>
        <w:rPr>
          <w:rFonts w:ascii="Times New Roman" w:hAnsi="Times New Roman" w:cs="Times New Roman"/>
          <w:sz w:val="24"/>
          <w:szCs w:val="24"/>
        </w:rPr>
        <w:t>.</w:t>
      </w:r>
      <w:r w:rsidRPr="000442D8">
        <w:rPr>
          <w:rFonts w:ascii="Times New Roman" w:hAnsi="Times New Roman" w:cs="Times New Roman"/>
          <w:sz w:val="24"/>
          <w:szCs w:val="24"/>
        </w:rPr>
        <w:t xml:space="preserve"> study of antioxidant and antimicrobial activities of Andrographis paniculata. </w:t>
      </w:r>
      <w:r w:rsidRPr="005C192D">
        <w:rPr>
          <w:rFonts w:ascii="Times New Roman" w:hAnsi="Times New Roman" w:cs="Times New Roman"/>
          <w:i/>
          <w:sz w:val="24"/>
          <w:szCs w:val="24"/>
        </w:rPr>
        <w:t>Asian Journal of Plant Science and Research</w:t>
      </w:r>
      <w:r>
        <w:rPr>
          <w:rFonts w:ascii="Times New Roman" w:hAnsi="Times New Roman" w:cs="Times New Roman"/>
          <w:sz w:val="24"/>
          <w:szCs w:val="24"/>
        </w:rPr>
        <w:t xml:space="preserve">. </w:t>
      </w:r>
      <w:r w:rsidRPr="000442D8">
        <w:rPr>
          <w:rFonts w:ascii="Times New Roman" w:hAnsi="Times New Roman" w:cs="Times New Roman"/>
          <w:b/>
          <w:sz w:val="24"/>
          <w:szCs w:val="24"/>
        </w:rPr>
        <w:t xml:space="preserve"> 4</w:t>
      </w:r>
      <w:r w:rsidRPr="000442D8">
        <w:rPr>
          <w:rFonts w:ascii="Times New Roman" w:hAnsi="Times New Roman" w:cs="Times New Roman"/>
          <w:sz w:val="24"/>
          <w:szCs w:val="24"/>
        </w:rPr>
        <w:t>(2):</w:t>
      </w:r>
      <w:r>
        <w:rPr>
          <w:rFonts w:ascii="Times New Roman" w:hAnsi="Times New Roman" w:cs="Times New Roman"/>
          <w:sz w:val="24"/>
          <w:szCs w:val="24"/>
        </w:rPr>
        <w:t xml:space="preserve"> 31-41</w:t>
      </w:r>
      <w:r w:rsidRPr="000442D8">
        <w:rPr>
          <w:rFonts w:ascii="Times New Roman" w:hAnsi="Times New Roman" w:cs="Times New Roman"/>
          <w:sz w:val="24"/>
          <w:szCs w:val="24"/>
        </w:rPr>
        <w:t>.</w:t>
      </w:r>
    </w:p>
    <w:p w14:paraId="7225FA14" w14:textId="77777777" w:rsidR="00C875DD" w:rsidRPr="000442D8" w:rsidRDefault="00C875DD" w:rsidP="00C875DD">
      <w:pPr>
        <w:spacing w:after="0" w:line="360" w:lineRule="auto"/>
        <w:ind w:left="1701" w:hanging="720"/>
        <w:jc w:val="both"/>
        <w:rPr>
          <w:rFonts w:ascii="Times New Roman" w:hAnsi="Times New Roman" w:cs="Times New Roman"/>
          <w:sz w:val="24"/>
          <w:szCs w:val="24"/>
          <w:shd w:val="clear" w:color="auto" w:fill="FFFFFF"/>
        </w:rPr>
      </w:pPr>
      <w:proofErr w:type="spellStart"/>
      <w:r w:rsidRPr="000442D8">
        <w:rPr>
          <w:rFonts w:ascii="Times New Roman" w:hAnsi="Times New Roman" w:cs="Times New Roman"/>
          <w:sz w:val="24"/>
          <w:szCs w:val="24"/>
        </w:rPr>
        <w:t>Garofulic</w:t>
      </w:r>
      <w:proofErr w:type="spellEnd"/>
      <w:r w:rsidRPr="000442D8">
        <w:rPr>
          <w:rFonts w:ascii="Times New Roman" w:hAnsi="Times New Roman" w:cs="Times New Roman"/>
          <w:sz w:val="24"/>
          <w:szCs w:val="24"/>
        </w:rPr>
        <w:t>, I. E., Karin, K. G., Galic, I., Dragovic-Uzelac, V. and Savic, Z. (2012). The Influence of Processing on Physico-chemical Parameters, Phenolics, Antioxidant Activity and Sensory Attributes of Elderberry (</w:t>
      </w:r>
      <w:r w:rsidRPr="000442D8">
        <w:rPr>
          <w:rFonts w:ascii="Times New Roman" w:hAnsi="Times New Roman" w:cs="Times New Roman"/>
          <w:i/>
          <w:sz w:val="24"/>
          <w:szCs w:val="24"/>
        </w:rPr>
        <w:t>Sambucus nigra</w:t>
      </w:r>
      <w:r w:rsidRPr="000442D8">
        <w:rPr>
          <w:rFonts w:ascii="Times New Roman" w:hAnsi="Times New Roman" w:cs="Times New Roman"/>
          <w:sz w:val="24"/>
          <w:szCs w:val="24"/>
        </w:rPr>
        <w:t xml:space="preserve"> L.) fruit wine. </w:t>
      </w:r>
      <w:r w:rsidRPr="000442D8">
        <w:rPr>
          <w:rFonts w:ascii="Times New Roman" w:hAnsi="Times New Roman" w:cs="Times New Roman"/>
          <w:i/>
          <w:sz w:val="24"/>
          <w:szCs w:val="24"/>
        </w:rPr>
        <w:t>Croatian Journal of Food Technology, Biotechnology and Nutrition</w:t>
      </w:r>
      <w:r w:rsidRPr="000442D8">
        <w:rPr>
          <w:rFonts w:ascii="Times New Roman" w:hAnsi="Times New Roman" w:cs="Times New Roman"/>
          <w:sz w:val="24"/>
          <w:szCs w:val="24"/>
        </w:rPr>
        <w:t xml:space="preserve">. </w:t>
      </w:r>
      <w:r w:rsidRPr="00C100B2">
        <w:rPr>
          <w:rFonts w:ascii="Times New Roman" w:hAnsi="Times New Roman" w:cs="Times New Roman"/>
          <w:b/>
          <w:sz w:val="24"/>
          <w:szCs w:val="24"/>
        </w:rPr>
        <w:t>7</w:t>
      </w:r>
      <w:r w:rsidRPr="000442D8">
        <w:rPr>
          <w:rFonts w:ascii="Times New Roman" w:hAnsi="Times New Roman" w:cs="Times New Roman"/>
          <w:sz w:val="24"/>
          <w:szCs w:val="24"/>
        </w:rPr>
        <w:t>: 9-13.</w:t>
      </w:r>
    </w:p>
    <w:p w14:paraId="35F7CC99" w14:textId="77777777" w:rsidR="00C875DD" w:rsidRDefault="00C875DD" w:rsidP="00C875DD">
      <w:pPr>
        <w:shd w:val="clear" w:color="auto" w:fill="FFFFFF"/>
        <w:spacing w:after="0" w:line="360" w:lineRule="auto"/>
        <w:ind w:left="1701" w:hanging="720"/>
        <w:jc w:val="both"/>
        <w:rPr>
          <w:rFonts w:ascii="Times New Roman" w:hAnsi="Times New Roman" w:cs="Times New Roman"/>
          <w:sz w:val="24"/>
          <w:szCs w:val="24"/>
        </w:rPr>
      </w:pPr>
    </w:p>
    <w:p w14:paraId="7E70E2D1" w14:textId="77777777" w:rsidR="00C875DD" w:rsidRPr="000442D8" w:rsidRDefault="00C875DD" w:rsidP="00C875DD">
      <w:pPr>
        <w:shd w:val="clear" w:color="auto" w:fill="FFFFFF"/>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t>Gavimath</w:t>
      </w:r>
      <w:proofErr w:type="spellEnd"/>
      <w:r w:rsidRPr="000442D8">
        <w:rPr>
          <w:rFonts w:ascii="Times New Roman" w:hAnsi="Times New Roman" w:cs="Times New Roman"/>
          <w:sz w:val="24"/>
          <w:szCs w:val="24"/>
        </w:rPr>
        <w:t xml:space="preserve">, C. C., </w:t>
      </w:r>
      <w:proofErr w:type="spellStart"/>
      <w:r w:rsidRPr="000442D8">
        <w:rPr>
          <w:rFonts w:ascii="Times New Roman" w:hAnsi="Times New Roman" w:cs="Times New Roman"/>
          <w:sz w:val="24"/>
          <w:szCs w:val="24"/>
        </w:rPr>
        <w:t>Kalsekar</w:t>
      </w:r>
      <w:proofErr w:type="spellEnd"/>
      <w:r w:rsidRPr="000442D8">
        <w:rPr>
          <w:rFonts w:ascii="Times New Roman" w:hAnsi="Times New Roman" w:cs="Times New Roman"/>
          <w:sz w:val="24"/>
          <w:szCs w:val="24"/>
        </w:rPr>
        <w:t xml:space="preserve">, D. P., Raorane, C. J., Kulkarni, S. M., </w:t>
      </w:r>
      <w:proofErr w:type="spellStart"/>
      <w:r w:rsidRPr="000442D8">
        <w:rPr>
          <w:rFonts w:ascii="Times New Roman" w:hAnsi="Times New Roman" w:cs="Times New Roman"/>
          <w:sz w:val="24"/>
          <w:szCs w:val="24"/>
        </w:rPr>
        <w:t>Gavade</w:t>
      </w:r>
      <w:proofErr w:type="spellEnd"/>
      <w:r w:rsidRPr="000442D8">
        <w:rPr>
          <w:rFonts w:ascii="Times New Roman" w:hAnsi="Times New Roman" w:cs="Times New Roman"/>
          <w:sz w:val="24"/>
          <w:szCs w:val="24"/>
        </w:rPr>
        <w:t>, B. G., Ravishankar, B. E. and Hooli, V. R.. (2012)</w:t>
      </w:r>
      <w:r>
        <w:rPr>
          <w:rFonts w:ascii="Times New Roman" w:hAnsi="Times New Roman" w:cs="Times New Roman"/>
          <w:sz w:val="24"/>
          <w:szCs w:val="24"/>
        </w:rPr>
        <w:t>.</w:t>
      </w:r>
      <w:r w:rsidRPr="000442D8">
        <w:rPr>
          <w:rFonts w:ascii="Times New Roman" w:hAnsi="Times New Roman" w:cs="Times New Roman"/>
          <w:sz w:val="24"/>
          <w:szCs w:val="24"/>
        </w:rPr>
        <w:t xml:space="preserve"> Comparative Analysis of Wine from Different Fruits. </w:t>
      </w:r>
      <w:r w:rsidRPr="000442D8">
        <w:rPr>
          <w:rFonts w:ascii="Times New Roman" w:hAnsi="Times New Roman" w:cs="Times New Roman"/>
          <w:i/>
          <w:sz w:val="24"/>
          <w:szCs w:val="24"/>
        </w:rPr>
        <w:t>International Journal of Advance</w:t>
      </w:r>
      <w:r>
        <w:rPr>
          <w:rFonts w:ascii="Times New Roman" w:hAnsi="Times New Roman" w:cs="Times New Roman"/>
          <w:i/>
          <w:sz w:val="24"/>
          <w:szCs w:val="24"/>
        </w:rPr>
        <w:t>0</w:t>
      </w:r>
      <w:r w:rsidRPr="000442D8">
        <w:rPr>
          <w:rFonts w:ascii="Times New Roman" w:hAnsi="Times New Roman" w:cs="Times New Roman"/>
          <w:i/>
          <w:sz w:val="24"/>
          <w:szCs w:val="24"/>
        </w:rPr>
        <w:t>d Biotechnology and Research</w:t>
      </w:r>
      <w:r w:rsidRPr="000442D8">
        <w:rPr>
          <w:rFonts w:ascii="Times New Roman" w:hAnsi="Times New Roman" w:cs="Times New Roman"/>
          <w:sz w:val="24"/>
          <w:szCs w:val="24"/>
        </w:rPr>
        <w:t xml:space="preserve">. </w:t>
      </w:r>
      <w:r w:rsidRPr="00C100B2">
        <w:rPr>
          <w:rFonts w:ascii="Times New Roman" w:hAnsi="Times New Roman" w:cs="Times New Roman"/>
          <w:b/>
          <w:sz w:val="24"/>
          <w:szCs w:val="24"/>
        </w:rPr>
        <w:t>3</w:t>
      </w:r>
      <w:r w:rsidRPr="000442D8">
        <w:rPr>
          <w:rFonts w:ascii="Times New Roman" w:hAnsi="Times New Roman" w:cs="Times New Roman"/>
          <w:sz w:val="24"/>
          <w:szCs w:val="24"/>
        </w:rPr>
        <w:t>(</w:t>
      </w:r>
      <w:r w:rsidRPr="00C100B2">
        <w:rPr>
          <w:rFonts w:ascii="Times New Roman" w:hAnsi="Times New Roman" w:cs="Times New Roman"/>
          <w:sz w:val="24"/>
          <w:szCs w:val="24"/>
        </w:rPr>
        <w:t>4</w:t>
      </w:r>
      <w:r w:rsidRPr="000442D8">
        <w:rPr>
          <w:rFonts w:ascii="Times New Roman" w:hAnsi="Times New Roman" w:cs="Times New Roman"/>
          <w:sz w:val="24"/>
          <w:szCs w:val="24"/>
        </w:rPr>
        <w:t>): 810 -813.</w:t>
      </w:r>
    </w:p>
    <w:p w14:paraId="4BBA78F1"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Gherghina, E., Balan, D., Luta, G. and Israel-Roming, F</w:t>
      </w:r>
      <w:r>
        <w:rPr>
          <w:rFonts w:ascii="Times New Roman" w:hAnsi="Times New Roman" w:cs="Times New Roman"/>
          <w:sz w:val="24"/>
          <w:szCs w:val="24"/>
        </w:rPr>
        <w:t>. (2018).</w:t>
      </w:r>
      <w:r w:rsidRPr="000442D8">
        <w:rPr>
          <w:rFonts w:ascii="Times New Roman" w:hAnsi="Times New Roman" w:cs="Times New Roman"/>
          <w:bCs/>
          <w:sz w:val="24"/>
          <w:szCs w:val="24"/>
        </w:rPr>
        <w:t xml:space="preserve">Variation of Some Antioxidants Content in Rosa Canina L. Fruit During Storage.  </w:t>
      </w:r>
      <w:r w:rsidRPr="000442D8">
        <w:rPr>
          <w:rFonts w:ascii="Times New Roman" w:hAnsi="Times New Roman" w:cs="Times New Roman"/>
          <w:i/>
          <w:sz w:val="24"/>
          <w:szCs w:val="24"/>
          <w:shd w:val="clear" w:color="auto" w:fill="FFFFFF"/>
        </w:rPr>
        <w:t>Agriculture for Life, Life for Agriculture</w:t>
      </w:r>
      <w:r w:rsidRPr="000442D8">
        <w:rPr>
          <w:rFonts w:ascii="Times New Roman" w:hAnsi="Times New Roman" w:cs="Times New Roman"/>
          <w:sz w:val="24"/>
          <w:szCs w:val="24"/>
          <w:shd w:val="clear" w:color="auto" w:fill="FFFFFF"/>
        </w:rPr>
        <w:t xml:space="preserve">. </w:t>
      </w:r>
      <w:r w:rsidRPr="00787DA2">
        <w:rPr>
          <w:rFonts w:ascii="Times New Roman" w:hAnsi="Times New Roman" w:cs="Times New Roman"/>
          <w:b/>
          <w:sz w:val="24"/>
          <w:szCs w:val="24"/>
        </w:rPr>
        <w:t>1</w:t>
      </w:r>
      <w:r w:rsidRPr="00787DA2">
        <w:rPr>
          <w:rFonts w:ascii="Times New Roman" w:hAnsi="Times New Roman" w:cs="Times New Roman"/>
          <w:sz w:val="24"/>
          <w:szCs w:val="24"/>
        </w:rPr>
        <w:t>(1</w:t>
      </w:r>
      <w:r w:rsidRPr="000442D8">
        <w:rPr>
          <w:rFonts w:ascii="Times New Roman" w:hAnsi="Times New Roman" w:cs="Times New Roman"/>
          <w:sz w:val="24"/>
          <w:szCs w:val="24"/>
        </w:rPr>
        <w:t xml:space="preserve">): 523-528. </w:t>
      </w:r>
    </w:p>
    <w:p w14:paraId="4BBE89B2" w14:textId="77777777" w:rsidR="00C875DD" w:rsidRPr="000442D8" w:rsidRDefault="00C875DD" w:rsidP="00C875DD">
      <w:pPr>
        <w:spacing w:after="0" w:line="360" w:lineRule="auto"/>
        <w:ind w:left="1701" w:hanging="720"/>
        <w:jc w:val="both"/>
        <w:rPr>
          <w:rFonts w:ascii="Times New Roman" w:hAnsi="Times New Roman" w:cs="Times New Roman"/>
          <w:sz w:val="24"/>
          <w:szCs w:val="24"/>
          <w:shd w:val="clear" w:color="auto" w:fill="FFFFFF"/>
        </w:rPr>
      </w:pPr>
      <w:r w:rsidRPr="000442D8">
        <w:rPr>
          <w:rFonts w:ascii="Times New Roman" w:hAnsi="Times New Roman" w:cs="Times New Roman"/>
          <w:sz w:val="24"/>
          <w:szCs w:val="24"/>
          <w:shd w:val="clear" w:color="auto" w:fill="FFFFFF"/>
        </w:rPr>
        <w:t>Guimaraes, R.., Barros, L., Carvalho, A. M., and Ferreira, I. C. F. R.. (2010)</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w:t>
      </w:r>
      <w:r w:rsidRPr="000442D8">
        <w:rPr>
          <w:rFonts w:ascii="Times New Roman" w:hAnsi="Times New Roman" w:cs="Times New Roman"/>
          <w:iCs/>
          <w:sz w:val="24"/>
          <w:szCs w:val="24"/>
          <w:shd w:val="clear" w:color="auto" w:fill="FFFFFF"/>
        </w:rPr>
        <w:t>Studies on Chemical Constituents and Bioactivity of Rosa micrantha: An Alternative Antioxidants Source for Food, Pharmaceutical, or Cosmetic Applications</w:t>
      </w:r>
      <w:r w:rsidRPr="000442D8">
        <w:rPr>
          <w:rFonts w:ascii="Times New Roman" w:hAnsi="Times New Roman" w:cs="Times New Roman"/>
          <w:i/>
          <w:iCs/>
          <w:sz w:val="24"/>
          <w:szCs w:val="24"/>
          <w:shd w:val="clear" w:color="auto" w:fill="FFFFFF"/>
        </w:rPr>
        <w:t xml:space="preserve">. Journal of Agricultural and Food Chemistry. </w:t>
      </w:r>
      <w:r w:rsidRPr="00C100B2">
        <w:rPr>
          <w:rFonts w:ascii="Times New Roman" w:hAnsi="Times New Roman" w:cs="Times New Roman"/>
          <w:b/>
          <w:iCs/>
          <w:sz w:val="24"/>
          <w:szCs w:val="24"/>
          <w:shd w:val="clear" w:color="auto" w:fill="FFFFFF"/>
        </w:rPr>
        <w:t>58</w:t>
      </w:r>
      <w:r>
        <w:rPr>
          <w:rFonts w:ascii="Times New Roman" w:hAnsi="Times New Roman" w:cs="Times New Roman"/>
          <w:iCs/>
          <w:sz w:val="24"/>
          <w:szCs w:val="24"/>
          <w:shd w:val="clear" w:color="auto" w:fill="FFFFFF"/>
        </w:rPr>
        <w:t xml:space="preserve">(10): </w:t>
      </w:r>
      <w:r w:rsidRPr="000442D8">
        <w:rPr>
          <w:rFonts w:ascii="Times New Roman" w:hAnsi="Times New Roman" w:cs="Times New Roman"/>
          <w:iCs/>
          <w:sz w:val="24"/>
          <w:szCs w:val="24"/>
          <w:shd w:val="clear" w:color="auto" w:fill="FFFFFF"/>
        </w:rPr>
        <w:t xml:space="preserve"> 6277–6284.</w:t>
      </w:r>
    </w:p>
    <w:p w14:paraId="67B54AD4" w14:textId="77777777" w:rsidR="00C875DD" w:rsidRPr="000442D8" w:rsidRDefault="00C875DD" w:rsidP="00C875DD">
      <w:pPr>
        <w:shd w:val="clear" w:color="auto" w:fill="FFFFFF"/>
        <w:spacing w:after="0" w:line="360" w:lineRule="auto"/>
        <w:ind w:left="1701" w:hanging="720"/>
        <w:jc w:val="both"/>
        <w:rPr>
          <w:rFonts w:ascii="Times New Roman" w:eastAsia="Malgun Gothic" w:hAnsi="Times New Roman" w:cs="Times New Roman"/>
          <w:spacing w:val="-5"/>
          <w:sz w:val="24"/>
          <w:szCs w:val="24"/>
        </w:rPr>
      </w:pPr>
      <w:r w:rsidRPr="000442D8">
        <w:rPr>
          <w:rFonts w:ascii="Times New Roman" w:eastAsia="Malgun Gothic" w:hAnsi="Times New Roman" w:cs="Times New Roman"/>
          <w:spacing w:val="-5"/>
          <w:sz w:val="24"/>
          <w:szCs w:val="24"/>
        </w:rPr>
        <w:lastRenderedPageBreak/>
        <w:t>Ifie, I., Marshall, L.J., Ho, P. and Williamson, G. (2016)</w:t>
      </w:r>
      <w:r>
        <w:rPr>
          <w:rFonts w:ascii="Times New Roman" w:eastAsia="Malgun Gothic" w:hAnsi="Times New Roman" w:cs="Times New Roman"/>
          <w:spacing w:val="-5"/>
          <w:sz w:val="24"/>
          <w:szCs w:val="24"/>
        </w:rPr>
        <w:t>.</w:t>
      </w:r>
      <w:r w:rsidRPr="000442D8">
        <w:rPr>
          <w:rFonts w:ascii="Times New Roman" w:eastAsia="Malgun Gothic" w:hAnsi="Times New Roman" w:cs="Times New Roman"/>
          <w:spacing w:val="-5"/>
          <w:sz w:val="24"/>
          <w:szCs w:val="24"/>
        </w:rPr>
        <w:t xml:space="preserve"> Hibiscus sabdariffa (Roselle) extracts and wine: Phytochemical profile, physicochemical properties, and carbohydrase inhibition</w:t>
      </w:r>
      <w:r w:rsidRPr="000442D8">
        <w:rPr>
          <w:rFonts w:ascii="Times New Roman" w:eastAsia="Malgun Gothic" w:hAnsi="Times New Roman" w:cs="Times New Roman"/>
          <w:i/>
          <w:spacing w:val="-5"/>
          <w:sz w:val="24"/>
          <w:szCs w:val="24"/>
        </w:rPr>
        <w:t>.. Journal of Agricultural Food and Chemistry</w:t>
      </w:r>
      <w:r w:rsidRPr="000442D8">
        <w:rPr>
          <w:rFonts w:ascii="Times New Roman" w:eastAsia="Malgun Gothic" w:hAnsi="Times New Roman" w:cs="Times New Roman"/>
          <w:spacing w:val="-5"/>
          <w:sz w:val="24"/>
          <w:szCs w:val="24"/>
        </w:rPr>
        <w:t xml:space="preserve">. </w:t>
      </w:r>
      <w:r w:rsidRPr="00C100B2">
        <w:rPr>
          <w:rFonts w:ascii="Times New Roman" w:eastAsia="Malgun Gothic" w:hAnsi="Times New Roman" w:cs="Times New Roman"/>
          <w:b/>
          <w:spacing w:val="-5"/>
          <w:sz w:val="24"/>
          <w:szCs w:val="24"/>
        </w:rPr>
        <w:t>64</w:t>
      </w:r>
      <w:r w:rsidRPr="000442D8">
        <w:rPr>
          <w:rFonts w:ascii="Times New Roman" w:eastAsia="Malgun Gothic" w:hAnsi="Times New Roman" w:cs="Times New Roman"/>
          <w:spacing w:val="-5"/>
          <w:sz w:val="24"/>
          <w:szCs w:val="24"/>
        </w:rPr>
        <w:t>(</w:t>
      </w:r>
      <w:r w:rsidRPr="00C100B2">
        <w:rPr>
          <w:rFonts w:ascii="Times New Roman" w:eastAsia="Malgun Gothic" w:hAnsi="Times New Roman" w:cs="Times New Roman"/>
          <w:spacing w:val="-5"/>
          <w:sz w:val="24"/>
          <w:szCs w:val="24"/>
        </w:rPr>
        <w:t>24</w:t>
      </w:r>
      <w:r w:rsidRPr="000442D8">
        <w:rPr>
          <w:rFonts w:ascii="Times New Roman" w:eastAsia="Malgun Gothic" w:hAnsi="Times New Roman" w:cs="Times New Roman"/>
          <w:spacing w:val="-5"/>
          <w:sz w:val="24"/>
          <w:szCs w:val="24"/>
        </w:rPr>
        <w:t xml:space="preserve">): </w:t>
      </w:r>
      <w:r>
        <w:rPr>
          <w:rFonts w:ascii="Times New Roman" w:eastAsia="Malgun Gothic" w:hAnsi="Times New Roman" w:cs="Times New Roman"/>
          <w:spacing w:val="-5"/>
          <w:sz w:val="24"/>
          <w:szCs w:val="24"/>
        </w:rPr>
        <w:t xml:space="preserve"> </w:t>
      </w:r>
      <w:r w:rsidRPr="000442D8">
        <w:rPr>
          <w:rFonts w:ascii="Times New Roman" w:eastAsia="Malgun Gothic" w:hAnsi="Times New Roman" w:cs="Times New Roman"/>
          <w:spacing w:val="-5"/>
          <w:sz w:val="24"/>
          <w:szCs w:val="24"/>
        </w:rPr>
        <w:t>4921-4931.</w:t>
      </w:r>
    </w:p>
    <w:p w14:paraId="310486B3"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Jalali-Heravi, M., </w:t>
      </w:r>
      <w:proofErr w:type="spellStart"/>
      <w:r w:rsidRPr="000442D8">
        <w:rPr>
          <w:rFonts w:ascii="Times New Roman" w:hAnsi="Times New Roman" w:cs="Times New Roman"/>
          <w:sz w:val="24"/>
          <w:szCs w:val="24"/>
        </w:rPr>
        <w:t>Parastar</w:t>
      </w:r>
      <w:proofErr w:type="spellEnd"/>
      <w:r w:rsidRPr="000442D8">
        <w:rPr>
          <w:rFonts w:ascii="Times New Roman" w:hAnsi="Times New Roman" w:cs="Times New Roman"/>
          <w:sz w:val="24"/>
          <w:szCs w:val="24"/>
        </w:rPr>
        <w:t xml:space="preserve">, H. and </w:t>
      </w:r>
      <w:proofErr w:type="spellStart"/>
      <w:r w:rsidRPr="000442D8">
        <w:rPr>
          <w:rFonts w:ascii="Times New Roman" w:hAnsi="Times New Roman" w:cs="Times New Roman"/>
          <w:sz w:val="24"/>
          <w:szCs w:val="24"/>
        </w:rPr>
        <w:t>Sereshti</w:t>
      </w:r>
      <w:proofErr w:type="spellEnd"/>
      <w:r w:rsidRPr="000442D8">
        <w:rPr>
          <w:rFonts w:ascii="Times New Roman" w:hAnsi="Times New Roman" w:cs="Times New Roman"/>
          <w:sz w:val="24"/>
          <w:szCs w:val="24"/>
        </w:rPr>
        <w:t>, H.  (2008)</w:t>
      </w:r>
      <w:r>
        <w:rPr>
          <w:rFonts w:ascii="Times New Roman" w:hAnsi="Times New Roman" w:cs="Times New Roman"/>
          <w:sz w:val="24"/>
          <w:szCs w:val="24"/>
        </w:rPr>
        <w:t>.</w:t>
      </w:r>
      <w:r w:rsidRPr="000442D8">
        <w:rPr>
          <w:rFonts w:ascii="Times New Roman" w:hAnsi="Times New Roman" w:cs="Times New Roman"/>
          <w:sz w:val="24"/>
          <w:szCs w:val="24"/>
        </w:rPr>
        <w:t xml:space="preserve">  Development of a method for analysis of Iranian damask rose oil: Combination of gas chromatography–mass spectrometry with Chemometric techniques. </w:t>
      </w:r>
      <w:r w:rsidRPr="000442D8">
        <w:rPr>
          <w:rFonts w:ascii="Times New Roman" w:hAnsi="Times New Roman" w:cs="Times New Roman"/>
          <w:i/>
          <w:sz w:val="24"/>
          <w:szCs w:val="24"/>
        </w:rPr>
        <w:t xml:space="preserve">Analytica </w:t>
      </w:r>
      <w:proofErr w:type="spellStart"/>
      <w:r w:rsidRPr="000442D8">
        <w:rPr>
          <w:rFonts w:ascii="Times New Roman" w:hAnsi="Times New Roman" w:cs="Times New Roman"/>
          <w:i/>
          <w:sz w:val="24"/>
          <w:szCs w:val="24"/>
        </w:rPr>
        <w:t>Chimica</w:t>
      </w:r>
      <w:proofErr w:type="spellEnd"/>
      <w:r w:rsidRPr="000442D8">
        <w:rPr>
          <w:rFonts w:ascii="Times New Roman" w:hAnsi="Times New Roman" w:cs="Times New Roman"/>
          <w:i/>
          <w:sz w:val="24"/>
          <w:szCs w:val="24"/>
        </w:rPr>
        <w:t xml:space="preserve"> Acta</w:t>
      </w:r>
      <w:r w:rsidRPr="000442D8">
        <w:rPr>
          <w:rFonts w:ascii="Times New Roman" w:hAnsi="Times New Roman" w:cs="Times New Roman"/>
          <w:sz w:val="24"/>
          <w:szCs w:val="24"/>
        </w:rPr>
        <w:t xml:space="preserve">. </w:t>
      </w:r>
      <w:r w:rsidRPr="00C100B2">
        <w:rPr>
          <w:rFonts w:ascii="Times New Roman" w:hAnsi="Times New Roman" w:cs="Times New Roman"/>
          <w:b/>
          <w:sz w:val="24"/>
          <w:szCs w:val="24"/>
        </w:rPr>
        <w:t>62</w:t>
      </w:r>
      <w:r w:rsidRPr="000442D8">
        <w:rPr>
          <w:rFonts w:ascii="Times New Roman" w:hAnsi="Times New Roman" w:cs="Times New Roman"/>
          <w:sz w:val="24"/>
          <w:szCs w:val="24"/>
        </w:rPr>
        <w:t>(</w:t>
      </w:r>
      <w:r w:rsidRPr="00C100B2">
        <w:rPr>
          <w:rFonts w:ascii="Times New Roman" w:hAnsi="Times New Roman" w:cs="Times New Roman"/>
          <w:sz w:val="24"/>
          <w:szCs w:val="24"/>
        </w:rPr>
        <w:t>3</w:t>
      </w:r>
      <w:r w:rsidRPr="000442D8">
        <w:rPr>
          <w:rFonts w:ascii="Times New Roman" w:hAnsi="Times New Roman" w:cs="Times New Roman"/>
          <w:sz w:val="24"/>
          <w:szCs w:val="24"/>
        </w:rPr>
        <w:t>): 11–21.</w:t>
      </w:r>
    </w:p>
    <w:p w14:paraId="15B05925" w14:textId="77777777" w:rsidR="00C875DD" w:rsidRPr="000442D8" w:rsidRDefault="00C875DD" w:rsidP="00C875DD">
      <w:pPr>
        <w:spacing w:after="0" w:line="360" w:lineRule="auto"/>
        <w:ind w:left="1701" w:hanging="720"/>
        <w:jc w:val="both"/>
        <w:rPr>
          <w:rFonts w:ascii="Times New Roman" w:hAnsi="Times New Roman" w:cs="Times New Roman"/>
          <w:color w:val="FF0000"/>
          <w:sz w:val="24"/>
          <w:szCs w:val="24"/>
        </w:rPr>
      </w:pPr>
      <w:proofErr w:type="spellStart"/>
      <w:r w:rsidRPr="000442D8">
        <w:rPr>
          <w:rFonts w:ascii="Times New Roman" w:hAnsi="Times New Roman" w:cs="Times New Roman"/>
          <w:sz w:val="24"/>
          <w:szCs w:val="24"/>
        </w:rPr>
        <w:t>Jamja</w:t>
      </w:r>
      <w:proofErr w:type="spellEnd"/>
      <w:r w:rsidRPr="000442D8">
        <w:rPr>
          <w:rFonts w:ascii="Times New Roman" w:hAnsi="Times New Roman" w:cs="Times New Roman"/>
          <w:sz w:val="24"/>
          <w:szCs w:val="24"/>
        </w:rPr>
        <w:t>, T. (2019)</w:t>
      </w:r>
      <w:r>
        <w:rPr>
          <w:rFonts w:ascii="Times New Roman" w:hAnsi="Times New Roman" w:cs="Times New Roman"/>
          <w:sz w:val="24"/>
          <w:szCs w:val="24"/>
        </w:rPr>
        <w:t>.</w:t>
      </w:r>
      <w:r w:rsidRPr="000442D8">
        <w:rPr>
          <w:rFonts w:ascii="Times New Roman" w:hAnsi="Times New Roman" w:cs="Times New Roman"/>
          <w:sz w:val="24"/>
          <w:szCs w:val="24"/>
        </w:rPr>
        <w:t xml:space="preserve"> thesis submitted in the department of horticulture NEHU Tura campus, Meghalaya.</w:t>
      </w:r>
    </w:p>
    <w:p w14:paraId="2958AB4C" w14:textId="77777777" w:rsidR="00C875DD" w:rsidRPr="0060432F" w:rsidRDefault="00C875DD" w:rsidP="00C875DD">
      <w:pPr>
        <w:spacing w:after="0" w:line="360" w:lineRule="auto"/>
        <w:ind w:left="1701" w:hanging="720"/>
        <w:jc w:val="both"/>
        <w:rPr>
          <w:rFonts w:ascii="Times New Roman" w:hAnsi="Times New Roman" w:cs="Times New Roman"/>
          <w:sz w:val="24"/>
          <w:szCs w:val="24"/>
        </w:rPr>
      </w:pPr>
      <w:r w:rsidRPr="0060432F">
        <w:rPr>
          <w:rFonts w:ascii="Times New Roman" w:hAnsi="Times New Roman" w:cs="Times New Roman"/>
          <w:sz w:val="24"/>
          <w:szCs w:val="24"/>
        </w:rPr>
        <w:t xml:space="preserve">Jang, </w:t>
      </w:r>
      <w:hyperlink r:id="rId76" w:tgtFrame="_blank" w:history="1">
        <w:r w:rsidRPr="0060432F">
          <w:rPr>
            <w:rStyle w:val="Hyperlink"/>
            <w:rFonts w:ascii="Times New Roman" w:hAnsi="Times New Roman" w:cs="Times New Roman"/>
            <w:sz w:val="24"/>
            <w:szCs w:val="24"/>
          </w:rPr>
          <w:t xml:space="preserve">S. Y., </w:t>
        </w:r>
      </w:hyperlink>
      <w:r w:rsidRPr="0060432F">
        <w:rPr>
          <w:rFonts w:ascii="Times New Roman" w:hAnsi="Times New Roman" w:cs="Times New Roman"/>
          <w:sz w:val="24"/>
          <w:szCs w:val="24"/>
        </w:rPr>
        <w:t> </w:t>
      </w:r>
      <w:hyperlink r:id="rId77" w:tgtFrame="_blank" w:history="1">
        <w:r w:rsidRPr="0060432F">
          <w:rPr>
            <w:rStyle w:val="Hyperlink"/>
            <w:rFonts w:ascii="Times New Roman" w:hAnsi="Times New Roman" w:cs="Times New Roman"/>
            <w:sz w:val="24"/>
            <w:szCs w:val="24"/>
          </w:rPr>
          <w:t xml:space="preserve"> Woo, S. M., </w:t>
        </w:r>
      </w:hyperlink>
      <w:hyperlink r:id="rId78" w:tgtFrame="_blank" w:history="1">
        <w:r w:rsidRPr="0060432F">
          <w:rPr>
            <w:rStyle w:val="Hyperlink"/>
            <w:rFonts w:ascii="Times New Roman" w:hAnsi="Times New Roman" w:cs="Times New Roman"/>
            <w:sz w:val="24"/>
            <w:szCs w:val="24"/>
          </w:rPr>
          <w:t xml:space="preserve"> Kim, O. M., </w:t>
        </w:r>
      </w:hyperlink>
      <w:hyperlink r:id="rId79" w:tgtFrame="_blank" w:history="1">
        <w:r w:rsidRPr="0060432F">
          <w:rPr>
            <w:rStyle w:val="Hyperlink"/>
            <w:rFonts w:ascii="Times New Roman" w:hAnsi="Times New Roman" w:cs="Times New Roman"/>
            <w:sz w:val="24"/>
            <w:szCs w:val="24"/>
          </w:rPr>
          <w:t xml:space="preserve">Choi, I. W. </w:t>
        </w:r>
      </w:hyperlink>
      <w:r w:rsidRPr="0060432F">
        <w:rPr>
          <w:rFonts w:ascii="Times New Roman" w:hAnsi="Times New Roman" w:cs="Times New Roman"/>
          <w:sz w:val="24"/>
          <w:szCs w:val="24"/>
        </w:rPr>
        <w:t xml:space="preserve">and Jeong, Y.  (2007). </w:t>
      </w:r>
      <w:r w:rsidRPr="0060432F">
        <w:rPr>
          <w:rStyle w:val="articletitle"/>
          <w:rFonts w:ascii="Times New Roman" w:hAnsi="Times New Roman" w:cs="Times New Roman"/>
          <w:sz w:val="24"/>
          <w:szCs w:val="24"/>
        </w:rPr>
        <w:t>Optimum Alcohol Fermenting Conditions for Kiwi (Actinidia chinensis) Wine</w:t>
      </w:r>
      <w:r w:rsidRPr="0060432F">
        <w:rPr>
          <w:rFonts w:ascii="Times New Roman" w:hAnsi="Times New Roman" w:cs="Times New Roman"/>
          <w:sz w:val="24"/>
          <w:szCs w:val="24"/>
        </w:rPr>
        <w:t xml:space="preserve">. </w:t>
      </w:r>
      <w:hyperlink r:id="rId80" w:tgtFrame="_blank" w:history="1">
        <w:r w:rsidRPr="0060432F">
          <w:rPr>
            <w:rStyle w:val="Hyperlink"/>
            <w:rFonts w:ascii="Times New Roman" w:hAnsi="Times New Roman" w:cs="Times New Roman"/>
            <w:i/>
            <w:sz w:val="24"/>
            <w:szCs w:val="24"/>
          </w:rPr>
          <w:t>Food Science and Biotechnology.</w:t>
        </w:r>
        <w:r w:rsidRPr="00787DA2">
          <w:rPr>
            <w:rStyle w:val="Hyperlink"/>
            <w:rFonts w:ascii="Times New Roman" w:hAnsi="Times New Roman" w:cs="Times New Roman"/>
            <w:b/>
            <w:sz w:val="24"/>
            <w:szCs w:val="24"/>
          </w:rPr>
          <w:t>16</w:t>
        </w:r>
        <w:r w:rsidRPr="005C192D">
          <w:rPr>
            <w:rStyle w:val="Hyperlink"/>
            <w:rFonts w:ascii="Times New Roman" w:hAnsi="Times New Roman" w:cs="Times New Roman"/>
            <w:sz w:val="24"/>
            <w:szCs w:val="24"/>
          </w:rPr>
          <w:t>(4</w:t>
        </w:r>
      </w:hyperlink>
      <w:r w:rsidRPr="0060432F">
        <w:rPr>
          <w:rFonts w:ascii="Times New Roman" w:hAnsi="Times New Roman" w:cs="Times New Roman"/>
          <w:sz w:val="24"/>
          <w:szCs w:val="24"/>
        </w:rPr>
        <w:t>) 526 – 530.</w:t>
      </w:r>
    </w:p>
    <w:p w14:paraId="49B047B1" w14:textId="77777777" w:rsidR="00C875DD" w:rsidRPr="000442D8" w:rsidRDefault="00C875DD" w:rsidP="00C875DD">
      <w:pPr>
        <w:shd w:val="clear" w:color="auto" w:fill="FFFFFF"/>
        <w:spacing w:after="0" w:line="360" w:lineRule="auto"/>
        <w:ind w:left="1701" w:hanging="720"/>
        <w:jc w:val="both"/>
        <w:rPr>
          <w:rFonts w:ascii="Times New Roman" w:eastAsia="Malgun Gothic" w:hAnsi="Times New Roman" w:cs="Times New Roman"/>
          <w:spacing w:val="-5"/>
          <w:sz w:val="24"/>
          <w:szCs w:val="24"/>
        </w:rPr>
      </w:pPr>
      <w:r w:rsidRPr="000442D8">
        <w:rPr>
          <w:rFonts w:ascii="Times New Roman" w:eastAsia="Malgun Gothic" w:hAnsi="Times New Roman" w:cs="Times New Roman"/>
          <w:spacing w:val="-5"/>
          <w:sz w:val="24"/>
          <w:szCs w:val="24"/>
        </w:rPr>
        <w:t>Kamal,  A. (2015) Ethanol production from Mahua flower (</w:t>
      </w:r>
      <w:proofErr w:type="spellStart"/>
      <w:r w:rsidRPr="000442D8">
        <w:rPr>
          <w:rFonts w:ascii="Times New Roman" w:eastAsia="Malgun Gothic" w:hAnsi="Times New Roman" w:cs="Times New Roman"/>
          <w:spacing w:val="-5"/>
          <w:sz w:val="24"/>
          <w:szCs w:val="24"/>
        </w:rPr>
        <w:t>Madhuca</w:t>
      </w:r>
      <w:proofErr w:type="spellEnd"/>
      <w:r w:rsidRPr="000442D8">
        <w:rPr>
          <w:rFonts w:ascii="Times New Roman" w:eastAsia="Malgun Gothic" w:hAnsi="Times New Roman" w:cs="Times New Roman"/>
          <w:spacing w:val="-5"/>
          <w:sz w:val="24"/>
          <w:szCs w:val="24"/>
        </w:rPr>
        <w:t xml:space="preserve"> </w:t>
      </w:r>
      <w:proofErr w:type="spellStart"/>
      <w:r w:rsidRPr="000442D8">
        <w:rPr>
          <w:rFonts w:ascii="Times New Roman" w:eastAsia="Malgun Gothic" w:hAnsi="Times New Roman" w:cs="Times New Roman"/>
          <w:spacing w:val="-5"/>
          <w:sz w:val="24"/>
          <w:szCs w:val="24"/>
        </w:rPr>
        <w:t>latifolia</w:t>
      </w:r>
      <w:proofErr w:type="spellEnd"/>
      <w:r w:rsidRPr="000442D8">
        <w:rPr>
          <w:rFonts w:ascii="Times New Roman" w:eastAsia="Malgun Gothic" w:hAnsi="Times New Roman" w:cs="Times New Roman"/>
          <w:spacing w:val="-5"/>
          <w:sz w:val="24"/>
          <w:szCs w:val="24"/>
        </w:rPr>
        <w:t xml:space="preserve">) using yeast Saccharomyces cerevisiae.  </w:t>
      </w:r>
      <w:r w:rsidRPr="005C192D">
        <w:rPr>
          <w:rFonts w:ascii="Times New Roman" w:eastAsia="Malgun Gothic" w:hAnsi="Times New Roman" w:cs="Times New Roman"/>
          <w:i/>
          <w:spacing w:val="-5"/>
          <w:sz w:val="24"/>
          <w:szCs w:val="24"/>
        </w:rPr>
        <w:t>International Journal of Current Science and Technology</w:t>
      </w:r>
      <w:r w:rsidRPr="000442D8">
        <w:rPr>
          <w:rFonts w:ascii="Times New Roman" w:eastAsia="Malgun Gothic" w:hAnsi="Times New Roman" w:cs="Times New Roman"/>
          <w:spacing w:val="-5"/>
          <w:sz w:val="24"/>
          <w:szCs w:val="24"/>
        </w:rPr>
        <w:t xml:space="preserve">. </w:t>
      </w:r>
      <w:r w:rsidRPr="00787DA2">
        <w:rPr>
          <w:rFonts w:ascii="Times New Roman" w:eastAsia="Malgun Gothic" w:hAnsi="Times New Roman" w:cs="Times New Roman"/>
          <w:b/>
          <w:spacing w:val="-5"/>
          <w:sz w:val="24"/>
          <w:szCs w:val="24"/>
        </w:rPr>
        <w:t>3</w:t>
      </w:r>
      <w:r w:rsidRPr="000442D8">
        <w:rPr>
          <w:rFonts w:ascii="Times New Roman" w:eastAsia="Malgun Gothic" w:hAnsi="Times New Roman" w:cs="Times New Roman"/>
          <w:spacing w:val="-5"/>
          <w:sz w:val="24"/>
          <w:szCs w:val="24"/>
        </w:rPr>
        <w:t>(</w:t>
      </w:r>
      <w:r w:rsidRPr="00787DA2">
        <w:rPr>
          <w:rFonts w:ascii="Times New Roman" w:eastAsia="Malgun Gothic" w:hAnsi="Times New Roman" w:cs="Times New Roman"/>
          <w:spacing w:val="-5"/>
          <w:sz w:val="24"/>
          <w:szCs w:val="24"/>
        </w:rPr>
        <w:t>11</w:t>
      </w:r>
      <w:r w:rsidRPr="000442D8">
        <w:rPr>
          <w:rFonts w:ascii="Times New Roman" w:eastAsia="Malgun Gothic" w:hAnsi="Times New Roman" w:cs="Times New Roman"/>
          <w:spacing w:val="-5"/>
          <w:sz w:val="24"/>
          <w:szCs w:val="24"/>
        </w:rPr>
        <w:t>): 145-147.</w:t>
      </w:r>
    </w:p>
    <w:p w14:paraId="0ABB3D47"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Kart, D. and </w:t>
      </w:r>
      <w:proofErr w:type="spellStart"/>
      <w:r w:rsidRPr="000442D8">
        <w:rPr>
          <w:rFonts w:ascii="Times New Roman" w:hAnsi="Times New Roman" w:cs="Times New Roman"/>
          <w:sz w:val="24"/>
          <w:szCs w:val="24"/>
        </w:rPr>
        <w:t>Cagindi</w:t>
      </w:r>
      <w:proofErr w:type="spellEnd"/>
      <w:r w:rsidRPr="000442D8">
        <w:rPr>
          <w:rFonts w:ascii="Times New Roman" w:hAnsi="Times New Roman" w:cs="Times New Roman"/>
          <w:sz w:val="24"/>
          <w:szCs w:val="24"/>
        </w:rPr>
        <w:t xml:space="preserve">, O. (2017). Determination of antioxidant properties of dry rose tea. </w:t>
      </w:r>
      <w:r w:rsidRPr="000442D8">
        <w:rPr>
          <w:rFonts w:ascii="Times New Roman" w:hAnsi="Times New Roman" w:cs="Times New Roman"/>
          <w:i/>
          <w:sz w:val="24"/>
          <w:szCs w:val="24"/>
        </w:rPr>
        <w:t>International Journal of Secondary Metabolite</w:t>
      </w:r>
      <w:r w:rsidRPr="000442D8">
        <w:rPr>
          <w:rFonts w:ascii="Times New Roman" w:hAnsi="Times New Roman" w:cs="Times New Roman"/>
          <w:sz w:val="24"/>
          <w:szCs w:val="24"/>
        </w:rPr>
        <w:t xml:space="preserve">. </w:t>
      </w:r>
      <w:r w:rsidRPr="00787DA2">
        <w:rPr>
          <w:rFonts w:ascii="Times New Roman" w:hAnsi="Times New Roman" w:cs="Times New Roman"/>
          <w:b/>
          <w:sz w:val="24"/>
          <w:szCs w:val="24"/>
        </w:rPr>
        <w:t>4</w:t>
      </w:r>
      <w:r w:rsidRPr="000442D8">
        <w:rPr>
          <w:rFonts w:ascii="Times New Roman" w:hAnsi="Times New Roman" w:cs="Times New Roman"/>
          <w:sz w:val="24"/>
          <w:szCs w:val="24"/>
        </w:rPr>
        <w:t>(</w:t>
      </w:r>
      <w:r w:rsidRPr="00787DA2">
        <w:rPr>
          <w:rFonts w:ascii="Times New Roman" w:hAnsi="Times New Roman" w:cs="Times New Roman"/>
          <w:sz w:val="24"/>
          <w:szCs w:val="24"/>
        </w:rPr>
        <w:t>3)</w:t>
      </w:r>
      <w:r w:rsidRPr="000442D8">
        <w:rPr>
          <w:rFonts w:ascii="Times New Roman" w:hAnsi="Times New Roman" w:cs="Times New Roman"/>
          <w:sz w:val="24"/>
          <w:szCs w:val="24"/>
        </w:rPr>
        <w:t>: 384-390.</w:t>
      </w:r>
    </w:p>
    <w:p w14:paraId="4C2A7674" w14:textId="77777777" w:rsidR="00C875DD" w:rsidRPr="00E4586C" w:rsidRDefault="00C875DD" w:rsidP="00C875DD">
      <w:pPr>
        <w:spacing w:after="0" w:line="360" w:lineRule="auto"/>
        <w:ind w:left="1701" w:hanging="720"/>
        <w:jc w:val="both"/>
        <w:rPr>
          <w:rFonts w:ascii="Times New Roman" w:hAnsi="Times New Roman" w:cs="Times New Roman"/>
          <w:iCs/>
          <w:sz w:val="24"/>
          <w:szCs w:val="24"/>
          <w:shd w:val="clear" w:color="auto" w:fill="FFFFFF"/>
          <w:lang w:val="en-IN"/>
        </w:rPr>
      </w:pPr>
      <w:r w:rsidRPr="000442D8">
        <w:rPr>
          <w:rFonts w:ascii="Times New Roman" w:hAnsi="Times New Roman" w:cs="Times New Roman"/>
          <w:sz w:val="24"/>
          <w:szCs w:val="24"/>
        </w:rPr>
        <w:t xml:space="preserve">Kumar, N., Bhandari, P., Singh, B. and Bari, S. S. </w:t>
      </w:r>
      <w:r w:rsidRPr="000442D8">
        <w:rPr>
          <w:rFonts w:ascii="Times New Roman" w:hAnsi="Times New Roman" w:cs="Times New Roman"/>
          <w:sz w:val="24"/>
          <w:szCs w:val="24"/>
          <w:shd w:val="clear" w:color="auto" w:fill="FFFFFF"/>
        </w:rPr>
        <w:t>(2009)</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w:t>
      </w:r>
      <w:r w:rsidRPr="000442D8">
        <w:rPr>
          <w:rFonts w:ascii="Times New Roman" w:hAnsi="Times New Roman" w:cs="Times New Roman"/>
          <w:iCs/>
          <w:sz w:val="24"/>
          <w:szCs w:val="24"/>
          <w:shd w:val="clear" w:color="auto" w:fill="FFFFFF"/>
        </w:rPr>
        <w:t xml:space="preserve">Antioxidant activity and ultra-performance LC-electrospray ionization-quadrupole time-of-flight mass spectrometry for phenolics-based fingerprinting of Rose species: Rosa </w:t>
      </w:r>
      <w:proofErr w:type="spellStart"/>
      <w:r w:rsidRPr="000442D8">
        <w:rPr>
          <w:rFonts w:ascii="Times New Roman" w:hAnsi="Times New Roman" w:cs="Times New Roman"/>
          <w:iCs/>
          <w:sz w:val="24"/>
          <w:szCs w:val="24"/>
          <w:shd w:val="clear" w:color="auto" w:fill="FFFFFF"/>
        </w:rPr>
        <w:t>damascena</w:t>
      </w:r>
      <w:proofErr w:type="spellEnd"/>
      <w:r w:rsidRPr="000442D8">
        <w:rPr>
          <w:rFonts w:ascii="Times New Roman" w:hAnsi="Times New Roman" w:cs="Times New Roman"/>
          <w:iCs/>
          <w:sz w:val="24"/>
          <w:szCs w:val="24"/>
          <w:shd w:val="clear" w:color="auto" w:fill="FFFFFF"/>
        </w:rPr>
        <w:t xml:space="preserve">, Rosa </w:t>
      </w:r>
      <w:proofErr w:type="spellStart"/>
      <w:r w:rsidRPr="000442D8">
        <w:rPr>
          <w:rFonts w:ascii="Times New Roman" w:hAnsi="Times New Roman" w:cs="Times New Roman"/>
          <w:iCs/>
          <w:sz w:val="24"/>
          <w:szCs w:val="24"/>
          <w:shd w:val="clear" w:color="auto" w:fill="FFFFFF"/>
        </w:rPr>
        <w:t>bourboniana</w:t>
      </w:r>
      <w:proofErr w:type="spellEnd"/>
      <w:r w:rsidRPr="000442D8">
        <w:rPr>
          <w:rFonts w:ascii="Times New Roman" w:hAnsi="Times New Roman" w:cs="Times New Roman"/>
          <w:iCs/>
          <w:sz w:val="24"/>
          <w:szCs w:val="24"/>
          <w:shd w:val="clear" w:color="auto" w:fill="FFFFFF"/>
        </w:rPr>
        <w:t xml:space="preserve"> and Rosa </w:t>
      </w:r>
      <w:proofErr w:type="spellStart"/>
      <w:r w:rsidRPr="000442D8">
        <w:rPr>
          <w:rFonts w:ascii="Times New Roman" w:hAnsi="Times New Roman" w:cs="Times New Roman"/>
          <w:iCs/>
          <w:sz w:val="24"/>
          <w:szCs w:val="24"/>
          <w:shd w:val="clear" w:color="auto" w:fill="FFFFFF"/>
        </w:rPr>
        <w:t>brunonii</w:t>
      </w:r>
      <w:proofErr w:type="spellEnd"/>
      <w:r w:rsidRPr="000442D8">
        <w:rPr>
          <w:rFonts w:ascii="Times New Roman" w:hAnsi="Times New Roman" w:cs="Times New Roman"/>
          <w:iCs/>
          <w:sz w:val="24"/>
          <w:szCs w:val="24"/>
          <w:shd w:val="clear" w:color="auto" w:fill="FFFFFF"/>
        </w:rPr>
        <w:t>.</w:t>
      </w:r>
      <w:r w:rsidRPr="000442D8">
        <w:rPr>
          <w:rFonts w:ascii="Times New Roman" w:hAnsi="Times New Roman" w:cs="Times New Roman"/>
          <w:i/>
          <w:iCs/>
          <w:sz w:val="24"/>
          <w:szCs w:val="24"/>
          <w:shd w:val="clear" w:color="auto" w:fill="FFFFFF"/>
        </w:rPr>
        <w:t xml:space="preserve"> Food and Chemical Toxicology. </w:t>
      </w:r>
      <w:r w:rsidRPr="00DC09D9">
        <w:rPr>
          <w:rFonts w:ascii="Times New Roman" w:hAnsi="Times New Roman" w:cs="Times New Roman"/>
          <w:b/>
          <w:iCs/>
          <w:sz w:val="24"/>
          <w:szCs w:val="24"/>
          <w:shd w:val="clear" w:color="auto" w:fill="FFFFFF"/>
        </w:rPr>
        <w:t>47</w:t>
      </w:r>
      <w:r w:rsidRPr="000442D8">
        <w:rPr>
          <w:rFonts w:ascii="Times New Roman" w:hAnsi="Times New Roman" w:cs="Times New Roman"/>
          <w:iCs/>
          <w:sz w:val="24"/>
          <w:szCs w:val="24"/>
          <w:shd w:val="clear" w:color="auto" w:fill="FFFFFF"/>
        </w:rPr>
        <w:t>(</w:t>
      </w:r>
      <w:r w:rsidRPr="00DC09D9">
        <w:rPr>
          <w:rFonts w:ascii="Times New Roman" w:hAnsi="Times New Roman" w:cs="Times New Roman"/>
          <w:iCs/>
          <w:sz w:val="24"/>
          <w:szCs w:val="24"/>
          <w:shd w:val="clear" w:color="auto" w:fill="FFFFFF"/>
        </w:rPr>
        <w:t>2</w:t>
      </w:r>
      <w:r>
        <w:rPr>
          <w:rFonts w:ascii="Times New Roman" w:hAnsi="Times New Roman" w:cs="Times New Roman"/>
          <w:iCs/>
          <w:sz w:val="24"/>
          <w:szCs w:val="24"/>
          <w:shd w:val="clear" w:color="auto" w:fill="FFFFFF"/>
        </w:rPr>
        <w:t xml:space="preserve">): </w:t>
      </w:r>
      <w:r w:rsidRPr="000442D8">
        <w:rPr>
          <w:rFonts w:ascii="Times New Roman" w:hAnsi="Times New Roman" w:cs="Times New Roman"/>
          <w:iCs/>
          <w:sz w:val="24"/>
          <w:szCs w:val="24"/>
          <w:shd w:val="clear" w:color="auto" w:fill="FFFFFF"/>
        </w:rPr>
        <w:t xml:space="preserve"> 361–367.</w:t>
      </w:r>
    </w:p>
    <w:p w14:paraId="140F19AF" w14:textId="77777777" w:rsidR="00C875DD" w:rsidRPr="000442D8" w:rsidRDefault="00C875DD" w:rsidP="00C875DD">
      <w:pPr>
        <w:pStyle w:val="Heading1"/>
        <w:shd w:val="clear" w:color="auto" w:fill="FFFFFF"/>
        <w:spacing w:before="0" w:line="360" w:lineRule="auto"/>
        <w:ind w:left="1701" w:hanging="720"/>
        <w:jc w:val="both"/>
        <w:rPr>
          <w:b w:val="0"/>
          <w:i/>
          <w:sz w:val="24"/>
          <w:szCs w:val="24"/>
        </w:rPr>
      </w:pPr>
      <w:r w:rsidRPr="0060432F">
        <w:rPr>
          <w:b w:val="0"/>
          <w:sz w:val="24"/>
          <w:szCs w:val="24"/>
        </w:rPr>
        <w:t>Kumar,</w:t>
      </w:r>
      <w:r w:rsidRPr="0060432F">
        <w:rPr>
          <w:sz w:val="24"/>
          <w:szCs w:val="24"/>
        </w:rPr>
        <w:t xml:space="preserve"> </w:t>
      </w:r>
      <w:hyperlink r:id="rId81" w:history="1">
        <w:r w:rsidRPr="0060432F">
          <w:rPr>
            <w:rStyle w:val="Hyperlink"/>
            <w:b w:val="0"/>
            <w:shd w:val="clear" w:color="auto" w:fill="FFFFFF"/>
          </w:rPr>
          <w:t>P</w:t>
        </w:r>
      </w:hyperlink>
      <w:r w:rsidRPr="0060432F">
        <w:rPr>
          <w:sz w:val="24"/>
          <w:szCs w:val="24"/>
        </w:rPr>
        <w:t>.</w:t>
      </w:r>
      <w:r w:rsidRPr="0060432F">
        <w:rPr>
          <w:b w:val="0"/>
          <w:sz w:val="24"/>
          <w:szCs w:val="24"/>
          <w:shd w:val="clear" w:color="auto" w:fill="FFFFFF"/>
        </w:rPr>
        <w:t>,</w:t>
      </w:r>
      <w:r w:rsidRPr="0060432F">
        <w:rPr>
          <w:sz w:val="24"/>
          <w:szCs w:val="24"/>
        </w:rPr>
        <w:t xml:space="preserve"> </w:t>
      </w:r>
      <w:r w:rsidRPr="0060432F">
        <w:rPr>
          <w:b w:val="0"/>
          <w:sz w:val="24"/>
          <w:szCs w:val="24"/>
          <w:shd w:val="clear" w:color="auto" w:fill="FFFFFF"/>
        </w:rPr>
        <w:t>Singh, </w:t>
      </w:r>
      <w:hyperlink r:id="rId82" w:history="1">
        <w:r w:rsidRPr="0060432F">
          <w:rPr>
            <w:rStyle w:val="Hyperlink"/>
            <w:b w:val="0"/>
            <w:shd w:val="clear" w:color="auto" w:fill="FFFFFF"/>
          </w:rPr>
          <w:t xml:space="preserve">R., </w:t>
        </w:r>
      </w:hyperlink>
      <w:r w:rsidRPr="0060432F">
        <w:rPr>
          <w:b w:val="0"/>
          <w:sz w:val="24"/>
          <w:szCs w:val="24"/>
          <w:shd w:val="clear" w:color="auto" w:fill="FFFFFF"/>
        </w:rPr>
        <w:t xml:space="preserve"> Nazmi, </w:t>
      </w:r>
      <w:hyperlink r:id="rId83" w:history="1">
        <w:r w:rsidRPr="0060432F">
          <w:rPr>
            <w:rStyle w:val="Hyperlink"/>
            <w:b w:val="0"/>
            <w:shd w:val="clear" w:color="auto" w:fill="FFFFFF"/>
          </w:rPr>
          <w:t xml:space="preserve">A., </w:t>
        </w:r>
      </w:hyperlink>
      <w:r w:rsidRPr="0060432F">
        <w:rPr>
          <w:b w:val="0"/>
          <w:sz w:val="24"/>
          <w:szCs w:val="24"/>
          <w:shd w:val="clear" w:color="auto" w:fill="FFFFFF"/>
        </w:rPr>
        <w:t>Lakhanpal, </w:t>
      </w:r>
      <w:hyperlink r:id="rId84" w:history="1">
        <w:r w:rsidRPr="0060432F">
          <w:rPr>
            <w:rStyle w:val="Hyperlink"/>
            <w:b w:val="0"/>
            <w:shd w:val="clear" w:color="auto" w:fill="FFFFFF"/>
          </w:rPr>
          <w:t xml:space="preserve">D., </w:t>
        </w:r>
      </w:hyperlink>
      <w:r w:rsidRPr="0060432F">
        <w:rPr>
          <w:b w:val="0"/>
          <w:sz w:val="24"/>
          <w:szCs w:val="24"/>
          <w:shd w:val="clear" w:color="auto" w:fill="FFFFFF"/>
        </w:rPr>
        <w:t xml:space="preserve">Kataria, </w:t>
      </w:r>
      <w:hyperlink r:id="rId85" w:history="1">
        <w:r w:rsidRPr="0060432F">
          <w:rPr>
            <w:rStyle w:val="Hyperlink"/>
            <w:b w:val="0"/>
            <w:shd w:val="clear" w:color="auto" w:fill="FFFFFF"/>
          </w:rPr>
          <w:t xml:space="preserve">H. </w:t>
        </w:r>
      </w:hyperlink>
      <w:r w:rsidRPr="0060432F">
        <w:rPr>
          <w:b w:val="0"/>
          <w:sz w:val="24"/>
          <w:szCs w:val="24"/>
          <w:shd w:val="clear" w:color="auto" w:fill="FFFFFF"/>
        </w:rPr>
        <w:t> and Kaur,  </w:t>
      </w:r>
      <w:hyperlink r:id="rId86" w:history="1">
        <w:r w:rsidRPr="0060432F">
          <w:rPr>
            <w:rStyle w:val="Hyperlink"/>
            <w:b w:val="0"/>
            <w:shd w:val="clear" w:color="auto" w:fill="FFFFFF"/>
          </w:rPr>
          <w:t xml:space="preserve">G. </w:t>
        </w:r>
      </w:hyperlink>
      <w:r w:rsidRPr="0060432F">
        <w:rPr>
          <w:b w:val="0"/>
          <w:sz w:val="24"/>
          <w:szCs w:val="24"/>
        </w:rPr>
        <w:t>(2014).</w:t>
      </w:r>
      <w:r w:rsidRPr="0060432F">
        <w:rPr>
          <w:sz w:val="24"/>
          <w:szCs w:val="24"/>
        </w:rPr>
        <w:t xml:space="preserve">  </w:t>
      </w:r>
      <w:proofErr w:type="spellStart"/>
      <w:r w:rsidRPr="0060432F">
        <w:rPr>
          <w:b w:val="0"/>
          <w:bCs w:val="0"/>
          <w:sz w:val="24"/>
          <w:szCs w:val="24"/>
        </w:rPr>
        <w:t>Glioprotective</w:t>
      </w:r>
      <w:proofErr w:type="spellEnd"/>
      <w:r w:rsidRPr="0060432F">
        <w:rPr>
          <w:b w:val="0"/>
          <w:bCs w:val="0"/>
          <w:sz w:val="24"/>
          <w:szCs w:val="24"/>
        </w:rPr>
        <w:t xml:space="preserve"> Effects of Ashwagandha Leaf Extract against Lead Induced Toxicity</w:t>
      </w:r>
      <w:r w:rsidRPr="0060432F">
        <w:rPr>
          <w:b w:val="0"/>
          <w:sz w:val="24"/>
          <w:szCs w:val="24"/>
          <w:shd w:val="clear" w:color="auto" w:fill="FFFFFF"/>
        </w:rPr>
        <w:t xml:space="preserve">. </w:t>
      </w:r>
      <w:r w:rsidRPr="0060432F">
        <w:rPr>
          <w:b w:val="0"/>
          <w:i/>
          <w:sz w:val="24"/>
          <w:szCs w:val="24"/>
        </w:rPr>
        <w:t>Bio</w:t>
      </w:r>
      <w:r>
        <w:rPr>
          <w:b w:val="0"/>
          <w:i/>
          <w:sz w:val="24"/>
          <w:szCs w:val="24"/>
        </w:rPr>
        <w:t>-</w:t>
      </w:r>
      <w:r w:rsidRPr="0060432F">
        <w:rPr>
          <w:b w:val="0"/>
          <w:i/>
          <w:sz w:val="24"/>
          <w:szCs w:val="24"/>
        </w:rPr>
        <w:t>Med</w:t>
      </w:r>
      <w:r>
        <w:rPr>
          <w:b w:val="0"/>
          <w:i/>
          <w:sz w:val="24"/>
          <w:szCs w:val="24"/>
        </w:rPr>
        <w:t xml:space="preserve">ical </w:t>
      </w:r>
      <w:r w:rsidRPr="0060432F">
        <w:rPr>
          <w:b w:val="0"/>
          <w:i/>
          <w:sz w:val="24"/>
          <w:szCs w:val="24"/>
        </w:rPr>
        <w:t xml:space="preserve"> Research International</w:t>
      </w:r>
      <w:r w:rsidRPr="00787DA2">
        <w:rPr>
          <w:sz w:val="24"/>
          <w:szCs w:val="24"/>
        </w:rPr>
        <w:t>.  5:</w:t>
      </w:r>
      <w:r w:rsidRPr="00787DA2">
        <w:rPr>
          <w:b w:val="0"/>
          <w:sz w:val="24"/>
          <w:szCs w:val="24"/>
        </w:rPr>
        <w:t>1-15</w:t>
      </w:r>
      <w:r w:rsidRPr="00787DA2">
        <w:rPr>
          <w:b w:val="0"/>
          <w:i/>
          <w:sz w:val="24"/>
          <w:szCs w:val="24"/>
        </w:rPr>
        <w:t>.</w:t>
      </w:r>
    </w:p>
    <w:p w14:paraId="22590460" w14:textId="77777777" w:rsidR="00C875DD"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Kumar, R., Rai, J., Kajal, N. C. and Devi, P. </w:t>
      </w:r>
      <w:r w:rsidRPr="000442D8">
        <w:rPr>
          <w:rFonts w:ascii="Times New Roman" w:hAnsi="Times New Roman" w:cs="Times New Roman"/>
          <w:sz w:val="24"/>
          <w:szCs w:val="24"/>
          <w:shd w:val="clear" w:color="auto" w:fill="FFFFFF"/>
        </w:rPr>
        <w:t xml:space="preserve">(2018) Comparative study of effect of </w:t>
      </w:r>
      <w:proofErr w:type="spellStart"/>
      <w:r w:rsidRPr="000442D8">
        <w:rPr>
          <w:rFonts w:ascii="Times New Roman" w:hAnsi="Times New Roman" w:cs="Times New Roman"/>
          <w:sz w:val="24"/>
          <w:szCs w:val="24"/>
          <w:shd w:val="clear" w:color="auto" w:fill="FFFFFF"/>
        </w:rPr>
        <w:t>Withania</w:t>
      </w:r>
      <w:proofErr w:type="spellEnd"/>
      <w:r w:rsidRPr="000442D8">
        <w:rPr>
          <w:rFonts w:ascii="Times New Roman" w:hAnsi="Times New Roman" w:cs="Times New Roman"/>
          <w:sz w:val="24"/>
          <w:szCs w:val="24"/>
          <w:shd w:val="clear" w:color="auto" w:fill="FFFFFF"/>
        </w:rPr>
        <w:t xml:space="preserve"> </w:t>
      </w:r>
      <w:proofErr w:type="spellStart"/>
      <w:r w:rsidRPr="000442D8">
        <w:rPr>
          <w:rFonts w:ascii="Times New Roman" w:hAnsi="Times New Roman" w:cs="Times New Roman"/>
          <w:sz w:val="24"/>
          <w:szCs w:val="24"/>
          <w:shd w:val="clear" w:color="auto" w:fill="FFFFFF"/>
        </w:rPr>
        <w:t>somnifera</w:t>
      </w:r>
      <w:proofErr w:type="spellEnd"/>
      <w:r w:rsidRPr="000442D8">
        <w:rPr>
          <w:rFonts w:ascii="Times New Roman" w:hAnsi="Times New Roman" w:cs="Times New Roman"/>
          <w:sz w:val="24"/>
          <w:szCs w:val="24"/>
          <w:shd w:val="clear" w:color="auto" w:fill="FFFFFF"/>
        </w:rPr>
        <w:t xml:space="preserve"> as an adjuvant to DOTS in patients of newly diagnosed </w:t>
      </w:r>
      <w:r w:rsidRPr="000442D8">
        <w:rPr>
          <w:rFonts w:ascii="Times New Roman" w:hAnsi="Times New Roman" w:cs="Times New Roman"/>
          <w:sz w:val="24"/>
          <w:szCs w:val="24"/>
          <w:shd w:val="clear" w:color="auto" w:fill="FFFFFF"/>
        </w:rPr>
        <w:lastRenderedPageBreak/>
        <w:t xml:space="preserve">sputum smear positive pulmonary tuberculosis. </w:t>
      </w:r>
      <w:r w:rsidRPr="000442D8">
        <w:rPr>
          <w:rFonts w:ascii="Times New Roman" w:hAnsi="Times New Roman" w:cs="Times New Roman"/>
          <w:i/>
          <w:sz w:val="24"/>
          <w:szCs w:val="24"/>
          <w:shd w:val="clear" w:color="auto" w:fill="FFFFFF"/>
        </w:rPr>
        <w:t>Indian Journal of Tuberculosis</w:t>
      </w:r>
      <w:r w:rsidRPr="000442D8">
        <w:rPr>
          <w:rFonts w:ascii="Times New Roman" w:hAnsi="Times New Roman" w:cs="Times New Roman"/>
          <w:sz w:val="24"/>
          <w:szCs w:val="24"/>
          <w:shd w:val="clear" w:color="auto" w:fill="FFFFFF"/>
        </w:rPr>
        <w:t>. 65(</w:t>
      </w:r>
      <w:r w:rsidRPr="000442D8">
        <w:rPr>
          <w:rFonts w:ascii="Times New Roman" w:hAnsi="Times New Roman" w:cs="Times New Roman"/>
          <w:b/>
          <w:sz w:val="24"/>
          <w:szCs w:val="24"/>
          <w:shd w:val="clear" w:color="auto" w:fill="FFFFFF"/>
        </w:rPr>
        <w:t>3</w:t>
      </w:r>
      <w:r w:rsidRPr="000442D8">
        <w:rPr>
          <w:rFonts w:ascii="Times New Roman" w:hAnsi="Times New Roman" w:cs="Times New Roman"/>
          <w:sz w:val="24"/>
          <w:szCs w:val="24"/>
          <w:shd w:val="clear" w:color="auto" w:fill="FFFFFF"/>
        </w:rPr>
        <w:t>), 246–251.</w:t>
      </w:r>
      <w:r w:rsidRPr="000442D8">
        <w:rPr>
          <w:rFonts w:ascii="Times New Roman" w:hAnsi="Times New Roman" w:cs="Times New Roman"/>
          <w:sz w:val="24"/>
          <w:szCs w:val="24"/>
        </w:rPr>
        <w:t xml:space="preserve"> </w:t>
      </w:r>
    </w:p>
    <w:p w14:paraId="4C099A63"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Abdel-Hameed, E. S. S., </w:t>
      </w:r>
      <w:proofErr w:type="spellStart"/>
      <w:r w:rsidRPr="000442D8">
        <w:rPr>
          <w:rFonts w:ascii="Times New Roman" w:hAnsi="Times New Roman" w:cs="Times New Roman"/>
          <w:sz w:val="24"/>
          <w:szCs w:val="24"/>
        </w:rPr>
        <w:t>Bazaid</w:t>
      </w:r>
      <w:proofErr w:type="spellEnd"/>
      <w:r w:rsidRPr="000442D8">
        <w:rPr>
          <w:rFonts w:ascii="Times New Roman" w:hAnsi="Times New Roman" w:cs="Times New Roman"/>
          <w:sz w:val="24"/>
          <w:szCs w:val="24"/>
        </w:rPr>
        <w:t>, S. A., &amp; Salman, M. S.. (2013) </w:t>
      </w:r>
      <w:r w:rsidRPr="000442D8">
        <w:rPr>
          <w:rFonts w:ascii="Times New Roman" w:hAnsi="Times New Roman" w:cs="Times New Roman"/>
          <w:iCs/>
          <w:sz w:val="24"/>
          <w:szCs w:val="24"/>
        </w:rPr>
        <w:t>Characterization of the Phytochemical Constituents of Taif Rose and Its Antioxidant and Anticancer Activities.</w:t>
      </w:r>
      <w:r w:rsidRPr="000442D8">
        <w:rPr>
          <w:rFonts w:ascii="Times New Roman" w:hAnsi="Times New Roman" w:cs="Times New Roman"/>
          <w:i/>
          <w:iCs/>
          <w:sz w:val="24"/>
          <w:szCs w:val="24"/>
        </w:rPr>
        <w:t xml:space="preserve"> BioMed Research International. 1-13.</w:t>
      </w:r>
      <w:r w:rsidRPr="000442D8">
        <w:rPr>
          <w:rFonts w:ascii="Times New Roman" w:hAnsi="Times New Roman" w:cs="Times New Roman"/>
          <w:sz w:val="24"/>
          <w:szCs w:val="24"/>
        </w:rPr>
        <w:t> </w:t>
      </w:r>
    </w:p>
    <w:p w14:paraId="277494B1"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Kumar, S., Nikhanj, P. and Kocher, G. S. (2017)</w:t>
      </w:r>
      <w:r>
        <w:rPr>
          <w:rFonts w:ascii="Times New Roman" w:hAnsi="Times New Roman" w:cs="Times New Roman"/>
          <w:sz w:val="24"/>
          <w:szCs w:val="24"/>
        </w:rPr>
        <w:t>.</w:t>
      </w:r>
      <w:r w:rsidRPr="000442D8">
        <w:rPr>
          <w:rFonts w:ascii="Times New Roman" w:hAnsi="Times New Roman" w:cs="Times New Roman"/>
          <w:sz w:val="24"/>
          <w:szCs w:val="24"/>
        </w:rPr>
        <w:t xml:space="preserve"> Assessment of diverse substrates for quality wines production. </w:t>
      </w:r>
      <w:r w:rsidRPr="000442D8">
        <w:rPr>
          <w:rFonts w:ascii="Times New Roman" w:hAnsi="Times New Roman" w:cs="Times New Roman"/>
          <w:i/>
          <w:sz w:val="24"/>
          <w:szCs w:val="24"/>
        </w:rPr>
        <w:t>International Journal of Current Microbiology and Applied Sciences.</w:t>
      </w:r>
      <w:r w:rsidRPr="00C100B2">
        <w:rPr>
          <w:rFonts w:ascii="Times New Roman" w:hAnsi="Times New Roman" w:cs="Times New Roman"/>
          <w:b/>
          <w:i/>
          <w:sz w:val="24"/>
          <w:szCs w:val="24"/>
        </w:rPr>
        <w:t xml:space="preserve"> </w:t>
      </w:r>
      <w:r w:rsidRPr="00C100B2">
        <w:rPr>
          <w:rFonts w:ascii="Times New Roman" w:hAnsi="Times New Roman" w:cs="Times New Roman"/>
          <w:b/>
          <w:sz w:val="24"/>
          <w:szCs w:val="24"/>
        </w:rPr>
        <w:t>12</w:t>
      </w:r>
      <w:r w:rsidRPr="000442D8">
        <w:rPr>
          <w:rFonts w:ascii="Times New Roman" w:hAnsi="Times New Roman" w:cs="Times New Roman"/>
          <w:sz w:val="24"/>
          <w:szCs w:val="24"/>
        </w:rPr>
        <w:t>(</w:t>
      </w:r>
      <w:r w:rsidRPr="00C100B2">
        <w:rPr>
          <w:rFonts w:ascii="Times New Roman" w:hAnsi="Times New Roman" w:cs="Times New Roman"/>
          <w:sz w:val="24"/>
          <w:szCs w:val="24"/>
        </w:rPr>
        <w:t>6</w:t>
      </w:r>
      <w:r w:rsidRPr="000442D8">
        <w:rPr>
          <w:rFonts w:ascii="Times New Roman" w:hAnsi="Times New Roman" w:cs="Times New Roman"/>
          <w:sz w:val="24"/>
          <w:szCs w:val="24"/>
        </w:rPr>
        <w:t>):2676-2682.</w:t>
      </w:r>
    </w:p>
    <w:p w14:paraId="3E792424" w14:textId="77777777" w:rsidR="00C875DD" w:rsidRPr="000442D8" w:rsidRDefault="00C875DD" w:rsidP="00C875DD">
      <w:pPr>
        <w:spacing w:after="0" w:line="360" w:lineRule="auto"/>
        <w:ind w:left="1701" w:hanging="720"/>
        <w:jc w:val="both"/>
        <w:outlineLvl w:val="0"/>
        <w:rPr>
          <w:rFonts w:ascii="Times New Roman" w:hAnsi="Times New Roman" w:cs="Times New Roman"/>
          <w:sz w:val="24"/>
          <w:szCs w:val="24"/>
        </w:rPr>
      </w:pPr>
      <w:r w:rsidRPr="000442D8">
        <w:rPr>
          <w:rFonts w:ascii="Times New Roman" w:hAnsi="Times New Roman" w:cs="Times New Roman"/>
          <w:sz w:val="24"/>
          <w:szCs w:val="24"/>
        </w:rPr>
        <w:t>Kumari, P., Raju, D. V. S., Singh, K. P., Pras</w:t>
      </w:r>
      <w:r>
        <w:rPr>
          <w:rFonts w:ascii="Times New Roman" w:hAnsi="Times New Roman" w:cs="Times New Roman"/>
          <w:sz w:val="24"/>
          <w:szCs w:val="24"/>
        </w:rPr>
        <w:t xml:space="preserve">ad, K. V. and Panwar, S. (2018). </w:t>
      </w:r>
      <w:r w:rsidRPr="000442D8">
        <w:rPr>
          <w:rFonts w:ascii="Times New Roman" w:hAnsi="Times New Roman" w:cs="Times New Roman"/>
          <w:sz w:val="24"/>
          <w:szCs w:val="24"/>
        </w:rPr>
        <w:t xml:space="preserve">Characterization of Phenolic Compounds in Petal Extracts of Rose. </w:t>
      </w:r>
      <w:r w:rsidRPr="000442D8">
        <w:rPr>
          <w:rFonts w:ascii="Times New Roman" w:hAnsi="Times New Roman" w:cs="Times New Roman"/>
          <w:i/>
          <w:sz w:val="24"/>
          <w:szCs w:val="24"/>
        </w:rPr>
        <w:t xml:space="preserve">Indian Journal of Horticulture. </w:t>
      </w:r>
      <w:r w:rsidRPr="00C100B2">
        <w:rPr>
          <w:rFonts w:ascii="Times New Roman" w:hAnsi="Times New Roman" w:cs="Times New Roman"/>
          <w:b/>
          <w:sz w:val="24"/>
          <w:szCs w:val="24"/>
        </w:rPr>
        <w:t>75</w:t>
      </w:r>
      <w:r w:rsidRPr="000442D8">
        <w:rPr>
          <w:rFonts w:ascii="Times New Roman" w:hAnsi="Times New Roman" w:cs="Times New Roman"/>
          <w:sz w:val="24"/>
          <w:szCs w:val="24"/>
        </w:rPr>
        <w:t>(</w:t>
      </w:r>
      <w:r w:rsidRPr="00C100B2">
        <w:rPr>
          <w:rFonts w:ascii="Times New Roman" w:hAnsi="Times New Roman" w:cs="Times New Roman"/>
          <w:sz w:val="24"/>
          <w:szCs w:val="24"/>
        </w:rPr>
        <w:t>2</w:t>
      </w:r>
      <w:r w:rsidRPr="000442D8">
        <w:rPr>
          <w:rFonts w:ascii="Times New Roman" w:hAnsi="Times New Roman" w:cs="Times New Roman"/>
          <w:sz w:val="24"/>
          <w:szCs w:val="24"/>
        </w:rPr>
        <w:t>) 349:351.</w:t>
      </w:r>
    </w:p>
    <w:p w14:paraId="486C4AC0" w14:textId="77777777" w:rsidR="00C875DD" w:rsidRPr="000442D8" w:rsidRDefault="00C875DD" w:rsidP="00C875DD">
      <w:pPr>
        <w:spacing w:after="0" w:line="360" w:lineRule="auto"/>
        <w:ind w:left="1701" w:right="217" w:hanging="720"/>
        <w:jc w:val="both"/>
        <w:rPr>
          <w:rFonts w:ascii="Times New Roman" w:hAnsi="Times New Roman" w:cs="Times New Roman"/>
          <w:sz w:val="24"/>
          <w:szCs w:val="24"/>
        </w:rPr>
      </w:pPr>
      <w:r w:rsidRPr="000442D8">
        <w:rPr>
          <w:rFonts w:ascii="Times New Roman" w:hAnsi="Times New Roman" w:cs="Times New Roman"/>
          <w:sz w:val="24"/>
          <w:szCs w:val="24"/>
        </w:rPr>
        <w:t>Lane, J. H. and Eynon, L. (1923)</w:t>
      </w:r>
      <w:r>
        <w:rPr>
          <w:rFonts w:ascii="Times New Roman" w:hAnsi="Times New Roman" w:cs="Times New Roman"/>
          <w:sz w:val="24"/>
          <w:szCs w:val="24"/>
        </w:rPr>
        <w:t>.</w:t>
      </w:r>
      <w:r w:rsidRPr="000442D8">
        <w:rPr>
          <w:rFonts w:ascii="Times New Roman" w:hAnsi="Times New Roman" w:cs="Times New Roman"/>
          <w:sz w:val="24"/>
          <w:szCs w:val="24"/>
        </w:rPr>
        <w:t xml:space="preserve"> Determination of reducing sugar by means of Fehling’s solution with methylene blue indicator as internal indicator. </w:t>
      </w:r>
      <w:r w:rsidRPr="000442D8">
        <w:rPr>
          <w:rFonts w:ascii="Times New Roman" w:hAnsi="Times New Roman" w:cs="Times New Roman"/>
          <w:i/>
          <w:sz w:val="24"/>
          <w:szCs w:val="24"/>
        </w:rPr>
        <w:t>Journal of the Society of Chemical Industry</w:t>
      </w:r>
      <w:r w:rsidRPr="000442D8">
        <w:rPr>
          <w:rFonts w:ascii="Times New Roman" w:hAnsi="Times New Roman" w:cs="Times New Roman"/>
          <w:sz w:val="24"/>
          <w:szCs w:val="24"/>
        </w:rPr>
        <w:t xml:space="preserve">. </w:t>
      </w:r>
      <w:r w:rsidRPr="00C100B2">
        <w:rPr>
          <w:rFonts w:ascii="Times New Roman" w:hAnsi="Times New Roman" w:cs="Times New Roman"/>
          <w:b/>
          <w:sz w:val="24"/>
          <w:szCs w:val="24"/>
        </w:rPr>
        <w:t>43</w:t>
      </w:r>
      <w:r w:rsidRPr="000442D8">
        <w:rPr>
          <w:rFonts w:ascii="Times New Roman" w:hAnsi="Times New Roman" w:cs="Times New Roman"/>
          <w:sz w:val="24"/>
          <w:szCs w:val="24"/>
        </w:rPr>
        <w:t>: 32-36.</w:t>
      </w:r>
    </w:p>
    <w:p w14:paraId="7D7C8123"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Lee, J. h., Lee, H. and Choung, M. (2011)</w:t>
      </w:r>
      <w:r>
        <w:rPr>
          <w:rFonts w:ascii="Times New Roman" w:hAnsi="Times New Roman" w:cs="Times New Roman"/>
          <w:sz w:val="24"/>
          <w:szCs w:val="24"/>
        </w:rPr>
        <w:t>.</w:t>
      </w:r>
      <w:r w:rsidRPr="000442D8">
        <w:rPr>
          <w:rFonts w:ascii="Times New Roman" w:hAnsi="Times New Roman" w:cs="Times New Roman"/>
          <w:sz w:val="24"/>
          <w:szCs w:val="24"/>
        </w:rPr>
        <w:t xml:space="preserve"> Anthocyanin compositions and biological activity from red rose petals of Korean edible rose (</w:t>
      </w:r>
      <w:r w:rsidRPr="000442D8">
        <w:rPr>
          <w:rFonts w:ascii="Times New Roman" w:hAnsi="Times New Roman" w:cs="Times New Roman"/>
          <w:i/>
          <w:sz w:val="24"/>
          <w:szCs w:val="24"/>
        </w:rPr>
        <w:t>Rosa hybrid</w:t>
      </w:r>
      <w:r w:rsidRPr="000442D8">
        <w:rPr>
          <w:rFonts w:ascii="Times New Roman" w:hAnsi="Times New Roman" w:cs="Times New Roman"/>
          <w:sz w:val="24"/>
          <w:szCs w:val="24"/>
        </w:rPr>
        <w:t xml:space="preserve"> cv. </w:t>
      </w:r>
      <w:proofErr w:type="spellStart"/>
      <w:r w:rsidRPr="000442D8">
        <w:rPr>
          <w:rFonts w:ascii="Times New Roman" w:hAnsi="Times New Roman" w:cs="Times New Roman"/>
          <w:sz w:val="24"/>
          <w:szCs w:val="24"/>
        </w:rPr>
        <w:t>Noblered</w:t>
      </w:r>
      <w:proofErr w:type="spellEnd"/>
      <w:r w:rsidRPr="000442D8">
        <w:rPr>
          <w:rFonts w:ascii="Times New Roman" w:hAnsi="Times New Roman" w:cs="Times New Roman"/>
          <w:sz w:val="24"/>
          <w:szCs w:val="24"/>
        </w:rPr>
        <w:t xml:space="preserve">). </w:t>
      </w:r>
      <w:r w:rsidRPr="000442D8">
        <w:rPr>
          <w:rFonts w:ascii="Times New Roman" w:hAnsi="Times New Roman" w:cs="Times New Roman"/>
          <w:i/>
          <w:sz w:val="24"/>
          <w:szCs w:val="24"/>
        </w:rPr>
        <w:t>Food Chemistry</w:t>
      </w:r>
      <w:r w:rsidRPr="000442D8">
        <w:rPr>
          <w:rFonts w:ascii="Times New Roman" w:hAnsi="Times New Roman" w:cs="Times New Roman"/>
          <w:sz w:val="24"/>
          <w:szCs w:val="24"/>
        </w:rPr>
        <w:t xml:space="preserve">. </w:t>
      </w:r>
      <w:r w:rsidRPr="00C100B2">
        <w:rPr>
          <w:rFonts w:ascii="Times New Roman" w:hAnsi="Times New Roman" w:cs="Times New Roman"/>
          <w:b/>
          <w:sz w:val="24"/>
          <w:szCs w:val="24"/>
        </w:rPr>
        <w:t>129</w:t>
      </w:r>
      <w:r w:rsidRPr="000442D8">
        <w:rPr>
          <w:rFonts w:ascii="Times New Roman" w:hAnsi="Times New Roman" w:cs="Times New Roman"/>
          <w:sz w:val="24"/>
          <w:szCs w:val="24"/>
        </w:rPr>
        <w:t>(</w:t>
      </w:r>
      <w:r w:rsidRPr="00C100B2">
        <w:rPr>
          <w:rFonts w:ascii="Times New Roman" w:hAnsi="Times New Roman" w:cs="Times New Roman"/>
          <w:sz w:val="24"/>
          <w:szCs w:val="24"/>
        </w:rPr>
        <w:t>2</w:t>
      </w:r>
      <w:r w:rsidRPr="000442D8">
        <w:rPr>
          <w:rFonts w:ascii="Times New Roman" w:hAnsi="Times New Roman" w:cs="Times New Roman"/>
          <w:sz w:val="24"/>
          <w:szCs w:val="24"/>
        </w:rPr>
        <w:t>): 272-278.</w:t>
      </w:r>
    </w:p>
    <w:p w14:paraId="2C73104E" w14:textId="77777777" w:rsidR="00C875DD" w:rsidRPr="000442D8" w:rsidRDefault="00C875DD" w:rsidP="00C875DD">
      <w:pPr>
        <w:spacing w:after="0" w:line="360" w:lineRule="auto"/>
        <w:ind w:left="1701" w:hanging="720"/>
        <w:jc w:val="both"/>
        <w:rPr>
          <w:rFonts w:ascii="Times New Roman" w:hAnsi="Times New Roman" w:cs="Times New Roman"/>
          <w:i/>
          <w:iCs/>
          <w:sz w:val="24"/>
          <w:szCs w:val="24"/>
          <w:shd w:val="clear" w:color="auto" w:fill="FFFFFF"/>
        </w:rPr>
      </w:pPr>
      <w:r w:rsidRPr="000442D8">
        <w:rPr>
          <w:rFonts w:ascii="Times New Roman" w:hAnsi="Times New Roman" w:cs="Times New Roman"/>
          <w:sz w:val="24"/>
          <w:szCs w:val="24"/>
        </w:rPr>
        <w:t xml:space="preserve">Liu, Y., Zhi, D., Wang, X., Fei, D., Zhang, </w:t>
      </w:r>
      <w:proofErr w:type="spellStart"/>
      <w:r w:rsidRPr="000442D8">
        <w:rPr>
          <w:rFonts w:ascii="Times New Roman" w:hAnsi="Times New Roman" w:cs="Times New Roman"/>
          <w:sz w:val="24"/>
          <w:szCs w:val="24"/>
        </w:rPr>
        <w:t>Z.,Wu</w:t>
      </w:r>
      <w:proofErr w:type="spellEnd"/>
      <w:r w:rsidRPr="000442D8">
        <w:rPr>
          <w:rFonts w:ascii="Times New Roman" w:hAnsi="Times New Roman" w:cs="Times New Roman"/>
          <w:sz w:val="24"/>
          <w:szCs w:val="24"/>
        </w:rPr>
        <w:t>, Z., Li, Y., Chen, P</w:t>
      </w:r>
      <w:r w:rsidRPr="000442D8">
        <w:rPr>
          <w:rFonts w:ascii="Times New Roman" w:hAnsi="Times New Roman" w:cs="Times New Roman"/>
          <w:sz w:val="24"/>
          <w:szCs w:val="24"/>
          <w:shd w:val="clear" w:color="auto" w:fill="FFFFFF"/>
        </w:rPr>
        <w:t xml:space="preserve"> and </w:t>
      </w:r>
      <w:r w:rsidRPr="000442D8">
        <w:rPr>
          <w:rFonts w:ascii="Times New Roman" w:hAnsi="Times New Roman" w:cs="Times New Roman"/>
          <w:sz w:val="24"/>
          <w:szCs w:val="24"/>
        </w:rPr>
        <w:t>Li, H. (2018)</w:t>
      </w:r>
      <w:r>
        <w:rPr>
          <w:rFonts w:ascii="Times New Roman" w:hAnsi="Times New Roman" w:cs="Times New Roman"/>
          <w:sz w:val="24"/>
          <w:szCs w:val="24"/>
        </w:rPr>
        <w:t>.</w:t>
      </w:r>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Kushui</w:t>
      </w:r>
      <w:proofErr w:type="spellEnd"/>
      <w:r w:rsidRPr="000442D8">
        <w:rPr>
          <w:rFonts w:ascii="Times New Roman" w:hAnsi="Times New Roman" w:cs="Times New Roman"/>
          <w:sz w:val="24"/>
          <w:szCs w:val="24"/>
        </w:rPr>
        <w:t xml:space="preserve"> Rose (R. </w:t>
      </w:r>
      <w:proofErr w:type="spellStart"/>
      <w:r w:rsidRPr="000442D8">
        <w:rPr>
          <w:rFonts w:ascii="Times New Roman" w:hAnsi="Times New Roman" w:cs="Times New Roman"/>
          <w:sz w:val="24"/>
          <w:szCs w:val="24"/>
        </w:rPr>
        <w:t>Setate</w:t>
      </w:r>
      <w:proofErr w:type="spellEnd"/>
      <w:r w:rsidRPr="000442D8">
        <w:rPr>
          <w:rFonts w:ascii="Times New Roman" w:hAnsi="Times New Roman" w:cs="Times New Roman"/>
          <w:sz w:val="24"/>
          <w:szCs w:val="24"/>
        </w:rPr>
        <w:t xml:space="preserve"> x R. Rugosa) decoction exerts antitumor effects in C. elegans by downregulating Ras/MAPK pathway and resisting oxidative stress. </w:t>
      </w:r>
      <w:r w:rsidRPr="000442D8">
        <w:rPr>
          <w:rFonts w:ascii="Times New Roman" w:hAnsi="Times New Roman" w:cs="Times New Roman"/>
          <w:i/>
          <w:sz w:val="24"/>
          <w:szCs w:val="24"/>
        </w:rPr>
        <w:t>International Journal of Molecular Medicine</w:t>
      </w:r>
      <w:r w:rsidRPr="000442D8">
        <w:rPr>
          <w:rFonts w:ascii="Times New Roman" w:hAnsi="Times New Roman" w:cs="Times New Roman"/>
          <w:sz w:val="24"/>
          <w:szCs w:val="24"/>
        </w:rPr>
        <w:t xml:space="preserve">. </w:t>
      </w:r>
      <w:r w:rsidRPr="00C100B2">
        <w:rPr>
          <w:rFonts w:ascii="Times New Roman" w:hAnsi="Times New Roman" w:cs="Times New Roman"/>
          <w:b/>
          <w:sz w:val="24"/>
          <w:szCs w:val="24"/>
        </w:rPr>
        <w:t>42</w:t>
      </w:r>
      <w:r w:rsidRPr="000442D8">
        <w:rPr>
          <w:rFonts w:ascii="Times New Roman" w:hAnsi="Times New Roman" w:cs="Times New Roman"/>
          <w:sz w:val="24"/>
          <w:szCs w:val="24"/>
        </w:rPr>
        <w:t>(</w:t>
      </w:r>
      <w:r w:rsidRPr="00C100B2">
        <w:rPr>
          <w:rFonts w:ascii="Times New Roman" w:hAnsi="Times New Roman" w:cs="Times New Roman"/>
          <w:sz w:val="24"/>
          <w:szCs w:val="24"/>
        </w:rPr>
        <w:t>3</w:t>
      </w:r>
      <w:r w:rsidRPr="000442D8">
        <w:rPr>
          <w:rFonts w:ascii="Times New Roman" w:hAnsi="Times New Roman" w:cs="Times New Roman"/>
          <w:sz w:val="24"/>
          <w:szCs w:val="24"/>
        </w:rPr>
        <w:t>): 1411-1417.</w:t>
      </w:r>
    </w:p>
    <w:p w14:paraId="55454C16"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t>Liu,Y</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Lu,B</w:t>
      </w:r>
      <w:proofErr w:type="spellEnd"/>
      <w:r w:rsidRPr="000442D8">
        <w:rPr>
          <w:rFonts w:ascii="Times New Roman" w:hAnsi="Times New Roman" w:cs="Times New Roman"/>
          <w:sz w:val="24"/>
          <w:szCs w:val="24"/>
        </w:rPr>
        <w:t>., Xu, L., Yin, L., Wang, X., Peng, J. and Liu, K. (2010)</w:t>
      </w:r>
      <w:r>
        <w:rPr>
          <w:rFonts w:ascii="Times New Roman" w:hAnsi="Times New Roman" w:cs="Times New Roman"/>
          <w:sz w:val="24"/>
          <w:szCs w:val="24"/>
        </w:rPr>
        <w:t>.</w:t>
      </w:r>
      <w:r w:rsidRPr="000442D8">
        <w:rPr>
          <w:rFonts w:ascii="Times New Roman" w:hAnsi="Times New Roman" w:cs="Times New Roman"/>
          <w:sz w:val="24"/>
          <w:szCs w:val="24"/>
        </w:rPr>
        <w:t xml:space="preserve">  The antioxidant activity and hypolipidemic activity of the total flavonoids from the fruit of Rosa laevigata Michx.  </w:t>
      </w:r>
      <w:r w:rsidRPr="000442D8">
        <w:rPr>
          <w:rFonts w:ascii="Times New Roman" w:hAnsi="Times New Roman" w:cs="Times New Roman"/>
          <w:i/>
          <w:sz w:val="24"/>
          <w:szCs w:val="24"/>
        </w:rPr>
        <w:t xml:space="preserve">Natural Science. </w:t>
      </w:r>
      <w:r w:rsidRPr="00FC023A">
        <w:rPr>
          <w:rFonts w:ascii="Times New Roman" w:hAnsi="Times New Roman" w:cs="Times New Roman"/>
          <w:b/>
          <w:sz w:val="24"/>
          <w:szCs w:val="24"/>
        </w:rPr>
        <w:t>2</w:t>
      </w:r>
      <w:r w:rsidRPr="000442D8">
        <w:rPr>
          <w:rFonts w:ascii="Times New Roman" w:hAnsi="Times New Roman" w:cs="Times New Roman"/>
          <w:sz w:val="24"/>
          <w:szCs w:val="24"/>
        </w:rPr>
        <w:t>(</w:t>
      </w:r>
      <w:r w:rsidRPr="00FC023A">
        <w:rPr>
          <w:rFonts w:ascii="Times New Roman" w:hAnsi="Times New Roman" w:cs="Times New Roman"/>
          <w:sz w:val="24"/>
          <w:szCs w:val="24"/>
        </w:rPr>
        <w:t>3</w:t>
      </w:r>
      <w:r w:rsidRPr="000442D8">
        <w:rPr>
          <w:rFonts w:ascii="Times New Roman" w:hAnsi="Times New Roman" w:cs="Times New Roman"/>
          <w:sz w:val="24"/>
          <w:szCs w:val="24"/>
        </w:rPr>
        <w:t>): 175-183.</w:t>
      </w:r>
    </w:p>
    <w:p w14:paraId="5E84DA55" w14:textId="77777777" w:rsidR="00C875DD"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Makwana, M. and Hati, S. (2019)</w:t>
      </w:r>
      <w:r>
        <w:rPr>
          <w:rFonts w:ascii="Times New Roman" w:hAnsi="Times New Roman" w:cs="Times New Roman"/>
          <w:sz w:val="24"/>
          <w:szCs w:val="24"/>
        </w:rPr>
        <w:t>.</w:t>
      </w:r>
      <w:r w:rsidRPr="000442D8">
        <w:rPr>
          <w:rFonts w:ascii="Times New Roman" w:hAnsi="Times New Roman" w:cs="Times New Roman"/>
          <w:sz w:val="24"/>
          <w:szCs w:val="24"/>
        </w:rPr>
        <w:t xml:space="preserve"> Fermented beverages. fermented beverages and their health benefits.</w:t>
      </w:r>
      <w:r w:rsidRPr="005C192D">
        <w:rPr>
          <w:rFonts w:ascii="Times New Roman" w:hAnsi="Times New Roman" w:cs="Times New Roman"/>
          <w:sz w:val="24"/>
          <w:szCs w:val="24"/>
        </w:rPr>
        <w:t xml:space="preserve"> </w:t>
      </w:r>
      <w:r w:rsidRPr="000442D8">
        <w:rPr>
          <w:rFonts w:ascii="Times New Roman" w:hAnsi="Times New Roman" w:cs="Times New Roman"/>
          <w:sz w:val="24"/>
          <w:szCs w:val="24"/>
        </w:rPr>
        <w:t>Woodhead publishing.</w:t>
      </w:r>
      <w:r>
        <w:rPr>
          <w:rFonts w:ascii="Times New Roman" w:hAnsi="Times New Roman" w:cs="Times New Roman"/>
          <w:sz w:val="24"/>
          <w:szCs w:val="24"/>
        </w:rPr>
        <w:t xml:space="preserve"> </w:t>
      </w:r>
      <w:r w:rsidRPr="005C192D">
        <w:rPr>
          <w:rFonts w:ascii="Times New Roman" w:hAnsi="Times New Roman" w:cs="Times New Roman"/>
          <w:i/>
          <w:sz w:val="24"/>
          <w:szCs w:val="24"/>
        </w:rPr>
        <w:t xml:space="preserve">Journal of food science </w:t>
      </w:r>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5</w:t>
      </w:r>
      <w:r w:rsidRPr="000442D8">
        <w:rPr>
          <w:rFonts w:ascii="Times New Roman" w:hAnsi="Times New Roman" w:cs="Times New Roman"/>
          <w:sz w:val="24"/>
          <w:szCs w:val="24"/>
        </w:rPr>
        <w:t>(</w:t>
      </w:r>
      <w:r w:rsidRPr="00FC023A">
        <w:rPr>
          <w:rFonts w:ascii="Times New Roman" w:hAnsi="Times New Roman" w:cs="Times New Roman"/>
          <w:sz w:val="24"/>
          <w:szCs w:val="24"/>
        </w:rPr>
        <w:t>1</w:t>
      </w:r>
      <w:r w:rsidRPr="000442D8">
        <w:rPr>
          <w:rFonts w:ascii="Times New Roman" w:hAnsi="Times New Roman" w:cs="Times New Roman"/>
          <w:sz w:val="24"/>
          <w:szCs w:val="24"/>
        </w:rPr>
        <w:t>):1-29.</w:t>
      </w:r>
    </w:p>
    <w:p w14:paraId="29B8CFC3" w14:textId="77777777" w:rsidR="00C875DD" w:rsidRPr="000442D8" w:rsidRDefault="00C875DD" w:rsidP="00C875DD">
      <w:pPr>
        <w:spacing w:after="0" w:line="360" w:lineRule="auto"/>
        <w:ind w:left="1701" w:hanging="720"/>
        <w:jc w:val="both"/>
        <w:rPr>
          <w:rFonts w:ascii="Times New Roman" w:hAnsi="Times New Roman" w:cs="Times New Roman"/>
          <w:sz w:val="24"/>
          <w:szCs w:val="24"/>
          <w:shd w:val="clear" w:color="auto" w:fill="FFFFFF"/>
        </w:rPr>
      </w:pPr>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shd w:val="clear" w:color="auto" w:fill="FFFFFF"/>
        </w:rPr>
        <w:t>Mancas</w:t>
      </w:r>
      <w:proofErr w:type="spellEnd"/>
      <w:r w:rsidRPr="000442D8">
        <w:rPr>
          <w:rFonts w:ascii="Times New Roman" w:hAnsi="Times New Roman" w:cs="Times New Roman"/>
          <w:sz w:val="24"/>
          <w:szCs w:val="24"/>
          <w:shd w:val="clear" w:color="auto" w:fill="FFFFFF"/>
        </w:rPr>
        <w:t>, V. and Amariei, S. (2017)</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xml:space="preserve"> Total phenolic content and antioxidant activity of syrups from peony (</w:t>
      </w:r>
      <w:proofErr w:type="spellStart"/>
      <w:r w:rsidRPr="000442D8">
        <w:rPr>
          <w:rFonts w:ascii="Times New Roman" w:hAnsi="Times New Roman" w:cs="Times New Roman"/>
          <w:sz w:val="24"/>
          <w:szCs w:val="24"/>
          <w:shd w:val="clear" w:color="auto" w:fill="FFFFFF"/>
        </w:rPr>
        <w:t>paeonia</w:t>
      </w:r>
      <w:proofErr w:type="spellEnd"/>
      <w:r w:rsidRPr="000442D8">
        <w:rPr>
          <w:rFonts w:ascii="Times New Roman" w:hAnsi="Times New Roman" w:cs="Times New Roman"/>
          <w:sz w:val="24"/>
          <w:szCs w:val="24"/>
          <w:shd w:val="clear" w:color="auto" w:fill="FFFFFF"/>
        </w:rPr>
        <w:t xml:space="preserve"> peregrina mill. var. </w:t>
      </w:r>
      <w:proofErr w:type="spellStart"/>
      <w:r w:rsidRPr="000442D8">
        <w:rPr>
          <w:rFonts w:ascii="Times New Roman" w:hAnsi="Times New Roman" w:cs="Times New Roman"/>
          <w:sz w:val="24"/>
          <w:szCs w:val="24"/>
          <w:shd w:val="clear" w:color="auto" w:fill="FFFFFF"/>
        </w:rPr>
        <w:t>romanica</w:t>
      </w:r>
      <w:proofErr w:type="spellEnd"/>
      <w:r w:rsidRPr="000442D8">
        <w:rPr>
          <w:rFonts w:ascii="Times New Roman" w:hAnsi="Times New Roman" w:cs="Times New Roman"/>
          <w:sz w:val="24"/>
          <w:szCs w:val="24"/>
          <w:shd w:val="clear" w:color="auto" w:fill="FFFFFF"/>
        </w:rPr>
        <w:t>) and rose (</w:t>
      </w:r>
      <w:proofErr w:type="spellStart"/>
      <w:r w:rsidRPr="000442D8">
        <w:rPr>
          <w:rFonts w:ascii="Times New Roman" w:hAnsi="Times New Roman" w:cs="Times New Roman"/>
          <w:sz w:val="24"/>
          <w:szCs w:val="24"/>
          <w:shd w:val="clear" w:color="auto" w:fill="FFFFFF"/>
        </w:rPr>
        <w:t>rosa</w:t>
      </w:r>
      <w:proofErr w:type="spellEnd"/>
      <w:r w:rsidRPr="000442D8">
        <w:rPr>
          <w:rFonts w:ascii="Times New Roman" w:hAnsi="Times New Roman" w:cs="Times New Roman"/>
          <w:sz w:val="24"/>
          <w:szCs w:val="24"/>
          <w:shd w:val="clear" w:color="auto" w:fill="FFFFFF"/>
        </w:rPr>
        <w:t xml:space="preserve"> centifolia) petals. </w:t>
      </w:r>
      <w:r w:rsidRPr="000442D8">
        <w:rPr>
          <w:rFonts w:ascii="Times New Roman" w:hAnsi="Times New Roman" w:cs="Times New Roman"/>
          <w:i/>
          <w:iCs/>
          <w:sz w:val="24"/>
          <w:szCs w:val="24"/>
          <w:shd w:val="clear" w:color="auto" w:fill="FFFFFF"/>
        </w:rPr>
        <w:t>Food and Environment Safety Journal</w:t>
      </w:r>
      <w:r w:rsidRPr="000442D8">
        <w:rPr>
          <w:rFonts w:ascii="Times New Roman" w:hAnsi="Times New Roman" w:cs="Times New Roman"/>
          <w:sz w:val="24"/>
          <w:szCs w:val="24"/>
          <w:shd w:val="clear" w:color="auto" w:fill="FFFFFF"/>
        </w:rPr>
        <w:t xml:space="preserve">. </w:t>
      </w:r>
      <w:r w:rsidRPr="00FC023A">
        <w:rPr>
          <w:rFonts w:ascii="Times New Roman" w:hAnsi="Times New Roman" w:cs="Times New Roman"/>
          <w:b/>
          <w:iCs/>
          <w:sz w:val="24"/>
          <w:szCs w:val="24"/>
          <w:shd w:val="clear" w:color="auto" w:fill="FFFFFF"/>
        </w:rPr>
        <w:t>15</w:t>
      </w:r>
      <w:r w:rsidRPr="000442D8">
        <w:rPr>
          <w:rFonts w:ascii="Times New Roman" w:hAnsi="Times New Roman" w:cs="Times New Roman"/>
          <w:sz w:val="24"/>
          <w:szCs w:val="24"/>
          <w:shd w:val="clear" w:color="auto" w:fill="FFFFFF"/>
        </w:rPr>
        <w:t>(</w:t>
      </w:r>
      <w:r w:rsidRPr="00FC023A">
        <w:rPr>
          <w:rFonts w:ascii="Times New Roman" w:hAnsi="Times New Roman" w:cs="Times New Roman"/>
          <w:sz w:val="24"/>
          <w:szCs w:val="24"/>
          <w:shd w:val="clear" w:color="auto" w:fill="FFFFFF"/>
        </w:rPr>
        <w:t>1</w:t>
      </w:r>
      <w:r w:rsidRPr="000442D8">
        <w:rPr>
          <w:rFonts w:ascii="Times New Roman" w:hAnsi="Times New Roman" w:cs="Times New Roman"/>
          <w:sz w:val="24"/>
          <w:szCs w:val="24"/>
          <w:shd w:val="clear" w:color="auto" w:fill="FFFFFF"/>
        </w:rPr>
        <w:t>).</w:t>
      </w:r>
    </w:p>
    <w:p w14:paraId="3207405C"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lastRenderedPageBreak/>
        <w:t>Many, J. N., Radhika, B.  and Ganesan, T. (2014)</w:t>
      </w:r>
      <w:r>
        <w:rPr>
          <w:rFonts w:ascii="Times New Roman" w:hAnsi="Times New Roman" w:cs="Times New Roman"/>
          <w:sz w:val="24"/>
          <w:szCs w:val="24"/>
        </w:rPr>
        <w:t>.</w:t>
      </w:r>
      <w:r w:rsidRPr="000442D8">
        <w:rPr>
          <w:rFonts w:ascii="Times New Roman" w:hAnsi="Times New Roman" w:cs="Times New Roman"/>
          <w:sz w:val="24"/>
          <w:szCs w:val="24"/>
        </w:rPr>
        <w:t xml:space="preserve"> Nutrient Analysis of Tomato Wine</w:t>
      </w:r>
      <w:r w:rsidRPr="000442D8">
        <w:rPr>
          <w:rFonts w:ascii="Times New Roman" w:hAnsi="Times New Roman" w:cs="Times New Roman"/>
          <w:i/>
          <w:sz w:val="24"/>
          <w:szCs w:val="24"/>
        </w:rPr>
        <w:t>. International Journal of Innovative Science, Engineering &amp; Technology</w:t>
      </w:r>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1</w:t>
      </w:r>
      <w:r w:rsidRPr="000442D8">
        <w:rPr>
          <w:rFonts w:ascii="Times New Roman" w:hAnsi="Times New Roman" w:cs="Times New Roman"/>
          <w:sz w:val="24"/>
          <w:szCs w:val="24"/>
        </w:rPr>
        <w:t>(8): 278-283.</w:t>
      </w:r>
    </w:p>
    <w:p w14:paraId="5B3CDF10" w14:textId="77777777" w:rsidR="00C875DD" w:rsidRPr="000442D8" w:rsidRDefault="00C875DD" w:rsidP="00C875DD">
      <w:pPr>
        <w:spacing w:after="0" w:line="360" w:lineRule="auto"/>
        <w:ind w:left="1701" w:hanging="720"/>
        <w:jc w:val="both"/>
        <w:rPr>
          <w:rFonts w:ascii="Times New Roman" w:hAnsi="Times New Roman" w:cs="Times New Roman"/>
          <w:sz w:val="24"/>
          <w:szCs w:val="24"/>
          <w:lang w:val="en-IN"/>
        </w:rPr>
      </w:pPr>
      <w:r w:rsidRPr="000442D8">
        <w:rPr>
          <w:rFonts w:ascii="Times New Roman" w:hAnsi="Times New Roman" w:cs="Times New Roman"/>
          <w:sz w:val="24"/>
          <w:szCs w:val="24"/>
        </w:rPr>
        <w:t xml:space="preserve">Marrero, </w:t>
      </w:r>
      <w:hyperlink r:id="rId87" w:anchor="!" w:history="1">
        <w:r w:rsidRPr="000442D8">
          <w:rPr>
            <w:rStyle w:val="text"/>
            <w:rFonts w:ascii="Times New Roman" w:hAnsi="Times New Roman" w:cs="Times New Roman"/>
          </w:rPr>
          <w:t xml:space="preserve">S. C., </w:t>
        </w:r>
      </w:hyperlink>
      <w:bookmarkStart w:id="1" w:name="bau0015"/>
      <w:r w:rsidRPr="000442D8">
        <w:rPr>
          <w:rFonts w:ascii="Times New Roman" w:hAnsi="Times New Roman" w:cs="Times New Roman"/>
          <w:sz w:val="24"/>
          <w:szCs w:val="24"/>
        </w:rPr>
        <w:t xml:space="preserve"> Martínez-Rodríguez,</w:t>
      </w:r>
      <w:bookmarkStart w:id="2" w:name="bau0020"/>
      <w:bookmarkEnd w:id="1"/>
      <w:r w:rsidRPr="000442D8">
        <w:rPr>
          <w:rFonts w:ascii="Times New Roman" w:hAnsi="Times New Roman" w:cs="Times New Roman"/>
          <w:sz w:val="24"/>
          <w:szCs w:val="24"/>
        </w:rPr>
        <w:t xml:space="preserve"> A., Pérez, </w:t>
      </w:r>
      <w:hyperlink r:id="rId88" w:anchor="!" w:history="1">
        <w:r w:rsidRPr="000442D8">
          <w:rPr>
            <w:rStyle w:val="text"/>
            <w:rFonts w:ascii="Times New Roman" w:hAnsi="Times New Roman" w:cs="Times New Roman"/>
          </w:rPr>
          <w:t xml:space="preserve">S. E. M. and </w:t>
        </w:r>
      </w:hyperlink>
      <w:bookmarkStart w:id="3" w:name="bau0025"/>
      <w:bookmarkEnd w:id="2"/>
      <w:r w:rsidRPr="000442D8">
        <w:rPr>
          <w:rFonts w:ascii="Times New Roman" w:hAnsi="Times New Roman" w:cs="Times New Roman"/>
          <w:sz w:val="24"/>
          <w:szCs w:val="24"/>
        </w:rPr>
        <w:t xml:space="preserve">Moya, </w:t>
      </w:r>
      <w:hyperlink r:id="rId89" w:anchor="!" w:history="1">
        <w:r w:rsidRPr="000442D8">
          <w:rPr>
            <w:rStyle w:val="text"/>
            <w:rFonts w:ascii="Times New Roman" w:hAnsi="Times New Roman" w:cs="Times New Roman"/>
          </w:rPr>
          <w:t xml:space="preserve">S. P. </w:t>
        </w:r>
      </w:hyperlink>
      <w:bookmarkEnd w:id="3"/>
      <w:r w:rsidRPr="000442D8">
        <w:rPr>
          <w:rFonts w:ascii="Times New Roman" w:hAnsi="Times New Roman" w:cs="Times New Roman"/>
          <w:sz w:val="24"/>
          <w:szCs w:val="24"/>
        </w:rPr>
        <w:t>(2019)</w:t>
      </w:r>
      <w:r>
        <w:rPr>
          <w:rFonts w:ascii="Times New Roman" w:hAnsi="Times New Roman" w:cs="Times New Roman"/>
          <w:sz w:val="24"/>
          <w:szCs w:val="24"/>
        </w:rPr>
        <w:t>.</w:t>
      </w:r>
      <w:r w:rsidRPr="005C192D">
        <w:rPr>
          <w:rFonts w:ascii="Times New Roman" w:hAnsi="Times New Roman" w:cs="Times New Roman"/>
          <w:sz w:val="24"/>
          <w:szCs w:val="24"/>
        </w:rPr>
        <w:t xml:space="preserve"> </w:t>
      </w:r>
      <w:r w:rsidRPr="000442D8">
        <w:rPr>
          <w:rFonts w:ascii="Times New Roman" w:hAnsi="Times New Roman" w:cs="Times New Roman"/>
          <w:sz w:val="24"/>
          <w:szCs w:val="24"/>
        </w:rPr>
        <w:t xml:space="preserve">Woodhead publishing. Fermented Beverages. </w:t>
      </w:r>
      <w:r w:rsidRPr="005C192D">
        <w:rPr>
          <w:rFonts w:ascii="Times New Roman" w:hAnsi="Times New Roman" w:cs="Times New Roman"/>
          <w:i/>
          <w:sz w:val="24"/>
          <w:szCs w:val="24"/>
        </w:rPr>
        <w:t>New trends and application of fermented beverages.</w:t>
      </w:r>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5</w:t>
      </w:r>
      <w:r w:rsidRPr="000442D8">
        <w:rPr>
          <w:rFonts w:ascii="Times New Roman" w:hAnsi="Times New Roman" w:cs="Times New Roman"/>
          <w:sz w:val="24"/>
          <w:szCs w:val="24"/>
        </w:rPr>
        <w:t>(</w:t>
      </w:r>
      <w:r w:rsidRPr="00FC023A">
        <w:rPr>
          <w:rFonts w:ascii="Times New Roman" w:hAnsi="Times New Roman" w:cs="Times New Roman"/>
          <w:sz w:val="24"/>
          <w:szCs w:val="24"/>
        </w:rPr>
        <w:t>2</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 xml:space="preserve">31-66. </w:t>
      </w:r>
    </w:p>
    <w:p w14:paraId="49465A41" w14:textId="77777777" w:rsidR="00C875DD" w:rsidRPr="000442D8" w:rsidRDefault="00C875DD" w:rsidP="00C875DD">
      <w:pPr>
        <w:shd w:val="clear" w:color="auto" w:fill="FFFFFF"/>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Mohanty, S. K., Behera, S., Swain, M. R. and Ray, R. C. (2009)</w:t>
      </w:r>
      <w:r>
        <w:rPr>
          <w:rFonts w:ascii="Times New Roman" w:hAnsi="Times New Roman" w:cs="Times New Roman"/>
          <w:sz w:val="24"/>
          <w:szCs w:val="24"/>
        </w:rPr>
        <w:t>.</w:t>
      </w:r>
      <w:r w:rsidRPr="000442D8">
        <w:rPr>
          <w:rFonts w:ascii="Times New Roman" w:hAnsi="Times New Roman" w:cs="Times New Roman"/>
          <w:sz w:val="24"/>
          <w:szCs w:val="24"/>
        </w:rPr>
        <w:t xml:space="preserve"> Bioethanol production from </w:t>
      </w:r>
      <w:proofErr w:type="spellStart"/>
      <w:r w:rsidRPr="000442D8">
        <w:rPr>
          <w:rFonts w:ascii="Times New Roman" w:hAnsi="Times New Roman" w:cs="Times New Roman"/>
          <w:sz w:val="24"/>
          <w:szCs w:val="24"/>
        </w:rPr>
        <w:t>mahula</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Madhuca</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latifolia</w:t>
      </w:r>
      <w:proofErr w:type="spellEnd"/>
      <w:r w:rsidRPr="000442D8">
        <w:rPr>
          <w:rFonts w:ascii="Times New Roman" w:hAnsi="Times New Roman" w:cs="Times New Roman"/>
          <w:sz w:val="24"/>
          <w:szCs w:val="24"/>
        </w:rPr>
        <w:t xml:space="preserve"> L.) flowers by solid-state fermentation</w:t>
      </w:r>
      <w:r w:rsidRPr="000442D8">
        <w:rPr>
          <w:rFonts w:ascii="Times New Roman" w:hAnsi="Times New Roman" w:cs="Times New Roman"/>
          <w:i/>
          <w:sz w:val="24"/>
          <w:szCs w:val="24"/>
        </w:rPr>
        <w:t>. Applied Energy</w:t>
      </w:r>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86</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640–644.</w:t>
      </w:r>
    </w:p>
    <w:p w14:paraId="2B01499B"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Nanda, S. and Das, P. K. (2015) Medicinal Efficacy of Rose Plant: A Mini Review. </w:t>
      </w:r>
      <w:proofErr w:type="spellStart"/>
      <w:r w:rsidRPr="000442D8">
        <w:rPr>
          <w:rFonts w:ascii="Times New Roman" w:hAnsi="Times New Roman" w:cs="Times New Roman"/>
          <w:i/>
          <w:sz w:val="24"/>
          <w:szCs w:val="24"/>
        </w:rPr>
        <w:t>PharmaTutor</w:t>
      </w:r>
      <w:proofErr w:type="spellEnd"/>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3</w:t>
      </w:r>
      <w:r w:rsidRPr="000442D8">
        <w:rPr>
          <w:rFonts w:ascii="Times New Roman" w:hAnsi="Times New Roman" w:cs="Times New Roman"/>
          <w:sz w:val="24"/>
          <w:szCs w:val="24"/>
        </w:rPr>
        <w:t>(</w:t>
      </w:r>
      <w:r w:rsidRPr="00FC023A">
        <w:rPr>
          <w:rFonts w:ascii="Times New Roman" w:hAnsi="Times New Roman" w:cs="Times New Roman"/>
          <w:sz w:val="24"/>
          <w:szCs w:val="24"/>
        </w:rPr>
        <w:t>10</w:t>
      </w:r>
      <w:r>
        <w:rPr>
          <w:rFonts w:ascii="Times New Roman" w:hAnsi="Times New Roman" w:cs="Times New Roman"/>
          <w:sz w:val="24"/>
          <w:szCs w:val="24"/>
        </w:rPr>
        <w:t>):</w:t>
      </w:r>
      <w:r w:rsidRPr="000442D8">
        <w:rPr>
          <w:rFonts w:ascii="Times New Roman" w:hAnsi="Times New Roman" w:cs="Times New Roman"/>
          <w:sz w:val="24"/>
          <w:szCs w:val="24"/>
        </w:rPr>
        <w:t xml:space="preserve"> 23-26.</w:t>
      </w:r>
    </w:p>
    <w:p w14:paraId="6B71788D"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Niranjan  A. Tewari S.K and Lehri .A (2010)</w:t>
      </w:r>
      <w:r>
        <w:rPr>
          <w:rFonts w:ascii="Times New Roman" w:hAnsi="Times New Roman" w:cs="Times New Roman"/>
          <w:sz w:val="24"/>
          <w:szCs w:val="24"/>
        </w:rPr>
        <w:t>.</w:t>
      </w:r>
      <w:r w:rsidRPr="000442D8">
        <w:rPr>
          <w:rFonts w:ascii="Times New Roman" w:hAnsi="Times New Roman" w:cs="Times New Roman"/>
          <w:sz w:val="24"/>
          <w:szCs w:val="24"/>
        </w:rPr>
        <w:t xml:space="preserve">  Biological activities of </w:t>
      </w:r>
      <w:proofErr w:type="spellStart"/>
      <w:r w:rsidRPr="000442D8">
        <w:rPr>
          <w:rFonts w:ascii="Times New Roman" w:hAnsi="Times New Roman" w:cs="Times New Roman"/>
          <w:sz w:val="24"/>
          <w:szCs w:val="24"/>
        </w:rPr>
        <w:t>kalmegh</w:t>
      </w:r>
      <w:proofErr w:type="spellEnd"/>
      <w:r w:rsidRPr="000442D8">
        <w:rPr>
          <w:rFonts w:ascii="Times New Roman" w:hAnsi="Times New Roman" w:cs="Times New Roman"/>
          <w:sz w:val="24"/>
          <w:szCs w:val="24"/>
        </w:rPr>
        <w:t xml:space="preserve">  and its active principles. </w:t>
      </w:r>
      <w:r w:rsidRPr="005C192D">
        <w:rPr>
          <w:rFonts w:ascii="Times New Roman" w:hAnsi="Times New Roman" w:cs="Times New Roman"/>
          <w:i/>
          <w:sz w:val="24"/>
          <w:szCs w:val="24"/>
        </w:rPr>
        <w:t xml:space="preserve">Indian Journal of Natural Products and Resources </w:t>
      </w:r>
      <w:r w:rsidRPr="00FC023A">
        <w:rPr>
          <w:rFonts w:ascii="Times New Roman" w:hAnsi="Times New Roman" w:cs="Times New Roman"/>
          <w:b/>
          <w:sz w:val="24"/>
          <w:szCs w:val="24"/>
        </w:rPr>
        <w:t>1</w:t>
      </w:r>
      <w:r w:rsidRPr="000442D8">
        <w:rPr>
          <w:rFonts w:ascii="Times New Roman" w:hAnsi="Times New Roman" w:cs="Times New Roman"/>
          <w:sz w:val="24"/>
          <w:szCs w:val="24"/>
        </w:rPr>
        <w:t>(</w:t>
      </w:r>
      <w:r w:rsidRPr="00FC023A">
        <w:rPr>
          <w:rFonts w:ascii="Times New Roman" w:hAnsi="Times New Roman" w:cs="Times New Roman"/>
          <w:sz w:val="24"/>
          <w:szCs w:val="24"/>
        </w:rPr>
        <w:t>2</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125-135.</w:t>
      </w:r>
    </w:p>
    <w:p w14:paraId="7B2AB0BB"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Nowak, R., Olech, M., Pecio, L.,  Oleszek, W., Los, R., Malm, A. and </w:t>
      </w:r>
      <w:proofErr w:type="spellStart"/>
      <w:r w:rsidRPr="000442D8">
        <w:rPr>
          <w:rFonts w:ascii="Times New Roman" w:hAnsi="Times New Roman" w:cs="Times New Roman"/>
          <w:sz w:val="24"/>
          <w:szCs w:val="24"/>
        </w:rPr>
        <w:t>Rzymowskad</w:t>
      </w:r>
      <w:proofErr w:type="spellEnd"/>
      <w:r w:rsidRPr="000442D8">
        <w:rPr>
          <w:rFonts w:ascii="Times New Roman" w:hAnsi="Times New Roman" w:cs="Times New Roman"/>
          <w:sz w:val="24"/>
          <w:szCs w:val="24"/>
        </w:rPr>
        <w:t>, J. (2014)</w:t>
      </w:r>
      <w:r>
        <w:rPr>
          <w:rFonts w:ascii="Times New Roman" w:hAnsi="Times New Roman" w:cs="Times New Roman"/>
          <w:sz w:val="24"/>
          <w:szCs w:val="24"/>
        </w:rPr>
        <w:t>.</w:t>
      </w:r>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Cytotoxic,antioxidant,antimicrobial</w:t>
      </w:r>
      <w:proofErr w:type="spellEnd"/>
      <w:r w:rsidRPr="000442D8">
        <w:rPr>
          <w:rFonts w:ascii="Times New Roman" w:hAnsi="Times New Roman" w:cs="Times New Roman"/>
          <w:sz w:val="24"/>
          <w:szCs w:val="24"/>
        </w:rPr>
        <w:t xml:space="preserve"> properties and chemical composition of rose petals</w:t>
      </w:r>
      <w:r>
        <w:rPr>
          <w:rFonts w:ascii="Times New Roman" w:hAnsi="Times New Roman" w:cs="Times New Roman"/>
          <w:sz w:val="24"/>
          <w:szCs w:val="24"/>
        </w:rPr>
        <w:t>.</w:t>
      </w:r>
      <w:r w:rsidRPr="000442D8">
        <w:rPr>
          <w:rFonts w:ascii="Times New Roman" w:hAnsi="Times New Roman" w:cs="Times New Roman"/>
          <w:sz w:val="24"/>
          <w:szCs w:val="24"/>
        </w:rPr>
        <w:t xml:space="preserve"> </w:t>
      </w:r>
      <w:r w:rsidRPr="000442D8">
        <w:rPr>
          <w:rFonts w:ascii="Times New Roman" w:hAnsi="Times New Roman" w:cs="Times New Roman"/>
          <w:i/>
          <w:sz w:val="24"/>
          <w:szCs w:val="24"/>
        </w:rPr>
        <w:t>J</w:t>
      </w:r>
      <w:r>
        <w:rPr>
          <w:rFonts w:ascii="Times New Roman" w:hAnsi="Times New Roman" w:cs="Times New Roman"/>
          <w:i/>
          <w:sz w:val="24"/>
          <w:szCs w:val="24"/>
        </w:rPr>
        <w:t xml:space="preserve">ournal of  </w:t>
      </w:r>
      <w:r w:rsidRPr="000442D8">
        <w:rPr>
          <w:rFonts w:ascii="Times New Roman" w:hAnsi="Times New Roman" w:cs="Times New Roman"/>
          <w:i/>
          <w:sz w:val="24"/>
          <w:szCs w:val="24"/>
        </w:rPr>
        <w:t>Food</w:t>
      </w:r>
      <w:r>
        <w:rPr>
          <w:rFonts w:ascii="Times New Roman" w:hAnsi="Times New Roman" w:cs="Times New Roman"/>
          <w:i/>
          <w:sz w:val="24"/>
          <w:szCs w:val="24"/>
        </w:rPr>
        <w:t xml:space="preserve"> science Agricultural</w:t>
      </w:r>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94</w:t>
      </w:r>
      <w:r w:rsidRPr="000442D8">
        <w:rPr>
          <w:rFonts w:ascii="Times New Roman" w:hAnsi="Times New Roman" w:cs="Times New Roman"/>
          <w:sz w:val="24"/>
          <w:szCs w:val="24"/>
        </w:rPr>
        <w:t>(</w:t>
      </w:r>
      <w:r w:rsidRPr="00FC023A">
        <w:rPr>
          <w:rFonts w:ascii="Times New Roman" w:hAnsi="Times New Roman" w:cs="Times New Roman"/>
          <w:sz w:val="24"/>
          <w:szCs w:val="24"/>
        </w:rPr>
        <w:t>3</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560–567.</w:t>
      </w:r>
    </w:p>
    <w:p w14:paraId="2FCAEB59" w14:textId="77777777" w:rsidR="00C875DD" w:rsidRPr="000442D8" w:rsidRDefault="0024223E" w:rsidP="00C875DD">
      <w:pPr>
        <w:pStyle w:val="Heading3"/>
        <w:shd w:val="clear" w:color="auto" w:fill="FFFFFF"/>
        <w:spacing w:before="0" w:line="360" w:lineRule="auto"/>
        <w:ind w:left="1701" w:hanging="720"/>
        <w:rPr>
          <w:rFonts w:eastAsia="Malgun Gothic"/>
          <w:b w:val="0"/>
          <w:bCs w:val="0"/>
          <w:spacing w:val="-5"/>
          <w:sz w:val="24"/>
          <w:szCs w:val="24"/>
        </w:rPr>
      </w:pPr>
      <w:hyperlink r:id="rId90" w:tgtFrame="_blank" w:history="1">
        <w:r w:rsidR="00C875DD" w:rsidRPr="000442D8">
          <w:rPr>
            <w:rFonts w:eastAsia="Malgun Gothic"/>
            <w:b w:val="0"/>
            <w:spacing w:val="-5"/>
            <w:sz w:val="24"/>
            <w:szCs w:val="24"/>
          </w:rPr>
          <w:t>Oh, H. J.</w:t>
        </w:r>
      </w:hyperlink>
      <w:r w:rsidR="00C875DD" w:rsidRPr="000442D8">
        <w:rPr>
          <w:rFonts w:eastAsia="Malgun Gothic"/>
          <w:b w:val="0"/>
          <w:spacing w:val="-5"/>
          <w:sz w:val="24"/>
          <w:szCs w:val="24"/>
        </w:rPr>
        <w:t xml:space="preserve"> and </w:t>
      </w:r>
      <w:hyperlink r:id="rId91" w:tgtFrame="_blank" w:history="1">
        <w:r w:rsidR="00C875DD" w:rsidRPr="000442D8">
          <w:rPr>
            <w:rFonts w:eastAsia="Malgun Gothic"/>
            <w:b w:val="0"/>
            <w:spacing w:val="-5"/>
            <w:sz w:val="24"/>
            <w:szCs w:val="24"/>
          </w:rPr>
          <w:t>Lim, S.</w:t>
        </w:r>
      </w:hyperlink>
      <w:r w:rsidR="00C875DD" w:rsidRPr="000442D8">
        <w:rPr>
          <w:sz w:val="24"/>
          <w:szCs w:val="24"/>
        </w:rPr>
        <w:t xml:space="preserve"> </w:t>
      </w:r>
      <w:r w:rsidR="00C875DD" w:rsidRPr="000442D8">
        <w:rPr>
          <w:b w:val="0"/>
          <w:sz w:val="24"/>
          <w:szCs w:val="24"/>
        </w:rPr>
        <w:t>B.</w:t>
      </w:r>
      <w:r w:rsidR="00C875DD" w:rsidRPr="000442D8">
        <w:rPr>
          <w:rFonts w:eastAsia="Malgun Gothic"/>
          <w:b w:val="0"/>
          <w:spacing w:val="-5"/>
          <w:sz w:val="24"/>
          <w:szCs w:val="24"/>
        </w:rPr>
        <w:t xml:space="preserve"> (2017)</w:t>
      </w:r>
      <w:r w:rsidR="00C875DD">
        <w:rPr>
          <w:rFonts w:eastAsia="Malgun Gothic"/>
          <w:b w:val="0"/>
          <w:spacing w:val="-5"/>
          <w:sz w:val="24"/>
          <w:szCs w:val="24"/>
        </w:rPr>
        <w:t>.</w:t>
      </w:r>
      <w:r w:rsidR="00C875DD" w:rsidRPr="000442D8">
        <w:rPr>
          <w:rFonts w:eastAsia="Malgun Gothic"/>
          <w:spacing w:val="-5"/>
          <w:sz w:val="24"/>
          <w:szCs w:val="24"/>
        </w:rPr>
        <w:t xml:space="preserve"> </w:t>
      </w:r>
      <w:r w:rsidR="00C875DD" w:rsidRPr="000442D8">
        <w:rPr>
          <w:b w:val="0"/>
          <w:spacing w:val="-5"/>
          <w:sz w:val="24"/>
          <w:szCs w:val="24"/>
        </w:rPr>
        <w:t xml:space="preserve">Quality Changes in Kiwifruit Wines during Fermentation and Aging with Different Yeasts.  </w:t>
      </w:r>
      <w:r w:rsidR="00C875DD" w:rsidRPr="000442D8">
        <w:rPr>
          <w:rFonts w:eastAsia="Malgun Gothic"/>
          <w:b w:val="0"/>
          <w:bCs w:val="0"/>
          <w:i/>
          <w:spacing w:val="-5"/>
          <w:sz w:val="24"/>
          <w:szCs w:val="24"/>
        </w:rPr>
        <w:t xml:space="preserve">Journal of the Korean Society of Food Science and Nutrition. </w:t>
      </w:r>
      <w:r w:rsidR="00C875DD" w:rsidRPr="000442D8">
        <w:rPr>
          <w:rFonts w:eastAsia="Malgun Gothic"/>
          <w:bCs w:val="0"/>
          <w:spacing w:val="-5"/>
          <w:sz w:val="24"/>
          <w:szCs w:val="24"/>
        </w:rPr>
        <w:t>46</w:t>
      </w:r>
      <w:r w:rsidR="00C875DD" w:rsidRPr="000442D8">
        <w:rPr>
          <w:rFonts w:eastAsia="Malgun Gothic"/>
          <w:b w:val="0"/>
          <w:bCs w:val="0"/>
          <w:spacing w:val="-5"/>
          <w:sz w:val="24"/>
          <w:szCs w:val="24"/>
        </w:rPr>
        <w:t>(4):</w:t>
      </w:r>
      <w:r w:rsidR="00C875DD">
        <w:rPr>
          <w:rFonts w:eastAsia="Malgun Gothic"/>
          <w:b w:val="0"/>
          <w:bCs w:val="0"/>
          <w:spacing w:val="-5"/>
          <w:sz w:val="24"/>
          <w:szCs w:val="24"/>
        </w:rPr>
        <w:t xml:space="preserve">  </w:t>
      </w:r>
      <w:r w:rsidR="00C875DD" w:rsidRPr="000442D8">
        <w:rPr>
          <w:rFonts w:eastAsia="Malgun Gothic"/>
          <w:b w:val="0"/>
          <w:bCs w:val="0"/>
          <w:spacing w:val="-5"/>
          <w:sz w:val="24"/>
          <w:szCs w:val="24"/>
        </w:rPr>
        <w:t>481-489.</w:t>
      </w:r>
    </w:p>
    <w:p w14:paraId="16B38116" w14:textId="77777777" w:rsidR="00C875DD" w:rsidRPr="000442D8" w:rsidRDefault="00C875DD" w:rsidP="00C875DD">
      <w:pPr>
        <w:spacing w:after="0" w:line="360" w:lineRule="auto"/>
        <w:ind w:left="1701" w:hanging="720"/>
        <w:jc w:val="both"/>
        <w:rPr>
          <w:rFonts w:ascii="Times New Roman" w:hAnsi="Times New Roman" w:cs="Times New Roman"/>
          <w:i/>
          <w:iCs/>
          <w:sz w:val="24"/>
          <w:szCs w:val="24"/>
          <w:shd w:val="clear" w:color="auto" w:fill="FFFFFF"/>
        </w:rPr>
      </w:pPr>
      <w:r w:rsidRPr="000442D8">
        <w:rPr>
          <w:rFonts w:ascii="Times New Roman" w:hAnsi="Times New Roman" w:cs="Times New Roman"/>
          <w:sz w:val="24"/>
          <w:szCs w:val="24"/>
        </w:rPr>
        <w:t xml:space="preserve">Ozkan G., </w:t>
      </w:r>
      <w:proofErr w:type="spellStart"/>
      <w:r w:rsidRPr="000442D8">
        <w:rPr>
          <w:rFonts w:ascii="Times New Roman" w:hAnsi="Times New Roman" w:cs="Times New Roman"/>
          <w:sz w:val="24"/>
          <w:szCs w:val="24"/>
        </w:rPr>
        <w:t>Sagdic</w:t>
      </w:r>
      <w:proofErr w:type="spellEnd"/>
      <w:r w:rsidRPr="000442D8">
        <w:rPr>
          <w:rFonts w:ascii="Times New Roman" w:hAnsi="Times New Roman" w:cs="Times New Roman"/>
          <w:sz w:val="24"/>
          <w:szCs w:val="24"/>
        </w:rPr>
        <w:t xml:space="preserve"> O., Baydar, N. G and Baydar, H. </w:t>
      </w:r>
      <w:r w:rsidRPr="000442D8">
        <w:rPr>
          <w:rFonts w:ascii="Times New Roman" w:hAnsi="Times New Roman" w:cs="Times New Roman"/>
          <w:sz w:val="24"/>
          <w:szCs w:val="24"/>
          <w:shd w:val="clear" w:color="auto" w:fill="FFFFFF"/>
        </w:rPr>
        <w:t xml:space="preserve">(2004). </w:t>
      </w:r>
      <w:r w:rsidRPr="000442D8">
        <w:rPr>
          <w:rFonts w:ascii="Times New Roman" w:hAnsi="Times New Roman" w:cs="Times New Roman"/>
          <w:iCs/>
          <w:sz w:val="24"/>
          <w:szCs w:val="24"/>
          <w:shd w:val="clear" w:color="auto" w:fill="FFFFFF"/>
        </w:rPr>
        <w:t>Antioxidant and Antibacterial Activities of Rosa Damascena Flower Extracts.</w:t>
      </w:r>
      <w:r w:rsidRPr="000442D8">
        <w:rPr>
          <w:rFonts w:ascii="Times New Roman" w:hAnsi="Times New Roman" w:cs="Times New Roman"/>
          <w:i/>
          <w:iCs/>
          <w:sz w:val="24"/>
          <w:szCs w:val="24"/>
          <w:shd w:val="clear" w:color="auto" w:fill="FFFFFF"/>
        </w:rPr>
        <w:t xml:space="preserve"> Food Science and Technology International. </w:t>
      </w:r>
      <w:r w:rsidRPr="000442D8">
        <w:rPr>
          <w:rFonts w:ascii="Times New Roman" w:hAnsi="Times New Roman" w:cs="Times New Roman"/>
          <w:b/>
          <w:iCs/>
          <w:sz w:val="24"/>
          <w:szCs w:val="24"/>
          <w:shd w:val="clear" w:color="auto" w:fill="FFFFFF"/>
        </w:rPr>
        <w:t>10</w:t>
      </w:r>
      <w:r w:rsidRPr="000442D8">
        <w:rPr>
          <w:rFonts w:ascii="Times New Roman" w:hAnsi="Times New Roman" w:cs="Times New Roman"/>
          <w:iCs/>
          <w:sz w:val="24"/>
          <w:szCs w:val="24"/>
          <w:shd w:val="clear" w:color="auto" w:fill="FFFFFF"/>
        </w:rPr>
        <w:t>(4</w:t>
      </w:r>
      <w:r>
        <w:rPr>
          <w:rFonts w:ascii="Times New Roman" w:hAnsi="Times New Roman" w:cs="Times New Roman"/>
          <w:iCs/>
          <w:sz w:val="24"/>
          <w:szCs w:val="24"/>
          <w:shd w:val="clear" w:color="auto" w:fill="FFFFFF"/>
        </w:rPr>
        <w:t xml:space="preserve">): </w:t>
      </w:r>
      <w:r w:rsidRPr="000442D8">
        <w:rPr>
          <w:rFonts w:ascii="Times New Roman" w:hAnsi="Times New Roman" w:cs="Times New Roman"/>
          <w:iCs/>
          <w:sz w:val="24"/>
          <w:szCs w:val="24"/>
          <w:shd w:val="clear" w:color="auto" w:fill="FFFFFF"/>
        </w:rPr>
        <w:t>277–281.</w:t>
      </w:r>
    </w:p>
    <w:p w14:paraId="7F6BF4F7" w14:textId="77777777" w:rsidR="00C875DD" w:rsidRPr="000442D8" w:rsidRDefault="00C875DD" w:rsidP="00C875DD">
      <w:pPr>
        <w:spacing w:after="0" w:line="360" w:lineRule="auto"/>
        <w:ind w:left="1721" w:right="216"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Panse, V. G. and </w:t>
      </w:r>
      <w:proofErr w:type="spellStart"/>
      <w:r w:rsidRPr="000442D8">
        <w:rPr>
          <w:rFonts w:ascii="Times New Roman" w:hAnsi="Times New Roman" w:cs="Times New Roman"/>
          <w:sz w:val="24"/>
          <w:szCs w:val="24"/>
        </w:rPr>
        <w:t>Sukhatme</w:t>
      </w:r>
      <w:proofErr w:type="spellEnd"/>
      <w:r w:rsidRPr="000442D8">
        <w:rPr>
          <w:rFonts w:ascii="Times New Roman" w:hAnsi="Times New Roman" w:cs="Times New Roman"/>
          <w:sz w:val="24"/>
          <w:szCs w:val="24"/>
        </w:rPr>
        <w:t>, P. V. (1967). Statistical Methods for Agricultural Workers., 2</w:t>
      </w:r>
      <w:r w:rsidRPr="000442D8">
        <w:rPr>
          <w:rFonts w:ascii="Times New Roman" w:hAnsi="Times New Roman" w:cs="Times New Roman"/>
          <w:sz w:val="24"/>
          <w:szCs w:val="24"/>
          <w:vertAlign w:val="superscript"/>
        </w:rPr>
        <w:t>nd</w:t>
      </w:r>
      <w:r w:rsidRPr="000442D8">
        <w:rPr>
          <w:rFonts w:ascii="Times New Roman" w:hAnsi="Times New Roman" w:cs="Times New Roman"/>
          <w:sz w:val="24"/>
          <w:szCs w:val="24"/>
        </w:rPr>
        <w:t xml:space="preserve"> edition., </w:t>
      </w:r>
      <w:r w:rsidRPr="000442D8">
        <w:rPr>
          <w:rFonts w:ascii="Times New Roman" w:hAnsi="Times New Roman" w:cs="Times New Roman"/>
          <w:i/>
          <w:sz w:val="24"/>
          <w:szCs w:val="24"/>
        </w:rPr>
        <w:t>Indian Council of Agricultural Research</w:t>
      </w:r>
      <w:r w:rsidRPr="000442D8">
        <w:rPr>
          <w:rFonts w:ascii="Times New Roman" w:hAnsi="Times New Roman" w:cs="Times New Roman"/>
          <w:sz w:val="24"/>
          <w:szCs w:val="24"/>
        </w:rPr>
        <w:t>, New Delhi.</w:t>
      </w:r>
    </w:p>
    <w:p w14:paraId="6BA1AEF9" w14:textId="77777777" w:rsidR="00C875DD" w:rsidRPr="000442D8" w:rsidRDefault="00C875DD" w:rsidP="00C875DD">
      <w:pPr>
        <w:shd w:val="clear" w:color="auto" w:fill="FFFFFF"/>
        <w:spacing w:after="0" w:line="360" w:lineRule="auto"/>
        <w:ind w:left="1701" w:hanging="720"/>
        <w:jc w:val="both"/>
        <w:rPr>
          <w:rFonts w:ascii="Times New Roman" w:eastAsia="Malgun Gothic" w:hAnsi="Times New Roman" w:cs="Times New Roman"/>
          <w:spacing w:val="-5"/>
          <w:sz w:val="24"/>
          <w:szCs w:val="24"/>
        </w:rPr>
      </w:pPr>
      <w:r w:rsidRPr="000442D8">
        <w:rPr>
          <w:rFonts w:ascii="Times New Roman" w:eastAsia="Malgun Gothic" w:hAnsi="Times New Roman" w:cs="Times New Roman"/>
          <w:spacing w:val="-5"/>
          <w:sz w:val="24"/>
          <w:szCs w:val="24"/>
        </w:rPr>
        <w:t xml:space="preserve">Park, H., Kim, H. S., Eom, S. J., Kim, K. T. and Paik, H. D. (2015). Antioxidative and </w:t>
      </w:r>
      <w:proofErr w:type="spellStart"/>
      <w:r w:rsidRPr="000442D8">
        <w:rPr>
          <w:rFonts w:ascii="Times New Roman" w:eastAsia="Malgun Gothic" w:hAnsi="Times New Roman" w:cs="Times New Roman"/>
          <w:spacing w:val="-5"/>
          <w:sz w:val="24"/>
          <w:szCs w:val="24"/>
        </w:rPr>
        <w:t>anticanceric</w:t>
      </w:r>
      <w:proofErr w:type="spellEnd"/>
      <w:r w:rsidRPr="000442D8">
        <w:rPr>
          <w:rFonts w:ascii="Times New Roman" w:eastAsia="Malgun Gothic" w:hAnsi="Times New Roman" w:cs="Times New Roman"/>
          <w:spacing w:val="-5"/>
          <w:sz w:val="24"/>
          <w:szCs w:val="24"/>
        </w:rPr>
        <w:t xml:space="preserve"> activities of Magnolia (Magnolia </w:t>
      </w:r>
      <w:proofErr w:type="spellStart"/>
      <w:r w:rsidRPr="000442D8">
        <w:rPr>
          <w:rFonts w:ascii="Times New Roman" w:eastAsia="Malgun Gothic" w:hAnsi="Times New Roman" w:cs="Times New Roman"/>
          <w:spacing w:val="-5"/>
          <w:sz w:val="24"/>
          <w:szCs w:val="24"/>
        </w:rPr>
        <w:t>denudata</w:t>
      </w:r>
      <w:proofErr w:type="spellEnd"/>
      <w:r w:rsidRPr="000442D8">
        <w:rPr>
          <w:rFonts w:ascii="Times New Roman" w:eastAsia="Malgun Gothic" w:hAnsi="Times New Roman" w:cs="Times New Roman"/>
          <w:spacing w:val="-5"/>
          <w:sz w:val="24"/>
          <w:szCs w:val="24"/>
        </w:rPr>
        <w:t xml:space="preserve">) flower petal extract fermented by </w:t>
      </w:r>
      <w:proofErr w:type="spellStart"/>
      <w:r w:rsidRPr="000442D8">
        <w:rPr>
          <w:rFonts w:ascii="Times New Roman" w:eastAsia="Malgun Gothic" w:hAnsi="Times New Roman" w:cs="Times New Roman"/>
          <w:i/>
          <w:spacing w:val="-5"/>
          <w:sz w:val="24"/>
          <w:szCs w:val="24"/>
        </w:rPr>
        <w:t>Pediococcus</w:t>
      </w:r>
      <w:proofErr w:type="spellEnd"/>
      <w:r w:rsidRPr="000442D8">
        <w:rPr>
          <w:rFonts w:ascii="Times New Roman" w:eastAsia="Malgun Gothic" w:hAnsi="Times New Roman" w:cs="Times New Roman"/>
          <w:i/>
          <w:spacing w:val="-5"/>
          <w:sz w:val="24"/>
          <w:szCs w:val="24"/>
        </w:rPr>
        <w:t xml:space="preserve"> </w:t>
      </w:r>
      <w:proofErr w:type="spellStart"/>
      <w:r w:rsidRPr="000442D8">
        <w:rPr>
          <w:rFonts w:ascii="Times New Roman" w:eastAsia="Malgun Gothic" w:hAnsi="Times New Roman" w:cs="Times New Roman"/>
          <w:i/>
          <w:spacing w:val="-5"/>
          <w:sz w:val="24"/>
          <w:szCs w:val="24"/>
        </w:rPr>
        <w:t>acidilactici</w:t>
      </w:r>
      <w:proofErr w:type="spellEnd"/>
      <w:r w:rsidRPr="000442D8">
        <w:rPr>
          <w:rFonts w:ascii="Times New Roman" w:eastAsia="Malgun Gothic" w:hAnsi="Times New Roman" w:cs="Times New Roman"/>
          <w:spacing w:val="-5"/>
          <w:sz w:val="24"/>
          <w:szCs w:val="24"/>
        </w:rPr>
        <w:t xml:space="preserve"> KCCM 11614. </w:t>
      </w:r>
      <w:r w:rsidRPr="000442D8">
        <w:rPr>
          <w:rFonts w:ascii="Times New Roman" w:eastAsia="Malgun Gothic" w:hAnsi="Times New Roman" w:cs="Times New Roman"/>
          <w:i/>
          <w:spacing w:val="-5"/>
          <w:sz w:val="24"/>
          <w:szCs w:val="24"/>
        </w:rPr>
        <w:t>Molecules</w:t>
      </w:r>
      <w:r w:rsidRPr="000442D8">
        <w:rPr>
          <w:rFonts w:ascii="Times New Roman" w:eastAsia="Malgun Gothic" w:hAnsi="Times New Roman" w:cs="Times New Roman"/>
          <w:spacing w:val="-5"/>
          <w:sz w:val="24"/>
          <w:szCs w:val="24"/>
        </w:rPr>
        <w:t xml:space="preserve">. </w:t>
      </w:r>
      <w:r w:rsidRPr="000442D8">
        <w:rPr>
          <w:rFonts w:ascii="Times New Roman" w:eastAsia="Malgun Gothic" w:hAnsi="Times New Roman" w:cs="Times New Roman"/>
          <w:b/>
          <w:spacing w:val="-5"/>
          <w:sz w:val="24"/>
          <w:szCs w:val="24"/>
        </w:rPr>
        <w:t>20</w:t>
      </w:r>
      <w:r w:rsidRPr="000442D8">
        <w:rPr>
          <w:rFonts w:ascii="Times New Roman" w:eastAsia="Malgun Gothic" w:hAnsi="Times New Roman" w:cs="Times New Roman"/>
          <w:spacing w:val="-5"/>
          <w:sz w:val="24"/>
          <w:szCs w:val="24"/>
        </w:rPr>
        <w:t>(7): 12154-12165.</w:t>
      </w:r>
    </w:p>
    <w:p w14:paraId="34C2816A"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lastRenderedPageBreak/>
        <w:t xml:space="preserve">Parvez, S., Malik, K.A., Kang, S. Ah and Kim, H.-Y.(2006). Probiotics and their fermented food products are beneficial for health. </w:t>
      </w:r>
      <w:r w:rsidRPr="000442D8">
        <w:rPr>
          <w:rFonts w:ascii="Times New Roman" w:hAnsi="Times New Roman" w:cs="Times New Roman"/>
          <w:i/>
          <w:sz w:val="24"/>
          <w:szCs w:val="24"/>
        </w:rPr>
        <w:t>Journal of Applied Microbiology</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100</w:t>
      </w:r>
      <w:r w:rsidRPr="000442D8">
        <w:rPr>
          <w:rFonts w:ascii="Times New Roman" w:hAnsi="Times New Roman" w:cs="Times New Roman"/>
          <w:sz w:val="24"/>
          <w:szCs w:val="24"/>
        </w:rPr>
        <w:t>(6): 1171-1185.</w:t>
      </w:r>
    </w:p>
    <w:p w14:paraId="24EB9C32"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Patil, P. S., </w:t>
      </w:r>
      <w:proofErr w:type="spellStart"/>
      <w:r w:rsidRPr="000442D8">
        <w:rPr>
          <w:rFonts w:ascii="Times New Roman" w:hAnsi="Times New Roman" w:cs="Times New Roman"/>
          <w:sz w:val="24"/>
          <w:szCs w:val="24"/>
        </w:rPr>
        <w:t>Tatke</w:t>
      </w:r>
      <w:proofErr w:type="spellEnd"/>
      <w:r w:rsidRPr="000442D8">
        <w:rPr>
          <w:rFonts w:ascii="Times New Roman" w:hAnsi="Times New Roman" w:cs="Times New Roman"/>
          <w:sz w:val="24"/>
          <w:szCs w:val="24"/>
        </w:rPr>
        <w:t xml:space="preserve">, P. A. and </w:t>
      </w:r>
      <w:proofErr w:type="spellStart"/>
      <w:r w:rsidRPr="000442D8">
        <w:rPr>
          <w:rFonts w:ascii="Times New Roman" w:hAnsi="Times New Roman" w:cs="Times New Roman"/>
          <w:sz w:val="24"/>
          <w:szCs w:val="24"/>
        </w:rPr>
        <w:t>Gabhe</w:t>
      </w:r>
      <w:proofErr w:type="spellEnd"/>
      <w:r w:rsidRPr="000442D8">
        <w:rPr>
          <w:rFonts w:ascii="Times New Roman" w:hAnsi="Times New Roman" w:cs="Times New Roman"/>
          <w:sz w:val="24"/>
          <w:szCs w:val="24"/>
        </w:rPr>
        <w:t xml:space="preserve">, S. Y. (2015). In vitro Antioxidant and Free Radical Scavenging Activity of Extracts of </w:t>
      </w:r>
      <w:r w:rsidRPr="000442D8">
        <w:rPr>
          <w:rFonts w:ascii="Times New Roman" w:hAnsi="Times New Roman" w:cs="Times New Roman"/>
          <w:i/>
          <w:sz w:val="24"/>
          <w:szCs w:val="24"/>
        </w:rPr>
        <w:t xml:space="preserve">Rosa </w:t>
      </w:r>
      <w:proofErr w:type="spellStart"/>
      <w:r w:rsidRPr="000442D8">
        <w:rPr>
          <w:rFonts w:ascii="Times New Roman" w:hAnsi="Times New Roman" w:cs="Times New Roman"/>
          <w:i/>
          <w:sz w:val="24"/>
          <w:szCs w:val="24"/>
        </w:rPr>
        <w:t>damascena</w:t>
      </w:r>
      <w:proofErr w:type="spellEnd"/>
      <w:r w:rsidRPr="000442D8">
        <w:rPr>
          <w:rFonts w:ascii="Times New Roman" w:hAnsi="Times New Roman" w:cs="Times New Roman"/>
          <w:sz w:val="24"/>
          <w:szCs w:val="24"/>
        </w:rPr>
        <w:t xml:space="preserve"> Flower Petals. </w:t>
      </w:r>
      <w:r w:rsidRPr="000442D8">
        <w:rPr>
          <w:rFonts w:ascii="Times New Roman" w:hAnsi="Times New Roman" w:cs="Times New Roman"/>
          <w:i/>
          <w:sz w:val="24"/>
          <w:szCs w:val="24"/>
        </w:rPr>
        <w:t>American  Journal of Phytomedicine and Clinical Therapeutics</w:t>
      </w:r>
      <w:r w:rsidRPr="000442D8">
        <w:rPr>
          <w:rFonts w:ascii="Times New Roman" w:hAnsi="Times New Roman" w:cs="Times New Roman"/>
          <w:b/>
          <w:sz w:val="24"/>
          <w:szCs w:val="24"/>
        </w:rPr>
        <w:t xml:space="preserve"> 3</w:t>
      </w:r>
      <w:r w:rsidRPr="000442D8">
        <w:rPr>
          <w:rFonts w:ascii="Times New Roman" w:hAnsi="Times New Roman" w:cs="Times New Roman"/>
          <w:sz w:val="24"/>
          <w:szCs w:val="24"/>
        </w:rPr>
        <w:t xml:space="preserve"> (9):</w:t>
      </w:r>
      <w:r>
        <w:rPr>
          <w:rFonts w:ascii="Times New Roman" w:hAnsi="Times New Roman" w:cs="Times New Roman"/>
          <w:sz w:val="24"/>
          <w:szCs w:val="24"/>
        </w:rPr>
        <w:t xml:space="preserve"> </w:t>
      </w:r>
      <w:r w:rsidRPr="000442D8">
        <w:rPr>
          <w:rFonts w:ascii="Times New Roman" w:hAnsi="Times New Roman" w:cs="Times New Roman"/>
          <w:sz w:val="24"/>
          <w:szCs w:val="24"/>
        </w:rPr>
        <w:t>589-601.</w:t>
      </w:r>
    </w:p>
    <w:p w14:paraId="7DD3F816" w14:textId="77777777" w:rsidR="00C875DD" w:rsidRPr="000442D8" w:rsidRDefault="00C875DD" w:rsidP="00C875DD">
      <w:pPr>
        <w:spacing w:after="0" w:line="360" w:lineRule="auto"/>
        <w:ind w:left="1701" w:hanging="720"/>
        <w:jc w:val="both"/>
        <w:rPr>
          <w:rFonts w:ascii="Times New Roman" w:hAnsi="Times New Roman" w:cs="Times New Roman"/>
          <w:i/>
          <w:sz w:val="24"/>
          <w:szCs w:val="24"/>
        </w:rPr>
      </w:pPr>
      <w:r w:rsidRPr="000442D8">
        <w:rPr>
          <w:rFonts w:ascii="Times New Roman" w:hAnsi="Times New Roman" w:cs="Times New Roman"/>
          <w:sz w:val="24"/>
          <w:szCs w:val="24"/>
          <w:shd w:val="clear" w:color="auto" w:fill="FFFFFF"/>
        </w:rPr>
        <w:t>Patil, S. S., Thorat, R. M. and Rajasekaran, P. (2012). Utilization of Jamun Fruit (</w:t>
      </w:r>
      <w:proofErr w:type="spellStart"/>
      <w:r w:rsidRPr="000442D8">
        <w:rPr>
          <w:rFonts w:ascii="Times New Roman" w:hAnsi="Times New Roman" w:cs="Times New Roman"/>
          <w:i/>
          <w:sz w:val="24"/>
          <w:szCs w:val="24"/>
          <w:shd w:val="clear" w:color="auto" w:fill="FFFFFF"/>
        </w:rPr>
        <w:t>Syzygium</w:t>
      </w:r>
      <w:proofErr w:type="spellEnd"/>
      <w:r w:rsidRPr="000442D8">
        <w:rPr>
          <w:rFonts w:ascii="Times New Roman" w:hAnsi="Times New Roman" w:cs="Times New Roman"/>
          <w:i/>
          <w:sz w:val="24"/>
          <w:szCs w:val="24"/>
          <w:shd w:val="clear" w:color="auto" w:fill="FFFFFF"/>
        </w:rPr>
        <w:t xml:space="preserve"> </w:t>
      </w:r>
      <w:proofErr w:type="spellStart"/>
      <w:r w:rsidRPr="000442D8">
        <w:rPr>
          <w:rFonts w:ascii="Times New Roman" w:hAnsi="Times New Roman" w:cs="Times New Roman"/>
          <w:i/>
          <w:sz w:val="24"/>
          <w:szCs w:val="24"/>
          <w:shd w:val="clear" w:color="auto" w:fill="FFFFFF"/>
        </w:rPr>
        <w:t>cumini</w:t>
      </w:r>
      <w:proofErr w:type="spellEnd"/>
      <w:r w:rsidRPr="000442D8">
        <w:rPr>
          <w:rFonts w:ascii="Times New Roman" w:hAnsi="Times New Roman" w:cs="Times New Roman"/>
          <w:sz w:val="24"/>
          <w:szCs w:val="24"/>
          <w:shd w:val="clear" w:color="auto" w:fill="FFFFFF"/>
        </w:rPr>
        <w:t xml:space="preserve">) for Production of Red Wine. </w:t>
      </w:r>
      <w:r w:rsidRPr="000442D8">
        <w:rPr>
          <w:rFonts w:ascii="Times New Roman" w:hAnsi="Times New Roman" w:cs="Times New Roman"/>
          <w:i/>
          <w:sz w:val="24"/>
          <w:szCs w:val="24"/>
          <w:shd w:val="clear" w:color="auto" w:fill="FFFFFF"/>
        </w:rPr>
        <w:t xml:space="preserve">Journal of Advanced Laboratory Research in Biology. </w:t>
      </w:r>
      <w:r w:rsidRPr="000442D8">
        <w:rPr>
          <w:rFonts w:ascii="Times New Roman" w:hAnsi="Times New Roman" w:cs="Times New Roman"/>
          <w:b/>
          <w:sz w:val="24"/>
          <w:szCs w:val="24"/>
          <w:shd w:val="clear" w:color="auto" w:fill="FFFFFF"/>
        </w:rPr>
        <w:t>3</w:t>
      </w:r>
      <w:r w:rsidRPr="000442D8">
        <w:rPr>
          <w:rFonts w:ascii="Times New Roman" w:hAnsi="Times New Roman" w:cs="Times New Roman"/>
          <w:sz w:val="24"/>
          <w:szCs w:val="24"/>
          <w:shd w:val="clear" w:color="auto" w:fill="FFFFFF"/>
        </w:rPr>
        <w:t>(3): 200-203.</w:t>
      </w:r>
    </w:p>
    <w:p w14:paraId="47E16099" w14:textId="77777777" w:rsidR="00C875DD" w:rsidRDefault="00C875DD" w:rsidP="00C875DD">
      <w:pPr>
        <w:tabs>
          <w:tab w:val="left" w:pos="6246"/>
        </w:tabs>
        <w:spacing w:after="0" w:line="360" w:lineRule="auto"/>
        <w:ind w:left="1701" w:hanging="720"/>
        <w:jc w:val="both"/>
        <w:rPr>
          <w:rFonts w:ascii="Times New Roman" w:hAnsi="Times New Roman" w:cs="Times New Roman"/>
          <w:sz w:val="24"/>
          <w:szCs w:val="24"/>
          <w:shd w:val="clear" w:color="auto" w:fill="FFFFFF"/>
        </w:rPr>
      </w:pPr>
    </w:p>
    <w:p w14:paraId="2C43AA1F" w14:textId="77777777" w:rsidR="00C875DD" w:rsidRPr="000442D8" w:rsidRDefault="00C875DD" w:rsidP="00C875DD">
      <w:pPr>
        <w:tabs>
          <w:tab w:val="left" w:pos="6246"/>
        </w:tabs>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shd w:val="clear" w:color="auto" w:fill="FFFFFF"/>
        </w:rPr>
        <w:t xml:space="preserve">Pereira, A. L. F., Almeida, F. D. L., de Jesus, A. L. T., da Costa, J. M. C., &amp; Rodrigues, S. (2012). </w:t>
      </w:r>
      <w:r w:rsidRPr="000442D8">
        <w:rPr>
          <w:rFonts w:ascii="Times New Roman" w:hAnsi="Times New Roman" w:cs="Times New Roman"/>
          <w:iCs/>
          <w:sz w:val="24"/>
          <w:szCs w:val="24"/>
          <w:shd w:val="clear" w:color="auto" w:fill="FFFFFF"/>
        </w:rPr>
        <w:t>Storage Stability and Acceptance of Probiotic Beverage from Cashew Apple Juice</w:t>
      </w:r>
      <w:r w:rsidRPr="000442D8">
        <w:rPr>
          <w:rFonts w:ascii="Times New Roman" w:hAnsi="Times New Roman" w:cs="Times New Roman"/>
          <w:i/>
          <w:iCs/>
          <w:sz w:val="24"/>
          <w:szCs w:val="24"/>
          <w:shd w:val="clear" w:color="auto" w:fill="FFFFFF"/>
        </w:rPr>
        <w:t>. Food and Bioprocess Technology.</w:t>
      </w:r>
      <w:r w:rsidRPr="000442D8">
        <w:rPr>
          <w:rFonts w:ascii="Times New Roman" w:hAnsi="Times New Roman" w:cs="Times New Roman"/>
          <w:b/>
          <w:i/>
          <w:iCs/>
          <w:sz w:val="24"/>
          <w:szCs w:val="24"/>
          <w:shd w:val="clear" w:color="auto" w:fill="FFFFFF"/>
        </w:rPr>
        <w:t xml:space="preserve"> </w:t>
      </w:r>
      <w:r w:rsidRPr="000442D8">
        <w:rPr>
          <w:rFonts w:ascii="Times New Roman" w:hAnsi="Times New Roman" w:cs="Times New Roman"/>
          <w:b/>
          <w:iCs/>
          <w:sz w:val="24"/>
          <w:szCs w:val="24"/>
          <w:shd w:val="clear" w:color="auto" w:fill="FFFFFF"/>
        </w:rPr>
        <w:t>6</w:t>
      </w:r>
      <w:r w:rsidRPr="000442D8">
        <w:rPr>
          <w:rFonts w:ascii="Times New Roman" w:hAnsi="Times New Roman" w:cs="Times New Roman"/>
          <w:iCs/>
          <w:sz w:val="24"/>
          <w:szCs w:val="24"/>
          <w:shd w:val="clear" w:color="auto" w:fill="FFFFFF"/>
        </w:rPr>
        <w:t>(11): 3155–3165.</w:t>
      </w:r>
    </w:p>
    <w:p w14:paraId="3AE22740" w14:textId="77777777" w:rsidR="00C875DD" w:rsidRPr="000442D8" w:rsidRDefault="00C875DD" w:rsidP="00C875DD">
      <w:pPr>
        <w:spacing w:after="0" w:line="360" w:lineRule="auto"/>
        <w:ind w:left="1701" w:hanging="720"/>
        <w:jc w:val="both"/>
        <w:rPr>
          <w:rFonts w:ascii="Times New Roman" w:hAnsi="Times New Roman" w:cs="Times New Roman"/>
          <w:iCs/>
          <w:sz w:val="24"/>
          <w:szCs w:val="24"/>
          <w:shd w:val="clear" w:color="auto" w:fill="FFFFFF"/>
        </w:rPr>
      </w:pPr>
      <w:r w:rsidRPr="000442D8">
        <w:rPr>
          <w:rFonts w:ascii="Times New Roman" w:hAnsi="Times New Roman" w:cs="Times New Roman"/>
          <w:sz w:val="24"/>
          <w:szCs w:val="24"/>
        </w:rPr>
        <w:t xml:space="preserve">Pino, J. A., </w:t>
      </w:r>
      <w:proofErr w:type="spellStart"/>
      <w:r w:rsidRPr="000442D8">
        <w:rPr>
          <w:rFonts w:ascii="Times New Roman" w:hAnsi="Times New Roman" w:cs="Times New Roman"/>
          <w:sz w:val="24"/>
          <w:szCs w:val="24"/>
        </w:rPr>
        <w:t>Márqueza</w:t>
      </w:r>
      <w:proofErr w:type="spellEnd"/>
      <w:r w:rsidRPr="000442D8">
        <w:rPr>
          <w:rFonts w:ascii="Times New Roman" w:hAnsi="Times New Roman" w:cs="Times New Roman"/>
          <w:sz w:val="24"/>
          <w:szCs w:val="24"/>
        </w:rPr>
        <w:t xml:space="preserve">, E. and Castrob, D. </w:t>
      </w:r>
      <w:r w:rsidRPr="000442D8">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xml:space="preserve"> </w:t>
      </w:r>
      <w:r w:rsidRPr="000442D8">
        <w:rPr>
          <w:rFonts w:ascii="Times New Roman" w:hAnsi="Times New Roman" w:cs="Times New Roman"/>
          <w:iCs/>
          <w:sz w:val="24"/>
          <w:szCs w:val="24"/>
          <w:shd w:val="clear" w:color="auto" w:fill="FFFFFF"/>
        </w:rPr>
        <w:t>Changes in volatile compounds during the fermentation/aging of noni fruit (</w:t>
      </w:r>
      <w:proofErr w:type="spellStart"/>
      <w:r w:rsidRPr="000442D8">
        <w:rPr>
          <w:rFonts w:ascii="Times New Roman" w:hAnsi="Times New Roman" w:cs="Times New Roman"/>
          <w:i/>
          <w:iCs/>
          <w:sz w:val="24"/>
          <w:szCs w:val="24"/>
          <w:shd w:val="clear" w:color="auto" w:fill="FFFFFF"/>
        </w:rPr>
        <w:t>Morinda</w:t>
      </w:r>
      <w:proofErr w:type="spellEnd"/>
      <w:r w:rsidRPr="000442D8">
        <w:rPr>
          <w:rFonts w:ascii="Times New Roman" w:hAnsi="Times New Roman" w:cs="Times New Roman"/>
          <w:i/>
          <w:iCs/>
          <w:sz w:val="24"/>
          <w:szCs w:val="24"/>
          <w:shd w:val="clear" w:color="auto" w:fill="FFFFFF"/>
        </w:rPr>
        <w:t xml:space="preserve"> </w:t>
      </w:r>
      <w:proofErr w:type="spellStart"/>
      <w:r w:rsidRPr="000442D8">
        <w:rPr>
          <w:rFonts w:ascii="Times New Roman" w:hAnsi="Times New Roman" w:cs="Times New Roman"/>
          <w:i/>
          <w:iCs/>
          <w:sz w:val="24"/>
          <w:szCs w:val="24"/>
          <w:shd w:val="clear" w:color="auto" w:fill="FFFFFF"/>
        </w:rPr>
        <w:t>citrifolia</w:t>
      </w:r>
      <w:proofErr w:type="spellEnd"/>
      <w:r w:rsidRPr="000442D8">
        <w:rPr>
          <w:rFonts w:ascii="Times New Roman" w:hAnsi="Times New Roman" w:cs="Times New Roman"/>
          <w:iCs/>
          <w:sz w:val="24"/>
          <w:szCs w:val="24"/>
          <w:shd w:val="clear" w:color="auto" w:fill="FFFFFF"/>
        </w:rPr>
        <w:t xml:space="preserve"> L.) by the ancient traditional process</w:t>
      </w:r>
      <w:r w:rsidRPr="000442D8">
        <w:rPr>
          <w:rFonts w:ascii="Times New Roman" w:hAnsi="Times New Roman" w:cs="Times New Roman"/>
          <w:i/>
          <w:iCs/>
          <w:sz w:val="24"/>
          <w:szCs w:val="24"/>
          <w:shd w:val="clear" w:color="auto" w:fill="FFFFFF"/>
        </w:rPr>
        <w:t xml:space="preserve">. Acta Alimentaria. </w:t>
      </w:r>
      <w:r w:rsidRPr="000442D8">
        <w:rPr>
          <w:rFonts w:ascii="Times New Roman" w:hAnsi="Times New Roman" w:cs="Times New Roman"/>
          <w:b/>
          <w:iCs/>
          <w:sz w:val="24"/>
          <w:szCs w:val="24"/>
          <w:shd w:val="clear" w:color="auto" w:fill="FFFFFF"/>
        </w:rPr>
        <w:t>39</w:t>
      </w:r>
      <w:r w:rsidRPr="000442D8">
        <w:rPr>
          <w:rFonts w:ascii="Times New Roman" w:hAnsi="Times New Roman" w:cs="Times New Roman"/>
          <w:iCs/>
          <w:sz w:val="24"/>
          <w:szCs w:val="24"/>
          <w:shd w:val="clear" w:color="auto" w:fill="FFFFFF"/>
        </w:rPr>
        <w:t>(3):</w:t>
      </w:r>
      <w:r>
        <w:rPr>
          <w:rFonts w:ascii="Times New Roman" w:hAnsi="Times New Roman" w:cs="Times New Roman"/>
          <w:iCs/>
          <w:sz w:val="24"/>
          <w:szCs w:val="24"/>
          <w:shd w:val="clear" w:color="auto" w:fill="FFFFFF"/>
        </w:rPr>
        <w:t xml:space="preserve"> </w:t>
      </w:r>
      <w:r w:rsidRPr="000442D8">
        <w:rPr>
          <w:rFonts w:ascii="Times New Roman" w:hAnsi="Times New Roman" w:cs="Times New Roman"/>
          <w:iCs/>
          <w:sz w:val="24"/>
          <w:szCs w:val="24"/>
          <w:shd w:val="clear" w:color="auto" w:fill="FFFFFF"/>
        </w:rPr>
        <w:t>337–342.</w:t>
      </w:r>
    </w:p>
    <w:p w14:paraId="1108A0BD" w14:textId="77777777" w:rsidR="00C875DD" w:rsidRPr="000442D8" w:rsidRDefault="00C875DD" w:rsidP="00C875DD">
      <w:pPr>
        <w:spacing w:after="0" w:line="360" w:lineRule="auto"/>
        <w:ind w:left="1701" w:hanging="720"/>
        <w:jc w:val="both"/>
        <w:outlineLvl w:val="0"/>
        <w:rPr>
          <w:rFonts w:ascii="Times New Roman" w:hAnsi="Times New Roman" w:cs="Times New Roman"/>
          <w:sz w:val="24"/>
          <w:szCs w:val="24"/>
        </w:rPr>
      </w:pPr>
      <w:r w:rsidRPr="000442D8">
        <w:rPr>
          <w:rFonts w:ascii="Times New Roman" w:hAnsi="Times New Roman" w:cs="Times New Roman"/>
          <w:sz w:val="24"/>
          <w:szCs w:val="24"/>
        </w:rPr>
        <w:t xml:space="preserve">Pires, T. C .S. P., Dias, M. I., Barros, L. and Ferreira, I. C. F. R. (2017). Nutritional and chemical characterization of edible petals and corresponding infusions: Valorization as new food ingredients. </w:t>
      </w:r>
      <w:r w:rsidRPr="000442D8">
        <w:rPr>
          <w:rFonts w:ascii="Times New Roman" w:hAnsi="Times New Roman" w:cs="Times New Roman"/>
          <w:i/>
          <w:sz w:val="24"/>
          <w:szCs w:val="24"/>
        </w:rPr>
        <w:t>Food Chemistry.</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220</w:t>
      </w:r>
      <w:r w:rsidRPr="000442D8">
        <w:rPr>
          <w:rFonts w:ascii="Times New Roman" w:hAnsi="Times New Roman" w:cs="Times New Roman"/>
          <w:sz w:val="24"/>
          <w:szCs w:val="24"/>
        </w:rPr>
        <w:t>: 337–343.</w:t>
      </w:r>
    </w:p>
    <w:p w14:paraId="130B2803" w14:textId="77777777" w:rsidR="00C875DD" w:rsidRPr="000442D8" w:rsidRDefault="00C875DD" w:rsidP="00C875DD">
      <w:pPr>
        <w:shd w:val="clear" w:color="auto" w:fill="FFFFFF"/>
        <w:spacing w:after="0" w:line="360" w:lineRule="auto"/>
        <w:ind w:left="1701" w:hanging="720"/>
        <w:jc w:val="both"/>
        <w:rPr>
          <w:rFonts w:ascii="Times New Roman" w:eastAsia="Malgun Gothic" w:hAnsi="Times New Roman" w:cs="Times New Roman"/>
          <w:spacing w:val="-5"/>
          <w:sz w:val="24"/>
          <w:szCs w:val="24"/>
        </w:rPr>
      </w:pPr>
      <w:proofErr w:type="spellStart"/>
      <w:r w:rsidRPr="000442D8">
        <w:rPr>
          <w:rFonts w:ascii="Times New Roman" w:hAnsi="Times New Roman" w:cs="Times New Roman"/>
          <w:sz w:val="24"/>
          <w:szCs w:val="24"/>
        </w:rPr>
        <w:t>Potphode</w:t>
      </w:r>
      <w:proofErr w:type="spellEnd"/>
      <w:r w:rsidRPr="000442D8">
        <w:rPr>
          <w:rFonts w:ascii="Times New Roman" w:hAnsi="Times New Roman" w:cs="Times New Roman"/>
          <w:sz w:val="24"/>
          <w:szCs w:val="24"/>
        </w:rPr>
        <w:t xml:space="preserve">, A. and </w:t>
      </w:r>
      <w:proofErr w:type="spellStart"/>
      <w:r w:rsidRPr="000442D8">
        <w:rPr>
          <w:rFonts w:ascii="Times New Roman" w:hAnsi="Times New Roman" w:cs="Times New Roman"/>
          <w:sz w:val="24"/>
          <w:szCs w:val="24"/>
        </w:rPr>
        <w:t>Agarwaal</w:t>
      </w:r>
      <w:proofErr w:type="spellEnd"/>
      <w:r w:rsidRPr="000442D8">
        <w:rPr>
          <w:rFonts w:ascii="Times New Roman" w:hAnsi="Times New Roman" w:cs="Times New Roman"/>
          <w:sz w:val="24"/>
          <w:szCs w:val="24"/>
        </w:rPr>
        <w:t xml:space="preserve">, S. </w:t>
      </w:r>
      <w:r w:rsidRPr="000442D8">
        <w:rPr>
          <w:rFonts w:ascii="Times New Roman" w:eastAsia="Malgun Gothic" w:hAnsi="Times New Roman" w:cs="Times New Roman"/>
          <w:spacing w:val="-5"/>
          <w:sz w:val="24"/>
          <w:szCs w:val="24"/>
        </w:rPr>
        <w:t xml:space="preserve">(2015). Bioethanol production from flowers of Quisqualis indica. </w:t>
      </w:r>
      <w:r w:rsidRPr="000442D8">
        <w:rPr>
          <w:rFonts w:ascii="Times New Roman" w:eastAsia="Malgun Gothic" w:hAnsi="Times New Roman" w:cs="Times New Roman"/>
          <w:i/>
          <w:spacing w:val="-5"/>
          <w:sz w:val="24"/>
          <w:szCs w:val="24"/>
        </w:rPr>
        <w:t>International Journal of Science, Engineering and Technology Research.</w:t>
      </w:r>
      <w:r w:rsidRPr="000442D8">
        <w:rPr>
          <w:rFonts w:ascii="Times New Roman" w:eastAsia="Malgun Gothic" w:hAnsi="Times New Roman" w:cs="Times New Roman"/>
          <w:spacing w:val="-5"/>
          <w:sz w:val="24"/>
          <w:szCs w:val="24"/>
        </w:rPr>
        <w:t xml:space="preserve"> </w:t>
      </w:r>
      <w:r w:rsidRPr="000442D8">
        <w:rPr>
          <w:rFonts w:ascii="Times New Roman" w:eastAsia="Malgun Gothic" w:hAnsi="Times New Roman" w:cs="Times New Roman"/>
          <w:b/>
          <w:spacing w:val="-5"/>
          <w:sz w:val="24"/>
          <w:szCs w:val="24"/>
        </w:rPr>
        <w:t>4</w:t>
      </w:r>
      <w:r w:rsidRPr="000442D8">
        <w:rPr>
          <w:rFonts w:ascii="Times New Roman" w:eastAsia="Malgun Gothic" w:hAnsi="Times New Roman" w:cs="Times New Roman"/>
          <w:spacing w:val="-5"/>
          <w:sz w:val="24"/>
          <w:szCs w:val="24"/>
        </w:rPr>
        <w:t>(4):  842-845.</w:t>
      </w:r>
    </w:p>
    <w:p w14:paraId="2E0ABB28"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Prata, G. G. B, Souza, O., Lopes, M. M. A, Oliveira, L. S., Aragao, F. A. S., Alver, R. E. and Silva, S. M</w:t>
      </w:r>
      <w:r>
        <w:rPr>
          <w:rFonts w:ascii="Times New Roman" w:hAnsi="Times New Roman" w:cs="Times New Roman"/>
          <w:sz w:val="24"/>
          <w:szCs w:val="24"/>
        </w:rPr>
        <w:t>.</w:t>
      </w:r>
      <w:r w:rsidRPr="000442D8">
        <w:rPr>
          <w:rFonts w:ascii="Times New Roman" w:hAnsi="Times New Roman" w:cs="Times New Roman"/>
          <w:sz w:val="24"/>
          <w:szCs w:val="24"/>
        </w:rPr>
        <w:t xml:space="preserve"> (2017). Nutritional characterization, Bioactive Compounds and Antioxidant Activity of Brazilian Roses (Rosa spp.). </w:t>
      </w:r>
      <w:proofErr w:type="spellStart"/>
      <w:r>
        <w:rPr>
          <w:rFonts w:ascii="Times New Roman" w:hAnsi="Times New Roman" w:cs="Times New Roman"/>
          <w:i/>
          <w:sz w:val="24"/>
          <w:szCs w:val="24"/>
        </w:rPr>
        <w:t>Jpurnal</w:t>
      </w:r>
      <w:proofErr w:type="spellEnd"/>
      <w:r>
        <w:rPr>
          <w:rFonts w:ascii="Times New Roman" w:hAnsi="Times New Roman" w:cs="Times New Roman"/>
          <w:i/>
          <w:sz w:val="24"/>
          <w:szCs w:val="24"/>
        </w:rPr>
        <w:t xml:space="preserve"> of Agricultural Science </w:t>
      </w:r>
      <w:proofErr w:type="spellStart"/>
      <w:r>
        <w:rPr>
          <w:rFonts w:ascii="Times New Roman" w:hAnsi="Times New Roman" w:cs="Times New Roman"/>
          <w:i/>
          <w:sz w:val="24"/>
          <w:szCs w:val="24"/>
        </w:rPr>
        <w:t>Tecnology</w:t>
      </w:r>
      <w:proofErr w:type="spellEnd"/>
      <w:r w:rsidRPr="000442D8">
        <w:rPr>
          <w:rFonts w:ascii="Times New Roman" w:hAnsi="Times New Roman" w:cs="Times New Roman"/>
          <w:i/>
          <w:sz w:val="24"/>
          <w:szCs w:val="24"/>
        </w:rPr>
        <w:t xml:space="preserve">. </w:t>
      </w:r>
      <w:r w:rsidRPr="000442D8">
        <w:rPr>
          <w:rFonts w:ascii="Times New Roman" w:hAnsi="Times New Roman" w:cs="Times New Roman"/>
          <w:b/>
          <w:sz w:val="24"/>
          <w:szCs w:val="24"/>
        </w:rPr>
        <w:t>19</w:t>
      </w:r>
      <w:r w:rsidRPr="000442D8">
        <w:rPr>
          <w:rFonts w:ascii="Times New Roman" w:hAnsi="Times New Roman" w:cs="Times New Roman"/>
          <w:sz w:val="24"/>
          <w:szCs w:val="24"/>
        </w:rPr>
        <w:t>(4):  929-941.</w:t>
      </w:r>
    </w:p>
    <w:p w14:paraId="6CBAAC9E"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Quina, F. H. and Bastos, E. L. (2018). Chemistry Inspired by the Colors of Fruits, Flowers and Wine. </w:t>
      </w:r>
      <w:r w:rsidRPr="000442D8">
        <w:rPr>
          <w:rFonts w:ascii="Times New Roman" w:hAnsi="Times New Roman" w:cs="Times New Roman"/>
          <w:i/>
          <w:sz w:val="24"/>
          <w:szCs w:val="24"/>
        </w:rPr>
        <w:t>Annals of the Brazilian Academy of Sciences.</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90</w:t>
      </w:r>
      <w:r w:rsidRPr="000442D8">
        <w:rPr>
          <w:rFonts w:ascii="Times New Roman" w:hAnsi="Times New Roman" w:cs="Times New Roman"/>
          <w:sz w:val="24"/>
          <w:szCs w:val="24"/>
        </w:rPr>
        <w:t>(1): 681-695.</w:t>
      </w:r>
    </w:p>
    <w:p w14:paraId="507D275A"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Rafat A. Philip K. and Muniandy S. (2009). Antioxidant potential and content of phenolic compounds in ethanolic extracts of selected parts of Andrographis </w:t>
      </w:r>
      <w:r w:rsidRPr="000442D8">
        <w:rPr>
          <w:rFonts w:ascii="Times New Roman" w:hAnsi="Times New Roman" w:cs="Times New Roman"/>
          <w:sz w:val="24"/>
          <w:szCs w:val="24"/>
        </w:rPr>
        <w:lastRenderedPageBreak/>
        <w:t>paniculata. University of Malaya, Journal o</w:t>
      </w:r>
      <w:r>
        <w:rPr>
          <w:rFonts w:ascii="Times New Roman" w:hAnsi="Times New Roman" w:cs="Times New Roman"/>
          <w:sz w:val="24"/>
          <w:szCs w:val="24"/>
        </w:rPr>
        <w:t>f Medicinal Plants Research.</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4</w:t>
      </w:r>
      <w:r w:rsidRPr="000442D8">
        <w:rPr>
          <w:rFonts w:ascii="Times New Roman" w:hAnsi="Times New Roman" w:cs="Times New Roman"/>
          <w:sz w:val="24"/>
          <w:szCs w:val="24"/>
        </w:rPr>
        <w:t>(3) : 197-202 .</w:t>
      </w:r>
    </w:p>
    <w:p w14:paraId="6C5B8E92" w14:textId="77777777" w:rsidR="00C875DD" w:rsidRPr="000442D8" w:rsidRDefault="00C875DD" w:rsidP="00C875DD">
      <w:pPr>
        <w:pStyle w:val="BodyText"/>
        <w:spacing w:line="360" w:lineRule="auto"/>
        <w:ind w:left="1721" w:right="212" w:hanging="720"/>
        <w:jc w:val="both"/>
      </w:pPr>
      <w:proofErr w:type="spellStart"/>
      <w:r w:rsidRPr="000442D8">
        <w:t>Raghuramula</w:t>
      </w:r>
      <w:proofErr w:type="spellEnd"/>
      <w:r w:rsidRPr="000442D8">
        <w:t>,</w:t>
      </w:r>
      <w:r w:rsidRPr="000442D8">
        <w:rPr>
          <w:spacing w:val="-6"/>
        </w:rPr>
        <w:t xml:space="preserve"> </w:t>
      </w:r>
      <w:r w:rsidRPr="000442D8">
        <w:t>H.,</w:t>
      </w:r>
      <w:r w:rsidRPr="000442D8">
        <w:rPr>
          <w:spacing w:val="-7"/>
        </w:rPr>
        <w:t xml:space="preserve"> </w:t>
      </w:r>
      <w:r w:rsidRPr="000442D8">
        <w:t>Madhavan,</w:t>
      </w:r>
      <w:r w:rsidRPr="000442D8">
        <w:rPr>
          <w:spacing w:val="-6"/>
        </w:rPr>
        <w:t xml:space="preserve"> </w:t>
      </w:r>
      <w:r w:rsidRPr="000442D8">
        <w:t>N.</w:t>
      </w:r>
      <w:r w:rsidRPr="000442D8">
        <w:rPr>
          <w:spacing w:val="-7"/>
        </w:rPr>
        <w:t xml:space="preserve"> </w:t>
      </w:r>
      <w:r w:rsidRPr="000442D8">
        <w:t>K.</w:t>
      </w:r>
      <w:r w:rsidRPr="000442D8">
        <w:rPr>
          <w:spacing w:val="-7"/>
        </w:rPr>
        <w:t xml:space="preserve"> </w:t>
      </w:r>
      <w:r w:rsidRPr="000442D8">
        <w:t>and</w:t>
      </w:r>
      <w:r w:rsidRPr="000442D8">
        <w:rPr>
          <w:spacing w:val="-5"/>
        </w:rPr>
        <w:t xml:space="preserve"> </w:t>
      </w:r>
      <w:r w:rsidRPr="000442D8">
        <w:t>Sundaram,</w:t>
      </w:r>
      <w:r w:rsidRPr="000442D8">
        <w:rPr>
          <w:spacing w:val="-6"/>
        </w:rPr>
        <w:t xml:space="preserve"> </w:t>
      </w:r>
      <w:r w:rsidRPr="000442D8">
        <w:t>K.</w:t>
      </w:r>
      <w:r w:rsidRPr="000442D8">
        <w:rPr>
          <w:spacing w:val="-7"/>
        </w:rPr>
        <w:t xml:space="preserve"> </w:t>
      </w:r>
      <w:r w:rsidRPr="000442D8">
        <w:t>(1983).</w:t>
      </w:r>
      <w:r w:rsidRPr="000442D8">
        <w:rPr>
          <w:spacing w:val="-7"/>
        </w:rPr>
        <w:t xml:space="preserve"> </w:t>
      </w:r>
      <w:r w:rsidRPr="000442D8">
        <w:t>A</w:t>
      </w:r>
      <w:r w:rsidRPr="000442D8">
        <w:rPr>
          <w:spacing w:val="-4"/>
        </w:rPr>
        <w:t xml:space="preserve"> </w:t>
      </w:r>
      <w:r w:rsidRPr="000442D8">
        <w:t>manual</w:t>
      </w:r>
      <w:r w:rsidRPr="000442D8">
        <w:rPr>
          <w:spacing w:val="-6"/>
        </w:rPr>
        <w:t xml:space="preserve"> </w:t>
      </w:r>
      <w:r w:rsidRPr="000442D8">
        <w:t>of</w:t>
      </w:r>
      <w:r w:rsidRPr="000442D8">
        <w:rPr>
          <w:spacing w:val="-5"/>
        </w:rPr>
        <w:t xml:space="preserve"> </w:t>
      </w:r>
      <w:r w:rsidRPr="000442D8">
        <w:t>laboratory technology. National Institute of Nutrition, Indian Council of Medical Research,</w:t>
      </w:r>
      <w:r w:rsidRPr="000442D8">
        <w:rPr>
          <w:spacing w:val="1"/>
        </w:rPr>
        <w:t xml:space="preserve"> </w:t>
      </w:r>
      <w:r w:rsidRPr="000442D8">
        <w:t>Hyderabad.</w:t>
      </w:r>
    </w:p>
    <w:p w14:paraId="0F795FF1"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Rajani  M. Shrivastava N. and  </w:t>
      </w:r>
      <w:proofErr w:type="spellStart"/>
      <w:r w:rsidRPr="000442D8">
        <w:rPr>
          <w:rFonts w:ascii="Times New Roman" w:hAnsi="Times New Roman" w:cs="Times New Roman"/>
          <w:sz w:val="24"/>
          <w:szCs w:val="24"/>
        </w:rPr>
        <w:t>Ravishankara</w:t>
      </w:r>
      <w:proofErr w:type="spellEnd"/>
      <w:r w:rsidRPr="000442D8">
        <w:rPr>
          <w:rFonts w:ascii="Times New Roman" w:hAnsi="Times New Roman" w:cs="Times New Roman"/>
          <w:sz w:val="24"/>
          <w:szCs w:val="24"/>
        </w:rPr>
        <w:t xml:space="preserve"> M.N. (2000). A rapid method for isolation of Andrographolide from Andrographis </w:t>
      </w:r>
      <w:proofErr w:type="spellStart"/>
      <w:r w:rsidRPr="000442D8">
        <w:rPr>
          <w:rFonts w:ascii="Times New Roman" w:hAnsi="Times New Roman" w:cs="Times New Roman"/>
          <w:sz w:val="24"/>
          <w:szCs w:val="24"/>
        </w:rPr>
        <w:t>paniculata</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Nees</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kalmegh</w:t>
      </w:r>
      <w:proofErr w:type="spellEnd"/>
      <w:r w:rsidRPr="000442D8">
        <w:rPr>
          <w:rFonts w:ascii="Times New Roman" w:hAnsi="Times New Roman" w:cs="Times New Roman"/>
          <w:sz w:val="24"/>
          <w:szCs w:val="24"/>
        </w:rPr>
        <w:t>). Pharmaceutical biology vol.</w:t>
      </w:r>
      <w:r w:rsidRPr="000442D8">
        <w:rPr>
          <w:rFonts w:ascii="Times New Roman" w:hAnsi="Times New Roman" w:cs="Times New Roman"/>
          <w:b/>
          <w:sz w:val="24"/>
          <w:szCs w:val="24"/>
        </w:rPr>
        <w:t xml:space="preserve"> 38</w:t>
      </w:r>
      <w:r w:rsidRPr="000442D8">
        <w:rPr>
          <w:rFonts w:ascii="Times New Roman" w:hAnsi="Times New Roman" w:cs="Times New Roman"/>
          <w:sz w:val="24"/>
          <w:szCs w:val="24"/>
        </w:rPr>
        <w:t xml:space="preserve"> : 204-209.</w:t>
      </w:r>
    </w:p>
    <w:p w14:paraId="3E625F6B" w14:textId="77777777" w:rsidR="00C875DD" w:rsidRPr="000442D8" w:rsidRDefault="00C875DD" w:rsidP="00C875DD">
      <w:pPr>
        <w:spacing w:after="0" w:line="360" w:lineRule="auto"/>
        <w:ind w:left="1701" w:right="212" w:hanging="720"/>
        <w:jc w:val="both"/>
        <w:rPr>
          <w:rFonts w:ascii="Times New Roman" w:hAnsi="Times New Roman" w:cs="Times New Roman"/>
          <w:i/>
          <w:sz w:val="24"/>
          <w:szCs w:val="24"/>
        </w:rPr>
      </w:pPr>
      <w:proofErr w:type="spellStart"/>
      <w:r w:rsidRPr="000442D8">
        <w:rPr>
          <w:rFonts w:ascii="Times New Roman" w:hAnsi="Times New Roman" w:cs="Times New Roman"/>
          <w:sz w:val="24"/>
          <w:szCs w:val="24"/>
        </w:rPr>
        <w:t>Ranganna</w:t>
      </w:r>
      <w:proofErr w:type="spellEnd"/>
      <w:r w:rsidRPr="000442D8">
        <w:rPr>
          <w:rFonts w:ascii="Times New Roman" w:hAnsi="Times New Roman" w:cs="Times New Roman"/>
          <w:sz w:val="24"/>
          <w:szCs w:val="24"/>
        </w:rPr>
        <w:t>, S. (2004). Handbook of Analysis and Quality Control for Fruit and Vegetable Products. 3</w:t>
      </w:r>
      <w:r w:rsidRPr="000442D8">
        <w:rPr>
          <w:rFonts w:ascii="Times New Roman" w:hAnsi="Times New Roman" w:cs="Times New Roman"/>
          <w:sz w:val="24"/>
          <w:szCs w:val="24"/>
          <w:vertAlign w:val="superscript"/>
        </w:rPr>
        <w:t>rd</w:t>
      </w:r>
      <w:r w:rsidRPr="000442D8">
        <w:rPr>
          <w:rFonts w:ascii="Times New Roman" w:hAnsi="Times New Roman" w:cs="Times New Roman"/>
          <w:sz w:val="24"/>
          <w:szCs w:val="24"/>
        </w:rPr>
        <w:t xml:space="preserve"> edition., </w:t>
      </w:r>
      <w:r w:rsidRPr="000442D8">
        <w:rPr>
          <w:rFonts w:ascii="Times New Roman" w:hAnsi="Times New Roman" w:cs="Times New Roman"/>
          <w:i/>
          <w:sz w:val="24"/>
          <w:szCs w:val="24"/>
        </w:rPr>
        <w:t>Tata McGraw Hill Publication Corporation Limited</w:t>
      </w:r>
      <w:r w:rsidRPr="000442D8">
        <w:rPr>
          <w:rFonts w:ascii="Times New Roman" w:hAnsi="Times New Roman" w:cs="Times New Roman"/>
          <w:sz w:val="24"/>
          <w:szCs w:val="24"/>
        </w:rPr>
        <w:t xml:space="preserve">, </w:t>
      </w:r>
      <w:r w:rsidRPr="000442D8">
        <w:rPr>
          <w:rFonts w:ascii="Times New Roman" w:hAnsi="Times New Roman" w:cs="Times New Roman"/>
          <w:i/>
          <w:sz w:val="24"/>
          <w:szCs w:val="24"/>
        </w:rPr>
        <w:t>New Delhi, India.</w:t>
      </w:r>
    </w:p>
    <w:p w14:paraId="5EF34E8E" w14:textId="77777777" w:rsidR="00C875DD" w:rsidRPr="000442D8" w:rsidRDefault="00C875DD" w:rsidP="00C875DD">
      <w:pPr>
        <w:spacing w:after="0" w:line="360" w:lineRule="auto"/>
        <w:ind w:left="1701" w:hanging="720"/>
        <w:jc w:val="both"/>
        <w:rPr>
          <w:rFonts w:ascii="Times New Roman" w:hAnsi="Times New Roman" w:cs="Times New Roman"/>
          <w:iCs/>
          <w:sz w:val="24"/>
          <w:szCs w:val="24"/>
          <w:shd w:val="clear" w:color="auto" w:fill="FFFFFF"/>
        </w:rPr>
      </w:pPr>
      <w:r w:rsidRPr="000442D8">
        <w:rPr>
          <w:rFonts w:ascii="Times New Roman" w:hAnsi="Times New Roman" w:cs="Times New Roman"/>
          <w:sz w:val="24"/>
          <w:szCs w:val="24"/>
        </w:rPr>
        <w:t xml:space="preserve">Rasheed, H. M., Khan, T., Wahid, F., Khan, R. and Shah, A. J. </w:t>
      </w:r>
      <w:r w:rsidRPr="000442D8">
        <w:rPr>
          <w:rFonts w:ascii="Times New Roman" w:hAnsi="Times New Roman" w:cs="Times New Roman"/>
          <w:sz w:val="24"/>
          <w:szCs w:val="24"/>
          <w:shd w:val="clear" w:color="auto" w:fill="FFFFFF"/>
        </w:rPr>
        <w:t xml:space="preserve">(2015). </w:t>
      </w:r>
      <w:r w:rsidRPr="000442D8">
        <w:rPr>
          <w:rFonts w:ascii="Times New Roman" w:hAnsi="Times New Roman" w:cs="Times New Roman"/>
          <w:iCs/>
          <w:sz w:val="24"/>
          <w:szCs w:val="24"/>
          <w:shd w:val="clear" w:color="auto" w:fill="FFFFFF"/>
        </w:rPr>
        <w:t>Chemical Composition and Vasorelaxant and Antispasmodic Effects of Essential Oil from</w:t>
      </w:r>
      <w:r>
        <w:rPr>
          <w:rFonts w:ascii="Times New Roman" w:hAnsi="Times New Roman" w:cs="Times New Roman"/>
          <w:iCs/>
          <w:sz w:val="24"/>
          <w:szCs w:val="24"/>
          <w:shd w:val="clear" w:color="auto" w:fill="FFFFFF"/>
        </w:rPr>
        <w:t xml:space="preserve"> </w:t>
      </w:r>
      <w:r w:rsidRPr="004E70F1">
        <w:rPr>
          <w:rFonts w:ascii="Times New Roman" w:hAnsi="Times New Roman" w:cs="Times New Roman"/>
          <w:i/>
          <w:iCs/>
          <w:sz w:val="24"/>
          <w:szCs w:val="24"/>
          <w:shd w:val="clear" w:color="auto" w:fill="FFFFFF"/>
        </w:rPr>
        <w:t>Rosa indica</w:t>
      </w:r>
      <w:r>
        <w:rPr>
          <w:rFonts w:ascii="Times New Roman" w:hAnsi="Times New Roman" w:cs="Times New Roman"/>
          <w:iCs/>
          <w:sz w:val="24"/>
          <w:szCs w:val="24"/>
          <w:shd w:val="clear" w:color="auto" w:fill="FFFFFF"/>
        </w:rPr>
        <w:t xml:space="preserve"> </w:t>
      </w:r>
      <w:r w:rsidRPr="000442D8">
        <w:rPr>
          <w:rFonts w:ascii="Times New Roman" w:hAnsi="Times New Roman" w:cs="Times New Roman"/>
          <w:iCs/>
          <w:sz w:val="24"/>
          <w:szCs w:val="24"/>
          <w:shd w:val="clear" w:color="auto" w:fill="FFFFFF"/>
        </w:rPr>
        <w:t xml:space="preserve">L. Petals. </w:t>
      </w:r>
      <w:r w:rsidRPr="000442D8">
        <w:rPr>
          <w:rFonts w:ascii="Times New Roman" w:hAnsi="Times New Roman" w:cs="Times New Roman"/>
          <w:i/>
          <w:iCs/>
          <w:sz w:val="24"/>
          <w:szCs w:val="24"/>
          <w:shd w:val="clear" w:color="auto" w:fill="FFFFFF"/>
        </w:rPr>
        <w:t>Evidence-Based Complementary and Alternative Medicine.</w:t>
      </w:r>
      <w:r w:rsidRPr="003674E9">
        <w:rPr>
          <w:rFonts w:ascii="Times New Roman" w:hAnsi="Times New Roman" w:cs="Times New Roman"/>
          <w:b/>
          <w:iCs/>
          <w:sz w:val="24"/>
          <w:szCs w:val="24"/>
          <w:shd w:val="clear" w:color="auto" w:fill="FFFFFF"/>
        </w:rPr>
        <w:t>5</w:t>
      </w:r>
      <w:r>
        <w:rPr>
          <w:rFonts w:ascii="Times New Roman" w:hAnsi="Times New Roman" w:cs="Times New Roman"/>
          <w:iCs/>
          <w:sz w:val="24"/>
          <w:szCs w:val="24"/>
          <w:shd w:val="clear" w:color="auto" w:fill="FFFFFF"/>
        </w:rPr>
        <w:t>:</w:t>
      </w:r>
      <w:r w:rsidRPr="000442D8">
        <w:rPr>
          <w:rFonts w:ascii="Times New Roman" w:hAnsi="Times New Roman" w:cs="Times New Roman"/>
          <w:iCs/>
          <w:sz w:val="24"/>
          <w:szCs w:val="24"/>
          <w:shd w:val="clear" w:color="auto" w:fill="FFFFFF"/>
        </w:rPr>
        <w:t xml:space="preserve"> 1–9.</w:t>
      </w:r>
    </w:p>
    <w:p w14:paraId="371990C0" w14:textId="77777777" w:rsidR="00C875DD" w:rsidRPr="000442D8" w:rsidRDefault="00C875DD" w:rsidP="00C875DD">
      <w:pPr>
        <w:tabs>
          <w:tab w:val="left" w:pos="6246"/>
        </w:tabs>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Ray, C. and Joshi, V. K. (2014). Fermented Foods: Past, Present and Future. A Science Publishers book. </w:t>
      </w:r>
    </w:p>
    <w:p w14:paraId="6AD2F68E" w14:textId="77777777" w:rsidR="00C875DD" w:rsidRPr="000442D8" w:rsidRDefault="00C875DD" w:rsidP="00C875DD">
      <w:pPr>
        <w:tabs>
          <w:tab w:val="left" w:pos="6246"/>
        </w:tabs>
        <w:spacing w:after="0" w:line="360" w:lineRule="auto"/>
        <w:ind w:left="1701" w:hanging="720"/>
        <w:jc w:val="both"/>
        <w:rPr>
          <w:rFonts w:ascii="Times New Roman" w:hAnsi="Times New Roman" w:cs="Times New Roman"/>
          <w:b/>
          <w:sz w:val="24"/>
          <w:szCs w:val="24"/>
        </w:rPr>
      </w:pPr>
      <w:r w:rsidRPr="000442D8">
        <w:rPr>
          <w:rFonts w:ascii="Times New Roman" w:hAnsi="Times New Roman" w:cs="Times New Roman"/>
          <w:sz w:val="24"/>
          <w:szCs w:val="24"/>
        </w:rPr>
        <w:t>Reddy, L. V. A. and Reddy, O. V. S. (2005). Production and Characterization of mango fruit (</w:t>
      </w:r>
      <w:r w:rsidRPr="000442D8">
        <w:rPr>
          <w:rFonts w:ascii="Times New Roman" w:hAnsi="Times New Roman" w:cs="Times New Roman"/>
          <w:i/>
          <w:sz w:val="24"/>
          <w:szCs w:val="24"/>
        </w:rPr>
        <w:t>Mangifera indica</w:t>
      </w:r>
      <w:r w:rsidRPr="000442D8">
        <w:rPr>
          <w:rFonts w:ascii="Times New Roman" w:hAnsi="Times New Roman" w:cs="Times New Roman"/>
          <w:sz w:val="24"/>
          <w:szCs w:val="24"/>
        </w:rPr>
        <w:t xml:space="preserve"> L). </w:t>
      </w:r>
      <w:r w:rsidRPr="000442D8">
        <w:rPr>
          <w:rFonts w:ascii="Times New Roman" w:hAnsi="Times New Roman" w:cs="Times New Roman"/>
          <w:i/>
          <w:sz w:val="24"/>
          <w:szCs w:val="24"/>
        </w:rPr>
        <w:t>World Journal of Microbiology &amp; Biotechnology</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21</w:t>
      </w:r>
      <w:r w:rsidRPr="000442D8">
        <w:rPr>
          <w:rFonts w:ascii="Times New Roman" w:hAnsi="Times New Roman" w:cs="Times New Roman"/>
          <w:sz w:val="24"/>
          <w:szCs w:val="24"/>
        </w:rPr>
        <w:t xml:space="preserve">: 1345–1350. </w:t>
      </w:r>
    </w:p>
    <w:p w14:paraId="3A499980" w14:textId="77777777" w:rsidR="00C875DD" w:rsidRPr="000442D8" w:rsidRDefault="00C875DD" w:rsidP="00C875DD">
      <w:pPr>
        <w:spacing w:after="0" w:line="360" w:lineRule="auto"/>
        <w:ind w:left="1701" w:hanging="720"/>
        <w:jc w:val="both"/>
        <w:rPr>
          <w:rFonts w:ascii="Times New Roman" w:hAnsi="Times New Roman" w:cs="Times New Roman"/>
          <w:iCs/>
          <w:sz w:val="24"/>
          <w:szCs w:val="24"/>
          <w:shd w:val="clear" w:color="auto" w:fill="FFFFFF"/>
        </w:rPr>
      </w:pPr>
      <w:r w:rsidRPr="000442D8">
        <w:rPr>
          <w:rFonts w:ascii="Times New Roman" w:hAnsi="Times New Roman" w:cs="Times New Roman"/>
          <w:sz w:val="24"/>
          <w:szCs w:val="24"/>
        </w:rPr>
        <w:t xml:space="preserve">Romero, C. N., Brenes, M., Garciaa, P., Garciaa, A. and Garrido, A. (2004). Polyphenol Changes during Fermentation of Naturally Black Olives. </w:t>
      </w:r>
      <w:r w:rsidRPr="000442D8">
        <w:rPr>
          <w:rFonts w:ascii="Times New Roman" w:hAnsi="Times New Roman" w:cs="Times New Roman"/>
          <w:i/>
          <w:iCs/>
          <w:sz w:val="24"/>
          <w:szCs w:val="24"/>
          <w:shd w:val="clear" w:color="auto" w:fill="FFFFFF"/>
        </w:rPr>
        <w:t xml:space="preserve">Journal of Agricultural and Food Chemistry. </w:t>
      </w:r>
      <w:r w:rsidRPr="000442D8">
        <w:rPr>
          <w:rFonts w:ascii="Times New Roman" w:hAnsi="Times New Roman" w:cs="Times New Roman"/>
          <w:b/>
          <w:iCs/>
          <w:sz w:val="24"/>
          <w:szCs w:val="24"/>
          <w:shd w:val="clear" w:color="auto" w:fill="FFFFFF"/>
        </w:rPr>
        <w:t>52</w:t>
      </w:r>
      <w:r w:rsidRPr="000442D8">
        <w:rPr>
          <w:rFonts w:ascii="Times New Roman" w:hAnsi="Times New Roman" w:cs="Times New Roman"/>
          <w:iCs/>
          <w:sz w:val="24"/>
          <w:szCs w:val="24"/>
          <w:shd w:val="clear" w:color="auto" w:fill="FFFFFF"/>
        </w:rPr>
        <w:t>(</w:t>
      </w:r>
      <w:r w:rsidRPr="000442D8">
        <w:rPr>
          <w:rFonts w:ascii="Times New Roman" w:hAnsi="Times New Roman" w:cs="Times New Roman"/>
          <w:b/>
          <w:iCs/>
          <w:sz w:val="24"/>
          <w:szCs w:val="24"/>
          <w:shd w:val="clear" w:color="auto" w:fill="FFFFFF"/>
        </w:rPr>
        <w:t>7</w:t>
      </w:r>
      <w:r w:rsidRPr="000442D8">
        <w:rPr>
          <w:rFonts w:ascii="Times New Roman" w:hAnsi="Times New Roman" w:cs="Times New Roman"/>
          <w:iCs/>
          <w:sz w:val="24"/>
          <w:szCs w:val="24"/>
          <w:shd w:val="clear" w:color="auto" w:fill="FFFFFF"/>
        </w:rPr>
        <w:t>): 1973–1979.</w:t>
      </w:r>
    </w:p>
    <w:p w14:paraId="34929D57" w14:textId="77777777" w:rsidR="00C875DD" w:rsidRPr="004E70F1" w:rsidRDefault="00C875DD" w:rsidP="00C875DD">
      <w:pPr>
        <w:tabs>
          <w:tab w:val="left" w:pos="6246"/>
        </w:tabs>
        <w:spacing w:after="0" w:line="360" w:lineRule="auto"/>
        <w:ind w:left="1701" w:hanging="720"/>
        <w:jc w:val="both"/>
        <w:rPr>
          <w:rFonts w:ascii="Times New Roman" w:hAnsi="Times New Roman" w:cs="Times New Roman"/>
          <w:iCs/>
          <w:sz w:val="24"/>
          <w:szCs w:val="24"/>
          <w:shd w:val="clear" w:color="auto" w:fill="FFFFFF"/>
        </w:rPr>
      </w:pPr>
      <w:proofErr w:type="spellStart"/>
      <w:r w:rsidRPr="000442D8">
        <w:rPr>
          <w:rFonts w:ascii="Times New Roman" w:hAnsi="Times New Roman" w:cs="Times New Roman"/>
          <w:sz w:val="24"/>
          <w:szCs w:val="24"/>
          <w:shd w:val="clear" w:color="auto" w:fill="FFFFFF"/>
        </w:rPr>
        <w:t>Şanlier</w:t>
      </w:r>
      <w:proofErr w:type="spellEnd"/>
      <w:r w:rsidRPr="000442D8">
        <w:rPr>
          <w:rFonts w:ascii="Times New Roman" w:hAnsi="Times New Roman" w:cs="Times New Roman"/>
          <w:sz w:val="24"/>
          <w:szCs w:val="24"/>
          <w:shd w:val="clear" w:color="auto" w:fill="FFFFFF"/>
        </w:rPr>
        <w:t xml:space="preserve">, N., </w:t>
      </w:r>
      <w:proofErr w:type="spellStart"/>
      <w:r w:rsidRPr="000442D8">
        <w:rPr>
          <w:rFonts w:ascii="Times New Roman" w:hAnsi="Times New Roman" w:cs="Times New Roman"/>
          <w:sz w:val="24"/>
          <w:szCs w:val="24"/>
          <w:shd w:val="clear" w:color="auto" w:fill="FFFFFF"/>
        </w:rPr>
        <w:t>Gökcen</w:t>
      </w:r>
      <w:proofErr w:type="spellEnd"/>
      <w:r w:rsidRPr="000442D8">
        <w:rPr>
          <w:rFonts w:ascii="Times New Roman" w:hAnsi="Times New Roman" w:cs="Times New Roman"/>
          <w:sz w:val="24"/>
          <w:szCs w:val="24"/>
          <w:shd w:val="clear" w:color="auto" w:fill="FFFFFF"/>
        </w:rPr>
        <w:t>, B. B. and Sezgin, A. C. (2017)</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w:t>
      </w:r>
      <w:r w:rsidRPr="004E70F1">
        <w:rPr>
          <w:rFonts w:ascii="Times New Roman" w:hAnsi="Times New Roman" w:cs="Times New Roman"/>
          <w:iCs/>
          <w:sz w:val="24"/>
          <w:szCs w:val="24"/>
          <w:shd w:val="clear" w:color="auto" w:fill="FFFFFF"/>
        </w:rPr>
        <w:t xml:space="preserve">Health benefits of fermented foods. </w:t>
      </w:r>
      <w:r w:rsidRPr="004E70F1">
        <w:rPr>
          <w:rFonts w:ascii="Times New Roman" w:hAnsi="Times New Roman" w:cs="Times New Roman"/>
          <w:i/>
          <w:iCs/>
          <w:sz w:val="24"/>
          <w:szCs w:val="24"/>
          <w:shd w:val="clear" w:color="auto" w:fill="FFFFFF"/>
        </w:rPr>
        <w:t xml:space="preserve">Critical Reviews in Food Science and Nutrition. </w:t>
      </w:r>
      <w:r w:rsidRPr="004E70F1">
        <w:rPr>
          <w:rFonts w:ascii="Times New Roman" w:hAnsi="Times New Roman" w:cs="Times New Roman"/>
          <w:b/>
          <w:iCs/>
          <w:sz w:val="24"/>
          <w:szCs w:val="24"/>
          <w:shd w:val="clear" w:color="auto" w:fill="FFFFFF"/>
        </w:rPr>
        <w:t>59</w:t>
      </w:r>
      <w:r w:rsidRPr="004E70F1">
        <w:rPr>
          <w:rFonts w:ascii="Times New Roman" w:hAnsi="Times New Roman" w:cs="Times New Roman"/>
          <w:iCs/>
          <w:sz w:val="24"/>
          <w:szCs w:val="24"/>
          <w:shd w:val="clear" w:color="auto" w:fill="FFFFFF"/>
        </w:rPr>
        <w:t>(3): 506-527.</w:t>
      </w:r>
    </w:p>
    <w:p w14:paraId="77AAE446" w14:textId="77777777" w:rsidR="00C875DD" w:rsidRDefault="00C875DD" w:rsidP="00C875DD">
      <w:pPr>
        <w:shd w:val="clear" w:color="auto" w:fill="FFFFFF"/>
        <w:spacing w:after="0" w:line="360" w:lineRule="auto"/>
        <w:ind w:left="1701" w:hanging="720"/>
        <w:jc w:val="both"/>
        <w:rPr>
          <w:rFonts w:ascii="Times New Roman" w:hAnsi="Times New Roman" w:cs="Times New Roman"/>
          <w:sz w:val="24"/>
          <w:szCs w:val="24"/>
        </w:rPr>
      </w:pPr>
    </w:p>
    <w:p w14:paraId="7204512E" w14:textId="77777777" w:rsidR="00C875DD" w:rsidRDefault="00C875DD" w:rsidP="00C875DD">
      <w:pPr>
        <w:shd w:val="clear" w:color="auto" w:fill="FFFFFF"/>
        <w:spacing w:after="0" w:line="360" w:lineRule="auto"/>
        <w:ind w:left="1701" w:hanging="720"/>
        <w:jc w:val="both"/>
        <w:rPr>
          <w:rFonts w:ascii="Times New Roman" w:hAnsi="Times New Roman" w:cs="Times New Roman"/>
          <w:sz w:val="24"/>
          <w:szCs w:val="24"/>
        </w:rPr>
      </w:pPr>
    </w:p>
    <w:p w14:paraId="2AAB4660" w14:textId="77777777" w:rsidR="00C875DD" w:rsidRPr="000442D8" w:rsidRDefault="00C875DD" w:rsidP="00C875DD">
      <w:pPr>
        <w:shd w:val="clear" w:color="auto" w:fill="FFFFFF"/>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t>Saptarini</w:t>
      </w:r>
      <w:proofErr w:type="spellEnd"/>
      <w:r w:rsidRPr="000442D8">
        <w:rPr>
          <w:rFonts w:ascii="Times New Roman" w:hAnsi="Times New Roman" w:cs="Times New Roman"/>
          <w:sz w:val="24"/>
          <w:szCs w:val="24"/>
        </w:rPr>
        <w:t xml:space="preserve">, N. M., </w:t>
      </w:r>
      <w:proofErr w:type="spellStart"/>
      <w:r w:rsidRPr="000442D8">
        <w:rPr>
          <w:rFonts w:ascii="Times New Roman" w:hAnsi="Times New Roman" w:cs="Times New Roman"/>
          <w:sz w:val="24"/>
          <w:szCs w:val="24"/>
        </w:rPr>
        <w:t>Hadisoebroto</w:t>
      </w:r>
      <w:proofErr w:type="spellEnd"/>
      <w:r w:rsidRPr="000442D8">
        <w:rPr>
          <w:rFonts w:ascii="Times New Roman" w:hAnsi="Times New Roman" w:cs="Times New Roman"/>
          <w:sz w:val="24"/>
          <w:szCs w:val="24"/>
        </w:rPr>
        <w:t>, G. and Herawati, I. E. (2018). Anthocyanin Content of Petal of Red Rose (</w:t>
      </w:r>
      <w:r w:rsidRPr="000442D8">
        <w:rPr>
          <w:rFonts w:ascii="Times New Roman" w:hAnsi="Times New Roman" w:cs="Times New Roman"/>
          <w:i/>
          <w:sz w:val="24"/>
          <w:szCs w:val="24"/>
        </w:rPr>
        <w:t>Rosa Damascene</w:t>
      </w:r>
      <w:r w:rsidRPr="000442D8">
        <w:rPr>
          <w:rFonts w:ascii="Times New Roman" w:hAnsi="Times New Roman" w:cs="Times New Roman"/>
          <w:sz w:val="24"/>
          <w:szCs w:val="24"/>
        </w:rPr>
        <w:t xml:space="preserve"> Mill.) and Red China Rose (</w:t>
      </w:r>
      <w:r w:rsidRPr="000442D8">
        <w:rPr>
          <w:rFonts w:ascii="Times New Roman" w:hAnsi="Times New Roman" w:cs="Times New Roman"/>
          <w:i/>
          <w:sz w:val="24"/>
          <w:szCs w:val="24"/>
        </w:rPr>
        <w:t>Hibiscus Rosa-Sinensis</w:t>
      </w:r>
      <w:r w:rsidRPr="000442D8">
        <w:rPr>
          <w:rFonts w:ascii="Times New Roman" w:hAnsi="Times New Roman" w:cs="Times New Roman"/>
          <w:sz w:val="24"/>
          <w:szCs w:val="24"/>
        </w:rPr>
        <w:t xml:space="preserve"> L.) from Maceration and Percolation Method </w:t>
      </w:r>
      <w:r w:rsidRPr="000442D8">
        <w:rPr>
          <w:rFonts w:ascii="Times New Roman" w:hAnsi="Times New Roman" w:cs="Times New Roman"/>
          <w:i/>
          <w:sz w:val="24"/>
          <w:szCs w:val="24"/>
        </w:rPr>
        <w:t>JPSR</w:t>
      </w:r>
      <w:r>
        <w:rPr>
          <w:rFonts w:ascii="Times New Roman" w:hAnsi="Times New Roman" w:cs="Times New Roman"/>
          <w:i/>
          <w:sz w:val="24"/>
          <w:szCs w:val="24"/>
        </w:rPr>
        <w:t xml:space="preserve"> </w:t>
      </w:r>
      <w:r w:rsidRPr="0037601C">
        <w:rPr>
          <w:rFonts w:ascii="Times New Roman" w:hAnsi="Times New Roman" w:cs="Times New Roman"/>
          <w:b/>
          <w:sz w:val="24"/>
          <w:szCs w:val="24"/>
        </w:rPr>
        <w:t>3</w:t>
      </w:r>
      <w:r>
        <w:rPr>
          <w:rFonts w:ascii="Times New Roman" w:hAnsi="Times New Roman" w:cs="Times New Roman"/>
          <w:sz w:val="24"/>
          <w:szCs w:val="24"/>
        </w:rPr>
        <w:t>:</w:t>
      </w:r>
      <w:r w:rsidRPr="000442D8">
        <w:rPr>
          <w:rFonts w:ascii="Times New Roman" w:hAnsi="Times New Roman" w:cs="Times New Roman"/>
          <w:sz w:val="24"/>
          <w:szCs w:val="24"/>
        </w:rPr>
        <w:t xml:space="preserve"> 86-89.</w:t>
      </w:r>
    </w:p>
    <w:p w14:paraId="07B7A3AD" w14:textId="77777777" w:rsidR="00C875DD" w:rsidRDefault="00C875DD" w:rsidP="00C875DD">
      <w:pPr>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lastRenderedPageBreak/>
        <w:t>Selahvarzian</w:t>
      </w:r>
      <w:proofErr w:type="spellEnd"/>
      <w:r w:rsidRPr="000442D8">
        <w:rPr>
          <w:rFonts w:ascii="Times New Roman" w:hAnsi="Times New Roman" w:cs="Times New Roman"/>
          <w:sz w:val="24"/>
          <w:szCs w:val="24"/>
        </w:rPr>
        <w:t xml:space="preserve">, A., Alizadeh, A., </w:t>
      </w:r>
      <w:proofErr w:type="spellStart"/>
      <w:r w:rsidRPr="000442D8">
        <w:rPr>
          <w:rFonts w:ascii="Times New Roman" w:hAnsi="Times New Roman" w:cs="Times New Roman"/>
          <w:sz w:val="24"/>
          <w:szCs w:val="24"/>
        </w:rPr>
        <w:t>Baharvand</w:t>
      </w:r>
      <w:proofErr w:type="spellEnd"/>
      <w:r w:rsidRPr="000442D8">
        <w:rPr>
          <w:rFonts w:ascii="Times New Roman" w:hAnsi="Times New Roman" w:cs="Times New Roman"/>
          <w:sz w:val="24"/>
          <w:szCs w:val="24"/>
        </w:rPr>
        <w:t xml:space="preserve">, P. A., </w:t>
      </w:r>
      <w:proofErr w:type="spellStart"/>
      <w:r w:rsidRPr="000442D8">
        <w:rPr>
          <w:rFonts w:ascii="Times New Roman" w:hAnsi="Times New Roman" w:cs="Times New Roman"/>
          <w:sz w:val="24"/>
          <w:szCs w:val="24"/>
        </w:rPr>
        <w:t>Eldahshan</w:t>
      </w:r>
      <w:proofErr w:type="spellEnd"/>
      <w:r w:rsidRPr="000442D8">
        <w:rPr>
          <w:rFonts w:ascii="Times New Roman" w:hAnsi="Times New Roman" w:cs="Times New Roman"/>
          <w:sz w:val="24"/>
          <w:szCs w:val="24"/>
        </w:rPr>
        <w:t xml:space="preserve">, O. A. and </w:t>
      </w:r>
      <w:proofErr w:type="spellStart"/>
      <w:r w:rsidRPr="000442D8">
        <w:rPr>
          <w:rFonts w:ascii="Times New Roman" w:hAnsi="Times New Roman" w:cs="Times New Roman"/>
          <w:sz w:val="24"/>
          <w:szCs w:val="24"/>
        </w:rPr>
        <w:t>Rasoulian</w:t>
      </w:r>
      <w:proofErr w:type="spellEnd"/>
      <w:r w:rsidRPr="000442D8">
        <w:rPr>
          <w:rFonts w:ascii="Times New Roman" w:hAnsi="Times New Roman" w:cs="Times New Roman"/>
          <w:sz w:val="24"/>
          <w:szCs w:val="24"/>
        </w:rPr>
        <w:t xml:space="preserve">, B. (2018). Medicinal Properties of Rosa canina L.  </w:t>
      </w:r>
      <w:r w:rsidRPr="000442D8">
        <w:rPr>
          <w:rFonts w:ascii="Times New Roman" w:hAnsi="Times New Roman" w:cs="Times New Roman"/>
          <w:i/>
          <w:sz w:val="24"/>
          <w:szCs w:val="24"/>
        </w:rPr>
        <w:t>Herbal Medicines Journal</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3</w:t>
      </w:r>
      <w:r w:rsidRPr="000442D8">
        <w:rPr>
          <w:rFonts w:ascii="Times New Roman" w:hAnsi="Times New Roman" w:cs="Times New Roman"/>
          <w:sz w:val="24"/>
          <w:szCs w:val="24"/>
        </w:rPr>
        <w:t>(2):</w:t>
      </w:r>
      <w:r>
        <w:rPr>
          <w:rFonts w:ascii="Times New Roman" w:hAnsi="Times New Roman" w:cs="Times New Roman"/>
          <w:sz w:val="24"/>
          <w:szCs w:val="24"/>
        </w:rPr>
        <w:t xml:space="preserve"> </w:t>
      </w:r>
      <w:r w:rsidRPr="000442D8">
        <w:rPr>
          <w:rFonts w:ascii="Times New Roman" w:hAnsi="Times New Roman" w:cs="Times New Roman"/>
          <w:sz w:val="24"/>
          <w:szCs w:val="24"/>
        </w:rPr>
        <w:t>77-84.</w:t>
      </w:r>
    </w:p>
    <w:p w14:paraId="2B0ECC4F" w14:textId="77777777" w:rsidR="00C875DD" w:rsidRPr="00431D2A" w:rsidRDefault="00C875DD" w:rsidP="00C875DD">
      <w:pPr>
        <w:spacing w:after="0" w:line="360" w:lineRule="auto"/>
        <w:ind w:left="1701" w:hanging="720"/>
        <w:jc w:val="both"/>
        <w:rPr>
          <w:rFonts w:ascii="Times New Roman" w:hAnsi="Times New Roman" w:cs="Times New Roman"/>
          <w:sz w:val="24"/>
          <w:szCs w:val="24"/>
        </w:rPr>
      </w:pPr>
      <w:proofErr w:type="spellStart"/>
      <w:r>
        <w:rPr>
          <w:rFonts w:ascii="Times New Roman" w:hAnsi="Times New Roman" w:cs="Times New Roman"/>
          <w:sz w:val="24"/>
          <w:szCs w:val="24"/>
        </w:rPr>
        <w:t>Segum</w:t>
      </w:r>
      <w:proofErr w:type="spellEnd"/>
      <w:r>
        <w:rPr>
          <w:rFonts w:ascii="Times New Roman" w:hAnsi="Times New Roman" w:cs="Times New Roman"/>
          <w:sz w:val="24"/>
          <w:szCs w:val="24"/>
        </w:rPr>
        <w:t>, K</w:t>
      </w:r>
      <w:r w:rsidRPr="00431D2A">
        <w:rPr>
          <w:rFonts w:ascii="Times New Roman" w:hAnsi="Times New Roman" w:cs="Times New Roman"/>
          <w:sz w:val="24"/>
          <w:szCs w:val="24"/>
        </w:rPr>
        <w:t xml:space="preserve">.Y.; Nielsen, D.S.; </w:t>
      </w:r>
      <w:proofErr w:type="spellStart"/>
      <w:r w:rsidRPr="00431D2A">
        <w:rPr>
          <w:rFonts w:ascii="Times New Roman" w:hAnsi="Times New Roman" w:cs="Times New Roman"/>
          <w:sz w:val="24"/>
          <w:szCs w:val="24"/>
        </w:rPr>
        <w:t>Karapinar</w:t>
      </w:r>
      <w:proofErr w:type="spellEnd"/>
      <w:r w:rsidRPr="00431D2A">
        <w:rPr>
          <w:rFonts w:ascii="Times New Roman" w:hAnsi="Times New Roman" w:cs="Times New Roman"/>
          <w:sz w:val="24"/>
          <w:szCs w:val="24"/>
        </w:rPr>
        <w:t xml:space="preserve">, M.; Jakobsen, </w:t>
      </w:r>
      <w:r>
        <w:rPr>
          <w:rFonts w:ascii="Times New Roman" w:hAnsi="Times New Roman" w:cs="Times New Roman"/>
          <w:sz w:val="24"/>
          <w:szCs w:val="24"/>
        </w:rPr>
        <w:t xml:space="preserve">(2011). </w:t>
      </w:r>
      <w:r w:rsidRPr="00431D2A">
        <w:rPr>
          <w:rFonts w:ascii="Times New Roman" w:hAnsi="Times New Roman" w:cs="Times New Roman"/>
          <w:sz w:val="24"/>
          <w:szCs w:val="24"/>
        </w:rPr>
        <w:t>M. Identification of lactic acid bacteria isolated from Tarhana, a traditional Turkish fermented fo</w:t>
      </w:r>
      <w:r>
        <w:rPr>
          <w:rFonts w:ascii="Times New Roman" w:hAnsi="Times New Roman" w:cs="Times New Roman"/>
          <w:sz w:val="24"/>
          <w:szCs w:val="24"/>
        </w:rPr>
        <w:t>od</w:t>
      </w:r>
      <w:r w:rsidRPr="0019683E">
        <w:rPr>
          <w:rFonts w:ascii="Times New Roman" w:hAnsi="Times New Roman" w:cs="Times New Roman"/>
          <w:i/>
          <w:sz w:val="24"/>
          <w:szCs w:val="24"/>
        </w:rPr>
        <w:t>. International Journal of Food Microbial</w:t>
      </w:r>
      <w:r>
        <w:rPr>
          <w:rFonts w:ascii="Times New Roman" w:hAnsi="Times New Roman" w:cs="Times New Roman"/>
          <w:sz w:val="24"/>
          <w:szCs w:val="24"/>
        </w:rPr>
        <w:t xml:space="preserve">. </w:t>
      </w:r>
      <w:r w:rsidRPr="00431D2A">
        <w:rPr>
          <w:rFonts w:ascii="Times New Roman" w:hAnsi="Times New Roman" w:cs="Times New Roman"/>
          <w:b/>
          <w:sz w:val="24"/>
          <w:szCs w:val="24"/>
        </w:rPr>
        <w:t>135</w:t>
      </w:r>
      <w:r>
        <w:rPr>
          <w:rFonts w:ascii="Times New Roman" w:hAnsi="Times New Roman" w:cs="Times New Roman"/>
          <w:sz w:val="24"/>
          <w:szCs w:val="24"/>
        </w:rPr>
        <w:t>:</w:t>
      </w:r>
      <w:r w:rsidRPr="00431D2A">
        <w:rPr>
          <w:rFonts w:ascii="Times New Roman" w:hAnsi="Times New Roman" w:cs="Times New Roman"/>
          <w:sz w:val="24"/>
          <w:szCs w:val="24"/>
        </w:rPr>
        <w:t xml:space="preserve"> 105–111</w:t>
      </w:r>
    </w:p>
    <w:p w14:paraId="71C0CFD5" w14:textId="77777777" w:rsidR="00C875DD" w:rsidRPr="000442D8" w:rsidRDefault="00C875DD" w:rsidP="00C875DD">
      <w:pPr>
        <w:shd w:val="clear" w:color="auto" w:fill="FFFFFF"/>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t>Shahrina</w:t>
      </w:r>
      <w:proofErr w:type="spellEnd"/>
      <w:r w:rsidRPr="000442D8">
        <w:rPr>
          <w:rFonts w:ascii="Times New Roman" w:hAnsi="Times New Roman" w:cs="Times New Roman"/>
          <w:sz w:val="24"/>
          <w:szCs w:val="24"/>
        </w:rPr>
        <w:t xml:space="preserve">, S., Ronia, M. Z. K., </w:t>
      </w:r>
      <w:proofErr w:type="spellStart"/>
      <w:r w:rsidRPr="000442D8">
        <w:rPr>
          <w:rFonts w:ascii="Times New Roman" w:hAnsi="Times New Roman" w:cs="Times New Roman"/>
          <w:sz w:val="24"/>
          <w:szCs w:val="24"/>
        </w:rPr>
        <w:t>Taufique</w:t>
      </w:r>
      <w:proofErr w:type="spellEnd"/>
      <w:r w:rsidRPr="000442D8">
        <w:rPr>
          <w:rFonts w:ascii="Times New Roman" w:hAnsi="Times New Roman" w:cs="Times New Roman"/>
          <w:sz w:val="24"/>
          <w:szCs w:val="24"/>
        </w:rPr>
        <w:t xml:space="preserve">, T., </w:t>
      </w:r>
      <w:proofErr w:type="spellStart"/>
      <w:r w:rsidRPr="000442D8">
        <w:rPr>
          <w:rFonts w:ascii="Times New Roman" w:hAnsi="Times New Roman" w:cs="Times New Roman"/>
          <w:sz w:val="24"/>
          <w:szCs w:val="24"/>
        </w:rPr>
        <w:t>Mehrajb</w:t>
      </w:r>
      <w:proofErr w:type="spellEnd"/>
      <w:r w:rsidRPr="000442D8">
        <w:rPr>
          <w:rFonts w:ascii="Times New Roman" w:hAnsi="Times New Roman" w:cs="Times New Roman"/>
          <w:sz w:val="24"/>
          <w:szCs w:val="24"/>
        </w:rPr>
        <w:t>, H. a</w:t>
      </w:r>
      <w:r>
        <w:rPr>
          <w:rFonts w:ascii="Times New Roman" w:hAnsi="Times New Roman" w:cs="Times New Roman"/>
          <w:sz w:val="24"/>
          <w:szCs w:val="24"/>
        </w:rPr>
        <w:t xml:space="preserve">nd </w:t>
      </w:r>
      <w:proofErr w:type="spellStart"/>
      <w:r>
        <w:rPr>
          <w:rFonts w:ascii="Times New Roman" w:hAnsi="Times New Roman" w:cs="Times New Roman"/>
          <w:sz w:val="24"/>
          <w:szCs w:val="24"/>
        </w:rPr>
        <w:t>Uddina</w:t>
      </w:r>
      <w:proofErr w:type="spellEnd"/>
      <w:r>
        <w:rPr>
          <w:rFonts w:ascii="Times New Roman" w:hAnsi="Times New Roman" w:cs="Times New Roman"/>
          <w:sz w:val="24"/>
          <w:szCs w:val="24"/>
        </w:rPr>
        <w:t xml:space="preserve">, A. F. M. J. (2015). </w:t>
      </w:r>
      <w:r w:rsidRPr="000442D8">
        <w:rPr>
          <w:rFonts w:ascii="Times New Roman" w:hAnsi="Times New Roman" w:cs="Times New Roman"/>
          <w:sz w:val="24"/>
          <w:szCs w:val="24"/>
        </w:rPr>
        <w:t xml:space="preserve">Study on flowering characteristics and categorization of rose cultivars for color, fragrance and usage. </w:t>
      </w:r>
      <w:r>
        <w:rPr>
          <w:rFonts w:ascii="Times New Roman" w:hAnsi="Times New Roman" w:cs="Times New Roman"/>
          <w:i/>
          <w:sz w:val="24"/>
          <w:szCs w:val="24"/>
        </w:rPr>
        <w:t>Journal of</w:t>
      </w:r>
      <w:r w:rsidRPr="000442D8">
        <w:rPr>
          <w:rFonts w:ascii="Times New Roman" w:hAnsi="Times New Roman" w:cs="Times New Roman"/>
          <w:i/>
          <w:sz w:val="24"/>
          <w:szCs w:val="24"/>
        </w:rPr>
        <w:t xml:space="preserve"> Bio</w:t>
      </w:r>
      <w:r>
        <w:rPr>
          <w:rFonts w:ascii="Times New Roman" w:hAnsi="Times New Roman" w:cs="Times New Roman"/>
          <w:i/>
          <w:sz w:val="24"/>
          <w:szCs w:val="24"/>
        </w:rPr>
        <w:t>-</w:t>
      </w:r>
      <w:r w:rsidRPr="000442D8">
        <w:rPr>
          <w:rFonts w:ascii="Times New Roman" w:hAnsi="Times New Roman" w:cs="Times New Roman"/>
          <w:i/>
          <w:sz w:val="24"/>
          <w:szCs w:val="24"/>
        </w:rPr>
        <w:t>sc</w:t>
      </w:r>
      <w:r>
        <w:rPr>
          <w:rFonts w:ascii="Times New Roman" w:hAnsi="Times New Roman" w:cs="Times New Roman"/>
          <w:i/>
          <w:sz w:val="24"/>
          <w:szCs w:val="24"/>
        </w:rPr>
        <w:t>i</w:t>
      </w:r>
      <w:r w:rsidRPr="000442D8">
        <w:rPr>
          <w:rFonts w:ascii="Times New Roman" w:hAnsi="Times New Roman" w:cs="Times New Roman"/>
          <w:i/>
          <w:sz w:val="24"/>
          <w:szCs w:val="24"/>
        </w:rPr>
        <w:t>e</w:t>
      </w:r>
      <w:r>
        <w:rPr>
          <w:rFonts w:ascii="Times New Roman" w:hAnsi="Times New Roman" w:cs="Times New Roman"/>
          <w:i/>
          <w:sz w:val="24"/>
          <w:szCs w:val="24"/>
        </w:rPr>
        <w:t xml:space="preserve">nce Agricultural  </w:t>
      </w:r>
      <w:proofErr w:type="spellStart"/>
      <w:r>
        <w:rPr>
          <w:rFonts w:ascii="Times New Roman" w:hAnsi="Times New Roman" w:cs="Times New Roman"/>
          <w:i/>
          <w:sz w:val="24"/>
          <w:szCs w:val="24"/>
        </w:rPr>
        <w:t>Reource</w:t>
      </w:r>
      <w:proofErr w:type="spellEnd"/>
      <w:r w:rsidRPr="00FA61BC">
        <w:rPr>
          <w:rFonts w:ascii="Times New Roman" w:hAnsi="Times New Roman" w:cs="Times New Roman"/>
          <w:b/>
          <w:i/>
          <w:sz w:val="24"/>
          <w:szCs w:val="24"/>
        </w:rPr>
        <w:t>.</w:t>
      </w:r>
      <w:r w:rsidRPr="00FA61BC">
        <w:rPr>
          <w:rFonts w:ascii="Times New Roman" w:hAnsi="Times New Roman" w:cs="Times New Roman"/>
          <w:b/>
          <w:sz w:val="24"/>
          <w:szCs w:val="24"/>
        </w:rPr>
        <w:t xml:space="preserve"> 4</w:t>
      </w:r>
      <w:r w:rsidRPr="000442D8">
        <w:rPr>
          <w:rFonts w:ascii="Times New Roman" w:hAnsi="Times New Roman" w:cs="Times New Roman"/>
          <w:sz w:val="24"/>
          <w:szCs w:val="24"/>
        </w:rPr>
        <w:t>(1): 20-30.</w:t>
      </w:r>
    </w:p>
    <w:p w14:paraId="0CF2161E" w14:textId="77777777" w:rsidR="00C875DD" w:rsidRPr="0060432F" w:rsidRDefault="0024223E" w:rsidP="00C875DD">
      <w:pPr>
        <w:pStyle w:val="Heading1"/>
        <w:shd w:val="clear" w:color="auto" w:fill="FFFFFF"/>
        <w:spacing w:before="0" w:line="360" w:lineRule="auto"/>
        <w:ind w:left="1701" w:hanging="720"/>
        <w:jc w:val="both"/>
        <w:rPr>
          <w:b w:val="0"/>
          <w:sz w:val="24"/>
          <w:szCs w:val="24"/>
        </w:rPr>
      </w:pPr>
      <w:hyperlink r:id="rId92" w:history="1">
        <w:r w:rsidR="00C875DD" w:rsidRPr="0060432F">
          <w:rPr>
            <w:rStyle w:val="Hyperlink"/>
            <w:b w:val="0"/>
            <w:sz w:val="24"/>
            <w:szCs w:val="24"/>
          </w:rPr>
          <w:t>Shameh, S</w:t>
        </w:r>
      </w:hyperlink>
      <w:r w:rsidR="00C875DD" w:rsidRPr="0060432F">
        <w:rPr>
          <w:b w:val="0"/>
          <w:sz w:val="24"/>
          <w:szCs w:val="24"/>
        </w:rPr>
        <w:t>., </w:t>
      </w:r>
      <w:hyperlink r:id="rId93" w:history="1">
        <w:r w:rsidR="00C875DD" w:rsidRPr="0060432F">
          <w:rPr>
            <w:rStyle w:val="Hyperlink"/>
            <w:b w:val="0"/>
            <w:sz w:val="24"/>
            <w:szCs w:val="24"/>
          </w:rPr>
          <w:t>Hosseini, B</w:t>
        </w:r>
      </w:hyperlink>
      <w:r w:rsidR="00C875DD" w:rsidRPr="0060432F">
        <w:rPr>
          <w:b w:val="0"/>
          <w:sz w:val="24"/>
          <w:szCs w:val="24"/>
        </w:rPr>
        <w:t>., </w:t>
      </w:r>
      <w:proofErr w:type="spellStart"/>
      <w:r w:rsidR="00C875DD">
        <w:fldChar w:fldCharType="begin"/>
      </w:r>
      <w:r w:rsidR="00C875DD">
        <w:instrText>HYPERLINK "https://www.ncbi.nlm.nih.gov/pubmed/?term=Alirezalu%20A%5BAuthor%5D&amp;cauthor=true&amp;cauthor_uid=30005718"</w:instrText>
      </w:r>
      <w:r w:rsidR="00C875DD">
        <w:fldChar w:fldCharType="separate"/>
      </w:r>
      <w:r w:rsidR="00C875DD" w:rsidRPr="0060432F">
        <w:rPr>
          <w:rStyle w:val="Hyperlink"/>
          <w:b w:val="0"/>
          <w:sz w:val="24"/>
          <w:szCs w:val="24"/>
        </w:rPr>
        <w:t>Alirezalu</w:t>
      </w:r>
      <w:proofErr w:type="spellEnd"/>
      <w:r w:rsidR="00C875DD" w:rsidRPr="0060432F">
        <w:rPr>
          <w:rStyle w:val="Hyperlink"/>
          <w:b w:val="0"/>
          <w:sz w:val="24"/>
          <w:szCs w:val="24"/>
        </w:rPr>
        <w:t>, A</w:t>
      </w:r>
      <w:r w:rsidR="00C875DD">
        <w:fldChar w:fldCharType="end"/>
      </w:r>
      <w:r w:rsidR="00C875DD" w:rsidRPr="0060432F">
        <w:rPr>
          <w:b w:val="0"/>
          <w:sz w:val="24"/>
          <w:szCs w:val="24"/>
        </w:rPr>
        <w:t>. and </w:t>
      </w:r>
      <w:hyperlink r:id="rId94" w:history="1">
        <w:r w:rsidR="00C875DD" w:rsidRPr="0060432F">
          <w:rPr>
            <w:rStyle w:val="Hyperlink"/>
            <w:b w:val="0"/>
            <w:sz w:val="24"/>
            <w:szCs w:val="24"/>
          </w:rPr>
          <w:t>Maleki, R</w:t>
        </w:r>
      </w:hyperlink>
      <w:r w:rsidR="00C875DD" w:rsidRPr="0060432F">
        <w:rPr>
          <w:b w:val="0"/>
          <w:sz w:val="24"/>
          <w:szCs w:val="24"/>
        </w:rPr>
        <w:t>.</w:t>
      </w:r>
      <w:r w:rsidR="00C875DD" w:rsidRPr="0060432F">
        <w:rPr>
          <w:sz w:val="24"/>
          <w:szCs w:val="24"/>
          <w:vertAlign w:val="superscript"/>
        </w:rPr>
        <w:t xml:space="preserve"> </w:t>
      </w:r>
      <w:r w:rsidR="00C875DD" w:rsidRPr="0060432F">
        <w:rPr>
          <w:b w:val="0"/>
          <w:sz w:val="24"/>
          <w:szCs w:val="24"/>
        </w:rPr>
        <w:t>(2018)</w:t>
      </w:r>
      <w:r w:rsidR="00C875DD" w:rsidRPr="0060432F">
        <w:rPr>
          <w:sz w:val="24"/>
          <w:szCs w:val="24"/>
          <w:vertAlign w:val="superscript"/>
        </w:rPr>
        <w:t xml:space="preserve"> </w:t>
      </w:r>
      <w:r w:rsidR="00C875DD" w:rsidRPr="0060432F">
        <w:rPr>
          <w:b w:val="0"/>
          <w:sz w:val="24"/>
          <w:szCs w:val="24"/>
        </w:rPr>
        <w:t>Phytochemical Composition and Antioxidant Activity of Petals of Six </w:t>
      </w:r>
      <w:r w:rsidR="00C875DD" w:rsidRPr="0060432F">
        <w:rPr>
          <w:b w:val="0"/>
          <w:iCs/>
          <w:sz w:val="24"/>
          <w:szCs w:val="24"/>
        </w:rPr>
        <w:t>Rosa</w:t>
      </w:r>
      <w:r w:rsidR="00C875DD" w:rsidRPr="0060432F">
        <w:rPr>
          <w:b w:val="0"/>
          <w:sz w:val="24"/>
          <w:szCs w:val="24"/>
        </w:rPr>
        <w:t> Species from Ira</w:t>
      </w:r>
      <w:r w:rsidR="00C875DD">
        <w:rPr>
          <w:b w:val="0"/>
          <w:sz w:val="24"/>
          <w:szCs w:val="24"/>
        </w:rPr>
        <w:t xml:space="preserve">n. </w:t>
      </w:r>
      <w:r w:rsidR="00C875DD" w:rsidRPr="0037601C">
        <w:rPr>
          <w:b w:val="0"/>
          <w:i/>
          <w:sz w:val="24"/>
          <w:szCs w:val="24"/>
        </w:rPr>
        <w:t>Journal of science International</w:t>
      </w:r>
      <w:r w:rsidR="00C875DD">
        <w:rPr>
          <w:b w:val="0"/>
          <w:sz w:val="24"/>
          <w:szCs w:val="24"/>
        </w:rPr>
        <w:t xml:space="preserve"> </w:t>
      </w:r>
      <w:r w:rsidR="00C875DD" w:rsidRPr="0060432F">
        <w:rPr>
          <w:sz w:val="24"/>
          <w:szCs w:val="24"/>
        </w:rPr>
        <w:t>101</w:t>
      </w:r>
      <w:r w:rsidR="00C875DD" w:rsidRPr="0060432F">
        <w:rPr>
          <w:b w:val="0"/>
          <w:sz w:val="24"/>
          <w:szCs w:val="24"/>
        </w:rPr>
        <w:t>(6):1788-1793.</w:t>
      </w:r>
    </w:p>
    <w:p w14:paraId="3E473A91"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Sharma, M. Sharma R.G. and Sharma, A. (2013). study of physic-chemical properties of drug and physiological variation in le</w:t>
      </w:r>
      <w:r>
        <w:rPr>
          <w:rFonts w:ascii="Times New Roman" w:hAnsi="Times New Roman" w:cs="Times New Roman"/>
          <w:sz w:val="24"/>
          <w:szCs w:val="24"/>
        </w:rPr>
        <w:t xml:space="preserve">aves of </w:t>
      </w:r>
      <w:proofErr w:type="spellStart"/>
      <w:r>
        <w:rPr>
          <w:rFonts w:ascii="Times New Roman" w:hAnsi="Times New Roman" w:cs="Times New Roman"/>
          <w:sz w:val="24"/>
          <w:szCs w:val="24"/>
        </w:rPr>
        <w:t>andrographis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paniculata</w:t>
      </w:r>
      <w:proofErr w:type="spellEnd"/>
      <w:r w:rsidRPr="000442D8">
        <w:rPr>
          <w:rFonts w:ascii="Times New Roman" w:hAnsi="Times New Roman" w:cs="Times New Roman"/>
          <w:sz w:val="24"/>
          <w:szCs w:val="24"/>
        </w:rPr>
        <w:t xml:space="preserve">. Acta </w:t>
      </w:r>
      <w:proofErr w:type="spellStart"/>
      <w:r w:rsidRPr="000442D8">
        <w:rPr>
          <w:rFonts w:ascii="Times New Roman" w:hAnsi="Times New Roman" w:cs="Times New Roman"/>
          <w:sz w:val="24"/>
          <w:szCs w:val="24"/>
        </w:rPr>
        <w:t>Chimica</w:t>
      </w:r>
      <w:proofErr w:type="spellEnd"/>
      <w:r w:rsidRPr="000442D8">
        <w:rPr>
          <w:rFonts w:ascii="Times New Roman" w:hAnsi="Times New Roman" w:cs="Times New Roman"/>
          <w:sz w:val="24"/>
          <w:szCs w:val="24"/>
        </w:rPr>
        <w:t xml:space="preserve"> and Pharmaceutical Indica : </w:t>
      </w:r>
      <w:r w:rsidRPr="000442D8">
        <w:rPr>
          <w:rFonts w:ascii="Times New Roman" w:hAnsi="Times New Roman" w:cs="Times New Roman"/>
          <w:b/>
          <w:sz w:val="24"/>
          <w:szCs w:val="24"/>
        </w:rPr>
        <w:t>3</w:t>
      </w:r>
      <w:r w:rsidRPr="000442D8">
        <w:rPr>
          <w:rFonts w:ascii="Times New Roman" w:hAnsi="Times New Roman" w:cs="Times New Roman"/>
          <w:sz w:val="24"/>
          <w:szCs w:val="24"/>
        </w:rPr>
        <w:t>(1):</w:t>
      </w:r>
      <w:r>
        <w:rPr>
          <w:rFonts w:ascii="Times New Roman" w:hAnsi="Times New Roman" w:cs="Times New Roman"/>
          <w:sz w:val="24"/>
          <w:szCs w:val="24"/>
        </w:rPr>
        <w:t xml:space="preserve"> </w:t>
      </w:r>
      <w:r w:rsidRPr="000442D8">
        <w:rPr>
          <w:rFonts w:ascii="Times New Roman" w:hAnsi="Times New Roman" w:cs="Times New Roman"/>
          <w:sz w:val="24"/>
          <w:szCs w:val="24"/>
        </w:rPr>
        <w:t>52-64.</w:t>
      </w:r>
    </w:p>
    <w:p w14:paraId="4D9E92F5"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Singh, R., Shukla, B. K., Jain, N. K., Sharma, K. C., Kumar, S., Kant, K. and Ranjan, J. K. (2013) Fermentation process for alcoholic beverage production from Mahua (</w:t>
      </w:r>
      <w:proofErr w:type="spellStart"/>
      <w:r w:rsidRPr="000442D8">
        <w:rPr>
          <w:rFonts w:ascii="Times New Roman" w:hAnsi="Times New Roman" w:cs="Times New Roman"/>
          <w:i/>
          <w:sz w:val="24"/>
          <w:szCs w:val="24"/>
        </w:rPr>
        <w:t>Madhuca</w:t>
      </w:r>
      <w:proofErr w:type="spellEnd"/>
      <w:r w:rsidRPr="000442D8">
        <w:rPr>
          <w:rFonts w:ascii="Times New Roman" w:hAnsi="Times New Roman" w:cs="Times New Roman"/>
          <w:i/>
          <w:sz w:val="24"/>
          <w:szCs w:val="24"/>
        </w:rPr>
        <w:t xml:space="preserve"> </w:t>
      </w:r>
      <w:proofErr w:type="spellStart"/>
      <w:r w:rsidRPr="000442D8">
        <w:rPr>
          <w:rFonts w:ascii="Times New Roman" w:hAnsi="Times New Roman" w:cs="Times New Roman"/>
          <w:i/>
          <w:sz w:val="24"/>
          <w:szCs w:val="24"/>
        </w:rPr>
        <w:t>indica</w:t>
      </w:r>
      <w:proofErr w:type="spellEnd"/>
      <w:r w:rsidRPr="000442D8">
        <w:rPr>
          <w:rFonts w:ascii="Times New Roman" w:hAnsi="Times New Roman" w:cs="Times New Roman"/>
          <w:sz w:val="24"/>
          <w:szCs w:val="24"/>
        </w:rPr>
        <w:t xml:space="preserve"> </w:t>
      </w:r>
      <w:proofErr w:type="spellStart"/>
      <w:r w:rsidRPr="000442D8">
        <w:rPr>
          <w:rFonts w:ascii="Times New Roman" w:hAnsi="Times New Roman" w:cs="Times New Roman"/>
          <w:sz w:val="24"/>
          <w:szCs w:val="24"/>
        </w:rPr>
        <w:t>J.F.Mel</w:t>
      </w:r>
      <w:proofErr w:type="spellEnd"/>
      <w:r w:rsidRPr="000442D8">
        <w:rPr>
          <w:rFonts w:ascii="Times New Roman" w:hAnsi="Times New Roman" w:cs="Times New Roman"/>
          <w:sz w:val="24"/>
          <w:szCs w:val="24"/>
        </w:rPr>
        <w:t xml:space="preserve">) flowers. </w:t>
      </w:r>
      <w:r w:rsidRPr="000442D8">
        <w:rPr>
          <w:rFonts w:ascii="Times New Roman" w:hAnsi="Times New Roman" w:cs="Times New Roman"/>
          <w:i/>
          <w:sz w:val="24"/>
          <w:szCs w:val="24"/>
        </w:rPr>
        <w:t>African Journal of Biotechnology</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12</w:t>
      </w:r>
      <w:r w:rsidRPr="000442D8">
        <w:rPr>
          <w:rFonts w:ascii="Times New Roman" w:hAnsi="Times New Roman" w:cs="Times New Roman"/>
          <w:sz w:val="24"/>
          <w:szCs w:val="24"/>
        </w:rPr>
        <w:t>(39): 5771-5777.</w:t>
      </w:r>
    </w:p>
    <w:p w14:paraId="5778A961"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 Tandon C., Mathur  P. and   Sen M. (2015) A Review on Its Antibacterial Activities</w:t>
      </w:r>
      <w:r>
        <w:rPr>
          <w:rFonts w:ascii="Times New Roman" w:hAnsi="Times New Roman" w:cs="Times New Roman"/>
          <w:sz w:val="24"/>
          <w:szCs w:val="24"/>
        </w:rPr>
        <w:t xml:space="preserve"> and Phytocompounds. </w:t>
      </w:r>
      <w:r w:rsidRPr="0019683E">
        <w:rPr>
          <w:rFonts w:ascii="Times New Roman" w:hAnsi="Times New Roman" w:cs="Times New Roman"/>
          <w:i/>
          <w:sz w:val="24"/>
          <w:szCs w:val="24"/>
        </w:rPr>
        <w:t>European Journal of Medicinal Plants</w:t>
      </w:r>
      <w:r w:rsidRPr="000442D8">
        <w:rPr>
          <w:rFonts w:ascii="Times New Roman" w:hAnsi="Times New Roman" w:cs="Times New Roman"/>
          <w:sz w:val="24"/>
          <w:szCs w:val="24"/>
        </w:rPr>
        <w:t xml:space="preserve"> </w:t>
      </w:r>
      <w:r w:rsidRPr="000442D8">
        <w:rPr>
          <w:rFonts w:ascii="Times New Roman" w:hAnsi="Times New Roman" w:cs="Times New Roman"/>
          <w:b/>
          <w:sz w:val="24"/>
          <w:szCs w:val="24"/>
        </w:rPr>
        <w:t>8</w:t>
      </w:r>
      <w:r w:rsidRPr="000442D8">
        <w:rPr>
          <w:rFonts w:ascii="Times New Roman" w:hAnsi="Times New Roman" w:cs="Times New Roman"/>
          <w:sz w:val="24"/>
          <w:szCs w:val="24"/>
        </w:rPr>
        <w:t>(1): 1-10.</w:t>
      </w:r>
    </w:p>
    <w:p w14:paraId="4B06C90D" w14:textId="77777777" w:rsidR="00C875DD" w:rsidRPr="000442D8" w:rsidRDefault="00C875DD" w:rsidP="00C875DD">
      <w:pPr>
        <w:spacing w:after="0" w:line="360" w:lineRule="auto"/>
        <w:ind w:left="1701" w:hanging="720"/>
        <w:jc w:val="both"/>
        <w:rPr>
          <w:rFonts w:ascii="Times New Roman" w:hAnsi="Times New Roman" w:cs="Times New Roman"/>
          <w:sz w:val="24"/>
          <w:szCs w:val="24"/>
        </w:rPr>
      </w:pPr>
      <w:proofErr w:type="spellStart"/>
      <w:r w:rsidRPr="000442D8">
        <w:rPr>
          <w:rFonts w:ascii="Times New Roman" w:hAnsi="Times New Roman" w:cs="Times New Roman"/>
          <w:sz w:val="24"/>
          <w:szCs w:val="24"/>
        </w:rPr>
        <w:t>Thoo</w:t>
      </w:r>
      <w:proofErr w:type="spellEnd"/>
      <w:r w:rsidRPr="000442D8">
        <w:rPr>
          <w:rFonts w:ascii="Times New Roman" w:hAnsi="Times New Roman" w:cs="Times New Roman"/>
          <w:sz w:val="24"/>
          <w:szCs w:val="24"/>
        </w:rPr>
        <w:t>, Y. Y. Ng, S. Y., Khoo, M. Z</w:t>
      </w:r>
      <w:r>
        <w:rPr>
          <w:rFonts w:ascii="Times New Roman" w:hAnsi="Times New Roman" w:cs="Times New Roman"/>
          <w:sz w:val="24"/>
          <w:szCs w:val="24"/>
        </w:rPr>
        <w:t>., Wan Aida, and  W. M</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 xml:space="preserve">(2013) A binary solvent extraction system for phenolic antioxidants and its application to the estimation of antioxidant capacity in Andrographis paniculata extracts. International Food Research Journal </w:t>
      </w:r>
      <w:r w:rsidRPr="000442D8">
        <w:rPr>
          <w:rFonts w:ascii="Times New Roman" w:hAnsi="Times New Roman" w:cs="Times New Roman"/>
          <w:b/>
          <w:sz w:val="24"/>
          <w:szCs w:val="24"/>
        </w:rPr>
        <w:t>20</w:t>
      </w:r>
      <w:r>
        <w:rPr>
          <w:rFonts w:ascii="Times New Roman" w:hAnsi="Times New Roman" w:cs="Times New Roman"/>
          <w:sz w:val="24"/>
          <w:szCs w:val="24"/>
        </w:rPr>
        <w:t>(3):1103-111.</w:t>
      </w:r>
    </w:p>
    <w:p w14:paraId="5E5BD741" w14:textId="77777777" w:rsidR="00F77B31" w:rsidRDefault="00C875DD" w:rsidP="00F77B31">
      <w:pPr>
        <w:spacing w:after="0" w:line="360" w:lineRule="auto"/>
        <w:ind w:left="1701" w:hanging="720"/>
        <w:jc w:val="both"/>
        <w:rPr>
          <w:rFonts w:ascii="Times New Roman" w:hAnsi="Times New Roman" w:cs="Times New Roman"/>
          <w:sz w:val="24"/>
          <w:szCs w:val="24"/>
        </w:rPr>
      </w:pPr>
      <w:r w:rsidRPr="000442D8">
        <w:rPr>
          <w:rFonts w:ascii="Times New Roman" w:hAnsi="Times New Roman" w:cs="Times New Roman"/>
          <w:sz w:val="24"/>
          <w:szCs w:val="24"/>
        </w:rPr>
        <w:t xml:space="preserve">Yassa, N., Masoomi, F., Rohani, R. S. E and </w:t>
      </w:r>
      <w:proofErr w:type="spellStart"/>
      <w:r w:rsidRPr="000442D8">
        <w:rPr>
          <w:rFonts w:ascii="Times New Roman" w:hAnsi="Times New Roman" w:cs="Times New Roman"/>
          <w:sz w:val="24"/>
          <w:szCs w:val="24"/>
        </w:rPr>
        <w:t>Hadjiakhoondi</w:t>
      </w:r>
      <w:proofErr w:type="spellEnd"/>
      <w:r w:rsidRPr="000442D8">
        <w:rPr>
          <w:rFonts w:ascii="Times New Roman" w:hAnsi="Times New Roman" w:cs="Times New Roman"/>
          <w:sz w:val="24"/>
          <w:szCs w:val="24"/>
        </w:rPr>
        <w:t>, A. (2009)</w:t>
      </w:r>
      <w:r>
        <w:rPr>
          <w:rFonts w:ascii="Times New Roman" w:hAnsi="Times New Roman" w:cs="Times New Roman"/>
          <w:sz w:val="24"/>
          <w:szCs w:val="24"/>
        </w:rPr>
        <w:t>.</w:t>
      </w:r>
      <w:r w:rsidRPr="000442D8">
        <w:rPr>
          <w:rFonts w:ascii="Times New Roman" w:hAnsi="Times New Roman" w:cs="Times New Roman"/>
          <w:sz w:val="24"/>
          <w:szCs w:val="24"/>
        </w:rPr>
        <w:t xml:space="preserve"> Chemical composition and antioxidant activity of the extract and essential oil of Rosa </w:t>
      </w:r>
      <w:proofErr w:type="spellStart"/>
      <w:r w:rsidRPr="000442D8">
        <w:rPr>
          <w:rFonts w:ascii="Times New Roman" w:hAnsi="Times New Roman" w:cs="Times New Roman"/>
          <w:sz w:val="24"/>
          <w:szCs w:val="24"/>
        </w:rPr>
        <w:t>damascena</w:t>
      </w:r>
      <w:proofErr w:type="spellEnd"/>
      <w:r w:rsidRPr="000442D8">
        <w:rPr>
          <w:rFonts w:ascii="Times New Roman" w:hAnsi="Times New Roman" w:cs="Times New Roman"/>
          <w:sz w:val="24"/>
          <w:szCs w:val="24"/>
        </w:rPr>
        <w:t xml:space="preserve"> from Iran, population of </w:t>
      </w:r>
      <w:proofErr w:type="spellStart"/>
      <w:r w:rsidRPr="000442D8">
        <w:rPr>
          <w:rFonts w:ascii="Times New Roman" w:hAnsi="Times New Roman" w:cs="Times New Roman"/>
          <w:sz w:val="24"/>
          <w:szCs w:val="24"/>
        </w:rPr>
        <w:t>Guilan</w:t>
      </w:r>
      <w:proofErr w:type="spellEnd"/>
      <w:r w:rsidRPr="000442D8">
        <w:rPr>
          <w:rFonts w:ascii="Times New Roman" w:hAnsi="Times New Roman" w:cs="Times New Roman"/>
          <w:sz w:val="24"/>
          <w:szCs w:val="24"/>
        </w:rPr>
        <w:t xml:space="preserve">,. </w:t>
      </w:r>
      <w:r w:rsidRPr="000442D8">
        <w:rPr>
          <w:rFonts w:ascii="Times New Roman" w:hAnsi="Times New Roman" w:cs="Times New Roman"/>
          <w:i/>
          <w:sz w:val="24"/>
          <w:szCs w:val="24"/>
        </w:rPr>
        <w:t>DARU Journal of Pharmaceutical Sciences.</w:t>
      </w:r>
      <w:r w:rsidRPr="000442D8">
        <w:rPr>
          <w:rFonts w:ascii="Times New Roman" w:hAnsi="Times New Roman" w:cs="Times New Roman"/>
          <w:sz w:val="24"/>
          <w:szCs w:val="24"/>
        </w:rPr>
        <w:t xml:space="preserve"> </w:t>
      </w:r>
      <w:r w:rsidRPr="00FC023A">
        <w:rPr>
          <w:rFonts w:ascii="Times New Roman" w:hAnsi="Times New Roman" w:cs="Times New Roman"/>
          <w:b/>
          <w:sz w:val="24"/>
          <w:szCs w:val="24"/>
        </w:rPr>
        <w:t>17</w:t>
      </w:r>
      <w:r w:rsidRPr="000442D8">
        <w:rPr>
          <w:rFonts w:ascii="Times New Roman" w:hAnsi="Times New Roman" w:cs="Times New Roman"/>
          <w:sz w:val="24"/>
          <w:szCs w:val="24"/>
        </w:rPr>
        <w:t>(</w:t>
      </w:r>
      <w:r w:rsidRPr="00FC023A">
        <w:rPr>
          <w:rFonts w:ascii="Times New Roman" w:hAnsi="Times New Roman" w:cs="Times New Roman"/>
          <w:sz w:val="24"/>
          <w:szCs w:val="24"/>
        </w:rPr>
        <w:t>3</w:t>
      </w:r>
      <w:r w:rsidRPr="000442D8">
        <w:rPr>
          <w:rFonts w:ascii="Times New Roman" w:hAnsi="Times New Roman" w:cs="Times New Roman"/>
          <w:sz w:val="24"/>
          <w:szCs w:val="24"/>
        </w:rPr>
        <w:t>):</w:t>
      </w:r>
      <w:r>
        <w:rPr>
          <w:rFonts w:ascii="Times New Roman" w:hAnsi="Times New Roman" w:cs="Times New Roman"/>
          <w:sz w:val="24"/>
          <w:szCs w:val="24"/>
        </w:rPr>
        <w:t xml:space="preserve"> </w:t>
      </w:r>
      <w:r w:rsidRPr="000442D8">
        <w:rPr>
          <w:rFonts w:ascii="Times New Roman" w:hAnsi="Times New Roman" w:cs="Times New Roman"/>
          <w:sz w:val="24"/>
          <w:szCs w:val="24"/>
        </w:rPr>
        <w:t>175–180</w:t>
      </w:r>
    </w:p>
    <w:p w14:paraId="045DC929" w14:textId="77777777" w:rsidR="00C875DD" w:rsidRPr="003674E9" w:rsidRDefault="00C875DD" w:rsidP="00F77B31">
      <w:pPr>
        <w:spacing w:after="0" w:line="360" w:lineRule="auto"/>
        <w:ind w:left="1701" w:hanging="720"/>
        <w:jc w:val="both"/>
        <w:rPr>
          <w:rFonts w:ascii="Times New Roman" w:hAnsi="Times New Roman" w:cs="Times New Roman"/>
          <w:sz w:val="24"/>
          <w:szCs w:val="24"/>
        </w:rPr>
      </w:pPr>
      <w:r w:rsidRPr="003674E9">
        <w:rPr>
          <w:rFonts w:ascii="Times New Roman" w:hAnsi="Times New Roman" w:cs="Times New Roman"/>
          <w:iCs/>
          <w:color w:val="000000"/>
          <w:spacing w:val="8"/>
          <w:sz w:val="24"/>
          <w:szCs w:val="24"/>
          <w:shd w:val="clear" w:color="auto" w:fill="FFFFFF"/>
        </w:rPr>
        <w:lastRenderedPageBreak/>
        <w:t>Y. H. Hui, L. Meunier-</w:t>
      </w:r>
      <w:proofErr w:type="spellStart"/>
      <w:r w:rsidRPr="003674E9">
        <w:rPr>
          <w:rFonts w:ascii="Times New Roman" w:hAnsi="Times New Roman" w:cs="Times New Roman"/>
          <w:iCs/>
          <w:color w:val="000000"/>
          <w:spacing w:val="8"/>
          <w:sz w:val="24"/>
          <w:szCs w:val="24"/>
          <w:shd w:val="clear" w:color="auto" w:fill="FFFFFF"/>
        </w:rPr>
        <w:t>Goddik</w:t>
      </w:r>
      <w:proofErr w:type="spellEnd"/>
      <w:r w:rsidR="00F77B31">
        <w:rPr>
          <w:b/>
          <w:iCs/>
          <w:color w:val="000000"/>
          <w:spacing w:val="8"/>
          <w:sz w:val="24"/>
          <w:szCs w:val="24"/>
          <w:shd w:val="clear" w:color="auto" w:fill="FFFFFF"/>
        </w:rPr>
        <w:t xml:space="preserve">, </w:t>
      </w:r>
      <w:proofErr w:type="spellStart"/>
      <w:r w:rsidR="00F77B31">
        <w:rPr>
          <w:b/>
          <w:iCs/>
          <w:color w:val="000000"/>
          <w:spacing w:val="8"/>
          <w:sz w:val="24"/>
          <w:szCs w:val="24"/>
          <w:shd w:val="clear" w:color="auto" w:fill="FFFFFF"/>
        </w:rPr>
        <w:t>J.Josephsen</w:t>
      </w:r>
      <w:proofErr w:type="spellEnd"/>
      <w:r w:rsidR="00F77B31">
        <w:rPr>
          <w:b/>
          <w:iCs/>
          <w:color w:val="000000"/>
          <w:spacing w:val="8"/>
          <w:sz w:val="24"/>
          <w:szCs w:val="24"/>
          <w:shd w:val="clear" w:color="auto" w:fill="FFFFFF"/>
        </w:rPr>
        <w:t xml:space="preserve">, W. Nip, Peggy </w:t>
      </w:r>
      <w:proofErr w:type="spellStart"/>
      <w:r w:rsidR="00F77B31">
        <w:rPr>
          <w:b/>
          <w:iCs/>
          <w:color w:val="000000"/>
          <w:spacing w:val="8"/>
          <w:sz w:val="24"/>
          <w:szCs w:val="24"/>
          <w:shd w:val="clear" w:color="auto" w:fill="FFFFFF"/>
        </w:rPr>
        <w:t>S.</w:t>
      </w:r>
      <w:r w:rsidRPr="003674E9">
        <w:rPr>
          <w:rFonts w:ascii="Times New Roman" w:hAnsi="Times New Roman" w:cs="Times New Roman"/>
          <w:iCs/>
          <w:color w:val="000000"/>
          <w:spacing w:val="8"/>
          <w:sz w:val="24"/>
          <w:szCs w:val="24"/>
          <w:shd w:val="clear" w:color="auto" w:fill="FFFFFF"/>
        </w:rPr>
        <w:t>Stanfield</w:t>
      </w:r>
      <w:proofErr w:type="spellEnd"/>
      <w:r w:rsidRPr="003674E9">
        <w:rPr>
          <w:rFonts w:ascii="Times New Roman" w:hAnsi="Times New Roman" w:cs="Times New Roman"/>
          <w:iCs/>
          <w:color w:val="000000"/>
          <w:spacing w:val="8"/>
          <w:sz w:val="24"/>
          <w:szCs w:val="24"/>
          <w:shd w:val="clear" w:color="auto" w:fill="FFFFFF"/>
        </w:rPr>
        <w:t xml:space="preserve"> (2004).</w:t>
      </w:r>
      <w:r>
        <w:rPr>
          <w:rFonts w:ascii="Times New Roman" w:hAnsi="Times New Roman" w:cs="Times New Roman"/>
          <w:color w:val="000000"/>
          <w:spacing w:val="10"/>
          <w:sz w:val="24"/>
          <w:szCs w:val="24"/>
        </w:rPr>
        <w:t xml:space="preserve">Handbook of Food and Beverages. </w:t>
      </w:r>
      <w:r w:rsidR="00F77B31">
        <w:rPr>
          <w:b/>
          <w:bCs/>
          <w:i/>
          <w:color w:val="000000"/>
          <w:spacing w:val="10"/>
          <w:sz w:val="24"/>
          <w:szCs w:val="24"/>
        </w:rPr>
        <w:t>Science</w:t>
      </w:r>
      <w:r w:rsidRPr="0019683E">
        <w:rPr>
          <w:rFonts w:ascii="Times New Roman" w:hAnsi="Times New Roman" w:cs="Times New Roman"/>
          <w:i/>
          <w:color w:val="000000"/>
          <w:spacing w:val="10"/>
          <w:sz w:val="24"/>
          <w:szCs w:val="24"/>
        </w:rPr>
        <w:t xml:space="preserve"> of </w:t>
      </w:r>
      <w:r w:rsidR="00F77B31">
        <w:rPr>
          <w:b/>
          <w:i/>
          <w:color w:val="000000"/>
          <w:spacing w:val="6"/>
          <w:sz w:val="24"/>
          <w:szCs w:val="24"/>
          <w:shd w:val="clear" w:color="auto" w:fill="FFFFFF"/>
        </w:rPr>
        <w:t xml:space="preserve">Food </w:t>
      </w:r>
      <w:proofErr w:type="spellStart"/>
      <w:r w:rsidR="00F77B31">
        <w:rPr>
          <w:b/>
          <w:i/>
          <w:color w:val="000000"/>
          <w:spacing w:val="6"/>
          <w:sz w:val="24"/>
          <w:szCs w:val="24"/>
          <w:shd w:val="clear" w:color="auto" w:fill="FFFFFF"/>
        </w:rPr>
        <w:t>and</w:t>
      </w:r>
      <w:r w:rsidRPr="0019683E">
        <w:rPr>
          <w:rFonts w:ascii="Times New Roman" w:hAnsi="Times New Roman" w:cs="Times New Roman"/>
          <w:i/>
          <w:color w:val="000000"/>
          <w:spacing w:val="6"/>
          <w:sz w:val="24"/>
          <w:szCs w:val="24"/>
          <w:shd w:val="clear" w:color="auto" w:fill="FFFFFF"/>
        </w:rPr>
        <w:t>Beverages</w:t>
      </w:r>
      <w:proofErr w:type="spellEnd"/>
      <w:r>
        <w:rPr>
          <w:rFonts w:ascii="Times New Roman" w:hAnsi="Times New Roman" w:cs="Times New Roman"/>
          <w:color w:val="000000"/>
          <w:spacing w:val="6"/>
          <w:sz w:val="24"/>
          <w:szCs w:val="24"/>
          <w:shd w:val="clear" w:color="auto" w:fill="FFFFFF"/>
        </w:rPr>
        <w:t xml:space="preserve">. </w:t>
      </w:r>
      <w:r w:rsidRPr="0037601C">
        <w:rPr>
          <w:rFonts w:ascii="Times New Roman" w:hAnsi="Times New Roman" w:cs="Times New Roman"/>
          <w:color w:val="000000"/>
          <w:spacing w:val="6"/>
          <w:sz w:val="24"/>
          <w:szCs w:val="24"/>
          <w:shd w:val="clear" w:color="auto" w:fill="FFFFFF"/>
        </w:rPr>
        <w:t>3</w:t>
      </w:r>
      <w:r>
        <w:rPr>
          <w:rFonts w:ascii="Times New Roman" w:hAnsi="Times New Roman" w:cs="Times New Roman"/>
          <w:color w:val="000000"/>
          <w:spacing w:val="6"/>
          <w:sz w:val="24"/>
          <w:szCs w:val="24"/>
          <w:shd w:val="clear" w:color="auto" w:fill="FFFFFF"/>
        </w:rPr>
        <w:t>:45-</w:t>
      </w:r>
    </w:p>
    <w:p w14:paraId="1CFAD6A1" w14:textId="77777777" w:rsidR="00C875DD" w:rsidRDefault="00C875DD" w:rsidP="00F77B31">
      <w:pPr>
        <w:shd w:val="clear" w:color="auto" w:fill="FFFFFF"/>
        <w:spacing w:after="0"/>
        <w:ind w:left="567" w:hanging="720"/>
        <w:jc w:val="both"/>
        <w:rPr>
          <w:rFonts w:ascii="Times New Roman" w:hAnsi="Times New Roman" w:cs="Times New Roman"/>
          <w:sz w:val="24"/>
          <w:szCs w:val="24"/>
        </w:rPr>
      </w:pPr>
      <w:r w:rsidRPr="000442D8">
        <w:rPr>
          <w:rFonts w:ascii="Times New Roman" w:hAnsi="Times New Roman" w:cs="Times New Roman"/>
          <w:sz w:val="24"/>
          <w:szCs w:val="24"/>
        </w:rPr>
        <w:t>Youssef, H. M. K. E. and Mousa, R. M. A. (2012)</w:t>
      </w:r>
      <w:r>
        <w:rPr>
          <w:rFonts w:ascii="Times New Roman" w:hAnsi="Times New Roman" w:cs="Times New Roman"/>
          <w:sz w:val="24"/>
          <w:szCs w:val="24"/>
        </w:rPr>
        <w:t>.</w:t>
      </w:r>
      <w:r w:rsidRPr="000442D8">
        <w:rPr>
          <w:rFonts w:ascii="Times New Roman" w:hAnsi="Times New Roman" w:cs="Times New Roman"/>
          <w:sz w:val="24"/>
          <w:szCs w:val="24"/>
        </w:rPr>
        <w:t xml:space="preserve"> Nutritional Assessment of Low-Calorie Baladi Rose Petals Jam. </w:t>
      </w:r>
      <w:r w:rsidRPr="000442D8">
        <w:rPr>
          <w:rFonts w:ascii="Times New Roman" w:hAnsi="Times New Roman" w:cs="Times New Roman"/>
          <w:i/>
          <w:sz w:val="24"/>
          <w:szCs w:val="24"/>
        </w:rPr>
        <w:t xml:space="preserve">Food and Public Health. </w:t>
      </w:r>
      <w:r w:rsidRPr="00FC023A">
        <w:rPr>
          <w:rFonts w:ascii="Times New Roman" w:hAnsi="Times New Roman" w:cs="Times New Roman"/>
          <w:b/>
          <w:i/>
          <w:sz w:val="24"/>
          <w:szCs w:val="24"/>
        </w:rPr>
        <w:t xml:space="preserve"> </w:t>
      </w:r>
      <w:r w:rsidRPr="00FC023A">
        <w:rPr>
          <w:rFonts w:ascii="Times New Roman" w:hAnsi="Times New Roman" w:cs="Times New Roman"/>
          <w:b/>
          <w:sz w:val="24"/>
          <w:szCs w:val="24"/>
        </w:rPr>
        <w:t>2</w:t>
      </w:r>
      <w:r w:rsidRPr="000442D8">
        <w:rPr>
          <w:rFonts w:ascii="Times New Roman" w:hAnsi="Times New Roman" w:cs="Times New Roman"/>
          <w:sz w:val="24"/>
          <w:szCs w:val="24"/>
        </w:rPr>
        <w:t>(</w:t>
      </w:r>
      <w:r w:rsidRPr="00FC023A">
        <w:rPr>
          <w:rFonts w:ascii="Times New Roman" w:hAnsi="Times New Roman" w:cs="Times New Roman"/>
          <w:sz w:val="24"/>
          <w:szCs w:val="24"/>
        </w:rPr>
        <w:t>6</w:t>
      </w:r>
      <w:r w:rsidRPr="000442D8">
        <w:rPr>
          <w:rFonts w:ascii="Times New Roman" w:hAnsi="Times New Roman" w:cs="Times New Roman"/>
          <w:sz w:val="24"/>
          <w:szCs w:val="24"/>
        </w:rPr>
        <w:t>): 197-201.</w:t>
      </w:r>
    </w:p>
    <w:p w14:paraId="5E08A2D2" w14:textId="77777777" w:rsidR="00F77B31" w:rsidRPr="000442D8" w:rsidRDefault="00F77B31" w:rsidP="00F77B31">
      <w:pPr>
        <w:shd w:val="clear" w:color="auto" w:fill="FFFFFF"/>
        <w:spacing w:after="0"/>
        <w:ind w:left="567" w:hanging="720"/>
        <w:jc w:val="both"/>
        <w:rPr>
          <w:rFonts w:ascii="Times New Roman" w:hAnsi="Times New Roman" w:cs="Times New Roman"/>
          <w:sz w:val="24"/>
          <w:szCs w:val="24"/>
        </w:rPr>
      </w:pPr>
    </w:p>
    <w:p w14:paraId="0C5B454F" w14:textId="77777777" w:rsidR="00FD0AF0" w:rsidRPr="00C875DD" w:rsidRDefault="00C875DD" w:rsidP="00F77B31">
      <w:pPr>
        <w:spacing w:after="0"/>
        <w:ind w:left="567" w:hanging="720"/>
        <w:jc w:val="both"/>
        <w:rPr>
          <w:rFonts w:ascii="Times New Roman" w:hAnsi="Times New Roman" w:cs="Times New Roman"/>
          <w:iCs/>
          <w:sz w:val="24"/>
          <w:szCs w:val="24"/>
          <w:shd w:val="clear" w:color="auto" w:fill="FFFFFF"/>
        </w:rPr>
      </w:pPr>
      <w:r w:rsidRPr="000442D8">
        <w:rPr>
          <w:rFonts w:ascii="Times New Roman" w:hAnsi="Times New Roman" w:cs="Times New Roman"/>
          <w:sz w:val="24"/>
          <w:szCs w:val="24"/>
        </w:rPr>
        <w:t xml:space="preserve">Zhang, Y. </w:t>
      </w:r>
      <w:r w:rsidRPr="000442D8">
        <w:rPr>
          <w:rFonts w:ascii="Times New Roman" w:hAnsi="Times New Roman" w:cs="Times New Roman"/>
          <w:sz w:val="24"/>
          <w:szCs w:val="24"/>
          <w:shd w:val="clear" w:color="auto" w:fill="FFFFFF"/>
        </w:rPr>
        <w:t>(2010)</w:t>
      </w:r>
      <w:r>
        <w:rPr>
          <w:rFonts w:ascii="Times New Roman" w:hAnsi="Times New Roman" w:cs="Times New Roman"/>
          <w:sz w:val="24"/>
          <w:szCs w:val="24"/>
          <w:shd w:val="clear" w:color="auto" w:fill="FFFFFF"/>
        </w:rPr>
        <w:t>.</w:t>
      </w:r>
      <w:r w:rsidRPr="000442D8">
        <w:rPr>
          <w:rFonts w:ascii="Times New Roman" w:hAnsi="Times New Roman" w:cs="Times New Roman"/>
          <w:sz w:val="24"/>
          <w:szCs w:val="24"/>
          <w:shd w:val="clear" w:color="auto" w:fill="FFFFFF"/>
        </w:rPr>
        <w:t> </w:t>
      </w:r>
      <w:r w:rsidRPr="000442D8">
        <w:rPr>
          <w:rFonts w:ascii="Times New Roman" w:hAnsi="Times New Roman" w:cs="Times New Roman"/>
          <w:iCs/>
          <w:sz w:val="24"/>
          <w:szCs w:val="24"/>
          <w:shd w:val="clear" w:color="auto" w:fill="FFFFFF"/>
        </w:rPr>
        <w:t>Biochemical changes in low-salt solid-state fermented soy sauce.</w:t>
      </w:r>
      <w:r w:rsidRPr="000442D8">
        <w:rPr>
          <w:rFonts w:ascii="Times New Roman" w:hAnsi="Times New Roman" w:cs="Times New Roman"/>
          <w:i/>
          <w:iCs/>
          <w:sz w:val="24"/>
          <w:szCs w:val="24"/>
          <w:shd w:val="clear" w:color="auto" w:fill="FFFFFF"/>
        </w:rPr>
        <w:t xml:space="preserve"> African Journal of Biotechnology.</w:t>
      </w:r>
      <w:r w:rsidRPr="00FC023A">
        <w:rPr>
          <w:rFonts w:ascii="Times New Roman" w:hAnsi="Times New Roman" w:cs="Times New Roman"/>
          <w:b/>
          <w:i/>
          <w:iCs/>
          <w:sz w:val="24"/>
          <w:szCs w:val="24"/>
          <w:shd w:val="clear" w:color="auto" w:fill="FFFFFF"/>
        </w:rPr>
        <w:t xml:space="preserve"> </w:t>
      </w:r>
      <w:r w:rsidRPr="00FC023A">
        <w:rPr>
          <w:rFonts w:ascii="Times New Roman" w:hAnsi="Times New Roman" w:cs="Times New Roman"/>
          <w:b/>
          <w:iCs/>
          <w:sz w:val="24"/>
          <w:szCs w:val="24"/>
          <w:shd w:val="clear" w:color="auto" w:fill="FFFFFF"/>
        </w:rPr>
        <w:t>9</w:t>
      </w:r>
      <w:r w:rsidRPr="000442D8">
        <w:rPr>
          <w:rFonts w:ascii="Times New Roman" w:hAnsi="Times New Roman" w:cs="Times New Roman"/>
          <w:iCs/>
          <w:sz w:val="24"/>
          <w:szCs w:val="24"/>
          <w:shd w:val="clear" w:color="auto" w:fill="FFFFFF"/>
        </w:rPr>
        <w:t>(</w:t>
      </w:r>
      <w:r w:rsidRPr="00FC023A">
        <w:rPr>
          <w:rFonts w:ascii="Times New Roman" w:hAnsi="Times New Roman" w:cs="Times New Roman"/>
          <w:iCs/>
          <w:sz w:val="24"/>
          <w:szCs w:val="24"/>
          <w:shd w:val="clear" w:color="auto" w:fill="FFFFFF"/>
        </w:rPr>
        <w:t>48</w:t>
      </w:r>
      <w:r w:rsidRPr="000442D8">
        <w:rPr>
          <w:rFonts w:ascii="Times New Roman" w:hAnsi="Times New Roman" w:cs="Times New Roman"/>
          <w:iCs/>
          <w:sz w:val="24"/>
          <w:szCs w:val="24"/>
          <w:shd w:val="clear" w:color="auto" w:fill="FFFFFF"/>
        </w:rPr>
        <w:t>):</w:t>
      </w:r>
      <w:r>
        <w:rPr>
          <w:rFonts w:ascii="Times New Roman" w:hAnsi="Times New Roman" w:cs="Times New Roman"/>
          <w:iCs/>
          <w:sz w:val="24"/>
          <w:szCs w:val="24"/>
          <w:shd w:val="clear" w:color="auto" w:fill="FFFFFF"/>
        </w:rPr>
        <w:t xml:space="preserve"> </w:t>
      </w:r>
      <w:r w:rsidRPr="000442D8">
        <w:rPr>
          <w:rFonts w:ascii="Times New Roman" w:hAnsi="Times New Roman" w:cs="Times New Roman"/>
          <w:iCs/>
          <w:sz w:val="24"/>
          <w:szCs w:val="24"/>
          <w:shd w:val="clear" w:color="auto" w:fill="FFFFFF"/>
        </w:rPr>
        <w:t>8215–8221.</w:t>
      </w:r>
    </w:p>
    <w:sectPr w:rsidR="00FD0AF0" w:rsidRPr="00C875DD" w:rsidSect="00F93474">
      <w:pgSz w:w="12240" w:h="15840"/>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02973B3" w14:textId="77777777" w:rsidR="0024223E" w:rsidRDefault="0024223E" w:rsidP="00C875DD">
      <w:pPr>
        <w:spacing w:after="0" w:line="240" w:lineRule="auto"/>
      </w:pPr>
      <w:r>
        <w:separator/>
      </w:r>
    </w:p>
  </w:endnote>
  <w:endnote w:type="continuationSeparator" w:id="0">
    <w:p w14:paraId="209DDF56" w14:textId="77777777" w:rsidR="0024223E" w:rsidRDefault="0024223E" w:rsidP="00C875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ACB0EF" w14:textId="77777777" w:rsidR="00AA5D02" w:rsidRDefault="00AA5D0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095494"/>
      <w:docPartObj>
        <w:docPartGallery w:val="Page Numbers (Bottom of Page)"/>
        <w:docPartUnique/>
      </w:docPartObj>
    </w:sdtPr>
    <w:sdtEndPr/>
    <w:sdtContent>
      <w:p w14:paraId="697FBD33" w14:textId="77777777" w:rsidR="00F77B31" w:rsidRDefault="0024223E">
        <w:pPr>
          <w:pStyle w:val="Footer"/>
          <w:jc w:val="center"/>
        </w:pPr>
      </w:p>
    </w:sdtContent>
  </w:sdt>
  <w:p w14:paraId="648A2A5D" w14:textId="77777777" w:rsidR="00F77B31" w:rsidRDefault="00F77B31" w:rsidP="00F77B31">
    <w:pPr>
      <w:pStyle w:val="Footer"/>
      <w:tabs>
        <w:tab w:val="clear" w:pos="4320"/>
        <w:tab w:val="clear" w:pos="8640"/>
        <w:tab w:val="left" w:pos="3955"/>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80674E" w14:textId="77777777" w:rsidR="00F77B31" w:rsidRDefault="00F77B31" w:rsidP="00F77B31">
    <w:pPr>
      <w:pStyle w:val="Footer"/>
      <w:tabs>
        <w:tab w:val="clear" w:pos="4320"/>
        <w:tab w:val="clear" w:pos="8640"/>
        <w:tab w:val="left" w:pos="3955"/>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61469A" w14:textId="77777777" w:rsidR="00F77B31" w:rsidRDefault="00F77B31">
    <w:pPr>
      <w:pStyle w:val="Footer"/>
      <w:jc w:val="center"/>
    </w:pPr>
  </w:p>
  <w:p w14:paraId="32DE6F0B" w14:textId="77777777" w:rsidR="00F77B31" w:rsidRDefault="00F77B31" w:rsidP="00F77B31">
    <w:pPr>
      <w:pStyle w:val="Footer"/>
      <w:tabs>
        <w:tab w:val="clear" w:pos="4320"/>
        <w:tab w:val="clear" w:pos="8640"/>
        <w:tab w:val="left" w:pos="3955"/>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D55098" w14:textId="77777777" w:rsidR="00F77B31" w:rsidRDefault="00F77B31" w:rsidP="00F77B31">
    <w:pPr>
      <w:pStyle w:val="Footer"/>
      <w:tabs>
        <w:tab w:val="clear" w:pos="4320"/>
        <w:tab w:val="clear" w:pos="8640"/>
        <w:tab w:val="left" w:pos="3955"/>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31742"/>
      <w:docPartObj>
        <w:docPartGallery w:val="Page Numbers (Bottom of Page)"/>
        <w:docPartUnique/>
      </w:docPartObj>
    </w:sdtPr>
    <w:sdtEndPr/>
    <w:sdtContent>
      <w:p w14:paraId="7BE352A0" w14:textId="77777777" w:rsidR="00F77B31" w:rsidRDefault="00BE26EC">
        <w:pPr>
          <w:pStyle w:val="Footer"/>
          <w:jc w:val="center"/>
        </w:pPr>
        <w:r>
          <w:fldChar w:fldCharType="begin"/>
        </w:r>
        <w:r>
          <w:instrText xml:space="preserve"> PAGE   \* MERGEFORMAT </w:instrText>
        </w:r>
        <w:r>
          <w:fldChar w:fldCharType="separate"/>
        </w:r>
        <w:r>
          <w:rPr>
            <w:noProof/>
          </w:rPr>
          <w:t>61</w:t>
        </w:r>
        <w:r>
          <w:rPr>
            <w:noProof/>
          </w:rPr>
          <w:fldChar w:fldCharType="end"/>
        </w:r>
      </w:p>
    </w:sdtContent>
  </w:sdt>
  <w:p w14:paraId="5AE5B50A" w14:textId="77777777" w:rsidR="00F77B31" w:rsidRDefault="00F77B31" w:rsidP="00F77B31">
    <w:pPr>
      <w:pStyle w:val="Footer"/>
      <w:tabs>
        <w:tab w:val="clear" w:pos="4320"/>
        <w:tab w:val="clear" w:pos="8640"/>
        <w:tab w:val="left" w:pos="3955"/>
      </w:tabs>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4C03501" w14:textId="77777777" w:rsidR="00F77B31" w:rsidRDefault="00F77B31" w:rsidP="00F77B31">
    <w:pPr>
      <w:pStyle w:val="Footer"/>
      <w:tabs>
        <w:tab w:val="clear" w:pos="4320"/>
        <w:tab w:val="clear" w:pos="8640"/>
        <w:tab w:val="left" w:pos="3955"/>
      </w:tabs>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881435" w14:textId="77777777" w:rsidR="00F77B31" w:rsidRDefault="00F77B31" w:rsidP="00C875DD">
    <w:pPr>
      <w:pStyle w:val="Footer"/>
    </w:pPr>
  </w:p>
  <w:p w14:paraId="5A7BED39" w14:textId="77777777" w:rsidR="00F77B31" w:rsidRDefault="00F77B31" w:rsidP="00F77B31">
    <w:pPr>
      <w:pStyle w:val="Footer"/>
      <w:tabs>
        <w:tab w:val="clear" w:pos="4320"/>
        <w:tab w:val="clear" w:pos="8640"/>
        <w:tab w:val="left" w:pos="3955"/>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C628E" w14:textId="77777777" w:rsidR="00F77B31" w:rsidRDefault="00F77B31" w:rsidP="00425E9F">
    <w:pPr>
      <w:pStyle w:val="Footer"/>
    </w:pPr>
  </w:p>
  <w:p w14:paraId="60ADD5A6" w14:textId="77777777" w:rsidR="00F77B31" w:rsidRDefault="00F77B3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47959" w14:textId="77777777" w:rsidR="00AA5D02" w:rsidRDefault="00AA5D02">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D36D40F" w14:textId="77777777" w:rsidR="00F77B31" w:rsidRDefault="00F77B3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31795"/>
      <w:docPartObj>
        <w:docPartGallery w:val="Page Numbers (Bottom of Page)"/>
        <w:docPartUnique/>
      </w:docPartObj>
    </w:sdtPr>
    <w:sdtEndPr/>
    <w:sdtContent>
      <w:p w14:paraId="63E5F109" w14:textId="77777777" w:rsidR="00F77B31" w:rsidRDefault="00BE26EC">
        <w:pPr>
          <w:pStyle w:val="Footer"/>
          <w:jc w:val="center"/>
        </w:pPr>
        <w:r>
          <w:fldChar w:fldCharType="begin"/>
        </w:r>
        <w:r>
          <w:instrText xml:space="preserve"> PAGE   \* MERGEFORMAT </w:instrText>
        </w:r>
        <w:r>
          <w:fldChar w:fldCharType="separate"/>
        </w:r>
        <w:r>
          <w:rPr>
            <w:noProof/>
          </w:rPr>
          <w:t>53</w:t>
        </w:r>
        <w:r>
          <w:rPr>
            <w:noProof/>
          </w:rPr>
          <w:fldChar w:fldCharType="end"/>
        </w:r>
      </w:p>
    </w:sdtContent>
  </w:sdt>
  <w:p w14:paraId="075CD5B1" w14:textId="77777777" w:rsidR="00F77B31" w:rsidRDefault="00F77B3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07731794"/>
      <w:docPartObj>
        <w:docPartGallery w:val="Page Numbers (Bottom of Page)"/>
        <w:docPartUnique/>
      </w:docPartObj>
    </w:sdtPr>
    <w:sdtEndPr/>
    <w:sdtContent>
      <w:p w14:paraId="07972F5F" w14:textId="77777777" w:rsidR="00F77B31" w:rsidRDefault="00BE26EC">
        <w:pPr>
          <w:pStyle w:val="Footer"/>
          <w:jc w:val="center"/>
        </w:pPr>
        <w:r>
          <w:fldChar w:fldCharType="begin"/>
        </w:r>
        <w:r>
          <w:instrText xml:space="preserve"> PAGE   \* MERGEFORMAT </w:instrText>
        </w:r>
        <w:r>
          <w:fldChar w:fldCharType="separate"/>
        </w:r>
        <w:r>
          <w:rPr>
            <w:noProof/>
          </w:rPr>
          <w:t>54</w:t>
        </w:r>
        <w:r>
          <w:rPr>
            <w:noProof/>
          </w:rPr>
          <w:fldChar w:fldCharType="end"/>
        </w:r>
      </w:p>
    </w:sdtContent>
  </w:sdt>
  <w:p w14:paraId="4E01168B" w14:textId="77777777" w:rsidR="00F77B31" w:rsidRDefault="00F77B3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61A3FB" w14:textId="77777777" w:rsidR="00F77B31" w:rsidRDefault="00F77B31" w:rsidP="00F77B31">
    <w:pPr>
      <w:pStyle w:val="Footer"/>
      <w:tabs>
        <w:tab w:val="clear" w:pos="4320"/>
        <w:tab w:val="clear" w:pos="8640"/>
        <w:tab w:val="left" w:pos="3955"/>
      </w:tabs>
    </w:pPr>
    <w:r>
      <w:tab/>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F771DA2" w14:textId="77777777" w:rsidR="00F77B31" w:rsidRDefault="00F77B31" w:rsidP="00BE26EC">
    <w:pPr>
      <w:pStyle w:val="Footer"/>
    </w:pPr>
  </w:p>
  <w:p w14:paraId="67B89BAD" w14:textId="77777777" w:rsidR="00F77B31" w:rsidRDefault="00F77B31" w:rsidP="00F77B31">
    <w:pPr>
      <w:pStyle w:val="Footer"/>
      <w:tabs>
        <w:tab w:val="clear" w:pos="4320"/>
        <w:tab w:val="clear" w:pos="8640"/>
        <w:tab w:val="left" w:pos="3955"/>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B91C4B" w14:textId="77777777" w:rsidR="00F77B31" w:rsidRDefault="00F77B31" w:rsidP="00F77B31">
    <w:pPr>
      <w:pStyle w:val="Footer"/>
      <w:tabs>
        <w:tab w:val="clear" w:pos="4320"/>
        <w:tab w:val="clear" w:pos="8640"/>
        <w:tab w:val="left" w:pos="3955"/>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5993A1" w14:textId="77777777" w:rsidR="0024223E" w:rsidRDefault="0024223E" w:rsidP="00C875DD">
      <w:pPr>
        <w:spacing w:after="0" w:line="240" w:lineRule="auto"/>
      </w:pPr>
      <w:r>
        <w:separator/>
      </w:r>
    </w:p>
  </w:footnote>
  <w:footnote w:type="continuationSeparator" w:id="0">
    <w:p w14:paraId="3359EFDA" w14:textId="77777777" w:rsidR="0024223E" w:rsidRDefault="0024223E" w:rsidP="00C875D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5EB2D9" w14:textId="00B4637A" w:rsidR="00AA5D02" w:rsidRDefault="00AA5D02">
    <w:pPr>
      <w:pStyle w:val="Header"/>
    </w:pPr>
    <w:r>
      <w:rPr>
        <w:noProof/>
      </w:rPr>
      <w:pict w14:anchorId="47E6E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B67496" w14:textId="516AC584" w:rsidR="00AA5D02" w:rsidRDefault="00AA5D02">
    <w:pPr>
      <w:pStyle w:val="Header"/>
    </w:pPr>
    <w:r>
      <w:rPr>
        <w:noProof/>
      </w:rPr>
      <w:pict w14:anchorId="11825E5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margin-left:0;margin-top:0;width:555.05pt;height:104.65pt;rotation:315;z-index:-2516367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7F5AF3" w14:textId="5B3B0E02" w:rsidR="00AA5D02" w:rsidRDefault="00AA5D02">
    <w:pPr>
      <w:pStyle w:val="Header"/>
    </w:pPr>
    <w:r>
      <w:rPr>
        <w:noProof/>
      </w:rPr>
      <w:pict w14:anchorId="58F5729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0" type="#_x0000_t136" style="position:absolute;margin-left:0;margin-top:0;width:555.05pt;height:104.65pt;rotation:315;z-index:-2516346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FF074A" w14:textId="63877D07" w:rsidR="00AA5D02" w:rsidRDefault="00AA5D02">
    <w:pPr>
      <w:pStyle w:val="Header"/>
    </w:pPr>
    <w:r>
      <w:rPr>
        <w:noProof/>
      </w:rPr>
      <w:pict w14:anchorId="596DC7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margin-left:0;margin-top:0;width:555.05pt;height:104.65pt;rotation:315;z-index:-2516387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ACAAD4" w14:textId="02EC31EA" w:rsidR="00AA5D02" w:rsidRDefault="00AA5D02">
    <w:pPr>
      <w:pStyle w:val="Header"/>
    </w:pPr>
    <w:r>
      <w:rPr>
        <w:noProof/>
      </w:rPr>
      <w:pict w14:anchorId="69086A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margin-left:0;margin-top:0;width:555.05pt;height:104.65pt;rotation:315;z-index:-2516305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6AE1A" w14:textId="29776CA2" w:rsidR="00AA5D02" w:rsidRDefault="00AA5D02">
    <w:pPr>
      <w:pStyle w:val="Header"/>
    </w:pPr>
    <w:r>
      <w:rPr>
        <w:noProof/>
      </w:rPr>
      <w:pict w14:anchorId="5D41341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3" type="#_x0000_t136" style="position:absolute;margin-left:0;margin-top:0;width:555.05pt;height:104.65pt;rotation:315;z-index:-2516285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57D4C9" w14:textId="5F0AB1AD" w:rsidR="00AA5D02" w:rsidRDefault="00AA5D02">
    <w:pPr>
      <w:pStyle w:val="Header"/>
    </w:pPr>
    <w:r>
      <w:rPr>
        <w:noProof/>
      </w:rPr>
      <w:pict w14:anchorId="63340E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margin-left:0;margin-top:0;width:555.05pt;height:104.65pt;rotation:315;z-index:-2516326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BA4206" w14:textId="4E45A6F4" w:rsidR="00AA5D02" w:rsidRDefault="00AA5D02">
    <w:pPr>
      <w:pStyle w:val="Header"/>
    </w:pPr>
    <w:r>
      <w:rPr>
        <w:noProof/>
      </w:rPr>
      <w:pict w14:anchorId="11B455A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margin-left:0;margin-top:0;width:555.05pt;height:104.65pt;rotation:315;z-index:-2516244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03A442" w14:textId="09CAAC51" w:rsidR="00AA5D02" w:rsidRDefault="00AA5D02">
    <w:pPr>
      <w:pStyle w:val="Header"/>
    </w:pPr>
    <w:r>
      <w:rPr>
        <w:noProof/>
      </w:rPr>
      <w:pict w14:anchorId="1A354CA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6" type="#_x0000_t136" style="position:absolute;margin-left:0;margin-top:0;width:555.05pt;height:104.65pt;rotation:315;z-index:-25162240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1B780" w14:textId="6F435638" w:rsidR="00AA5D02" w:rsidRDefault="00AA5D02">
    <w:pPr>
      <w:pStyle w:val="Header"/>
    </w:pPr>
    <w:r>
      <w:rPr>
        <w:noProof/>
      </w:rPr>
      <w:pict w14:anchorId="13C7B3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margin-left:0;margin-top:0;width:555.05pt;height:104.65pt;rotation:315;z-index:-2516264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F8B7C2" w14:textId="7446FE01" w:rsidR="00AA5D02" w:rsidRDefault="00AA5D02">
    <w:pPr>
      <w:pStyle w:val="Header"/>
    </w:pPr>
    <w:r>
      <w:rPr>
        <w:noProof/>
      </w:rPr>
      <w:pict w14:anchorId="3BC79FB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8" type="#_x0000_t136" style="position:absolute;margin-left:0;margin-top:0;width:555.05pt;height:104.65pt;rotation:315;z-index:-25161830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ED75A4" w14:textId="4E085E94" w:rsidR="00AA5D02" w:rsidRDefault="00AA5D02">
    <w:pPr>
      <w:pStyle w:val="Header"/>
    </w:pPr>
    <w:r>
      <w:rPr>
        <w:noProof/>
      </w:rPr>
      <w:pict w14:anchorId="0332C6F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21F2D8" w14:textId="1B625958" w:rsidR="00AA5D02" w:rsidRDefault="00AA5D02">
    <w:pPr>
      <w:pStyle w:val="Header"/>
    </w:pPr>
    <w:r>
      <w:rPr>
        <w:noProof/>
      </w:rPr>
      <w:pict w14:anchorId="6CC6A2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9" type="#_x0000_t136" style="position:absolute;margin-left:0;margin-top:0;width:555.05pt;height:104.65pt;rotation:315;z-index:-25161625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362F30" w14:textId="22079414" w:rsidR="00AA5D02" w:rsidRDefault="00AA5D02">
    <w:pPr>
      <w:pStyle w:val="Header"/>
    </w:pPr>
    <w:r>
      <w:rPr>
        <w:noProof/>
      </w:rPr>
      <w:pict w14:anchorId="3AC7E77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7" type="#_x0000_t136" style="position:absolute;margin-left:0;margin-top:0;width:555.05pt;height:104.65pt;rotation:315;z-index:-25162035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F5C74B" w14:textId="0F6E9E05" w:rsidR="00AA5D02" w:rsidRDefault="00AA5D02">
    <w:pPr>
      <w:pStyle w:val="Header"/>
    </w:pPr>
    <w:r>
      <w:rPr>
        <w:noProof/>
      </w:rPr>
      <w:pict w14:anchorId="17C22E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1" type="#_x0000_t136" style="position:absolute;margin-left:0;margin-top:0;width:555.05pt;height:104.65pt;rotation:315;z-index:-25161216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9DA09D" w14:textId="615B0415" w:rsidR="00AA5D02" w:rsidRDefault="00AA5D02">
    <w:pPr>
      <w:pStyle w:val="Header"/>
    </w:pPr>
    <w:r>
      <w:rPr>
        <w:noProof/>
      </w:rPr>
      <w:pict w14:anchorId="70BEC36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2" type="#_x0000_t136" style="position:absolute;margin-left:0;margin-top:0;width:555.05pt;height:104.65pt;rotation:315;z-index:-25161011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0D401F" w14:textId="55273089" w:rsidR="00AA5D02" w:rsidRDefault="00AA5D02">
    <w:pPr>
      <w:pStyle w:val="Header"/>
    </w:pPr>
    <w:r>
      <w:rPr>
        <w:noProof/>
      </w:rPr>
      <w:pict w14:anchorId="45D345B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0" type="#_x0000_t136" style="position:absolute;margin-left:0;margin-top:0;width:555.05pt;height:104.65pt;rotation:315;z-index:-25161420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69C698" w14:textId="6D7E338B" w:rsidR="00AA5D02" w:rsidRDefault="00AA5D02">
    <w:pPr>
      <w:pStyle w:val="Header"/>
    </w:pPr>
    <w:r>
      <w:rPr>
        <w:noProof/>
      </w:rPr>
      <w:pict w14:anchorId="3434ED3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4" type="#_x0000_t136" style="position:absolute;margin-left:0;margin-top:0;width:555.05pt;height:104.65pt;rotation:315;z-index:-2516060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B344B" w14:textId="6984EAC1" w:rsidR="00AA5D02" w:rsidRDefault="00AA5D02">
    <w:pPr>
      <w:pStyle w:val="Header"/>
    </w:pPr>
    <w:r>
      <w:rPr>
        <w:noProof/>
      </w:rPr>
      <w:pict w14:anchorId="688C4D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5" type="#_x0000_t136" style="position:absolute;margin-left:0;margin-top:0;width:555.05pt;height:104.65pt;rotation:315;z-index:-2516039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06F3AC" w14:textId="417A37F2" w:rsidR="00AA5D02" w:rsidRDefault="00AA5D02">
    <w:pPr>
      <w:pStyle w:val="Header"/>
    </w:pPr>
    <w:r>
      <w:rPr>
        <w:noProof/>
      </w:rPr>
      <w:pict w14:anchorId="45329B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3" type="#_x0000_t136" style="position:absolute;margin-left:0;margin-top:0;width:555.05pt;height:104.65pt;rotation:315;z-index:-25160806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D6D62D" w14:textId="52D91CEE" w:rsidR="00AA5D02" w:rsidRDefault="00AA5D02">
    <w:pPr>
      <w:pStyle w:val="Header"/>
    </w:pPr>
    <w:r>
      <w:rPr>
        <w:noProof/>
      </w:rPr>
      <w:pict w14:anchorId="7713EF8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7" type="#_x0000_t136" style="position:absolute;margin-left:0;margin-top:0;width:555.05pt;height:104.65pt;rotation:315;z-index:-2515998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D6EB33" w14:textId="27A5902E" w:rsidR="00F77B31" w:rsidRDefault="00AA5D02">
    <w:pPr>
      <w:pStyle w:val="Header"/>
    </w:pPr>
    <w:r>
      <w:rPr>
        <w:noProof/>
      </w:rPr>
      <w:pict w14:anchorId="5B4CAD6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8" type="#_x0000_t136" style="position:absolute;margin-left:0;margin-top:0;width:555.05pt;height:104.65pt;rotation:315;z-index:-2515978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39F8B14" w14:textId="00CBCAEE" w:rsidR="00AA5D02" w:rsidRDefault="00AA5D02">
    <w:pPr>
      <w:pStyle w:val="Header"/>
    </w:pPr>
    <w:r>
      <w:rPr>
        <w:noProof/>
      </w:rPr>
      <w:pict w14:anchorId="3AC05D6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F4BEFB2" w14:textId="04150FE4" w:rsidR="00AA5D02" w:rsidRDefault="00AA5D02">
    <w:pPr>
      <w:pStyle w:val="Header"/>
    </w:pPr>
    <w:r>
      <w:rPr>
        <w:noProof/>
      </w:rPr>
      <w:pict w14:anchorId="58605E7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6" type="#_x0000_t136" style="position:absolute;margin-left:0;margin-top:0;width:555.05pt;height:104.65pt;rotation:315;z-index:-2516019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D474D9" w14:textId="7B698665" w:rsidR="00AA5D02" w:rsidRDefault="00AA5D02">
    <w:pPr>
      <w:pStyle w:val="Header"/>
    </w:pPr>
    <w:r>
      <w:rPr>
        <w:noProof/>
      </w:rPr>
      <w:pict w14:anchorId="557EC5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0" type="#_x0000_t136" style="position:absolute;margin-left:0;margin-top:0;width:555.05pt;height:104.65pt;rotation:315;z-index:-2515937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6727F1" w14:textId="14175DE9" w:rsidR="00AA5D02" w:rsidRDefault="00AA5D02">
    <w:pPr>
      <w:pStyle w:val="Header"/>
    </w:pPr>
    <w:r>
      <w:rPr>
        <w:noProof/>
      </w:rPr>
      <w:pict w14:anchorId="445BE2C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1" type="#_x0000_t136" style="position:absolute;margin-left:0;margin-top:0;width:555.05pt;height:104.65pt;rotation:315;z-index:-2515916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85FA4C" w14:textId="759873CE" w:rsidR="00AA5D02" w:rsidRDefault="00AA5D02">
    <w:pPr>
      <w:pStyle w:val="Header"/>
    </w:pPr>
    <w:r>
      <w:rPr>
        <w:noProof/>
      </w:rPr>
      <w:pict w14:anchorId="6EFCDC3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79" type="#_x0000_t136" style="position:absolute;margin-left:0;margin-top:0;width:555.05pt;height:104.65pt;rotation:315;z-index:-2515957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214E5E" w14:textId="06DFA0A1" w:rsidR="00AA5D02" w:rsidRDefault="00AA5D02">
    <w:pPr>
      <w:pStyle w:val="Header"/>
    </w:pPr>
    <w:r>
      <w:rPr>
        <w:noProof/>
      </w:rPr>
      <w:pict w14:anchorId="0986791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3" type="#_x0000_t136" style="position:absolute;margin-left:0;margin-top:0;width:555.05pt;height:104.65pt;rotation:315;z-index:-25158758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E73B71" w14:textId="47A0D413" w:rsidR="00AA5D02" w:rsidRDefault="00AA5D02">
    <w:pPr>
      <w:pStyle w:val="Header"/>
    </w:pPr>
    <w:r>
      <w:rPr>
        <w:noProof/>
      </w:rPr>
      <w:pict w14:anchorId="58080B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4" type="#_x0000_t136" style="position:absolute;margin-left:0;margin-top:0;width:555.05pt;height:104.65pt;rotation:315;z-index:-25158553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8AD9A7" w14:textId="18BA0C66" w:rsidR="00AA5D02" w:rsidRDefault="00AA5D02">
    <w:pPr>
      <w:pStyle w:val="Header"/>
    </w:pPr>
    <w:r>
      <w:rPr>
        <w:noProof/>
      </w:rPr>
      <w:pict w14:anchorId="3B6E7CE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2" type="#_x0000_t136" style="position:absolute;margin-left:0;margin-top:0;width:555.05pt;height:104.65pt;rotation:315;z-index:-2515896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4A8FA" w14:textId="5953494A" w:rsidR="00AA5D02" w:rsidRDefault="00AA5D02">
    <w:pPr>
      <w:pStyle w:val="Header"/>
    </w:pPr>
    <w:r>
      <w:rPr>
        <w:noProof/>
      </w:rPr>
      <w:pict w14:anchorId="245483D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6" type="#_x0000_t136" style="position:absolute;margin-left:0;margin-top:0;width:555.05pt;height:104.65pt;rotation:315;z-index:-25158144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A10AE7" w14:textId="4684D988" w:rsidR="00AA5D02" w:rsidRDefault="00AA5D02">
    <w:pPr>
      <w:pStyle w:val="Header"/>
    </w:pPr>
    <w:r>
      <w:rPr>
        <w:noProof/>
      </w:rPr>
      <w:pict w14:anchorId="7972DC9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7" type="#_x0000_t136" style="position:absolute;margin-left:0;margin-top:0;width:555.05pt;height:104.65pt;rotation:315;z-index:-25157939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8E59646" w14:textId="41AF2E74" w:rsidR="00AA5D02" w:rsidRDefault="00AA5D02">
    <w:pPr>
      <w:pStyle w:val="Header"/>
    </w:pPr>
    <w:r>
      <w:rPr>
        <w:noProof/>
      </w:rPr>
      <w:pict w14:anchorId="682A81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5" type="#_x0000_t136" style="position:absolute;margin-left:0;margin-top:0;width:555.05pt;height:104.65pt;rotation:315;z-index:-25158348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2977EA4" w14:textId="7189B6A8" w:rsidR="00AA5D02" w:rsidRDefault="00AA5D02">
    <w:pPr>
      <w:pStyle w:val="Header"/>
    </w:pPr>
    <w:r>
      <w:rPr>
        <w:noProof/>
      </w:rPr>
      <w:pict w14:anchorId="5C8190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55.05pt;height:104.65pt;rotation:315;z-index:-25164902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97A609" w14:textId="2276B6C8" w:rsidR="00AA5D02" w:rsidRDefault="00AA5D02">
    <w:pPr>
      <w:pStyle w:val="Header"/>
    </w:pPr>
    <w:r>
      <w:rPr>
        <w:noProof/>
      </w:rPr>
      <w:pict w14:anchorId="57458E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9" type="#_x0000_t136" style="position:absolute;margin-left:0;margin-top:0;width:555.05pt;height:104.65pt;rotation:315;z-index:-25157529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9293A3" w14:textId="538A4DED" w:rsidR="00AA5D02" w:rsidRDefault="00AA5D02">
    <w:pPr>
      <w:pStyle w:val="Header"/>
    </w:pPr>
    <w:r>
      <w:rPr>
        <w:noProof/>
      </w:rPr>
      <w:pict w14:anchorId="1E7A43D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90" type="#_x0000_t136" style="position:absolute;margin-left:0;margin-top:0;width:555.05pt;height:104.65pt;rotation:315;z-index:-25157324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4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C012E7E" w14:textId="643E55F6" w:rsidR="00AA5D02" w:rsidRDefault="00AA5D02">
    <w:pPr>
      <w:pStyle w:val="Header"/>
    </w:pPr>
    <w:r>
      <w:rPr>
        <w:noProof/>
      </w:rPr>
      <w:pict w14:anchorId="0F9F10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88" type="#_x0000_t136" style="position:absolute;margin-left:0;margin-top:0;width:555.05pt;height:104.65pt;rotation:315;z-index:-251577344;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570308" w14:textId="68EBB161" w:rsidR="00AA5D02" w:rsidRDefault="00AA5D02">
    <w:pPr>
      <w:pStyle w:val="Header"/>
    </w:pPr>
    <w:r>
      <w:rPr>
        <w:noProof/>
      </w:rPr>
      <w:pict w14:anchorId="19AEFB4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55.05pt;height:104.65pt;rotation:315;z-index:-25164697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056B93" w14:textId="0D793117" w:rsidR="00AA5D02" w:rsidRDefault="00AA5D02">
    <w:pPr>
      <w:pStyle w:val="Header"/>
    </w:pPr>
    <w:r>
      <w:rPr>
        <w:noProof/>
      </w:rPr>
      <w:pict w14:anchorId="0AE1A4B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55.05pt;height:104.6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9480D4" w14:textId="4CFA03B5" w:rsidR="00AA5D02" w:rsidRDefault="00AA5D02">
    <w:pPr>
      <w:pStyle w:val="Header"/>
    </w:pPr>
    <w:r>
      <w:rPr>
        <w:noProof/>
      </w:rPr>
      <w:pict w14:anchorId="618F2E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margin-left:0;margin-top:0;width:555.05pt;height:104.65pt;rotation:315;z-index:-25164288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B9FD7" w14:textId="69DB983F" w:rsidR="00AA5D02" w:rsidRDefault="00AA5D02">
    <w:pPr>
      <w:pStyle w:val="Header"/>
    </w:pPr>
    <w:r>
      <w:rPr>
        <w:noProof/>
      </w:rPr>
      <w:pict w14:anchorId="7CE149D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7" type="#_x0000_t136" style="position:absolute;margin-left:0;margin-top:0;width:555.05pt;height:104.65pt;rotation:315;z-index:-251640832;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972593" w14:textId="27AD5C0D" w:rsidR="00AA5D02" w:rsidRDefault="00AA5D02">
    <w:pPr>
      <w:pStyle w:val="Header"/>
    </w:pPr>
    <w:r>
      <w:rPr>
        <w:noProof/>
      </w:rPr>
      <w:pict w14:anchorId="0CBC1CE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margin-left:0;margin-top:0;width:555.05pt;height:104.65pt;rotation:315;z-index:-25164492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2165"/>
    <w:multiLevelType w:val="multilevel"/>
    <w:tmpl w:val="9E2A2F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A534D6F"/>
    <w:multiLevelType w:val="hybridMultilevel"/>
    <w:tmpl w:val="2E7473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8C3433"/>
    <w:multiLevelType w:val="multilevel"/>
    <w:tmpl w:val="7F3241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01A5806"/>
    <w:multiLevelType w:val="hybridMultilevel"/>
    <w:tmpl w:val="2C367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3E03AD4"/>
    <w:multiLevelType w:val="hybridMultilevel"/>
    <w:tmpl w:val="B11ABFD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4007577"/>
    <w:multiLevelType w:val="hybridMultilevel"/>
    <w:tmpl w:val="5ED0C33C"/>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650408F"/>
    <w:multiLevelType w:val="hybridMultilevel"/>
    <w:tmpl w:val="BEF44812"/>
    <w:lvl w:ilvl="0" w:tplc="2F8C8F2E">
      <w:start w:val="1"/>
      <w:numFmt w:val="upp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7" w15:restartNumberingAfterBreak="0">
    <w:nsid w:val="17710753"/>
    <w:multiLevelType w:val="multilevel"/>
    <w:tmpl w:val="7CBA7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7511BE"/>
    <w:multiLevelType w:val="hybridMultilevel"/>
    <w:tmpl w:val="ABC42E1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1A113AAE"/>
    <w:multiLevelType w:val="multilevel"/>
    <w:tmpl w:val="D6B0B3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C9B2A04"/>
    <w:multiLevelType w:val="multilevel"/>
    <w:tmpl w:val="19ECD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433477"/>
    <w:multiLevelType w:val="hybridMultilevel"/>
    <w:tmpl w:val="DFE4AB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CB7F27"/>
    <w:multiLevelType w:val="multilevel"/>
    <w:tmpl w:val="A12CB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1F69394E"/>
    <w:multiLevelType w:val="hybridMultilevel"/>
    <w:tmpl w:val="BEF44812"/>
    <w:lvl w:ilvl="0" w:tplc="2F8C8F2E">
      <w:start w:val="1"/>
      <w:numFmt w:val="upperLetter"/>
      <w:lvlText w:val="%1."/>
      <w:lvlJc w:val="left"/>
      <w:pPr>
        <w:ind w:left="720" w:hanging="360"/>
      </w:pPr>
      <w:rPr>
        <w:rFonts w:hint="default"/>
        <w:b/>
        <w:sz w:val="24"/>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4" w15:restartNumberingAfterBreak="0">
    <w:nsid w:val="1FA8307E"/>
    <w:multiLevelType w:val="hybridMultilevel"/>
    <w:tmpl w:val="32B6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C51120"/>
    <w:multiLevelType w:val="hybridMultilevel"/>
    <w:tmpl w:val="4072B7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3F813CD"/>
    <w:multiLevelType w:val="hybridMultilevel"/>
    <w:tmpl w:val="A91E6F8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522386E"/>
    <w:multiLevelType w:val="multilevel"/>
    <w:tmpl w:val="139236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AB81570"/>
    <w:multiLevelType w:val="multilevel"/>
    <w:tmpl w:val="2FEA73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2B85458F"/>
    <w:multiLevelType w:val="hybridMultilevel"/>
    <w:tmpl w:val="DB20F1EC"/>
    <w:lvl w:ilvl="0" w:tplc="B644D722">
      <w:start w:val="1"/>
      <w:numFmt w:val="decimal"/>
      <w:lvlText w:val="%1."/>
      <w:lvlJc w:val="left"/>
      <w:pPr>
        <w:ind w:left="1080" w:hanging="360"/>
      </w:pPr>
      <w:rPr>
        <w:rFonts w:hint="default"/>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0" w15:restartNumberingAfterBreak="0">
    <w:nsid w:val="30A14200"/>
    <w:multiLevelType w:val="hybridMultilevel"/>
    <w:tmpl w:val="7CEE1A7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21" w15:restartNumberingAfterBreak="0">
    <w:nsid w:val="32925B46"/>
    <w:multiLevelType w:val="hybridMultilevel"/>
    <w:tmpl w:val="2BCEEB3C"/>
    <w:lvl w:ilvl="0" w:tplc="F404D01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3FE19E3"/>
    <w:multiLevelType w:val="hybridMultilevel"/>
    <w:tmpl w:val="879289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5156C67"/>
    <w:multiLevelType w:val="hybridMultilevel"/>
    <w:tmpl w:val="ED2663D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B263AAA"/>
    <w:multiLevelType w:val="hybridMultilevel"/>
    <w:tmpl w:val="AA7CDD7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0AA474D"/>
    <w:multiLevelType w:val="hybridMultilevel"/>
    <w:tmpl w:val="32B6D6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6414C35"/>
    <w:multiLevelType w:val="multilevel"/>
    <w:tmpl w:val="8BAE1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82E2D8C"/>
    <w:multiLevelType w:val="hybridMultilevel"/>
    <w:tmpl w:val="310E3034"/>
    <w:lvl w:ilvl="0" w:tplc="877E6498">
      <w:start w:val="1"/>
      <w:numFmt w:val="lowerRoman"/>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85C791D"/>
    <w:multiLevelType w:val="hybridMultilevel"/>
    <w:tmpl w:val="7B3C08DA"/>
    <w:lvl w:ilvl="0" w:tplc="04090001">
      <w:start w:val="1"/>
      <w:numFmt w:val="bullet"/>
      <w:lvlText w:val=""/>
      <w:lvlJc w:val="left"/>
      <w:pPr>
        <w:ind w:left="1075" w:hanging="360"/>
      </w:pPr>
      <w:rPr>
        <w:rFonts w:ascii="Symbol" w:hAnsi="Symbol" w:hint="default"/>
      </w:rPr>
    </w:lvl>
    <w:lvl w:ilvl="1" w:tplc="04090003" w:tentative="1">
      <w:start w:val="1"/>
      <w:numFmt w:val="bullet"/>
      <w:lvlText w:val="o"/>
      <w:lvlJc w:val="left"/>
      <w:pPr>
        <w:ind w:left="1795" w:hanging="360"/>
      </w:pPr>
      <w:rPr>
        <w:rFonts w:ascii="Courier New" w:hAnsi="Courier New" w:cs="Courier New" w:hint="default"/>
      </w:rPr>
    </w:lvl>
    <w:lvl w:ilvl="2" w:tplc="04090005" w:tentative="1">
      <w:start w:val="1"/>
      <w:numFmt w:val="bullet"/>
      <w:lvlText w:val=""/>
      <w:lvlJc w:val="left"/>
      <w:pPr>
        <w:ind w:left="2515" w:hanging="360"/>
      </w:pPr>
      <w:rPr>
        <w:rFonts w:ascii="Wingdings" w:hAnsi="Wingdings" w:hint="default"/>
      </w:rPr>
    </w:lvl>
    <w:lvl w:ilvl="3" w:tplc="04090001" w:tentative="1">
      <w:start w:val="1"/>
      <w:numFmt w:val="bullet"/>
      <w:lvlText w:val=""/>
      <w:lvlJc w:val="left"/>
      <w:pPr>
        <w:ind w:left="3235" w:hanging="360"/>
      </w:pPr>
      <w:rPr>
        <w:rFonts w:ascii="Symbol" w:hAnsi="Symbol" w:hint="default"/>
      </w:rPr>
    </w:lvl>
    <w:lvl w:ilvl="4" w:tplc="04090003" w:tentative="1">
      <w:start w:val="1"/>
      <w:numFmt w:val="bullet"/>
      <w:lvlText w:val="o"/>
      <w:lvlJc w:val="left"/>
      <w:pPr>
        <w:ind w:left="3955" w:hanging="360"/>
      </w:pPr>
      <w:rPr>
        <w:rFonts w:ascii="Courier New" w:hAnsi="Courier New" w:cs="Courier New" w:hint="default"/>
      </w:rPr>
    </w:lvl>
    <w:lvl w:ilvl="5" w:tplc="04090005" w:tentative="1">
      <w:start w:val="1"/>
      <w:numFmt w:val="bullet"/>
      <w:lvlText w:val=""/>
      <w:lvlJc w:val="left"/>
      <w:pPr>
        <w:ind w:left="4675" w:hanging="360"/>
      </w:pPr>
      <w:rPr>
        <w:rFonts w:ascii="Wingdings" w:hAnsi="Wingdings" w:hint="default"/>
      </w:rPr>
    </w:lvl>
    <w:lvl w:ilvl="6" w:tplc="04090001" w:tentative="1">
      <w:start w:val="1"/>
      <w:numFmt w:val="bullet"/>
      <w:lvlText w:val=""/>
      <w:lvlJc w:val="left"/>
      <w:pPr>
        <w:ind w:left="5395" w:hanging="360"/>
      </w:pPr>
      <w:rPr>
        <w:rFonts w:ascii="Symbol" w:hAnsi="Symbol" w:hint="default"/>
      </w:rPr>
    </w:lvl>
    <w:lvl w:ilvl="7" w:tplc="04090003" w:tentative="1">
      <w:start w:val="1"/>
      <w:numFmt w:val="bullet"/>
      <w:lvlText w:val="o"/>
      <w:lvlJc w:val="left"/>
      <w:pPr>
        <w:ind w:left="6115" w:hanging="360"/>
      </w:pPr>
      <w:rPr>
        <w:rFonts w:ascii="Courier New" w:hAnsi="Courier New" w:cs="Courier New" w:hint="default"/>
      </w:rPr>
    </w:lvl>
    <w:lvl w:ilvl="8" w:tplc="04090005" w:tentative="1">
      <w:start w:val="1"/>
      <w:numFmt w:val="bullet"/>
      <w:lvlText w:val=""/>
      <w:lvlJc w:val="left"/>
      <w:pPr>
        <w:ind w:left="6835" w:hanging="360"/>
      </w:pPr>
      <w:rPr>
        <w:rFonts w:ascii="Wingdings" w:hAnsi="Wingdings" w:hint="default"/>
      </w:rPr>
    </w:lvl>
  </w:abstractNum>
  <w:abstractNum w:abstractNumId="29" w15:restartNumberingAfterBreak="0">
    <w:nsid w:val="592E7961"/>
    <w:multiLevelType w:val="hybridMultilevel"/>
    <w:tmpl w:val="C284FC56"/>
    <w:lvl w:ilvl="0" w:tplc="0409001B">
      <w:start w:val="1"/>
      <w:numFmt w:val="lowerRoman"/>
      <w:lvlText w:val="%1."/>
      <w:lvlJc w:val="righ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30" w15:restartNumberingAfterBreak="0">
    <w:nsid w:val="59781BF6"/>
    <w:multiLevelType w:val="hybridMultilevel"/>
    <w:tmpl w:val="780026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9C6BCE"/>
    <w:multiLevelType w:val="multilevel"/>
    <w:tmpl w:val="1D0835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B16A7A"/>
    <w:multiLevelType w:val="hybridMultilevel"/>
    <w:tmpl w:val="D5E65AF2"/>
    <w:lvl w:ilvl="0" w:tplc="04090001">
      <w:start w:val="1"/>
      <w:numFmt w:val="bullet"/>
      <w:lvlText w:val=""/>
      <w:lvlJc w:val="left"/>
      <w:pPr>
        <w:ind w:left="644" w:hanging="360"/>
      </w:pPr>
      <w:rPr>
        <w:rFonts w:ascii="Symbol" w:hAnsi="Symbol"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64640EF0"/>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4" w15:restartNumberingAfterBreak="0">
    <w:nsid w:val="68A96AF2"/>
    <w:multiLevelType w:val="multilevel"/>
    <w:tmpl w:val="49521D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8F001AC"/>
    <w:multiLevelType w:val="hybridMultilevel"/>
    <w:tmpl w:val="6D3034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934EDC"/>
    <w:multiLevelType w:val="hybridMultilevel"/>
    <w:tmpl w:val="DB9CA206"/>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7" w15:restartNumberingAfterBreak="0">
    <w:nsid w:val="70827883"/>
    <w:multiLevelType w:val="multilevel"/>
    <w:tmpl w:val="0966E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13723EE"/>
    <w:multiLevelType w:val="multilevel"/>
    <w:tmpl w:val="399ECB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13B2E83"/>
    <w:multiLevelType w:val="multilevel"/>
    <w:tmpl w:val="48B81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A05431"/>
    <w:multiLevelType w:val="hybridMultilevel"/>
    <w:tmpl w:val="7890BC0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7"/>
  </w:num>
  <w:num w:numId="2">
    <w:abstractNumId w:val="31"/>
  </w:num>
  <w:num w:numId="3">
    <w:abstractNumId w:val="10"/>
  </w:num>
  <w:num w:numId="4">
    <w:abstractNumId w:val="34"/>
  </w:num>
  <w:num w:numId="5">
    <w:abstractNumId w:val="8"/>
  </w:num>
  <w:num w:numId="6">
    <w:abstractNumId w:val="22"/>
  </w:num>
  <w:num w:numId="7">
    <w:abstractNumId w:val="16"/>
  </w:num>
  <w:num w:numId="8">
    <w:abstractNumId w:val="18"/>
  </w:num>
  <w:num w:numId="9">
    <w:abstractNumId w:val="38"/>
  </w:num>
  <w:num w:numId="10">
    <w:abstractNumId w:val="26"/>
  </w:num>
  <w:num w:numId="11">
    <w:abstractNumId w:val="0"/>
  </w:num>
  <w:num w:numId="12">
    <w:abstractNumId w:val="12"/>
  </w:num>
  <w:num w:numId="13">
    <w:abstractNumId w:val="2"/>
  </w:num>
  <w:num w:numId="14">
    <w:abstractNumId w:val="7"/>
  </w:num>
  <w:num w:numId="15">
    <w:abstractNumId w:val="37"/>
  </w:num>
  <w:num w:numId="16">
    <w:abstractNumId w:val="9"/>
  </w:num>
  <w:num w:numId="17">
    <w:abstractNumId w:val="39"/>
  </w:num>
  <w:num w:numId="18">
    <w:abstractNumId w:val="15"/>
  </w:num>
  <w:num w:numId="19">
    <w:abstractNumId w:val="3"/>
  </w:num>
  <w:num w:numId="20">
    <w:abstractNumId w:val="13"/>
  </w:num>
  <w:num w:numId="21">
    <w:abstractNumId w:val="19"/>
  </w:num>
  <w:num w:numId="22">
    <w:abstractNumId w:val="6"/>
  </w:num>
  <w:num w:numId="23">
    <w:abstractNumId w:val="32"/>
  </w:num>
  <w:num w:numId="24">
    <w:abstractNumId w:val="4"/>
  </w:num>
  <w:num w:numId="25">
    <w:abstractNumId w:val="27"/>
  </w:num>
  <w:num w:numId="26">
    <w:abstractNumId w:val="24"/>
  </w:num>
  <w:num w:numId="27">
    <w:abstractNumId w:val="23"/>
  </w:num>
  <w:num w:numId="28">
    <w:abstractNumId w:val="5"/>
  </w:num>
  <w:num w:numId="29">
    <w:abstractNumId w:val="29"/>
  </w:num>
  <w:num w:numId="30">
    <w:abstractNumId w:val="33"/>
  </w:num>
  <w:num w:numId="31">
    <w:abstractNumId w:val="20"/>
  </w:num>
  <w:num w:numId="32">
    <w:abstractNumId w:val="28"/>
  </w:num>
  <w:num w:numId="33">
    <w:abstractNumId w:val="1"/>
  </w:num>
  <w:num w:numId="34">
    <w:abstractNumId w:val="30"/>
  </w:num>
  <w:num w:numId="35">
    <w:abstractNumId w:val="14"/>
  </w:num>
  <w:num w:numId="36">
    <w:abstractNumId w:val="40"/>
  </w:num>
  <w:num w:numId="37">
    <w:abstractNumId w:val="11"/>
  </w:num>
  <w:num w:numId="38">
    <w:abstractNumId w:val="36"/>
  </w:num>
  <w:num w:numId="39">
    <w:abstractNumId w:val="35"/>
  </w:num>
  <w:num w:numId="40">
    <w:abstractNumId w:val="21"/>
  </w:num>
  <w:num w:numId="41">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4"/>
  <w:proofState w:spelling="clean"/>
  <w:defaultTabStop w:val="720"/>
  <w:characterSpacingControl w:val="doNotCompress"/>
  <w:hdrShapeDefaults>
    <o:shapedefaults v:ext="edit" spidmax="209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FD0AF0"/>
    <w:rsid w:val="00003539"/>
    <w:rsid w:val="001C0B2E"/>
    <w:rsid w:val="0024223E"/>
    <w:rsid w:val="00251053"/>
    <w:rsid w:val="00251C6A"/>
    <w:rsid w:val="002830F3"/>
    <w:rsid w:val="002E05E5"/>
    <w:rsid w:val="00332712"/>
    <w:rsid w:val="003B6AC6"/>
    <w:rsid w:val="00425E9F"/>
    <w:rsid w:val="00434D5C"/>
    <w:rsid w:val="00440913"/>
    <w:rsid w:val="004C77A3"/>
    <w:rsid w:val="004D467E"/>
    <w:rsid w:val="005D27DD"/>
    <w:rsid w:val="005D7573"/>
    <w:rsid w:val="007918E0"/>
    <w:rsid w:val="007D4954"/>
    <w:rsid w:val="00832E19"/>
    <w:rsid w:val="008E100D"/>
    <w:rsid w:val="009531D2"/>
    <w:rsid w:val="00977F23"/>
    <w:rsid w:val="009E6EF9"/>
    <w:rsid w:val="00A44A2F"/>
    <w:rsid w:val="00AA5D02"/>
    <w:rsid w:val="00BE26EC"/>
    <w:rsid w:val="00C34E41"/>
    <w:rsid w:val="00C875DD"/>
    <w:rsid w:val="00C92316"/>
    <w:rsid w:val="00D5006E"/>
    <w:rsid w:val="00DD1937"/>
    <w:rsid w:val="00E82EAB"/>
    <w:rsid w:val="00F57F7B"/>
    <w:rsid w:val="00F77B31"/>
    <w:rsid w:val="00F90FCF"/>
    <w:rsid w:val="00F93474"/>
    <w:rsid w:val="00FD0A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91"/>
    <o:shapelayout v:ext="edit">
      <o:idmap v:ext="edit" data="1"/>
    </o:shapelayout>
  </w:shapeDefaults>
  <w:decimalSymbol w:val="."/>
  <w:listSeparator w:val=","/>
  <w14:docId w14:val="21669B60"/>
  <w15:docId w15:val="{1DAEB443-9DA0-412B-BFBF-9C2203D0A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30F3"/>
  </w:style>
  <w:style w:type="paragraph" w:styleId="Heading1">
    <w:name w:val="heading 1"/>
    <w:basedOn w:val="Normal"/>
    <w:link w:val="Heading1Char"/>
    <w:uiPriority w:val="9"/>
    <w:qFormat/>
    <w:rsid w:val="00FD0AF0"/>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FD0AF0"/>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link w:val="Heading3Char"/>
    <w:uiPriority w:val="9"/>
    <w:qFormat/>
    <w:rsid w:val="00FD0AF0"/>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D0AF0"/>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FD0AF0"/>
    <w:rPr>
      <w:rFonts w:ascii="Times New Roman" w:eastAsia="Times New Roman" w:hAnsi="Times New Roman" w:cs="Times New Roman"/>
      <w:b/>
      <w:bCs/>
      <w:sz w:val="36"/>
      <w:szCs w:val="36"/>
    </w:rPr>
  </w:style>
  <w:style w:type="character" w:customStyle="1" w:styleId="Heading3Char">
    <w:name w:val="Heading 3 Char"/>
    <w:basedOn w:val="DefaultParagraphFont"/>
    <w:link w:val="Heading3"/>
    <w:uiPriority w:val="9"/>
    <w:rsid w:val="00FD0AF0"/>
    <w:rPr>
      <w:rFonts w:ascii="Times New Roman" w:eastAsia="Times New Roman" w:hAnsi="Times New Roman" w:cs="Times New Roman"/>
      <w:b/>
      <w:bCs/>
      <w:sz w:val="27"/>
      <w:szCs w:val="27"/>
    </w:rPr>
  </w:style>
  <w:style w:type="paragraph" w:styleId="NormalWeb">
    <w:name w:val="Normal (Web)"/>
    <w:basedOn w:val="Normal"/>
    <w:uiPriority w:val="99"/>
    <w:unhideWhenUsed/>
    <w:rsid w:val="00FD0AF0"/>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FD0AF0"/>
    <w:rPr>
      <w:b/>
      <w:bCs/>
    </w:rPr>
  </w:style>
  <w:style w:type="paragraph" w:styleId="BalloonText">
    <w:name w:val="Balloon Text"/>
    <w:basedOn w:val="Normal"/>
    <w:link w:val="BalloonTextChar"/>
    <w:uiPriority w:val="99"/>
    <w:semiHidden/>
    <w:unhideWhenUsed/>
    <w:rsid w:val="00FD0AF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D0AF0"/>
    <w:rPr>
      <w:rFonts w:ascii="Tahoma" w:hAnsi="Tahoma" w:cs="Tahoma"/>
      <w:sz w:val="16"/>
      <w:szCs w:val="16"/>
    </w:rPr>
  </w:style>
  <w:style w:type="table" w:styleId="TableGrid">
    <w:name w:val="Table Grid"/>
    <w:basedOn w:val="TableNormal"/>
    <w:uiPriority w:val="59"/>
    <w:rsid w:val="00FD0AF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FD0AF0"/>
    <w:pPr>
      <w:ind w:left="720"/>
      <w:contextualSpacing/>
    </w:pPr>
    <w:rPr>
      <w:rFonts w:eastAsiaTheme="minorHAnsi"/>
    </w:rPr>
  </w:style>
  <w:style w:type="character" w:styleId="Hyperlink">
    <w:name w:val="Hyperlink"/>
    <w:basedOn w:val="DefaultParagraphFont"/>
    <w:uiPriority w:val="99"/>
    <w:unhideWhenUsed/>
    <w:rsid w:val="00F90FCF"/>
    <w:rPr>
      <w:color w:val="0000FF" w:themeColor="hyperlink"/>
      <w:u w:val="single"/>
    </w:rPr>
  </w:style>
  <w:style w:type="character" w:styleId="Emphasis">
    <w:name w:val="Emphasis"/>
    <w:basedOn w:val="DefaultParagraphFont"/>
    <w:uiPriority w:val="20"/>
    <w:qFormat/>
    <w:rsid w:val="00251C6A"/>
    <w:rPr>
      <w:i/>
      <w:iCs/>
    </w:rPr>
  </w:style>
  <w:style w:type="paragraph" w:styleId="BodyText">
    <w:name w:val="Body Text"/>
    <w:basedOn w:val="Normal"/>
    <w:link w:val="BodyTextChar"/>
    <w:uiPriority w:val="1"/>
    <w:qFormat/>
    <w:rsid w:val="00C875DD"/>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875DD"/>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C875DD"/>
    <w:pPr>
      <w:widowControl w:val="0"/>
      <w:autoSpaceDE w:val="0"/>
      <w:autoSpaceDN w:val="0"/>
      <w:spacing w:after="0" w:line="240" w:lineRule="auto"/>
      <w:jc w:val="center"/>
    </w:pPr>
    <w:rPr>
      <w:rFonts w:ascii="Times New Roman" w:eastAsia="Times New Roman" w:hAnsi="Times New Roman" w:cs="Times New Roman"/>
    </w:rPr>
  </w:style>
  <w:style w:type="character" w:customStyle="1" w:styleId="mjx-char">
    <w:name w:val="mjx-char"/>
    <w:basedOn w:val="DefaultParagraphFont"/>
    <w:rsid w:val="00C875DD"/>
  </w:style>
  <w:style w:type="paragraph" w:styleId="TOC1">
    <w:name w:val="toc 1"/>
    <w:basedOn w:val="Normal"/>
    <w:next w:val="Normal"/>
    <w:autoRedefine/>
    <w:uiPriority w:val="39"/>
    <w:unhideWhenUsed/>
    <w:rsid w:val="00C875DD"/>
    <w:pPr>
      <w:spacing w:after="0" w:line="240" w:lineRule="auto"/>
    </w:pPr>
    <w:rPr>
      <w:sz w:val="24"/>
      <w:szCs w:val="24"/>
    </w:rPr>
  </w:style>
  <w:style w:type="paragraph" w:styleId="TOC2">
    <w:name w:val="toc 2"/>
    <w:basedOn w:val="Normal"/>
    <w:next w:val="Normal"/>
    <w:autoRedefine/>
    <w:uiPriority w:val="39"/>
    <w:unhideWhenUsed/>
    <w:rsid w:val="00C875DD"/>
    <w:pPr>
      <w:spacing w:after="0" w:line="240" w:lineRule="auto"/>
      <w:ind w:left="240"/>
    </w:pPr>
    <w:rPr>
      <w:sz w:val="24"/>
      <w:szCs w:val="24"/>
    </w:rPr>
  </w:style>
  <w:style w:type="paragraph" w:styleId="TOC3">
    <w:name w:val="toc 3"/>
    <w:basedOn w:val="Normal"/>
    <w:next w:val="Normal"/>
    <w:autoRedefine/>
    <w:uiPriority w:val="39"/>
    <w:unhideWhenUsed/>
    <w:rsid w:val="00C875DD"/>
    <w:pPr>
      <w:spacing w:after="0" w:line="240" w:lineRule="auto"/>
      <w:ind w:left="480"/>
    </w:pPr>
    <w:rPr>
      <w:sz w:val="24"/>
      <w:szCs w:val="24"/>
    </w:rPr>
  </w:style>
  <w:style w:type="paragraph" w:styleId="TOC4">
    <w:name w:val="toc 4"/>
    <w:basedOn w:val="Normal"/>
    <w:next w:val="Normal"/>
    <w:autoRedefine/>
    <w:uiPriority w:val="39"/>
    <w:unhideWhenUsed/>
    <w:rsid w:val="00C875DD"/>
    <w:pPr>
      <w:spacing w:after="0" w:line="240" w:lineRule="auto"/>
      <w:ind w:left="720"/>
    </w:pPr>
    <w:rPr>
      <w:sz w:val="24"/>
      <w:szCs w:val="24"/>
    </w:rPr>
  </w:style>
  <w:style w:type="paragraph" w:styleId="TOC5">
    <w:name w:val="toc 5"/>
    <w:basedOn w:val="Normal"/>
    <w:next w:val="Normal"/>
    <w:autoRedefine/>
    <w:uiPriority w:val="39"/>
    <w:unhideWhenUsed/>
    <w:rsid w:val="00C875DD"/>
    <w:pPr>
      <w:spacing w:after="0" w:line="240" w:lineRule="auto"/>
      <w:ind w:left="960"/>
    </w:pPr>
    <w:rPr>
      <w:sz w:val="24"/>
      <w:szCs w:val="24"/>
    </w:rPr>
  </w:style>
  <w:style w:type="paragraph" w:styleId="TOC6">
    <w:name w:val="toc 6"/>
    <w:basedOn w:val="Normal"/>
    <w:next w:val="Normal"/>
    <w:autoRedefine/>
    <w:uiPriority w:val="39"/>
    <w:unhideWhenUsed/>
    <w:rsid w:val="00C875DD"/>
    <w:pPr>
      <w:spacing w:after="0" w:line="240" w:lineRule="auto"/>
      <w:ind w:left="1200"/>
    </w:pPr>
    <w:rPr>
      <w:sz w:val="24"/>
      <w:szCs w:val="24"/>
    </w:rPr>
  </w:style>
  <w:style w:type="paragraph" w:styleId="TOC7">
    <w:name w:val="toc 7"/>
    <w:basedOn w:val="Normal"/>
    <w:next w:val="Normal"/>
    <w:autoRedefine/>
    <w:uiPriority w:val="39"/>
    <w:unhideWhenUsed/>
    <w:rsid w:val="00C875DD"/>
    <w:pPr>
      <w:spacing w:after="0" w:line="240" w:lineRule="auto"/>
      <w:ind w:left="1440"/>
    </w:pPr>
    <w:rPr>
      <w:sz w:val="24"/>
      <w:szCs w:val="24"/>
    </w:rPr>
  </w:style>
  <w:style w:type="paragraph" w:styleId="TOC8">
    <w:name w:val="toc 8"/>
    <w:basedOn w:val="Normal"/>
    <w:next w:val="Normal"/>
    <w:autoRedefine/>
    <w:uiPriority w:val="39"/>
    <w:unhideWhenUsed/>
    <w:rsid w:val="00C875DD"/>
    <w:pPr>
      <w:spacing w:after="0" w:line="240" w:lineRule="auto"/>
      <w:ind w:left="1680"/>
    </w:pPr>
    <w:rPr>
      <w:sz w:val="24"/>
      <w:szCs w:val="24"/>
    </w:rPr>
  </w:style>
  <w:style w:type="paragraph" w:styleId="TOC9">
    <w:name w:val="toc 9"/>
    <w:basedOn w:val="Normal"/>
    <w:next w:val="Normal"/>
    <w:autoRedefine/>
    <w:uiPriority w:val="39"/>
    <w:unhideWhenUsed/>
    <w:rsid w:val="00C875DD"/>
    <w:pPr>
      <w:spacing w:after="0" w:line="240" w:lineRule="auto"/>
      <w:ind w:left="1920"/>
    </w:pPr>
    <w:rPr>
      <w:sz w:val="24"/>
      <w:szCs w:val="24"/>
    </w:rPr>
  </w:style>
  <w:style w:type="paragraph" w:styleId="Header">
    <w:name w:val="header"/>
    <w:basedOn w:val="Normal"/>
    <w:link w:val="HeaderChar"/>
    <w:uiPriority w:val="99"/>
    <w:unhideWhenUsed/>
    <w:rsid w:val="00C875DD"/>
    <w:pPr>
      <w:tabs>
        <w:tab w:val="center" w:pos="4320"/>
        <w:tab w:val="right" w:pos="8640"/>
      </w:tabs>
      <w:spacing w:after="0" w:line="240" w:lineRule="auto"/>
    </w:pPr>
    <w:rPr>
      <w:sz w:val="24"/>
      <w:szCs w:val="24"/>
    </w:rPr>
  </w:style>
  <w:style w:type="character" w:customStyle="1" w:styleId="HeaderChar">
    <w:name w:val="Header Char"/>
    <w:basedOn w:val="DefaultParagraphFont"/>
    <w:link w:val="Header"/>
    <w:uiPriority w:val="99"/>
    <w:rsid w:val="00C875DD"/>
    <w:rPr>
      <w:sz w:val="24"/>
      <w:szCs w:val="24"/>
    </w:rPr>
  </w:style>
  <w:style w:type="paragraph" w:styleId="Footer">
    <w:name w:val="footer"/>
    <w:basedOn w:val="Normal"/>
    <w:link w:val="FooterChar"/>
    <w:uiPriority w:val="99"/>
    <w:unhideWhenUsed/>
    <w:rsid w:val="00C875DD"/>
    <w:pPr>
      <w:tabs>
        <w:tab w:val="center" w:pos="4320"/>
        <w:tab w:val="right" w:pos="8640"/>
      </w:tabs>
      <w:spacing w:after="0" w:line="240" w:lineRule="auto"/>
    </w:pPr>
    <w:rPr>
      <w:sz w:val="24"/>
      <w:szCs w:val="24"/>
    </w:rPr>
  </w:style>
  <w:style w:type="character" w:customStyle="1" w:styleId="FooterChar">
    <w:name w:val="Footer Char"/>
    <w:basedOn w:val="DefaultParagraphFont"/>
    <w:link w:val="Footer"/>
    <w:uiPriority w:val="99"/>
    <w:rsid w:val="00C875DD"/>
    <w:rPr>
      <w:sz w:val="24"/>
      <w:szCs w:val="24"/>
    </w:rPr>
  </w:style>
  <w:style w:type="paragraph" w:styleId="CommentText">
    <w:name w:val="annotation text"/>
    <w:basedOn w:val="Normal"/>
    <w:link w:val="CommentTextChar"/>
    <w:uiPriority w:val="99"/>
    <w:semiHidden/>
    <w:unhideWhenUsed/>
    <w:rsid w:val="00C875DD"/>
    <w:pPr>
      <w:spacing w:after="0" w:line="240" w:lineRule="auto"/>
    </w:pPr>
    <w:rPr>
      <w:sz w:val="24"/>
      <w:szCs w:val="24"/>
    </w:rPr>
  </w:style>
  <w:style w:type="character" w:customStyle="1" w:styleId="CommentTextChar">
    <w:name w:val="Comment Text Char"/>
    <w:basedOn w:val="DefaultParagraphFont"/>
    <w:link w:val="CommentText"/>
    <w:uiPriority w:val="99"/>
    <w:semiHidden/>
    <w:rsid w:val="00C875DD"/>
    <w:rPr>
      <w:sz w:val="24"/>
      <w:szCs w:val="24"/>
    </w:rPr>
  </w:style>
  <w:style w:type="character" w:customStyle="1" w:styleId="CommentSubjectChar">
    <w:name w:val="Comment Subject Char"/>
    <w:basedOn w:val="CommentTextChar"/>
    <w:link w:val="CommentSubject"/>
    <w:uiPriority w:val="99"/>
    <w:semiHidden/>
    <w:rsid w:val="00C875DD"/>
    <w:rPr>
      <w:b/>
      <w:bCs/>
      <w:sz w:val="20"/>
      <w:szCs w:val="20"/>
    </w:rPr>
  </w:style>
  <w:style w:type="paragraph" w:styleId="CommentSubject">
    <w:name w:val="annotation subject"/>
    <w:basedOn w:val="CommentText"/>
    <w:next w:val="CommentText"/>
    <w:link w:val="CommentSubjectChar"/>
    <w:uiPriority w:val="99"/>
    <w:semiHidden/>
    <w:unhideWhenUsed/>
    <w:rsid w:val="00C875DD"/>
    <w:rPr>
      <w:b/>
      <w:bCs/>
      <w:sz w:val="20"/>
      <w:szCs w:val="20"/>
    </w:rPr>
  </w:style>
  <w:style w:type="character" w:customStyle="1" w:styleId="text">
    <w:name w:val="text"/>
    <w:basedOn w:val="DefaultParagraphFont"/>
    <w:rsid w:val="00C875DD"/>
  </w:style>
  <w:style w:type="character" w:customStyle="1" w:styleId="articletitle">
    <w:name w:val="articletitle"/>
    <w:basedOn w:val="DefaultParagraphFont"/>
    <w:rsid w:val="00C875DD"/>
  </w:style>
  <w:style w:type="character" w:customStyle="1" w:styleId="sc-deorim">
    <w:name w:val="sc-deorim"/>
    <w:basedOn w:val="DefaultParagraphFont"/>
    <w:rsid w:val="00C875DD"/>
  </w:style>
  <w:style w:type="character" w:styleId="UnresolvedMention">
    <w:name w:val="Unresolved Mention"/>
    <w:basedOn w:val="DefaultParagraphFont"/>
    <w:uiPriority w:val="99"/>
    <w:semiHidden/>
    <w:unhideWhenUsed/>
    <w:rsid w:val="00C923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014632">
      <w:bodyDiv w:val="1"/>
      <w:marLeft w:val="0"/>
      <w:marRight w:val="0"/>
      <w:marTop w:val="0"/>
      <w:marBottom w:val="0"/>
      <w:divBdr>
        <w:top w:val="none" w:sz="0" w:space="0" w:color="auto"/>
        <w:left w:val="none" w:sz="0" w:space="0" w:color="auto"/>
        <w:bottom w:val="none" w:sz="0" w:space="0" w:color="auto"/>
        <w:right w:val="none" w:sz="0" w:space="0" w:color="auto"/>
      </w:divBdr>
      <w:divsChild>
        <w:div w:id="217863652">
          <w:marLeft w:val="0"/>
          <w:marRight w:val="0"/>
          <w:marTop w:val="0"/>
          <w:marBottom w:val="0"/>
          <w:divBdr>
            <w:top w:val="none" w:sz="0" w:space="0" w:color="auto"/>
            <w:left w:val="none" w:sz="0" w:space="0" w:color="auto"/>
            <w:bottom w:val="none" w:sz="0" w:space="0" w:color="auto"/>
            <w:right w:val="none" w:sz="0" w:space="0" w:color="auto"/>
          </w:divBdr>
          <w:divsChild>
            <w:div w:id="55127390">
              <w:marLeft w:val="0"/>
              <w:marRight w:val="0"/>
              <w:marTop w:val="0"/>
              <w:marBottom w:val="0"/>
              <w:divBdr>
                <w:top w:val="none" w:sz="0" w:space="0" w:color="auto"/>
                <w:left w:val="none" w:sz="0" w:space="0" w:color="auto"/>
                <w:bottom w:val="none" w:sz="0" w:space="0" w:color="auto"/>
                <w:right w:val="none" w:sz="0" w:space="0" w:color="auto"/>
              </w:divBdr>
            </w:div>
          </w:divsChild>
        </w:div>
        <w:div w:id="54941742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10349837">
      <w:bodyDiv w:val="1"/>
      <w:marLeft w:val="0"/>
      <w:marRight w:val="0"/>
      <w:marTop w:val="0"/>
      <w:marBottom w:val="0"/>
      <w:divBdr>
        <w:top w:val="none" w:sz="0" w:space="0" w:color="auto"/>
        <w:left w:val="none" w:sz="0" w:space="0" w:color="auto"/>
        <w:bottom w:val="none" w:sz="0" w:space="0" w:color="auto"/>
        <w:right w:val="none" w:sz="0" w:space="0" w:color="auto"/>
      </w:divBdr>
    </w:div>
    <w:div w:id="723677580">
      <w:bodyDiv w:val="1"/>
      <w:marLeft w:val="0"/>
      <w:marRight w:val="0"/>
      <w:marTop w:val="0"/>
      <w:marBottom w:val="0"/>
      <w:divBdr>
        <w:top w:val="none" w:sz="0" w:space="0" w:color="auto"/>
        <w:left w:val="none" w:sz="0" w:space="0" w:color="auto"/>
        <w:bottom w:val="none" w:sz="0" w:space="0" w:color="auto"/>
        <w:right w:val="none" w:sz="0" w:space="0" w:color="auto"/>
      </w:divBdr>
    </w:div>
    <w:div w:id="837692936">
      <w:bodyDiv w:val="1"/>
      <w:marLeft w:val="0"/>
      <w:marRight w:val="0"/>
      <w:marTop w:val="0"/>
      <w:marBottom w:val="0"/>
      <w:divBdr>
        <w:top w:val="none" w:sz="0" w:space="0" w:color="auto"/>
        <w:left w:val="none" w:sz="0" w:space="0" w:color="auto"/>
        <w:bottom w:val="none" w:sz="0" w:space="0" w:color="auto"/>
        <w:right w:val="none" w:sz="0" w:space="0" w:color="auto"/>
      </w:divBdr>
      <w:divsChild>
        <w:div w:id="1336492294">
          <w:marLeft w:val="0"/>
          <w:marRight w:val="0"/>
          <w:marTop w:val="0"/>
          <w:marBottom w:val="0"/>
          <w:divBdr>
            <w:top w:val="none" w:sz="0" w:space="0" w:color="auto"/>
            <w:left w:val="none" w:sz="0" w:space="0" w:color="auto"/>
            <w:bottom w:val="none" w:sz="0" w:space="0" w:color="auto"/>
            <w:right w:val="none" w:sz="0" w:space="0" w:color="auto"/>
          </w:divBdr>
        </w:div>
        <w:div w:id="279845899">
          <w:marLeft w:val="0"/>
          <w:marRight w:val="0"/>
          <w:marTop w:val="0"/>
          <w:marBottom w:val="0"/>
          <w:divBdr>
            <w:top w:val="none" w:sz="0" w:space="0" w:color="auto"/>
            <w:left w:val="none" w:sz="0" w:space="0" w:color="auto"/>
            <w:bottom w:val="none" w:sz="0" w:space="0" w:color="auto"/>
            <w:right w:val="none" w:sz="0" w:space="0" w:color="auto"/>
          </w:divBdr>
        </w:div>
        <w:div w:id="1863320729">
          <w:marLeft w:val="0"/>
          <w:marRight w:val="0"/>
          <w:marTop w:val="0"/>
          <w:marBottom w:val="0"/>
          <w:divBdr>
            <w:top w:val="none" w:sz="0" w:space="0" w:color="auto"/>
            <w:left w:val="none" w:sz="0" w:space="0" w:color="auto"/>
            <w:bottom w:val="none" w:sz="0" w:space="0" w:color="auto"/>
            <w:right w:val="none" w:sz="0" w:space="0" w:color="auto"/>
          </w:divBdr>
          <w:divsChild>
            <w:div w:id="912399251">
              <w:marLeft w:val="0"/>
              <w:marRight w:val="0"/>
              <w:marTop w:val="0"/>
              <w:marBottom w:val="0"/>
              <w:divBdr>
                <w:top w:val="none" w:sz="0" w:space="0" w:color="auto"/>
                <w:left w:val="none" w:sz="0" w:space="0" w:color="auto"/>
                <w:bottom w:val="none" w:sz="0" w:space="0" w:color="auto"/>
                <w:right w:val="none" w:sz="0" w:space="0" w:color="auto"/>
              </w:divBdr>
              <w:divsChild>
                <w:div w:id="2001806817">
                  <w:marLeft w:val="0"/>
                  <w:marRight w:val="0"/>
                  <w:marTop w:val="0"/>
                  <w:marBottom w:val="0"/>
                  <w:divBdr>
                    <w:top w:val="none" w:sz="0" w:space="0" w:color="auto"/>
                    <w:left w:val="none" w:sz="0" w:space="0" w:color="auto"/>
                    <w:bottom w:val="none" w:sz="0" w:space="0" w:color="auto"/>
                    <w:right w:val="none" w:sz="0" w:space="0" w:color="auto"/>
                  </w:divBdr>
                  <w:divsChild>
                    <w:div w:id="1621911616">
                      <w:marLeft w:val="0"/>
                      <w:marRight w:val="0"/>
                      <w:marTop w:val="0"/>
                      <w:marBottom w:val="0"/>
                      <w:divBdr>
                        <w:top w:val="none" w:sz="0" w:space="0" w:color="auto"/>
                        <w:left w:val="none" w:sz="0" w:space="0" w:color="auto"/>
                        <w:bottom w:val="none" w:sz="0" w:space="0" w:color="auto"/>
                        <w:right w:val="none" w:sz="0" w:space="0" w:color="auto"/>
                      </w:divBdr>
                      <w:divsChild>
                        <w:div w:id="1749495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1211341">
      <w:bodyDiv w:val="1"/>
      <w:marLeft w:val="0"/>
      <w:marRight w:val="0"/>
      <w:marTop w:val="0"/>
      <w:marBottom w:val="0"/>
      <w:divBdr>
        <w:top w:val="none" w:sz="0" w:space="0" w:color="auto"/>
        <w:left w:val="none" w:sz="0" w:space="0" w:color="auto"/>
        <w:bottom w:val="none" w:sz="0" w:space="0" w:color="auto"/>
        <w:right w:val="none" w:sz="0" w:space="0" w:color="auto"/>
      </w:divBdr>
    </w:div>
    <w:div w:id="1086416663">
      <w:bodyDiv w:val="1"/>
      <w:marLeft w:val="0"/>
      <w:marRight w:val="0"/>
      <w:marTop w:val="0"/>
      <w:marBottom w:val="0"/>
      <w:divBdr>
        <w:top w:val="none" w:sz="0" w:space="0" w:color="auto"/>
        <w:left w:val="none" w:sz="0" w:space="0" w:color="auto"/>
        <w:bottom w:val="none" w:sz="0" w:space="0" w:color="auto"/>
        <w:right w:val="none" w:sz="0" w:space="0" w:color="auto"/>
      </w:divBdr>
      <w:divsChild>
        <w:div w:id="588467360">
          <w:marLeft w:val="0"/>
          <w:marRight w:val="0"/>
          <w:marTop w:val="0"/>
          <w:marBottom w:val="0"/>
          <w:divBdr>
            <w:top w:val="none" w:sz="0" w:space="0" w:color="auto"/>
            <w:left w:val="none" w:sz="0" w:space="0" w:color="auto"/>
            <w:bottom w:val="none" w:sz="0" w:space="0" w:color="auto"/>
            <w:right w:val="none" w:sz="0" w:space="0" w:color="auto"/>
          </w:divBdr>
        </w:div>
      </w:divsChild>
    </w:div>
    <w:div w:id="1529417257">
      <w:bodyDiv w:val="1"/>
      <w:marLeft w:val="0"/>
      <w:marRight w:val="0"/>
      <w:marTop w:val="0"/>
      <w:marBottom w:val="0"/>
      <w:divBdr>
        <w:top w:val="none" w:sz="0" w:space="0" w:color="auto"/>
        <w:left w:val="none" w:sz="0" w:space="0" w:color="auto"/>
        <w:bottom w:val="none" w:sz="0" w:space="0" w:color="auto"/>
        <w:right w:val="none" w:sz="0" w:space="0" w:color="auto"/>
      </w:divBdr>
    </w:div>
    <w:div w:id="1756365173">
      <w:bodyDiv w:val="1"/>
      <w:marLeft w:val="0"/>
      <w:marRight w:val="0"/>
      <w:marTop w:val="0"/>
      <w:marBottom w:val="0"/>
      <w:divBdr>
        <w:top w:val="none" w:sz="0" w:space="0" w:color="auto"/>
        <w:left w:val="none" w:sz="0" w:space="0" w:color="auto"/>
        <w:bottom w:val="none" w:sz="0" w:space="0" w:color="auto"/>
        <w:right w:val="none" w:sz="0" w:space="0" w:color="auto"/>
      </w:divBdr>
    </w:div>
    <w:div w:id="19510114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chart" Target="charts/chart2.xml"/><Relationship Id="rId21" Type="http://schemas.openxmlformats.org/officeDocument/2006/relationships/header" Target="header9.xml"/><Relationship Id="rId42" Type="http://schemas.openxmlformats.org/officeDocument/2006/relationships/header" Target="header22.xml"/><Relationship Id="rId47" Type="http://schemas.openxmlformats.org/officeDocument/2006/relationships/header" Target="header25.xml"/><Relationship Id="rId63" Type="http://schemas.openxmlformats.org/officeDocument/2006/relationships/header" Target="header35.xml"/><Relationship Id="rId68" Type="http://schemas.openxmlformats.org/officeDocument/2006/relationships/header" Target="header37.xml"/><Relationship Id="rId84" Type="http://schemas.openxmlformats.org/officeDocument/2006/relationships/hyperlink" Target="https://www.ncbi.nlm.nih.gov/pubmed/?term=Lakhanpal%20D%5BAuthor%5D&amp;cauthor=true&amp;cauthor_uid=24987671" TargetMode="External"/><Relationship Id="rId89" Type="http://schemas.openxmlformats.org/officeDocument/2006/relationships/hyperlink" Target="https://www.sciencedirect.com/science/article/pii/B9780128152713000026" TargetMode="External"/><Relationship Id="rId16" Type="http://schemas.openxmlformats.org/officeDocument/2006/relationships/footer" Target="footer4.xml"/><Relationship Id="rId11" Type="http://schemas.openxmlformats.org/officeDocument/2006/relationships/header" Target="header3.xml"/><Relationship Id="rId32" Type="http://schemas.openxmlformats.org/officeDocument/2006/relationships/header" Target="header16.xml"/><Relationship Id="rId37" Type="http://schemas.openxmlformats.org/officeDocument/2006/relationships/chart" Target="charts/chart5.xml"/><Relationship Id="rId53" Type="http://schemas.openxmlformats.org/officeDocument/2006/relationships/header" Target="header29.xml"/><Relationship Id="rId58" Type="http://schemas.openxmlformats.org/officeDocument/2006/relationships/header" Target="header32.xml"/><Relationship Id="rId74" Type="http://schemas.openxmlformats.org/officeDocument/2006/relationships/footer" Target="footer16.xml"/><Relationship Id="rId79" Type="http://schemas.openxmlformats.org/officeDocument/2006/relationships/hyperlink" Target="http://www.dbpia.co.kr/author/authorDetail?ancId=280642" TargetMode="External"/><Relationship Id="rId5" Type="http://schemas.openxmlformats.org/officeDocument/2006/relationships/footnotes" Target="footnotes.xml"/><Relationship Id="rId90" Type="http://schemas.openxmlformats.org/officeDocument/2006/relationships/hyperlink" Target="http://doi.or.kr/10.PSN/ADPER0000274307" TargetMode="External"/><Relationship Id="rId95" Type="http://schemas.openxmlformats.org/officeDocument/2006/relationships/fontTable" Target="fontTable.xml"/><Relationship Id="rId22" Type="http://schemas.openxmlformats.org/officeDocument/2006/relationships/header" Target="header10.xml"/><Relationship Id="rId27" Type="http://schemas.openxmlformats.org/officeDocument/2006/relationships/header" Target="header13.xml"/><Relationship Id="rId43" Type="http://schemas.openxmlformats.org/officeDocument/2006/relationships/header" Target="header23.xml"/><Relationship Id="rId48" Type="http://schemas.openxmlformats.org/officeDocument/2006/relationships/header" Target="header26.xml"/><Relationship Id="rId64" Type="http://schemas.openxmlformats.org/officeDocument/2006/relationships/footer" Target="footer14.xml"/><Relationship Id="rId69" Type="http://schemas.openxmlformats.org/officeDocument/2006/relationships/header" Target="header38.xml"/><Relationship Id="rId8" Type="http://schemas.openxmlformats.org/officeDocument/2006/relationships/header" Target="header2.xml"/><Relationship Id="rId51" Type="http://schemas.openxmlformats.org/officeDocument/2006/relationships/chart" Target="charts/chart7.xml"/><Relationship Id="rId72" Type="http://schemas.openxmlformats.org/officeDocument/2006/relationships/header" Target="header40.xml"/><Relationship Id="rId80" Type="http://schemas.openxmlformats.org/officeDocument/2006/relationships/hyperlink" Target="http://www.dbpia.co.kr/journal/voisDetail?voisId=VOIS00084278" TargetMode="External"/><Relationship Id="rId85" Type="http://schemas.openxmlformats.org/officeDocument/2006/relationships/hyperlink" Target="https://www.ncbi.nlm.nih.gov/pubmed/?term=Kataria%20H%5BAuthor%5D&amp;cauthor=true&amp;cauthor_uid=24987671" TargetMode="External"/><Relationship Id="rId93" Type="http://schemas.openxmlformats.org/officeDocument/2006/relationships/hyperlink" Target="https://www.ncbi.nlm.nih.gov/pubmed/?term=Hosseini%20B%5BAuthor%5D&amp;cauthor=true&amp;cauthor_uid=30005718" TargetMode="External"/><Relationship Id="rId3" Type="http://schemas.openxmlformats.org/officeDocument/2006/relationships/settings" Target="settings.xml"/><Relationship Id="rId12" Type="http://schemas.openxmlformats.org/officeDocument/2006/relationships/footer" Target="footer3.xml"/><Relationship Id="rId17" Type="http://schemas.openxmlformats.org/officeDocument/2006/relationships/header" Target="header6.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header" Target="header19.xml"/><Relationship Id="rId46" Type="http://schemas.openxmlformats.org/officeDocument/2006/relationships/chart" Target="charts/chart6.xml"/><Relationship Id="rId59" Type="http://schemas.openxmlformats.org/officeDocument/2006/relationships/footer" Target="footer13.xml"/><Relationship Id="rId67" Type="http://schemas.openxmlformats.org/officeDocument/2006/relationships/chart" Target="charts/chart11.xml"/><Relationship Id="rId20" Type="http://schemas.openxmlformats.org/officeDocument/2006/relationships/footer" Target="footer5.xml"/><Relationship Id="rId41" Type="http://schemas.openxmlformats.org/officeDocument/2006/relationships/header" Target="header21.xml"/><Relationship Id="rId54" Type="http://schemas.openxmlformats.org/officeDocument/2006/relationships/footer" Target="footer12.xml"/><Relationship Id="rId62" Type="http://schemas.openxmlformats.org/officeDocument/2006/relationships/header" Target="header34.xml"/><Relationship Id="rId70" Type="http://schemas.openxmlformats.org/officeDocument/2006/relationships/footer" Target="footer15.xml"/><Relationship Id="rId75" Type="http://schemas.openxmlformats.org/officeDocument/2006/relationships/header" Target="header42.xml"/><Relationship Id="rId83" Type="http://schemas.openxmlformats.org/officeDocument/2006/relationships/hyperlink" Target="https://www.ncbi.nlm.nih.gov/pubmed/?term=Nazmi%20A%5BAuthor%5D&amp;cauthor=true&amp;cauthor_uid=24987671" TargetMode="External"/><Relationship Id="rId88" Type="http://schemas.openxmlformats.org/officeDocument/2006/relationships/hyperlink" Target="https://www.sciencedirect.com/science/article/pii/B9780128152713000026" TargetMode="External"/><Relationship Id="rId91" Type="http://schemas.openxmlformats.org/officeDocument/2006/relationships/hyperlink" Target="http://doi.or.kr/10.PSN/ADPER0000132258" TargetMode="External"/><Relationship Id="rId9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5.xml"/><Relationship Id="rId23" Type="http://schemas.openxmlformats.org/officeDocument/2006/relationships/header" Target="header11.xml"/><Relationship Id="rId28" Type="http://schemas.openxmlformats.org/officeDocument/2006/relationships/header" Target="header14.xml"/><Relationship Id="rId36" Type="http://schemas.openxmlformats.org/officeDocument/2006/relationships/chart" Target="charts/chart4.xml"/><Relationship Id="rId49" Type="http://schemas.openxmlformats.org/officeDocument/2006/relationships/footer" Target="footer11.xml"/><Relationship Id="rId57" Type="http://schemas.openxmlformats.org/officeDocument/2006/relationships/header" Target="header31.xml"/><Relationship Id="rId10" Type="http://schemas.openxmlformats.org/officeDocument/2006/relationships/footer" Target="footer2.xml"/><Relationship Id="rId31" Type="http://schemas.openxmlformats.org/officeDocument/2006/relationships/chart" Target="charts/chart3.xml"/><Relationship Id="rId44" Type="http://schemas.openxmlformats.org/officeDocument/2006/relationships/footer" Target="footer10.xml"/><Relationship Id="rId52" Type="http://schemas.openxmlformats.org/officeDocument/2006/relationships/header" Target="header28.xml"/><Relationship Id="rId60" Type="http://schemas.openxmlformats.org/officeDocument/2006/relationships/header" Target="header33.xml"/><Relationship Id="rId65" Type="http://schemas.openxmlformats.org/officeDocument/2006/relationships/header" Target="header36.xml"/><Relationship Id="rId73" Type="http://schemas.openxmlformats.org/officeDocument/2006/relationships/header" Target="header41.xml"/><Relationship Id="rId78" Type="http://schemas.openxmlformats.org/officeDocument/2006/relationships/hyperlink" Target="http://www.dbpia.co.kr/author/authorDetail?ancId=351427" TargetMode="External"/><Relationship Id="rId81" Type="http://schemas.openxmlformats.org/officeDocument/2006/relationships/hyperlink" Target="https://www.ncbi.nlm.nih.gov/pubmed/?term=Kumar%20P%5BAuthor%5D&amp;cauthor=true&amp;cauthor_uid=24987671" TargetMode="External"/><Relationship Id="rId86" Type="http://schemas.openxmlformats.org/officeDocument/2006/relationships/hyperlink" Target="https://www.ncbi.nlm.nih.gov/pubmed/?term=Kaur%20G%5BAuthor%5D&amp;cauthor=true&amp;cauthor_uid=24987671" TargetMode="External"/><Relationship Id="rId94" Type="http://schemas.openxmlformats.org/officeDocument/2006/relationships/hyperlink" Target="https://www.ncbi.nlm.nih.gov/pubmed/?term=Maleki%20R%5BAuthor%5D&amp;cauthor=true&amp;cauthor_uid=30005718" TargetMode="External"/><Relationship Id="rId4" Type="http://schemas.openxmlformats.org/officeDocument/2006/relationships/webSettings" Target="webSettings.xml"/><Relationship Id="rId9"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eader" Target="header7.xml"/><Relationship Id="rId39" Type="http://schemas.openxmlformats.org/officeDocument/2006/relationships/header" Target="header20.xml"/><Relationship Id="rId34" Type="http://schemas.openxmlformats.org/officeDocument/2006/relationships/footer" Target="footer8.xml"/><Relationship Id="rId50" Type="http://schemas.openxmlformats.org/officeDocument/2006/relationships/header" Target="header27.xml"/><Relationship Id="rId55" Type="http://schemas.openxmlformats.org/officeDocument/2006/relationships/header" Target="header30.xml"/><Relationship Id="rId76" Type="http://schemas.openxmlformats.org/officeDocument/2006/relationships/hyperlink" Target="http://www.dbpia.co.kr/author/authorDetail?ancId=994941" TargetMode="External"/><Relationship Id="rId7" Type="http://schemas.openxmlformats.org/officeDocument/2006/relationships/header" Target="header1.xml"/><Relationship Id="rId71" Type="http://schemas.openxmlformats.org/officeDocument/2006/relationships/header" Target="header39.xml"/><Relationship Id="rId92" Type="http://schemas.openxmlformats.org/officeDocument/2006/relationships/hyperlink" Target="https://www.ncbi.nlm.nih.gov/pubmed/?term=Shameh%20S%5BAuthor%5D&amp;cauthor=true&amp;cauthor_uid=30005718" TargetMode="External"/><Relationship Id="rId2" Type="http://schemas.openxmlformats.org/officeDocument/2006/relationships/styles" Target="styles.xml"/><Relationship Id="rId29" Type="http://schemas.openxmlformats.org/officeDocument/2006/relationships/footer" Target="footer7.xml"/><Relationship Id="rId24" Type="http://schemas.openxmlformats.org/officeDocument/2006/relationships/footer" Target="footer6.xml"/><Relationship Id="rId40" Type="http://schemas.openxmlformats.org/officeDocument/2006/relationships/footer" Target="footer9.xml"/><Relationship Id="rId45" Type="http://schemas.openxmlformats.org/officeDocument/2006/relationships/header" Target="header24.xml"/><Relationship Id="rId66" Type="http://schemas.openxmlformats.org/officeDocument/2006/relationships/chart" Target="charts/chart10.xml"/><Relationship Id="rId87" Type="http://schemas.openxmlformats.org/officeDocument/2006/relationships/hyperlink" Target="https://www.sciencedirect.com/science/article/pii/B9780128152713000026" TargetMode="External"/><Relationship Id="rId61" Type="http://schemas.openxmlformats.org/officeDocument/2006/relationships/chart" Target="charts/chart9.xml"/><Relationship Id="rId82" Type="http://schemas.openxmlformats.org/officeDocument/2006/relationships/hyperlink" Target="https://www.ncbi.nlm.nih.gov/pubmed/?term=Singh%20R%5BAuthor%5D&amp;cauthor=true&amp;cauthor_uid=24987671" TargetMode="External"/><Relationship Id="rId19" Type="http://schemas.openxmlformats.org/officeDocument/2006/relationships/header" Target="header8.xml"/><Relationship Id="rId14" Type="http://schemas.openxmlformats.org/officeDocument/2006/relationships/header" Target="header4.xml"/><Relationship Id="rId30" Type="http://schemas.openxmlformats.org/officeDocument/2006/relationships/header" Target="header15.xml"/><Relationship Id="rId35" Type="http://schemas.openxmlformats.org/officeDocument/2006/relationships/header" Target="header18.xml"/><Relationship Id="rId56" Type="http://schemas.openxmlformats.org/officeDocument/2006/relationships/chart" Target="charts/chart8.xml"/><Relationship Id="rId77" Type="http://schemas.openxmlformats.org/officeDocument/2006/relationships/hyperlink" Target="http://www.dbpia.co.kr/author/authorDetail?ancId=281913" TargetMode="Externa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C:\Users\Konchikol\Documents\data%202021.xlsx" TargetMode="External"/></Relationships>
</file>

<file path=word/charts/_rels/chart10.xml.rels><?xml version="1.0" encoding="UTF-8" standalone="yes"?>
<Relationships xmlns="http://schemas.openxmlformats.org/package/2006/relationships"><Relationship Id="rId2" Type="http://schemas.openxmlformats.org/officeDocument/2006/relationships/chartUserShapes" Target="../drawings/drawing9.xml"/><Relationship Id="rId1" Type="http://schemas.openxmlformats.org/officeDocument/2006/relationships/oleObject" Target="file:///C:\Users\Konchikol\Documents\data%202021.xlsx"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file:///C:\Users\Konchikol\Documents\data%202021.xlsx" TargetMode="External"/></Relationships>
</file>

<file path=word/charts/_rels/chart2.xml.rels><?xml version="1.0" encoding="UTF-8" standalone="yes"?>
<Relationships xmlns="http://schemas.openxmlformats.org/package/2006/relationships"><Relationship Id="rId2" Type="http://schemas.openxmlformats.org/officeDocument/2006/relationships/chartUserShapes" Target="../drawings/drawing2.xml"/><Relationship Id="rId1" Type="http://schemas.openxmlformats.org/officeDocument/2006/relationships/oleObject" Target="file:///C:\Users\Konchikol\Documents\data%202021.xlsx" TargetMode="External"/></Relationships>
</file>

<file path=word/charts/_rels/chart3.xml.rels><?xml version="1.0" encoding="UTF-8" standalone="yes"?>
<Relationships xmlns="http://schemas.openxmlformats.org/package/2006/relationships"><Relationship Id="rId2" Type="http://schemas.openxmlformats.org/officeDocument/2006/relationships/chartUserShapes" Target="../drawings/drawing3.xml"/><Relationship Id="rId1" Type="http://schemas.openxmlformats.org/officeDocument/2006/relationships/oleObject" Target="file:///C:\Users\Konchikol\Documents\data%202021.xlsx" TargetMode="External"/></Relationships>
</file>

<file path=word/charts/_rels/chart4.xml.rels><?xml version="1.0" encoding="UTF-8" standalone="yes"?>
<Relationships xmlns="http://schemas.openxmlformats.org/package/2006/relationships"><Relationship Id="rId2" Type="http://schemas.openxmlformats.org/officeDocument/2006/relationships/chartUserShapes" Target="../drawings/drawing4.xml"/><Relationship Id="rId1" Type="http://schemas.openxmlformats.org/officeDocument/2006/relationships/oleObject" Target="file:///C:\Users\Konchikol\Documents\data%202021.xlsx" TargetMode="External"/></Relationships>
</file>

<file path=word/charts/_rels/chart5.xml.rels><?xml version="1.0" encoding="UTF-8" standalone="yes"?>
<Relationships xmlns="http://schemas.openxmlformats.org/package/2006/relationships"><Relationship Id="rId2" Type="http://schemas.openxmlformats.org/officeDocument/2006/relationships/chartUserShapes" Target="../drawings/drawing5.xml"/><Relationship Id="rId1" Type="http://schemas.openxmlformats.org/officeDocument/2006/relationships/oleObject" Target="file:///C:\Users\Konchikol\Documents\data%202021.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C:\Users\Konchikol\Documents\data%202021.xlsx" TargetMode="External"/></Relationships>
</file>

<file path=word/charts/_rels/chart7.xml.rels><?xml version="1.0" encoding="UTF-8" standalone="yes"?>
<Relationships xmlns="http://schemas.openxmlformats.org/package/2006/relationships"><Relationship Id="rId2" Type="http://schemas.openxmlformats.org/officeDocument/2006/relationships/chartUserShapes" Target="../drawings/drawing6.xml"/><Relationship Id="rId1" Type="http://schemas.openxmlformats.org/officeDocument/2006/relationships/oleObject" Target="file:///C:\Users\Konchikol\Documents\data%202021.xlsx" TargetMode="External"/></Relationships>
</file>

<file path=word/charts/_rels/chart8.xml.rels><?xml version="1.0" encoding="UTF-8" standalone="yes"?>
<Relationships xmlns="http://schemas.openxmlformats.org/package/2006/relationships"><Relationship Id="rId2" Type="http://schemas.openxmlformats.org/officeDocument/2006/relationships/chartUserShapes" Target="../drawings/drawing7.xml"/><Relationship Id="rId1" Type="http://schemas.openxmlformats.org/officeDocument/2006/relationships/oleObject" Target="file:///C:\Users\Konchikol\Documents\data%202021.xlsx" TargetMode="External"/></Relationships>
</file>

<file path=word/charts/_rels/chart9.xml.rels><?xml version="1.0" encoding="UTF-8" standalone="yes"?>
<Relationships xmlns="http://schemas.openxmlformats.org/package/2006/relationships"><Relationship Id="rId2" Type="http://schemas.openxmlformats.org/officeDocument/2006/relationships/chartUserShapes" Target="../drawings/drawing8.xml"/><Relationship Id="rId1" Type="http://schemas.openxmlformats.org/officeDocument/2006/relationships/oleObject" Target="file:///C:\Users\Konchikol\Documents\data%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1: </a:t>
            </a:r>
            <a:r>
              <a:rPr lang="en-US" sz="1400" b="1" i="0" u="none" strike="noStrike" baseline="0">
                <a:latin typeface="Times New Roman" pitchFamily="18" charset="0"/>
                <a:cs typeface="Times New Roman" pitchFamily="18" charset="0"/>
              </a:rPr>
              <a:t>Changes in organoleptic quality of freshly and aged fermented beverage</a:t>
            </a:r>
            <a:r>
              <a:rPr lang="en-US" sz="1400" baseline="0">
                <a:latin typeface="Times New Roman" pitchFamily="18" charset="0"/>
                <a:cs typeface="Times New Roman" pitchFamily="18" charset="0"/>
              </a:rPr>
              <a:t> </a:t>
            </a:r>
            <a:endParaRPr lang="en-US" sz="1400">
              <a:latin typeface="Times New Roman" pitchFamily="18" charset="0"/>
              <a:cs typeface="Times New Roman" pitchFamily="18" charset="0"/>
            </a:endParaRPr>
          </a:p>
        </c:rich>
      </c:tx>
      <c:overlay val="1"/>
    </c:title>
    <c:autoTitleDeleted val="0"/>
    <c:plotArea>
      <c:layout>
        <c:manualLayout>
          <c:layoutTarget val="inner"/>
          <c:xMode val="edge"/>
          <c:yMode val="edge"/>
          <c:x val="0.11767826738236351"/>
          <c:y val="0.26704299055924552"/>
          <c:w val="0.74947112860892384"/>
          <c:h val="0.50192876932050168"/>
        </c:manualLayout>
      </c:layout>
      <c:barChart>
        <c:barDir val="col"/>
        <c:grouping val="clustered"/>
        <c:varyColors val="0"/>
        <c:ser>
          <c:idx val="0"/>
          <c:order val="0"/>
          <c:tx>
            <c:strRef>
              <c:f>Sheet3!$O$150</c:f>
              <c:strCache>
                <c:ptCount val="1"/>
                <c:pt idx="0">
                  <c:v>0month</c:v>
                </c:pt>
              </c:strCache>
            </c:strRef>
          </c:tx>
          <c:invertIfNegative val="0"/>
          <c:val>
            <c:numRef>
              <c:f>Sheet3!$O$151:$O$162</c:f>
              <c:numCache>
                <c:formatCode>0.00</c:formatCode>
                <c:ptCount val="12"/>
                <c:pt idx="0">
                  <c:v>3.2983333333333342</c:v>
                </c:pt>
                <c:pt idx="1">
                  <c:v>2.1633333333333402</c:v>
                </c:pt>
                <c:pt idx="2">
                  <c:v>2.6866666666666665</c:v>
                </c:pt>
                <c:pt idx="3">
                  <c:v>2.7633333333333412</c:v>
                </c:pt>
                <c:pt idx="4">
                  <c:v>2.77</c:v>
                </c:pt>
                <c:pt idx="5">
                  <c:v>4.3313333333333945</c:v>
                </c:pt>
                <c:pt idx="6">
                  <c:v>2.7386666666666666</c:v>
                </c:pt>
                <c:pt idx="7">
                  <c:v>2.7333333333333352</c:v>
                </c:pt>
                <c:pt idx="8">
                  <c:v>2.9216666666666669</c:v>
                </c:pt>
                <c:pt idx="9">
                  <c:v>3.2456666666666671</c:v>
                </c:pt>
                <c:pt idx="10">
                  <c:v>2.8433333333333342</c:v>
                </c:pt>
                <c:pt idx="11">
                  <c:v>2.7800000000000002</c:v>
                </c:pt>
              </c:numCache>
            </c:numRef>
          </c:val>
          <c:extLst>
            <c:ext xmlns:c16="http://schemas.microsoft.com/office/drawing/2014/chart" uri="{C3380CC4-5D6E-409C-BE32-E72D297353CC}">
              <c16:uniqueId val="{00000000-5064-4850-A6DB-B901122094F0}"/>
            </c:ext>
          </c:extLst>
        </c:ser>
        <c:ser>
          <c:idx val="1"/>
          <c:order val="1"/>
          <c:tx>
            <c:strRef>
              <c:f>Sheet3!$P$150</c:f>
              <c:strCache>
                <c:ptCount val="1"/>
                <c:pt idx="0">
                  <c:v>6month</c:v>
                </c:pt>
              </c:strCache>
            </c:strRef>
          </c:tx>
          <c:invertIfNegative val="0"/>
          <c:val>
            <c:numRef>
              <c:f>Sheet3!$P$151:$P$162</c:f>
              <c:numCache>
                <c:formatCode>0.00</c:formatCode>
                <c:ptCount val="12"/>
                <c:pt idx="0">
                  <c:v>3.8759999999999977</c:v>
                </c:pt>
                <c:pt idx="1">
                  <c:v>2.27</c:v>
                </c:pt>
                <c:pt idx="2">
                  <c:v>2.8349999999999977</c:v>
                </c:pt>
                <c:pt idx="3">
                  <c:v>2.9370000000000003</c:v>
                </c:pt>
                <c:pt idx="4">
                  <c:v>2.6469999999999998</c:v>
                </c:pt>
                <c:pt idx="5">
                  <c:v>4.21</c:v>
                </c:pt>
                <c:pt idx="6">
                  <c:v>3.2749999999999999</c:v>
                </c:pt>
                <c:pt idx="7">
                  <c:v>3.153</c:v>
                </c:pt>
                <c:pt idx="8">
                  <c:v>3.125</c:v>
                </c:pt>
                <c:pt idx="9">
                  <c:v>3.5</c:v>
                </c:pt>
                <c:pt idx="10">
                  <c:v>3.13</c:v>
                </c:pt>
                <c:pt idx="11">
                  <c:v>3.4200000000000004</c:v>
                </c:pt>
              </c:numCache>
            </c:numRef>
          </c:val>
          <c:extLst>
            <c:ext xmlns:c16="http://schemas.microsoft.com/office/drawing/2014/chart" uri="{C3380CC4-5D6E-409C-BE32-E72D297353CC}">
              <c16:uniqueId val="{00000001-5064-4850-A6DB-B901122094F0}"/>
            </c:ext>
          </c:extLst>
        </c:ser>
        <c:dLbls>
          <c:showLegendKey val="0"/>
          <c:showVal val="0"/>
          <c:showCatName val="0"/>
          <c:showSerName val="0"/>
          <c:showPercent val="0"/>
          <c:showBubbleSize val="0"/>
        </c:dLbls>
        <c:gapWidth val="150"/>
        <c:axId val="160249728"/>
        <c:axId val="160251264"/>
      </c:barChart>
      <c:catAx>
        <c:axId val="160249728"/>
        <c:scaling>
          <c:orientation val="minMax"/>
        </c:scaling>
        <c:delete val="0"/>
        <c:axPos val="b"/>
        <c:majorTickMark val="out"/>
        <c:minorTickMark val="none"/>
        <c:tickLblPos val="nextTo"/>
        <c:crossAx val="160251264"/>
        <c:crosses val="autoZero"/>
        <c:auto val="1"/>
        <c:lblAlgn val="ctr"/>
        <c:lblOffset val="100"/>
        <c:noMultiLvlLbl val="0"/>
      </c:catAx>
      <c:valAx>
        <c:axId val="160251264"/>
        <c:scaling>
          <c:orientation val="minMax"/>
        </c:scaling>
        <c:delete val="0"/>
        <c:axPos val="l"/>
        <c:majorGridlines/>
        <c:numFmt formatCode="0.00" sourceLinked="1"/>
        <c:majorTickMark val="out"/>
        <c:minorTickMark val="none"/>
        <c:tickLblPos val="nextTo"/>
        <c:crossAx val="160249728"/>
        <c:crosses val="autoZero"/>
        <c:crossBetween val="between"/>
      </c:valAx>
    </c:plotArea>
    <c:legend>
      <c:legendPos val="r"/>
      <c:legendEntry>
        <c:idx val="0"/>
        <c:txPr>
          <a:bodyPr/>
          <a:lstStyle/>
          <a:p>
            <a:pPr>
              <a:defRPr sz="1100">
                <a:latin typeface="Times New Roman" pitchFamily="18" charset="0"/>
                <a:cs typeface="Times New Roman" pitchFamily="18" charset="0"/>
              </a:defRPr>
            </a:pPr>
            <a:endParaRPr lang="en-US"/>
          </a:p>
        </c:txPr>
      </c:legendEntry>
      <c:legendEntry>
        <c:idx val="1"/>
        <c:txPr>
          <a:bodyPr/>
          <a:lstStyle/>
          <a:p>
            <a:pPr>
              <a:defRPr sz="1100">
                <a:latin typeface="Times New Roman" pitchFamily="18" charset="0"/>
                <a:cs typeface="Times New Roman" pitchFamily="18" charset="0"/>
              </a:defRPr>
            </a:pPr>
            <a:endParaRPr lang="en-US"/>
          </a:p>
        </c:txPr>
      </c:legendEntry>
      <c:overlay val="0"/>
    </c:legend>
    <c:plotVisOnly val="1"/>
    <c:dispBlanksAs val="gap"/>
    <c:showDLblsOverMax val="0"/>
  </c:chart>
  <c:externalData r:id="rId1">
    <c:autoUpdate val="0"/>
  </c:externalData>
  <c:userShapes r:id="rId2"/>
</c:chartSpace>
</file>

<file path=word/charts/chart10.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10: </a:t>
            </a:r>
            <a:r>
              <a:rPr lang="en-US" sz="1400" b="1" i="0" u="none" strike="noStrike" baseline="0">
                <a:latin typeface="Times New Roman" pitchFamily="18" charset="0"/>
                <a:cs typeface="Times New Roman" pitchFamily="18" charset="0"/>
              </a:rPr>
              <a:t>Changes in phenol content in freshly and aged fermented beverage</a:t>
            </a:r>
            <a:r>
              <a:rPr lang="en-US" sz="1400" baseline="0">
                <a:latin typeface="Times New Roman" pitchFamily="18" charset="0"/>
                <a:cs typeface="Times New Roman" pitchFamily="18" charset="0"/>
              </a:rPr>
              <a:t> </a:t>
            </a:r>
            <a:endParaRPr lang="en-US" sz="1400">
              <a:latin typeface="Times New Roman" pitchFamily="18" charset="0"/>
              <a:cs typeface="Times New Roman" pitchFamily="18" charset="0"/>
            </a:endParaRPr>
          </a:p>
        </c:rich>
      </c:tx>
      <c:layout>
        <c:manualLayout>
          <c:xMode val="edge"/>
          <c:yMode val="edge"/>
          <c:x val="0.11379240385772557"/>
          <c:y val="0"/>
        </c:manualLayout>
      </c:layout>
      <c:overlay val="1"/>
    </c:title>
    <c:autoTitleDeleted val="0"/>
    <c:plotArea>
      <c:layout>
        <c:manualLayout>
          <c:layoutTarget val="inner"/>
          <c:xMode val="edge"/>
          <c:yMode val="edge"/>
          <c:x val="0.15144262865955277"/>
          <c:y val="0.22592263021704789"/>
          <c:w val="0.71852668416447962"/>
          <c:h val="0.51581765820939063"/>
        </c:manualLayout>
      </c:layout>
      <c:barChart>
        <c:barDir val="col"/>
        <c:grouping val="clustered"/>
        <c:varyColors val="0"/>
        <c:ser>
          <c:idx val="0"/>
          <c:order val="0"/>
          <c:tx>
            <c:strRef>
              <c:f>Sheet3!$M$86</c:f>
              <c:strCache>
                <c:ptCount val="1"/>
                <c:pt idx="0">
                  <c:v>0month</c:v>
                </c:pt>
              </c:strCache>
            </c:strRef>
          </c:tx>
          <c:invertIfNegative val="0"/>
          <c:val>
            <c:numRef>
              <c:f>Sheet3!$M$87:$M$98</c:f>
              <c:numCache>
                <c:formatCode>0.00</c:formatCode>
                <c:ptCount val="12"/>
                <c:pt idx="0">
                  <c:v>71.506666666666675</c:v>
                </c:pt>
                <c:pt idx="1">
                  <c:v>41.496000000000009</c:v>
                </c:pt>
                <c:pt idx="2">
                  <c:v>62.576000000000001</c:v>
                </c:pt>
                <c:pt idx="3">
                  <c:v>111.49066666666747</c:v>
                </c:pt>
                <c:pt idx="4">
                  <c:v>83.928000000000011</c:v>
                </c:pt>
                <c:pt idx="5">
                  <c:v>84.109333333332629</c:v>
                </c:pt>
                <c:pt idx="6">
                  <c:v>89.232000000000014</c:v>
                </c:pt>
                <c:pt idx="7">
                  <c:v>98.026666666666657</c:v>
                </c:pt>
                <c:pt idx="8">
                  <c:v>92.450666666666663</c:v>
                </c:pt>
                <c:pt idx="9">
                  <c:v>73.184000000000012</c:v>
                </c:pt>
                <c:pt idx="10">
                  <c:v>44.850666666665859</c:v>
                </c:pt>
                <c:pt idx="11">
                  <c:v>64.298666666666676</c:v>
                </c:pt>
              </c:numCache>
            </c:numRef>
          </c:val>
          <c:extLst>
            <c:ext xmlns:c16="http://schemas.microsoft.com/office/drawing/2014/chart" uri="{C3380CC4-5D6E-409C-BE32-E72D297353CC}">
              <c16:uniqueId val="{00000000-5E11-4BBE-822A-D74409172BD0}"/>
            </c:ext>
          </c:extLst>
        </c:ser>
        <c:ser>
          <c:idx val="1"/>
          <c:order val="1"/>
          <c:tx>
            <c:strRef>
              <c:f>Sheet3!$N$86</c:f>
              <c:strCache>
                <c:ptCount val="1"/>
                <c:pt idx="0">
                  <c:v>6month</c:v>
                </c:pt>
              </c:strCache>
            </c:strRef>
          </c:tx>
          <c:invertIfNegative val="0"/>
          <c:val>
            <c:numRef>
              <c:f>Sheet3!$N$87:$N$98</c:f>
              <c:numCache>
                <c:formatCode>0.00</c:formatCode>
                <c:ptCount val="12"/>
                <c:pt idx="0">
                  <c:v>29.981333333332966</c:v>
                </c:pt>
                <c:pt idx="1">
                  <c:v>29.391999999999999</c:v>
                </c:pt>
                <c:pt idx="2">
                  <c:v>31.205333333332963</c:v>
                </c:pt>
                <c:pt idx="3">
                  <c:v>30.298666666666666</c:v>
                </c:pt>
                <c:pt idx="4">
                  <c:v>29.391999999999996</c:v>
                </c:pt>
                <c:pt idx="5">
                  <c:v>30.162666666666667</c:v>
                </c:pt>
                <c:pt idx="6">
                  <c:v>30.072000000000003</c:v>
                </c:pt>
                <c:pt idx="7">
                  <c:v>29.165333333333002</c:v>
                </c:pt>
                <c:pt idx="8">
                  <c:v>28.938666666666666</c:v>
                </c:pt>
                <c:pt idx="9">
                  <c:v>28.893333333333047</c:v>
                </c:pt>
                <c:pt idx="10">
                  <c:v>31.703999999999986</c:v>
                </c:pt>
                <c:pt idx="11">
                  <c:v>34.152000000000001</c:v>
                </c:pt>
              </c:numCache>
            </c:numRef>
          </c:val>
          <c:extLst>
            <c:ext xmlns:c16="http://schemas.microsoft.com/office/drawing/2014/chart" uri="{C3380CC4-5D6E-409C-BE32-E72D297353CC}">
              <c16:uniqueId val="{00000001-5E11-4BBE-822A-D74409172BD0}"/>
            </c:ext>
          </c:extLst>
        </c:ser>
        <c:dLbls>
          <c:showLegendKey val="0"/>
          <c:showVal val="0"/>
          <c:showCatName val="0"/>
          <c:showSerName val="0"/>
          <c:showPercent val="0"/>
          <c:showBubbleSize val="0"/>
        </c:dLbls>
        <c:gapWidth val="150"/>
        <c:axId val="89068288"/>
        <c:axId val="89069824"/>
      </c:barChart>
      <c:catAx>
        <c:axId val="89068288"/>
        <c:scaling>
          <c:orientation val="minMax"/>
        </c:scaling>
        <c:delete val="0"/>
        <c:axPos val="b"/>
        <c:majorTickMark val="out"/>
        <c:minorTickMark val="none"/>
        <c:tickLblPos val="nextTo"/>
        <c:crossAx val="89069824"/>
        <c:crosses val="autoZero"/>
        <c:auto val="1"/>
        <c:lblAlgn val="ctr"/>
        <c:lblOffset val="100"/>
        <c:noMultiLvlLbl val="0"/>
      </c:catAx>
      <c:valAx>
        <c:axId val="89069824"/>
        <c:scaling>
          <c:orientation val="minMax"/>
        </c:scaling>
        <c:delete val="0"/>
        <c:axPos val="l"/>
        <c:majorGridlines/>
        <c:numFmt formatCode="0.00" sourceLinked="1"/>
        <c:majorTickMark val="out"/>
        <c:minorTickMark val="none"/>
        <c:tickLblPos val="nextTo"/>
        <c:crossAx val="89068288"/>
        <c:crosses val="autoZero"/>
        <c:crossBetween val="between"/>
      </c:valAx>
    </c:plotArea>
    <c:legend>
      <c:legendPos val="r"/>
      <c:layout>
        <c:manualLayout>
          <c:xMode val="edge"/>
          <c:yMode val="edge"/>
          <c:x val="0.85802452553292041"/>
          <c:y val="0.43032553996504908"/>
          <c:w val="0.12681242693331338"/>
          <c:h val="0.17017298965775537"/>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1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11: Changes in alcohol content in freshly and aged fermented beverages </a:t>
            </a:r>
            <a:endParaRPr lang="en-US" sz="1400">
              <a:latin typeface="Times New Roman" pitchFamily="18" charset="0"/>
              <a:cs typeface="Times New Roman" pitchFamily="18" charset="0"/>
            </a:endParaRPr>
          </a:p>
        </c:rich>
      </c:tx>
      <c:overlay val="0"/>
    </c:title>
    <c:autoTitleDeleted val="0"/>
    <c:plotArea>
      <c:layout/>
      <c:barChart>
        <c:barDir val="col"/>
        <c:grouping val="clustered"/>
        <c:varyColors val="0"/>
        <c:ser>
          <c:idx val="0"/>
          <c:order val="0"/>
          <c:tx>
            <c:strRef>
              <c:f>Sheet4!$A$61</c:f>
              <c:strCache>
                <c:ptCount val="1"/>
                <c:pt idx="0">
                  <c:v>0month</c:v>
                </c:pt>
              </c:strCache>
            </c:strRef>
          </c:tx>
          <c:invertIfNegative val="0"/>
          <c:val>
            <c:numRef>
              <c:f>Sheet4!$A$62:$A$73</c:f>
              <c:numCache>
                <c:formatCode>0.00</c:formatCode>
                <c:ptCount val="12"/>
                <c:pt idx="0">
                  <c:v>0.66666666666666663</c:v>
                </c:pt>
                <c:pt idx="1">
                  <c:v>0.46666666666666917</c:v>
                </c:pt>
                <c:pt idx="2">
                  <c:v>0.44666666666666682</c:v>
                </c:pt>
                <c:pt idx="3">
                  <c:v>0.56000000000000005</c:v>
                </c:pt>
                <c:pt idx="4">
                  <c:v>0.57666666666666677</c:v>
                </c:pt>
                <c:pt idx="5">
                  <c:v>1.79</c:v>
                </c:pt>
                <c:pt idx="6">
                  <c:v>0.42333333333333334</c:v>
                </c:pt>
                <c:pt idx="7">
                  <c:v>1.5933333333333335</c:v>
                </c:pt>
                <c:pt idx="8">
                  <c:v>1.5200000000000002</c:v>
                </c:pt>
                <c:pt idx="9">
                  <c:v>1.7</c:v>
                </c:pt>
                <c:pt idx="10">
                  <c:v>1.7533333333333332</c:v>
                </c:pt>
                <c:pt idx="11">
                  <c:v>2.1199999999999997</c:v>
                </c:pt>
              </c:numCache>
            </c:numRef>
          </c:val>
          <c:extLst>
            <c:ext xmlns:c16="http://schemas.microsoft.com/office/drawing/2014/chart" uri="{C3380CC4-5D6E-409C-BE32-E72D297353CC}">
              <c16:uniqueId val="{00000000-0422-4078-A861-1E01A7DBF23D}"/>
            </c:ext>
          </c:extLst>
        </c:ser>
        <c:ser>
          <c:idx val="1"/>
          <c:order val="1"/>
          <c:tx>
            <c:strRef>
              <c:f>Sheet4!$B$61</c:f>
              <c:strCache>
                <c:ptCount val="1"/>
                <c:pt idx="0">
                  <c:v>6month</c:v>
                </c:pt>
              </c:strCache>
            </c:strRef>
          </c:tx>
          <c:invertIfNegative val="0"/>
          <c:val>
            <c:numRef>
              <c:f>Sheet4!$B$62:$B$73</c:f>
              <c:numCache>
                <c:formatCode>0.00</c:formatCode>
                <c:ptCount val="12"/>
                <c:pt idx="0">
                  <c:v>4.0466666666666704</c:v>
                </c:pt>
                <c:pt idx="1">
                  <c:v>2.9866666666666668</c:v>
                </c:pt>
                <c:pt idx="2">
                  <c:v>2.0299999999999998</c:v>
                </c:pt>
                <c:pt idx="3">
                  <c:v>2.0633333333333352</c:v>
                </c:pt>
                <c:pt idx="4">
                  <c:v>2.1800000000000002</c:v>
                </c:pt>
                <c:pt idx="5">
                  <c:v>4.8</c:v>
                </c:pt>
                <c:pt idx="6">
                  <c:v>1.2333333333333334</c:v>
                </c:pt>
                <c:pt idx="7">
                  <c:v>4.4933333333333829</c:v>
                </c:pt>
                <c:pt idx="8">
                  <c:v>3.64</c:v>
                </c:pt>
                <c:pt idx="9">
                  <c:v>3.0866666666666664</c:v>
                </c:pt>
                <c:pt idx="10">
                  <c:v>2.6733333333333342</c:v>
                </c:pt>
                <c:pt idx="11">
                  <c:v>3.1933333333333342</c:v>
                </c:pt>
              </c:numCache>
            </c:numRef>
          </c:val>
          <c:extLst>
            <c:ext xmlns:c16="http://schemas.microsoft.com/office/drawing/2014/chart" uri="{C3380CC4-5D6E-409C-BE32-E72D297353CC}">
              <c16:uniqueId val="{00000001-0422-4078-A861-1E01A7DBF23D}"/>
            </c:ext>
          </c:extLst>
        </c:ser>
        <c:dLbls>
          <c:showLegendKey val="0"/>
          <c:showVal val="0"/>
          <c:showCatName val="0"/>
          <c:showSerName val="0"/>
          <c:showPercent val="0"/>
          <c:showBubbleSize val="0"/>
        </c:dLbls>
        <c:gapWidth val="150"/>
        <c:axId val="89082496"/>
        <c:axId val="89084672"/>
      </c:barChart>
      <c:catAx>
        <c:axId val="89082496"/>
        <c:scaling>
          <c:orientation val="minMax"/>
        </c:scaling>
        <c:delete val="0"/>
        <c:axPos val="b"/>
        <c:title>
          <c:tx>
            <c:rich>
              <a:bodyPr/>
              <a:lstStyle/>
              <a:p>
                <a:pPr>
                  <a:defRPr/>
                </a:pPr>
                <a:r>
                  <a:rPr lang="en-US" sz="1200">
                    <a:latin typeface="Times New Roman" pitchFamily="18" charset="0"/>
                    <a:cs typeface="Times New Roman" pitchFamily="18" charset="0"/>
                  </a:rPr>
                  <a:t>Treatment</a:t>
                </a:r>
              </a:p>
            </c:rich>
          </c:tx>
          <c:overlay val="0"/>
        </c:title>
        <c:majorTickMark val="none"/>
        <c:minorTickMark val="none"/>
        <c:tickLblPos val="nextTo"/>
        <c:crossAx val="89084672"/>
        <c:crosses val="autoZero"/>
        <c:auto val="1"/>
        <c:lblAlgn val="ctr"/>
        <c:lblOffset val="100"/>
        <c:noMultiLvlLbl val="0"/>
      </c:catAx>
      <c:valAx>
        <c:axId val="89084672"/>
        <c:scaling>
          <c:orientation val="minMax"/>
        </c:scaling>
        <c:delete val="0"/>
        <c:axPos val="l"/>
        <c:majorGridlines/>
        <c:numFmt formatCode="0.00" sourceLinked="1"/>
        <c:majorTickMark val="none"/>
        <c:minorTickMark val="none"/>
        <c:tickLblPos val="nextTo"/>
        <c:crossAx val="89082496"/>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2: </a:t>
            </a:r>
            <a:r>
              <a:rPr lang="en-US" sz="1400" b="1" i="0" u="none" strike="noStrike" baseline="0">
                <a:latin typeface="Times New Roman" pitchFamily="18" charset="0"/>
                <a:cs typeface="Times New Roman" pitchFamily="18" charset="0"/>
              </a:rPr>
              <a:t>Changes in TSS in freshly and aged fermented beverage</a:t>
            </a:r>
            <a:endParaRPr lang="en-US" sz="1400">
              <a:latin typeface="Times New Roman" pitchFamily="18" charset="0"/>
              <a:cs typeface="Times New Roman" pitchFamily="18" charset="0"/>
            </a:endParaRPr>
          </a:p>
        </c:rich>
      </c:tx>
      <c:overlay val="0"/>
    </c:title>
    <c:autoTitleDeleted val="0"/>
    <c:plotArea>
      <c:layout>
        <c:manualLayout>
          <c:layoutTarget val="inner"/>
          <c:xMode val="edge"/>
          <c:yMode val="edge"/>
          <c:x val="0.14169685039370078"/>
          <c:y val="0.25950240594926155"/>
          <c:w val="0.68716557305336845"/>
          <c:h val="0.55308617672790128"/>
        </c:manualLayout>
      </c:layout>
      <c:barChart>
        <c:barDir val="col"/>
        <c:grouping val="clustered"/>
        <c:varyColors val="0"/>
        <c:ser>
          <c:idx val="0"/>
          <c:order val="0"/>
          <c:tx>
            <c:strRef>
              <c:f>Sheet1!$N$3</c:f>
              <c:strCache>
                <c:ptCount val="1"/>
                <c:pt idx="0">
                  <c:v>0 months </c:v>
                </c:pt>
              </c:strCache>
            </c:strRef>
          </c:tx>
          <c:invertIfNegative val="0"/>
          <c:val>
            <c:numRef>
              <c:f>Sheet1!$N$4:$N$15</c:f>
              <c:numCache>
                <c:formatCode>0.00</c:formatCode>
                <c:ptCount val="12"/>
                <c:pt idx="0">
                  <c:v>4.9666666666666694</c:v>
                </c:pt>
                <c:pt idx="1">
                  <c:v>5.8</c:v>
                </c:pt>
                <c:pt idx="2">
                  <c:v>5.1333333333333524</c:v>
                </c:pt>
                <c:pt idx="3">
                  <c:v>5.3333333333333863</c:v>
                </c:pt>
                <c:pt idx="4">
                  <c:v>4.1333333333333524</c:v>
                </c:pt>
                <c:pt idx="5">
                  <c:v>5.8666666666666671</c:v>
                </c:pt>
                <c:pt idx="6">
                  <c:v>4.0666666666666664</c:v>
                </c:pt>
                <c:pt idx="7">
                  <c:v>4.8666666666666671</c:v>
                </c:pt>
                <c:pt idx="8">
                  <c:v>4.5999999999999996</c:v>
                </c:pt>
                <c:pt idx="9">
                  <c:v>4.5333333333333927</c:v>
                </c:pt>
                <c:pt idx="10">
                  <c:v>4.7333333333334</c:v>
                </c:pt>
                <c:pt idx="11">
                  <c:v>4.3999999999999995</c:v>
                </c:pt>
              </c:numCache>
            </c:numRef>
          </c:val>
          <c:extLst>
            <c:ext xmlns:c16="http://schemas.microsoft.com/office/drawing/2014/chart" uri="{C3380CC4-5D6E-409C-BE32-E72D297353CC}">
              <c16:uniqueId val="{00000000-8542-4BF1-A7D8-3E13DC3FDDC7}"/>
            </c:ext>
          </c:extLst>
        </c:ser>
        <c:ser>
          <c:idx val="1"/>
          <c:order val="1"/>
          <c:tx>
            <c:strRef>
              <c:f>Sheet1!$O$3</c:f>
              <c:strCache>
                <c:ptCount val="1"/>
                <c:pt idx="0">
                  <c:v>6months</c:v>
                </c:pt>
              </c:strCache>
            </c:strRef>
          </c:tx>
          <c:invertIfNegative val="0"/>
          <c:val>
            <c:numRef>
              <c:f>Sheet1!$O$4:$O$15</c:f>
              <c:numCache>
                <c:formatCode>0.00</c:formatCode>
                <c:ptCount val="12"/>
                <c:pt idx="0">
                  <c:v>4</c:v>
                </c:pt>
                <c:pt idx="1">
                  <c:v>3.2666666666666671</c:v>
                </c:pt>
                <c:pt idx="2">
                  <c:v>3.5333333333333341</c:v>
                </c:pt>
                <c:pt idx="3">
                  <c:v>3.03</c:v>
                </c:pt>
                <c:pt idx="4">
                  <c:v>4.0666666666666664</c:v>
                </c:pt>
                <c:pt idx="5">
                  <c:v>3.6666666666666665</c:v>
                </c:pt>
                <c:pt idx="6">
                  <c:v>3.7333333333333352</c:v>
                </c:pt>
                <c:pt idx="7">
                  <c:v>3.7333333333333352</c:v>
                </c:pt>
                <c:pt idx="8">
                  <c:v>3.6</c:v>
                </c:pt>
                <c:pt idx="9">
                  <c:v>3.5333333333333332</c:v>
                </c:pt>
                <c:pt idx="10">
                  <c:v>4.6700000000000008</c:v>
                </c:pt>
                <c:pt idx="11">
                  <c:v>3.4666666666666668</c:v>
                </c:pt>
              </c:numCache>
            </c:numRef>
          </c:val>
          <c:extLst>
            <c:ext xmlns:c16="http://schemas.microsoft.com/office/drawing/2014/chart" uri="{C3380CC4-5D6E-409C-BE32-E72D297353CC}">
              <c16:uniqueId val="{00000001-8542-4BF1-A7D8-3E13DC3FDDC7}"/>
            </c:ext>
          </c:extLst>
        </c:ser>
        <c:dLbls>
          <c:showLegendKey val="0"/>
          <c:showVal val="0"/>
          <c:showCatName val="0"/>
          <c:showSerName val="0"/>
          <c:showPercent val="0"/>
          <c:showBubbleSize val="0"/>
        </c:dLbls>
        <c:gapWidth val="150"/>
        <c:axId val="59964416"/>
        <c:axId val="60007168"/>
      </c:barChart>
      <c:catAx>
        <c:axId val="59964416"/>
        <c:scaling>
          <c:orientation val="minMax"/>
        </c:scaling>
        <c:delete val="0"/>
        <c:axPos val="b"/>
        <c:majorTickMark val="out"/>
        <c:minorTickMark val="none"/>
        <c:tickLblPos val="nextTo"/>
        <c:crossAx val="60007168"/>
        <c:crosses val="autoZero"/>
        <c:auto val="1"/>
        <c:lblAlgn val="ctr"/>
        <c:lblOffset val="100"/>
        <c:noMultiLvlLbl val="0"/>
      </c:catAx>
      <c:valAx>
        <c:axId val="60007168"/>
        <c:scaling>
          <c:orientation val="minMax"/>
        </c:scaling>
        <c:delete val="0"/>
        <c:axPos val="l"/>
        <c:majorGridlines/>
        <c:numFmt formatCode="0.00" sourceLinked="1"/>
        <c:majorTickMark val="out"/>
        <c:minorTickMark val="none"/>
        <c:tickLblPos val="nextTo"/>
        <c:crossAx val="59964416"/>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a:latin typeface="Times New Roman" pitchFamily="18" charset="0"/>
                <a:cs typeface="Times New Roman" pitchFamily="18" charset="0"/>
              </a:rPr>
              <a:t>Fig</a:t>
            </a:r>
            <a:r>
              <a:rPr lang="en-US" sz="1400" b="1" baseline="0">
                <a:latin typeface="Times New Roman" pitchFamily="18" charset="0"/>
                <a:cs typeface="Times New Roman" pitchFamily="18" charset="0"/>
              </a:rPr>
              <a:t> 3: </a:t>
            </a:r>
            <a:r>
              <a:rPr lang="en-US" sz="1400" b="1" i="0" u="none" strike="noStrike" baseline="0">
                <a:latin typeface="Times New Roman" pitchFamily="18" charset="0"/>
                <a:cs typeface="Times New Roman" pitchFamily="18" charset="0"/>
              </a:rPr>
              <a:t>C</a:t>
            </a:r>
            <a:r>
              <a:rPr lang="en-US" sz="1400" b="1" i="0" u="none" strike="noStrike" baseline="0"/>
              <a:t>hanges in Total sugar content in freshly and aged fermented beverage</a:t>
            </a:r>
            <a:r>
              <a:rPr lang="en-US" sz="1400" b="1" baseline="0"/>
              <a:t> </a:t>
            </a:r>
            <a:endParaRPr lang="en-US" sz="1400" b="1"/>
          </a:p>
        </c:rich>
      </c:tx>
      <c:layout>
        <c:manualLayout>
          <c:xMode val="edge"/>
          <c:yMode val="edge"/>
          <c:x val="0.10631258688608022"/>
          <c:y val="0"/>
        </c:manualLayout>
      </c:layout>
      <c:overlay val="1"/>
    </c:title>
    <c:autoTitleDeleted val="0"/>
    <c:plotArea>
      <c:layout>
        <c:manualLayout>
          <c:layoutTarget val="inner"/>
          <c:xMode val="edge"/>
          <c:yMode val="edge"/>
          <c:x val="0.12500064493210442"/>
          <c:y val="0.27240983648685846"/>
          <c:w val="0.74391557305336864"/>
          <c:h val="0.50655839895012555"/>
        </c:manualLayout>
      </c:layout>
      <c:barChart>
        <c:barDir val="col"/>
        <c:grouping val="clustered"/>
        <c:varyColors val="0"/>
        <c:ser>
          <c:idx val="0"/>
          <c:order val="0"/>
          <c:tx>
            <c:strRef>
              <c:f>Sheet3!$M$38</c:f>
              <c:strCache>
                <c:ptCount val="1"/>
                <c:pt idx="0">
                  <c:v>0month</c:v>
                </c:pt>
              </c:strCache>
            </c:strRef>
          </c:tx>
          <c:invertIfNegative val="0"/>
          <c:val>
            <c:numRef>
              <c:f>Sheet3!$M$39:$M$50</c:f>
              <c:numCache>
                <c:formatCode>0.00</c:formatCode>
                <c:ptCount val="12"/>
                <c:pt idx="0">
                  <c:v>2.4745148380276412</c:v>
                </c:pt>
                <c:pt idx="1">
                  <c:v>3.3910533910533767</c:v>
                </c:pt>
                <c:pt idx="2">
                  <c:v>1.821059057901163</c:v>
                </c:pt>
                <c:pt idx="3">
                  <c:v>1.5000550002484783</c:v>
                </c:pt>
                <c:pt idx="4">
                  <c:v>2.0072675534860411</c:v>
                </c:pt>
                <c:pt idx="5">
                  <c:v>2.0317910922316882</c:v>
                </c:pt>
                <c:pt idx="6">
                  <c:v>1.8629874756423161</c:v>
                </c:pt>
                <c:pt idx="7">
                  <c:v>1.576061394821638</c:v>
                </c:pt>
                <c:pt idx="8">
                  <c:v>1.5161343286343278</c:v>
                </c:pt>
                <c:pt idx="9">
                  <c:v>2.0150943087836293</c:v>
                </c:pt>
                <c:pt idx="10">
                  <c:v>1.9362460151492342</c:v>
                </c:pt>
                <c:pt idx="11">
                  <c:v>1.8303074115937839</c:v>
                </c:pt>
              </c:numCache>
            </c:numRef>
          </c:val>
          <c:extLst>
            <c:ext xmlns:c16="http://schemas.microsoft.com/office/drawing/2014/chart" uri="{C3380CC4-5D6E-409C-BE32-E72D297353CC}">
              <c16:uniqueId val="{00000000-5E82-4E4C-9EBE-1E95E3320964}"/>
            </c:ext>
          </c:extLst>
        </c:ser>
        <c:ser>
          <c:idx val="1"/>
          <c:order val="1"/>
          <c:tx>
            <c:strRef>
              <c:f>Sheet3!$N$38</c:f>
              <c:strCache>
                <c:ptCount val="1"/>
                <c:pt idx="0">
                  <c:v>6month</c:v>
                </c:pt>
              </c:strCache>
            </c:strRef>
          </c:tx>
          <c:invertIfNegative val="0"/>
          <c:val>
            <c:numRef>
              <c:f>Sheet3!$N$39:$N$50</c:f>
              <c:numCache>
                <c:formatCode>0.00</c:formatCode>
                <c:ptCount val="12"/>
                <c:pt idx="0">
                  <c:v>1.1227998285550107</c:v>
                </c:pt>
                <c:pt idx="1">
                  <c:v>2.6767098906686977</c:v>
                </c:pt>
                <c:pt idx="2">
                  <c:v>1.5885933862942319</c:v>
                </c:pt>
                <c:pt idx="3">
                  <c:v>1.4536140107522317</c:v>
                </c:pt>
                <c:pt idx="4">
                  <c:v>1.135580362839262</c:v>
                </c:pt>
                <c:pt idx="5">
                  <c:v>1.227207734395908</c:v>
                </c:pt>
                <c:pt idx="6">
                  <c:v>1.2052859221927661</c:v>
                </c:pt>
                <c:pt idx="7">
                  <c:v>1.1765791587953021</c:v>
                </c:pt>
                <c:pt idx="8">
                  <c:v>1.2501302286815661</c:v>
                </c:pt>
                <c:pt idx="9">
                  <c:v>1.2356984579206614</c:v>
                </c:pt>
                <c:pt idx="10">
                  <c:v>1.1885782818196973</c:v>
                </c:pt>
                <c:pt idx="11">
                  <c:v>1.2746029085898367</c:v>
                </c:pt>
              </c:numCache>
            </c:numRef>
          </c:val>
          <c:extLst>
            <c:ext xmlns:c16="http://schemas.microsoft.com/office/drawing/2014/chart" uri="{C3380CC4-5D6E-409C-BE32-E72D297353CC}">
              <c16:uniqueId val="{00000001-5E82-4E4C-9EBE-1E95E3320964}"/>
            </c:ext>
          </c:extLst>
        </c:ser>
        <c:dLbls>
          <c:showLegendKey val="0"/>
          <c:showVal val="0"/>
          <c:showCatName val="0"/>
          <c:showSerName val="0"/>
          <c:showPercent val="0"/>
          <c:showBubbleSize val="0"/>
        </c:dLbls>
        <c:gapWidth val="150"/>
        <c:axId val="60037376"/>
        <c:axId val="60096512"/>
      </c:barChart>
      <c:catAx>
        <c:axId val="60037376"/>
        <c:scaling>
          <c:orientation val="minMax"/>
        </c:scaling>
        <c:delete val="0"/>
        <c:axPos val="b"/>
        <c:majorTickMark val="out"/>
        <c:minorTickMark val="none"/>
        <c:tickLblPos val="nextTo"/>
        <c:crossAx val="60096512"/>
        <c:crosses val="autoZero"/>
        <c:auto val="1"/>
        <c:lblAlgn val="ctr"/>
        <c:lblOffset val="100"/>
        <c:noMultiLvlLbl val="0"/>
      </c:catAx>
      <c:valAx>
        <c:axId val="60096512"/>
        <c:scaling>
          <c:orientation val="minMax"/>
        </c:scaling>
        <c:delete val="0"/>
        <c:axPos val="l"/>
        <c:majorGridlines/>
        <c:numFmt formatCode="0.00" sourceLinked="1"/>
        <c:majorTickMark val="out"/>
        <c:minorTickMark val="none"/>
        <c:tickLblPos val="nextTo"/>
        <c:crossAx val="60037376"/>
        <c:crosses val="autoZero"/>
        <c:crossBetween val="between"/>
      </c:valAx>
    </c:plotArea>
    <c:legend>
      <c:legendPos val="r"/>
      <c:layout>
        <c:manualLayout>
          <c:xMode val="edge"/>
          <c:yMode val="edge"/>
          <c:x val="0.85749386982699949"/>
          <c:y val="0.40485003666737102"/>
          <c:w val="0.14250613017300187"/>
          <c:h val="0.19029992666525797"/>
        </c:manualLayout>
      </c:layout>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4: </a:t>
            </a:r>
            <a:r>
              <a:rPr lang="en-US" sz="1400" b="1" i="0" u="none" strike="noStrike" baseline="0">
                <a:latin typeface="Times New Roman" pitchFamily="18" charset="0"/>
                <a:cs typeface="Times New Roman" pitchFamily="18" charset="0"/>
              </a:rPr>
              <a:t>Changes in Reducing sugar content in freshly and aged fermented beverage</a:t>
            </a:r>
            <a:r>
              <a:rPr lang="en-US" sz="1400" baseline="0">
                <a:latin typeface="Times New Roman" pitchFamily="18" charset="0"/>
                <a:cs typeface="Times New Roman" pitchFamily="18" charset="0"/>
              </a:rPr>
              <a:t> </a:t>
            </a:r>
            <a:endParaRPr lang="en-US" sz="1400">
              <a:latin typeface="Times New Roman" pitchFamily="18" charset="0"/>
              <a:cs typeface="Times New Roman" pitchFamily="18" charset="0"/>
            </a:endParaRPr>
          </a:p>
        </c:rich>
      </c:tx>
      <c:layout>
        <c:manualLayout>
          <c:xMode val="edge"/>
          <c:yMode val="edge"/>
          <c:x val="0.11288616472636651"/>
          <c:y val="7.5834553674905131E-2"/>
        </c:manualLayout>
      </c:layout>
      <c:overlay val="1"/>
    </c:title>
    <c:autoTitleDeleted val="0"/>
    <c:plotArea>
      <c:layout>
        <c:manualLayout>
          <c:layoutTarget val="inner"/>
          <c:xMode val="edge"/>
          <c:yMode val="edge"/>
          <c:x val="0.12556089165430181"/>
          <c:y val="0.29404935186006032"/>
          <c:w val="0.73530140940770361"/>
          <c:h val="0.51925863860904065"/>
        </c:manualLayout>
      </c:layout>
      <c:barChart>
        <c:barDir val="col"/>
        <c:grouping val="clustered"/>
        <c:varyColors val="0"/>
        <c:ser>
          <c:idx val="0"/>
          <c:order val="0"/>
          <c:tx>
            <c:strRef>
              <c:f>Sheet3!$N$23</c:f>
              <c:strCache>
                <c:ptCount val="1"/>
                <c:pt idx="0">
                  <c:v>0month</c:v>
                </c:pt>
              </c:strCache>
            </c:strRef>
          </c:tx>
          <c:invertIfNegative val="0"/>
          <c:val>
            <c:numRef>
              <c:f>Sheet3!$N$24:$N$35</c:f>
              <c:numCache>
                <c:formatCode>0.00</c:formatCode>
                <c:ptCount val="12"/>
                <c:pt idx="0">
                  <c:v>1.1719106247150131</c:v>
                </c:pt>
                <c:pt idx="1">
                  <c:v>2.5141525141525141</c:v>
                </c:pt>
                <c:pt idx="2">
                  <c:v>1.3351404030002101</c:v>
                </c:pt>
                <c:pt idx="3">
                  <c:v>1.1205942784890044</c:v>
                </c:pt>
                <c:pt idx="4">
                  <c:v>0.90109564074851733</c:v>
                </c:pt>
                <c:pt idx="5">
                  <c:v>1.5138050272451558</c:v>
                </c:pt>
                <c:pt idx="6">
                  <c:v>1.2278976003108788</c:v>
                </c:pt>
                <c:pt idx="7">
                  <c:v>1.1407921677834483</c:v>
                </c:pt>
                <c:pt idx="8">
                  <c:v>1.0230433605945992</c:v>
                </c:pt>
                <c:pt idx="9">
                  <c:v>0.9935428760528896</c:v>
                </c:pt>
                <c:pt idx="10">
                  <c:v>1.282951282951283</c:v>
                </c:pt>
                <c:pt idx="11">
                  <c:v>1.3665853323615591</c:v>
                </c:pt>
              </c:numCache>
            </c:numRef>
          </c:val>
          <c:extLst>
            <c:ext xmlns:c16="http://schemas.microsoft.com/office/drawing/2014/chart" uri="{C3380CC4-5D6E-409C-BE32-E72D297353CC}">
              <c16:uniqueId val="{00000000-0041-4843-91DC-DBB2F45CB446}"/>
            </c:ext>
          </c:extLst>
        </c:ser>
        <c:ser>
          <c:idx val="1"/>
          <c:order val="1"/>
          <c:tx>
            <c:strRef>
              <c:f>Sheet3!$O$23</c:f>
              <c:strCache>
                <c:ptCount val="1"/>
                <c:pt idx="0">
                  <c:v>6month</c:v>
                </c:pt>
              </c:strCache>
            </c:strRef>
          </c:tx>
          <c:invertIfNegative val="0"/>
          <c:val>
            <c:numRef>
              <c:f>Sheet3!$O$24:$O$35</c:f>
              <c:numCache>
                <c:formatCode>0.00</c:formatCode>
                <c:ptCount val="12"/>
                <c:pt idx="0">
                  <c:v>0.89737503482244019</c:v>
                </c:pt>
                <c:pt idx="1">
                  <c:v>1.8295053463249178</c:v>
                </c:pt>
                <c:pt idx="2">
                  <c:v>1.2331844426086378</c:v>
                </c:pt>
                <c:pt idx="3">
                  <c:v>1.3172463954135114</c:v>
                </c:pt>
                <c:pt idx="4">
                  <c:v>0.82875120458023965</c:v>
                </c:pt>
                <c:pt idx="5">
                  <c:v>1.0840024844470424</c:v>
                </c:pt>
                <c:pt idx="6">
                  <c:v>1.0113461739139442</c:v>
                </c:pt>
                <c:pt idx="7">
                  <c:v>0.89774581597012204</c:v>
                </c:pt>
                <c:pt idx="8">
                  <c:v>0.82278832278832281</c:v>
                </c:pt>
                <c:pt idx="9">
                  <c:v>0.84821410432994859</c:v>
                </c:pt>
                <c:pt idx="10">
                  <c:v>0.82447483484386763</c:v>
                </c:pt>
                <c:pt idx="11">
                  <c:v>0.78575004136483262</c:v>
                </c:pt>
              </c:numCache>
            </c:numRef>
          </c:val>
          <c:extLst>
            <c:ext xmlns:c16="http://schemas.microsoft.com/office/drawing/2014/chart" uri="{C3380CC4-5D6E-409C-BE32-E72D297353CC}">
              <c16:uniqueId val="{00000001-0041-4843-91DC-DBB2F45CB446}"/>
            </c:ext>
          </c:extLst>
        </c:ser>
        <c:dLbls>
          <c:showLegendKey val="0"/>
          <c:showVal val="0"/>
          <c:showCatName val="0"/>
          <c:showSerName val="0"/>
          <c:showPercent val="0"/>
          <c:showBubbleSize val="0"/>
        </c:dLbls>
        <c:gapWidth val="150"/>
        <c:axId val="60133760"/>
        <c:axId val="60135296"/>
      </c:barChart>
      <c:catAx>
        <c:axId val="60133760"/>
        <c:scaling>
          <c:orientation val="minMax"/>
        </c:scaling>
        <c:delete val="0"/>
        <c:axPos val="b"/>
        <c:majorTickMark val="out"/>
        <c:minorTickMark val="none"/>
        <c:tickLblPos val="nextTo"/>
        <c:crossAx val="60135296"/>
        <c:crosses val="autoZero"/>
        <c:auto val="1"/>
        <c:lblAlgn val="ctr"/>
        <c:lblOffset val="100"/>
        <c:noMultiLvlLbl val="0"/>
      </c:catAx>
      <c:valAx>
        <c:axId val="60135296"/>
        <c:scaling>
          <c:orientation val="minMax"/>
        </c:scaling>
        <c:delete val="0"/>
        <c:axPos val="l"/>
        <c:majorGridlines/>
        <c:numFmt formatCode="0.00" sourceLinked="1"/>
        <c:majorTickMark val="out"/>
        <c:minorTickMark val="none"/>
        <c:tickLblPos val="nextTo"/>
        <c:crossAx val="60133760"/>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5.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.5: </a:t>
            </a:r>
            <a:r>
              <a:rPr lang="en-US" sz="1400" b="1" i="0" u="none" strike="noStrike" baseline="0">
                <a:latin typeface="Times New Roman" pitchFamily="18" charset="0"/>
                <a:cs typeface="Times New Roman" pitchFamily="18" charset="0"/>
              </a:rPr>
              <a:t>Changes in Non-reducing sugar content in freshly and aged fermented beverage</a:t>
            </a:r>
            <a:r>
              <a:rPr lang="en-US" sz="1400" baseline="0">
                <a:latin typeface="Times New Roman" pitchFamily="18" charset="0"/>
                <a:cs typeface="Times New Roman" pitchFamily="18" charset="0"/>
              </a:rPr>
              <a:t> </a:t>
            </a:r>
            <a:endParaRPr lang="en-US" sz="1400">
              <a:latin typeface="Times New Roman" pitchFamily="18" charset="0"/>
              <a:cs typeface="Times New Roman" pitchFamily="18" charset="0"/>
            </a:endParaRPr>
          </a:p>
        </c:rich>
      </c:tx>
      <c:layout>
        <c:manualLayout>
          <c:xMode val="edge"/>
          <c:yMode val="edge"/>
          <c:x val="0.12685988498921039"/>
          <c:y val="0"/>
        </c:manualLayout>
      </c:layout>
      <c:overlay val="1"/>
    </c:title>
    <c:autoTitleDeleted val="0"/>
    <c:plotArea>
      <c:layout>
        <c:manualLayout>
          <c:layoutTarget val="inner"/>
          <c:xMode val="edge"/>
          <c:yMode val="edge"/>
          <c:x val="0.10503646271263205"/>
          <c:y val="0.1639057060805604"/>
          <c:w val="0.7568631262825527"/>
          <c:h val="0.67060267614759594"/>
        </c:manualLayout>
      </c:layout>
      <c:barChart>
        <c:barDir val="col"/>
        <c:grouping val="clustered"/>
        <c:varyColors val="0"/>
        <c:ser>
          <c:idx val="0"/>
          <c:order val="0"/>
          <c:tx>
            <c:strRef>
              <c:f>Sheet3!$O$134</c:f>
              <c:strCache>
                <c:ptCount val="1"/>
                <c:pt idx="0">
                  <c:v>0month</c:v>
                </c:pt>
              </c:strCache>
            </c:strRef>
          </c:tx>
          <c:invertIfNegative val="0"/>
          <c:val>
            <c:numRef>
              <c:f>Sheet3!$O$135:$O$146</c:f>
              <c:numCache>
                <c:formatCode>0.00</c:formatCode>
                <c:ptCount val="12"/>
                <c:pt idx="0">
                  <c:v>1.2374740026469995</c:v>
                </c:pt>
                <c:pt idx="1">
                  <c:v>0.83305583305583675</c:v>
                </c:pt>
                <c:pt idx="2">
                  <c:v>0.46162272215590638</c:v>
                </c:pt>
                <c:pt idx="3">
                  <c:v>0.36048768567149114</c:v>
                </c:pt>
                <c:pt idx="4">
                  <c:v>1.0508633171006478</c:v>
                </c:pt>
                <c:pt idx="5">
                  <c:v>0.49208676173720611</c:v>
                </c:pt>
                <c:pt idx="6">
                  <c:v>0.60333538156485111</c:v>
                </c:pt>
                <c:pt idx="7">
                  <c:v>0.41350576568628095</c:v>
                </c:pt>
                <c:pt idx="8">
                  <c:v>0.46843641963774424</c:v>
                </c:pt>
                <c:pt idx="9">
                  <c:v>0.97047386109420253</c:v>
                </c:pt>
                <c:pt idx="10">
                  <c:v>0.62062999558805698</c:v>
                </c:pt>
                <c:pt idx="11">
                  <c:v>0.51</c:v>
                </c:pt>
              </c:numCache>
            </c:numRef>
          </c:val>
          <c:extLst>
            <c:ext xmlns:c16="http://schemas.microsoft.com/office/drawing/2014/chart" uri="{C3380CC4-5D6E-409C-BE32-E72D297353CC}">
              <c16:uniqueId val="{00000000-F3D8-4174-8169-F48F9966355D}"/>
            </c:ext>
          </c:extLst>
        </c:ser>
        <c:ser>
          <c:idx val="1"/>
          <c:order val="1"/>
          <c:tx>
            <c:strRef>
              <c:f>Sheet3!$P$134</c:f>
              <c:strCache>
                <c:ptCount val="1"/>
                <c:pt idx="0">
                  <c:v>6month</c:v>
                </c:pt>
              </c:strCache>
            </c:strRef>
          </c:tx>
          <c:invertIfNegative val="0"/>
          <c:val>
            <c:numRef>
              <c:f>Sheet3!$P$135:$P$146</c:f>
              <c:numCache>
                <c:formatCode>0.00</c:formatCode>
                <c:ptCount val="12"/>
                <c:pt idx="0">
                  <c:v>0.21415355404594197</c:v>
                </c:pt>
                <c:pt idx="1">
                  <c:v>0.80484431712659699</c:v>
                </c:pt>
                <c:pt idx="2">
                  <c:v>0.33763849650131411</c:v>
                </c:pt>
                <c:pt idx="3">
                  <c:v>0.12954923457179579</c:v>
                </c:pt>
                <c:pt idx="4">
                  <c:v>0.2906826156003095</c:v>
                </c:pt>
                <c:pt idx="5">
                  <c:v>0.13604498745143306</c:v>
                </c:pt>
                <c:pt idx="6">
                  <c:v>0.18424276086488073</c:v>
                </c:pt>
                <c:pt idx="7">
                  <c:v>0.26489167568392658</c:v>
                </c:pt>
                <c:pt idx="8">
                  <c:v>0.40597481059857982</c:v>
                </c:pt>
                <c:pt idx="9">
                  <c:v>0.36811013591119485</c:v>
                </c:pt>
                <c:pt idx="10">
                  <c:v>0.34589827462703832</c:v>
                </c:pt>
                <c:pt idx="11">
                  <c:v>0.46441022386375502</c:v>
                </c:pt>
              </c:numCache>
            </c:numRef>
          </c:val>
          <c:extLst>
            <c:ext xmlns:c16="http://schemas.microsoft.com/office/drawing/2014/chart" uri="{C3380CC4-5D6E-409C-BE32-E72D297353CC}">
              <c16:uniqueId val="{00000001-F3D8-4174-8169-F48F9966355D}"/>
            </c:ext>
          </c:extLst>
        </c:ser>
        <c:dLbls>
          <c:showLegendKey val="0"/>
          <c:showVal val="0"/>
          <c:showCatName val="0"/>
          <c:showSerName val="0"/>
          <c:showPercent val="0"/>
          <c:showBubbleSize val="0"/>
        </c:dLbls>
        <c:gapWidth val="150"/>
        <c:axId val="60142720"/>
        <c:axId val="60144256"/>
      </c:barChart>
      <c:catAx>
        <c:axId val="60142720"/>
        <c:scaling>
          <c:orientation val="minMax"/>
        </c:scaling>
        <c:delete val="0"/>
        <c:axPos val="b"/>
        <c:majorTickMark val="out"/>
        <c:minorTickMark val="none"/>
        <c:tickLblPos val="nextTo"/>
        <c:crossAx val="60144256"/>
        <c:crosses val="autoZero"/>
        <c:auto val="1"/>
        <c:lblAlgn val="ctr"/>
        <c:lblOffset val="100"/>
        <c:noMultiLvlLbl val="0"/>
      </c:catAx>
      <c:valAx>
        <c:axId val="60144256"/>
        <c:scaling>
          <c:orientation val="minMax"/>
        </c:scaling>
        <c:delete val="0"/>
        <c:axPos val="l"/>
        <c:majorGridlines/>
        <c:numFmt formatCode="0.00" sourceLinked="1"/>
        <c:majorTickMark val="out"/>
        <c:minorTickMark val="none"/>
        <c:tickLblPos val="nextTo"/>
        <c:crossAx val="60142720"/>
        <c:crosses val="autoZero"/>
        <c:crossBetween val="between"/>
      </c:valAx>
    </c:plotArea>
    <c:legend>
      <c:legendPos val="r"/>
      <c:overlay val="0"/>
    </c:legend>
    <c:plotVisOnly val="1"/>
    <c:dispBlanksAs val="gap"/>
    <c:showDLblsOverMax val="0"/>
  </c:chart>
  <c:externalData r:id="rId1">
    <c:autoUpdate val="0"/>
  </c:externalData>
  <c:userShapes r:id="rId2"/>
</c:chartSpace>
</file>

<file path=word/charts/chart6.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6: Changes in Titratable acidity in      freshlyand fermented beverages</a:t>
            </a:r>
            <a:endParaRPr lang="en-US" sz="1400">
              <a:latin typeface="Times New Roman" pitchFamily="18" charset="0"/>
              <a:cs typeface="Times New Roman" pitchFamily="18" charset="0"/>
            </a:endParaRPr>
          </a:p>
        </c:rich>
      </c:tx>
      <c:layout>
        <c:manualLayout>
          <c:xMode val="edge"/>
          <c:yMode val="edge"/>
          <c:x val="0.16219125669127571"/>
          <c:y val="1.7137915303823722E-3"/>
        </c:manualLayout>
      </c:layout>
      <c:overlay val="0"/>
    </c:title>
    <c:autoTitleDeleted val="0"/>
    <c:plotArea>
      <c:layout>
        <c:manualLayout>
          <c:layoutTarget val="inner"/>
          <c:xMode val="edge"/>
          <c:yMode val="edge"/>
          <c:x val="0.16391907261592448"/>
          <c:y val="0.23010425780110821"/>
          <c:w val="0.67724890638671043"/>
          <c:h val="0.57322506561679865"/>
        </c:manualLayout>
      </c:layout>
      <c:barChart>
        <c:barDir val="col"/>
        <c:grouping val="clustered"/>
        <c:varyColors val="0"/>
        <c:ser>
          <c:idx val="0"/>
          <c:order val="0"/>
          <c:tx>
            <c:strRef>
              <c:f>Sheet4!$A$1</c:f>
              <c:strCache>
                <c:ptCount val="1"/>
                <c:pt idx="0">
                  <c:v>0month</c:v>
                </c:pt>
              </c:strCache>
            </c:strRef>
          </c:tx>
          <c:invertIfNegative val="0"/>
          <c:val>
            <c:numRef>
              <c:f>Sheet4!$A$2:$A$13</c:f>
              <c:numCache>
                <c:formatCode>0.00</c:formatCode>
                <c:ptCount val="12"/>
                <c:pt idx="0">
                  <c:v>0.98133333333333328</c:v>
                </c:pt>
                <c:pt idx="1">
                  <c:v>0.81066666666666654</c:v>
                </c:pt>
                <c:pt idx="2">
                  <c:v>0.93866666666666654</c:v>
                </c:pt>
                <c:pt idx="3">
                  <c:v>0.64000000000000512</c:v>
                </c:pt>
                <c:pt idx="4">
                  <c:v>0.89599999999999991</c:v>
                </c:pt>
                <c:pt idx="5">
                  <c:v>1.28</c:v>
                </c:pt>
                <c:pt idx="6">
                  <c:v>1.1093333333333335</c:v>
                </c:pt>
                <c:pt idx="7">
                  <c:v>0.81066666666666654</c:v>
                </c:pt>
                <c:pt idx="8">
                  <c:v>0.76800000000000501</c:v>
                </c:pt>
                <c:pt idx="9">
                  <c:v>1.1093333333333335</c:v>
                </c:pt>
                <c:pt idx="10">
                  <c:v>1.0666666666666667</c:v>
                </c:pt>
                <c:pt idx="11">
                  <c:v>0.89599999999999991</c:v>
                </c:pt>
              </c:numCache>
            </c:numRef>
          </c:val>
          <c:extLst>
            <c:ext xmlns:c16="http://schemas.microsoft.com/office/drawing/2014/chart" uri="{C3380CC4-5D6E-409C-BE32-E72D297353CC}">
              <c16:uniqueId val="{00000000-F6E5-4DF5-AC8E-0AAEE8725455}"/>
            </c:ext>
          </c:extLst>
        </c:ser>
        <c:ser>
          <c:idx val="1"/>
          <c:order val="1"/>
          <c:tx>
            <c:strRef>
              <c:f>Sheet4!$B$1</c:f>
              <c:strCache>
                <c:ptCount val="1"/>
                <c:pt idx="0">
                  <c:v>6month</c:v>
                </c:pt>
              </c:strCache>
            </c:strRef>
          </c:tx>
          <c:invertIfNegative val="0"/>
          <c:val>
            <c:numRef>
              <c:f>Sheet4!$B$2:$B$13</c:f>
              <c:numCache>
                <c:formatCode>0.00</c:formatCode>
                <c:ptCount val="12"/>
                <c:pt idx="0">
                  <c:v>0.85333333333333361</c:v>
                </c:pt>
                <c:pt idx="1">
                  <c:v>0.72533333333333361</c:v>
                </c:pt>
                <c:pt idx="2">
                  <c:v>0.76800000000000501</c:v>
                </c:pt>
                <c:pt idx="3">
                  <c:v>0.55466666666666653</c:v>
                </c:pt>
                <c:pt idx="4">
                  <c:v>0.81066666666666654</c:v>
                </c:pt>
                <c:pt idx="5">
                  <c:v>0.98133333333333328</c:v>
                </c:pt>
                <c:pt idx="6">
                  <c:v>0.81066666666666654</c:v>
                </c:pt>
                <c:pt idx="7">
                  <c:v>0.64000000000000512</c:v>
                </c:pt>
                <c:pt idx="8">
                  <c:v>0.59733333333333338</c:v>
                </c:pt>
                <c:pt idx="9">
                  <c:v>0.76800000000000523</c:v>
                </c:pt>
                <c:pt idx="10">
                  <c:v>0.89599999999999991</c:v>
                </c:pt>
                <c:pt idx="11">
                  <c:v>0.76800000000000501</c:v>
                </c:pt>
              </c:numCache>
            </c:numRef>
          </c:val>
          <c:extLst>
            <c:ext xmlns:c16="http://schemas.microsoft.com/office/drawing/2014/chart" uri="{C3380CC4-5D6E-409C-BE32-E72D297353CC}">
              <c16:uniqueId val="{00000001-F6E5-4DF5-AC8E-0AAEE8725455}"/>
            </c:ext>
          </c:extLst>
        </c:ser>
        <c:dLbls>
          <c:showLegendKey val="0"/>
          <c:showVal val="0"/>
          <c:showCatName val="0"/>
          <c:showSerName val="0"/>
          <c:showPercent val="0"/>
          <c:showBubbleSize val="0"/>
        </c:dLbls>
        <c:gapWidth val="150"/>
        <c:axId val="60227968"/>
        <c:axId val="60229888"/>
      </c:barChart>
      <c:catAx>
        <c:axId val="60227968"/>
        <c:scaling>
          <c:orientation val="minMax"/>
        </c:scaling>
        <c:delete val="0"/>
        <c:axPos val="b"/>
        <c:title>
          <c:tx>
            <c:rich>
              <a:bodyPr/>
              <a:lstStyle/>
              <a:p>
                <a:pPr>
                  <a:defRPr/>
                </a:pPr>
                <a:r>
                  <a:rPr lang="en-US" sz="1200" b="0">
                    <a:latin typeface="Times New Roman" pitchFamily="18" charset="0"/>
                    <a:cs typeface="Times New Roman" pitchFamily="18" charset="0"/>
                  </a:rPr>
                  <a:t>Treatments</a:t>
                </a:r>
              </a:p>
            </c:rich>
          </c:tx>
          <c:layout>
            <c:manualLayout>
              <c:xMode val="edge"/>
              <c:yMode val="edge"/>
              <c:x val="0.41256489069868324"/>
              <c:y val="0.90596673513026382"/>
            </c:manualLayout>
          </c:layout>
          <c:overlay val="0"/>
        </c:title>
        <c:majorTickMark val="none"/>
        <c:minorTickMark val="none"/>
        <c:tickLblPos val="nextTo"/>
        <c:crossAx val="60229888"/>
        <c:crosses val="autoZero"/>
        <c:auto val="1"/>
        <c:lblAlgn val="ctr"/>
        <c:lblOffset val="100"/>
        <c:noMultiLvlLbl val="0"/>
      </c:catAx>
      <c:valAx>
        <c:axId val="60229888"/>
        <c:scaling>
          <c:orientation val="minMax"/>
        </c:scaling>
        <c:delete val="0"/>
        <c:axPos val="l"/>
        <c:majorGridlines/>
        <c:numFmt formatCode="0.00" sourceLinked="1"/>
        <c:majorTickMark val="none"/>
        <c:minorTickMark val="none"/>
        <c:tickLblPos val="nextTo"/>
        <c:crossAx val="60227968"/>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b="1">
                <a:latin typeface="Times New Roman" pitchFamily="18" charset="0"/>
                <a:cs typeface="Times New Roman" pitchFamily="18" charset="0"/>
              </a:rPr>
              <a:t>Fig</a:t>
            </a:r>
            <a:r>
              <a:rPr lang="en-US" sz="1400" b="1" baseline="0">
                <a:latin typeface="Times New Roman" pitchFamily="18" charset="0"/>
                <a:cs typeface="Times New Roman" pitchFamily="18" charset="0"/>
              </a:rPr>
              <a:t> 7: </a:t>
            </a:r>
            <a:r>
              <a:rPr lang="en-US" sz="1400" b="1" i="0" u="none" strike="noStrike" baseline="0">
                <a:latin typeface="Times New Roman" pitchFamily="18" charset="0"/>
                <a:cs typeface="Times New Roman" pitchFamily="18" charset="0"/>
              </a:rPr>
              <a:t>Changes in pH in freshly and 	aged fermented beverage</a:t>
            </a:r>
            <a:r>
              <a:rPr lang="en-US" sz="1400" b="1" baseline="0">
                <a:latin typeface="Times New Roman" pitchFamily="18" charset="0"/>
                <a:cs typeface="Times New Roman" pitchFamily="18" charset="0"/>
              </a:rPr>
              <a:t> </a:t>
            </a:r>
            <a:endParaRPr lang="en-US" sz="1400" b="1">
              <a:latin typeface="Times New Roman" pitchFamily="18" charset="0"/>
              <a:cs typeface="Times New Roman" pitchFamily="18" charset="0"/>
            </a:endParaRPr>
          </a:p>
        </c:rich>
      </c:tx>
      <c:layout>
        <c:manualLayout>
          <c:xMode val="edge"/>
          <c:yMode val="edge"/>
          <c:x val="0.12881357858907985"/>
          <c:y val="2.7816411682892912E-2"/>
        </c:manualLayout>
      </c:layout>
      <c:overlay val="1"/>
    </c:title>
    <c:autoTitleDeleted val="0"/>
    <c:plotArea>
      <c:layout>
        <c:manualLayout>
          <c:layoutTarget val="inner"/>
          <c:xMode val="edge"/>
          <c:yMode val="edge"/>
          <c:x val="0.10558567904141228"/>
          <c:y val="0.20680332571123841"/>
          <c:w val="0.74113779527559065"/>
          <c:h val="0.6222991396908838"/>
        </c:manualLayout>
      </c:layout>
      <c:barChart>
        <c:barDir val="col"/>
        <c:grouping val="clustered"/>
        <c:varyColors val="0"/>
        <c:ser>
          <c:idx val="0"/>
          <c:order val="0"/>
          <c:tx>
            <c:strRef>
              <c:f>Sheet3!$C$166</c:f>
              <c:strCache>
                <c:ptCount val="1"/>
                <c:pt idx="0">
                  <c:v>0month</c:v>
                </c:pt>
              </c:strCache>
            </c:strRef>
          </c:tx>
          <c:invertIfNegative val="0"/>
          <c:val>
            <c:numRef>
              <c:f>Sheet3!$C$167:$C$178</c:f>
              <c:numCache>
                <c:formatCode>0.00</c:formatCode>
                <c:ptCount val="12"/>
                <c:pt idx="0">
                  <c:v>3.8166666666666567</c:v>
                </c:pt>
                <c:pt idx="1">
                  <c:v>4.0666666666666664</c:v>
                </c:pt>
                <c:pt idx="2">
                  <c:v>3.9233333333333342</c:v>
                </c:pt>
                <c:pt idx="3">
                  <c:v>3.9099999999999997</c:v>
                </c:pt>
                <c:pt idx="4">
                  <c:v>3.8899999999999997</c:v>
                </c:pt>
                <c:pt idx="5">
                  <c:v>3.9666666666666668</c:v>
                </c:pt>
                <c:pt idx="6">
                  <c:v>3.9466666666666668</c:v>
                </c:pt>
                <c:pt idx="7">
                  <c:v>3.92</c:v>
                </c:pt>
                <c:pt idx="8">
                  <c:v>3.8499999999999988</c:v>
                </c:pt>
                <c:pt idx="9">
                  <c:v>3.8566666666666567</c:v>
                </c:pt>
                <c:pt idx="10">
                  <c:v>3.8733333333333335</c:v>
                </c:pt>
                <c:pt idx="11">
                  <c:v>3.7966666666666669</c:v>
                </c:pt>
              </c:numCache>
            </c:numRef>
          </c:val>
          <c:extLst>
            <c:ext xmlns:c16="http://schemas.microsoft.com/office/drawing/2014/chart" uri="{C3380CC4-5D6E-409C-BE32-E72D297353CC}">
              <c16:uniqueId val="{00000000-F337-4020-B005-B1FD4B841BCC}"/>
            </c:ext>
          </c:extLst>
        </c:ser>
        <c:ser>
          <c:idx val="1"/>
          <c:order val="1"/>
          <c:tx>
            <c:strRef>
              <c:f>Sheet3!$D$166</c:f>
              <c:strCache>
                <c:ptCount val="1"/>
                <c:pt idx="0">
                  <c:v>6month</c:v>
                </c:pt>
              </c:strCache>
            </c:strRef>
          </c:tx>
          <c:invertIfNegative val="0"/>
          <c:val>
            <c:numRef>
              <c:f>Sheet3!$D$167:$D$178</c:f>
              <c:numCache>
                <c:formatCode>0.00</c:formatCode>
                <c:ptCount val="12"/>
                <c:pt idx="0">
                  <c:v>3.9366666666666577</c:v>
                </c:pt>
                <c:pt idx="1">
                  <c:v>4.37</c:v>
                </c:pt>
                <c:pt idx="2">
                  <c:v>3.9966666666666577</c:v>
                </c:pt>
                <c:pt idx="3">
                  <c:v>4.1166666666666663</c:v>
                </c:pt>
                <c:pt idx="4">
                  <c:v>3.92</c:v>
                </c:pt>
                <c:pt idx="5">
                  <c:v>4.1633333333333384</c:v>
                </c:pt>
                <c:pt idx="6">
                  <c:v>4.0033333333333534</c:v>
                </c:pt>
                <c:pt idx="7">
                  <c:v>3.9566666666666577</c:v>
                </c:pt>
                <c:pt idx="8">
                  <c:v>3.9</c:v>
                </c:pt>
                <c:pt idx="9">
                  <c:v>3.98</c:v>
                </c:pt>
                <c:pt idx="10">
                  <c:v>3.9566666666666577</c:v>
                </c:pt>
                <c:pt idx="11">
                  <c:v>3.8166666666666567</c:v>
                </c:pt>
              </c:numCache>
            </c:numRef>
          </c:val>
          <c:extLst>
            <c:ext xmlns:c16="http://schemas.microsoft.com/office/drawing/2014/chart" uri="{C3380CC4-5D6E-409C-BE32-E72D297353CC}">
              <c16:uniqueId val="{00000001-F337-4020-B005-B1FD4B841BCC}"/>
            </c:ext>
          </c:extLst>
        </c:ser>
        <c:dLbls>
          <c:showLegendKey val="0"/>
          <c:showVal val="0"/>
          <c:showCatName val="0"/>
          <c:showSerName val="0"/>
          <c:showPercent val="0"/>
          <c:showBubbleSize val="0"/>
        </c:dLbls>
        <c:gapWidth val="150"/>
        <c:axId val="60304000"/>
        <c:axId val="60313984"/>
      </c:barChart>
      <c:catAx>
        <c:axId val="60304000"/>
        <c:scaling>
          <c:orientation val="minMax"/>
        </c:scaling>
        <c:delete val="0"/>
        <c:axPos val="b"/>
        <c:majorTickMark val="out"/>
        <c:minorTickMark val="none"/>
        <c:tickLblPos val="nextTo"/>
        <c:crossAx val="60313984"/>
        <c:crosses val="autoZero"/>
        <c:auto val="1"/>
        <c:lblAlgn val="ctr"/>
        <c:lblOffset val="100"/>
        <c:noMultiLvlLbl val="0"/>
      </c:catAx>
      <c:valAx>
        <c:axId val="60313984"/>
        <c:scaling>
          <c:orientation val="minMax"/>
        </c:scaling>
        <c:delete val="0"/>
        <c:axPos val="l"/>
        <c:majorGridlines/>
        <c:numFmt formatCode="0.00" sourceLinked="1"/>
        <c:majorTickMark val="out"/>
        <c:minorTickMark val="none"/>
        <c:tickLblPos val="nextTo"/>
        <c:crossAx val="60304000"/>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8.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8: </a:t>
            </a:r>
            <a:r>
              <a:rPr lang="en-US" sz="1400" b="1" i="0" u="none" strike="noStrike" baseline="0">
                <a:latin typeface="Times New Roman" pitchFamily="18" charset="0"/>
                <a:cs typeface="Times New Roman" pitchFamily="18" charset="0"/>
              </a:rPr>
              <a:t>Changes in Anthocyanin  in freshly and aged fermented beverage</a:t>
            </a:r>
            <a:r>
              <a:rPr lang="en-US" sz="1400" baseline="0">
                <a:latin typeface="Times New Roman" pitchFamily="18" charset="0"/>
                <a:cs typeface="Times New Roman" pitchFamily="18" charset="0"/>
              </a:rPr>
              <a:t> </a:t>
            </a:r>
            <a:endParaRPr lang="en-US" sz="1400">
              <a:latin typeface="Times New Roman" pitchFamily="18" charset="0"/>
              <a:cs typeface="Times New Roman" pitchFamily="18" charset="0"/>
            </a:endParaRPr>
          </a:p>
        </c:rich>
      </c:tx>
      <c:overlay val="1"/>
    </c:title>
    <c:autoTitleDeleted val="0"/>
    <c:plotArea>
      <c:layout>
        <c:manualLayout>
          <c:layoutTarget val="inner"/>
          <c:xMode val="edge"/>
          <c:yMode val="edge"/>
          <c:x val="0.11723184228697969"/>
          <c:y val="0.22577164855020923"/>
          <c:w val="0.74947112860892384"/>
          <c:h val="0.60378062117235343"/>
        </c:manualLayout>
      </c:layout>
      <c:barChart>
        <c:barDir val="col"/>
        <c:grouping val="clustered"/>
        <c:varyColors val="0"/>
        <c:ser>
          <c:idx val="0"/>
          <c:order val="0"/>
          <c:tx>
            <c:strRef>
              <c:f>Sheet3!$M$71</c:f>
              <c:strCache>
                <c:ptCount val="1"/>
                <c:pt idx="0">
                  <c:v>0month</c:v>
                </c:pt>
              </c:strCache>
            </c:strRef>
          </c:tx>
          <c:invertIfNegative val="0"/>
          <c:val>
            <c:numRef>
              <c:f>Sheet3!$M$72:$M$83</c:f>
              <c:numCache>
                <c:formatCode>0.00</c:formatCode>
                <c:ptCount val="12"/>
                <c:pt idx="0">
                  <c:v>0.44467073998642231</c:v>
                </c:pt>
                <c:pt idx="1">
                  <c:v>6.6191446028513234E-2</c:v>
                </c:pt>
                <c:pt idx="2">
                  <c:v>0.28513238289205928</c:v>
                </c:pt>
                <c:pt idx="3">
                  <c:v>0.29361846571622824</c:v>
                </c:pt>
                <c:pt idx="4">
                  <c:v>0.25033944331296681</c:v>
                </c:pt>
                <c:pt idx="5">
                  <c:v>0.22233536999321113</c:v>
                </c:pt>
                <c:pt idx="6">
                  <c:v>0.20790902919212742</c:v>
                </c:pt>
                <c:pt idx="7">
                  <c:v>0.25712830957230148</c:v>
                </c:pt>
                <c:pt idx="8">
                  <c:v>0.22403258655804481</c:v>
                </c:pt>
                <c:pt idx="9">
                  <c:v>0.20706042090970808</c:v>
                </c:pt>
                <c:pt idx="10">
                  <c:v>0.20706042090970808</c:v>
                </c:pt>
                <c:pt idx="11">
                  <c:v>0.21215207060420907</c:v>
                </c:pt>
              </c:numCache>
            </c:numRef>
          </c:val>
          <c:extLst>
            <c:ext xmlns:c16="http://schemas.microsoft.com/office/drawing/2014/chart" uri="{C3380CC4-5D6E-409C-BE32-E72D297353CC}">
              <c16:uniqueId val="{00000000-9C82-4439-8921-524A95B9F3DD}"/>
            </c:ext>
          </c:extLst>
        </c:ser>
        <c:ser>
          <c:idx val="1"/>
          <c:order val="1"/>
          <c:tx>
            <c:strRef>
              <c:f>Sheet3!$N$71</c:f>
              <c:strCache>
                <c:ptCount val="1"/>
                <c:pt idx="0">
                  <c:v>6month</c:v>
                </c:pt>
              </c:strCache>
            </c:strRef>
          </c:tx>
          <c:invertIfNegative val="0"/>
          <c:val>
            <c:numRef>
              <c:f>Sheet3!$N$72:$N$83</c:f>
              <c:numCache>
                <c:formatCode>0.00</c:formatCode>
                <c:ptCount val="12"/>
                <c:pt idx="0">
                  <c:v>0.30974202308214532</c:v>
                </c:pt>
                <c:pt idx="1">
                  <c:v>6.3645621181262726E-2</c:v>
                </c:pt>
                <c:pt idx="2">
                  <c:v>0.28682959945689357</c:v>
                </c:pt>
                <c:pt idx="3">
                  <c:v>0.29107264086897588</c:v>
                </c:pt>
                <c:pt idx="4">
                  <c:v>0.24864222674813324</c:v>
                </c:pt>
                <c:pt idx="5">
                  <c:v>0.18329938900203951</c:v>
                </c:pt>
                <c:pt idx="6">
                  <c:v>0.21045485403937544</c:v>
                </c:pt>
                <c:pt idx="7">
                  <c:v>0.25627970128988797</c:v>
                </c:pt>
                <c:pt idx="8">
                  <c:v>0.22403258655804481</c:v>
                </c:pt>
                <c:pt idx="9">
                  <c:v>0.18754243041412422</c:v>
                </c:pt>
                <c:pt idx="10">
                  <c:v>0.20790902919212742</c:v>
                </c:pt>
                <c:pt idx="11">
                  <c:v>0.20960624575695871</c:v>
                </c:pt>
              </c:numCache>
            </c:numRef>
          </c:val>
          <c:extLst>
            <c:ext xmlns:c16="http://schemas.microsoft.com/office/drawing/2014/chart" uri="{C3380CC4-5D6E-409C-BE32-E72D297353CC}">
              <c16:uniqueId val="{00000001-9C82-4439-8921-524A95B9F3DD}"/>
            </c:ext>
          </c:extLst>
        </c:ser>
        <c:dLbls>
          <c:showLegendKey val="0"/>
          <c:showVal val="0"/>
          <c:showCatName val="0"/>
          <c:showSerName val="0"/>
          <c:showPercent val="0"/>
          <c:showBubbleSize val="0"/>
        </c:dLbls>
        <c:gapWidth val="150"/>
        <c:axId val="60338944"/>
        <c:axId val="60340480"/>
      </c:barChart>
      <c:catAx>
        <c:axId val="60338944"/>
        <c:scaling>
          <c:orientation val="minMax"/>
        </c:scaling>
        <c:delete val="0"/>
        <c:axPos val="b"/>
        <c:majorTickMark val="out"/>
        <c:minorTickMark val="none"/>
        <c:tickLblPos val="nextTo"/>
        <c:crossAx val="60340480"/>
        <c:crosses val="autoZero"/>
        <c:auto val="1"/>
        <c:lblAlgn val="ctr"/>
        <c:lblOffset val="100"/>
        <c:noMultiLvlLbl val="0"/>
      </c:catAx>
      <c:valAx>
        <c:axId val="60340480"/>
        <c:scaling>
          <c:orientation val="minMax"/>
        </c:scaling>
        <c:delete val="0"/>
        <c:axPos val="l"/>
        <c:majorGridlines/>
        <c:numFmt formatCode="0.00" sourceLinked="1"/>
        <c:majorTickMark val="out"/>
        <c:minorTickMark val="none"/>
        <c:tickLblPos val="nextTo"/>
        <c:crossAx val="60338944"/>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charts/chart9.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a:lstStyle/>
          <a:p>
            <a:pPr>
              <a:defRPr/>
            </a:pPr>
            <a:r>
              <a:rPr lang="en-US" sz="1400">
                <a:latin typeface="Times New Roman" pitchFamily="18" charset="0"/>
                <a:cs typeface="Times New Roman" pitchFamily="18" charset="0"/>
              </a:rPr>
              <a:t>Fig</a:t>
            </a:r>
            <a:r>
              <a:rPr lang="en-US" sz="1400" baseline="0">
                <a:latin typeface="Times New Roman" pitchFamily="18" charset="0"/>
                <a:cs typeface="Times New Roman" pitchFamily="18" charset="0"/>
              </a:rPr>
              <a:t> .9: </a:t>
            </a:r>
            <a:r>
              <a:rPr lang="en-US" sz="1400" b="1" i="0" u="none" strike="noStrike" baseline="0">
                <a:latin typeface="Times New Roman" pitchFamily="18" charset="0"/>
                <a:cs typeface="Times New Roman" pitchFamily="18" charset="0"/>
              </a:rPr>
              <a:t>Changes in Ascorbic acid content in 	freshly and aged fermented beverage</a:t>
            </a:r>
            <a:endParaRPr lang="en-US" sz="1400">
              <a:latin typeface="Times New Roman" pitchFamily="18" charset="0"/>
              <a:cs typeface="Times New Roman" pitchFamily="18" charset="0"/>
            </a:endParaRPr>
          </a:p>
        </c:rich>
      </c:tx>
      <c:layout>
        <c:manualLayout>
          <c:xMode val="edge"/>
          <c:yMode val="edge"/>
          <c:x val="0.1150185278943974"/>
          <c:y val="2.6170799844211608E-2"/>
        </c:manualLayout>
      </c:layout>
      <c:overlay val="1"/>
    </c:title>
    <c:autoTitleDeleted val="0"/>
    <c:plotArea>
      <c:layout>
        <c:manualLayout>
          <c:layoutTarget val="inner"/>
          <c:xMode val="edge"/>
          <c:yMode val="edge"/>
          <c:x val="0.13830171775867017"/>
          <c:y val="0.2678295547157174"/>
          <c:w val="0.73261023622048427"/>
          <c:h val="0.51118802857976087"/>
        </c:manualLayout>
      </c:layout>
      <c:barChart>
        <c:barDir val="col"/>
        <c:grouping val="clustered"/>
        <c:varyColors val="0"/>
        <c:ser>
          <c:idx val="0"/>
          <c:order val="0"/>
          <c:tx>
            <c:strRef>
              <c:f>Sheet3!$N$56</c:f>
              <c:strCache>
                <c:ptCount val="1"/>
                <c:pt idx="0">
                  <c:v>0month</c:v>
                </c:pt>
              </c:strCache>
            </c:strRef>
          </c:tx>
          <c:invertIfNegative val="0"/>
          <c:val>
            <c:numRef>
              <c:f>Sheet3!$N$57:$N$68</c:f>
              <c:numCache>
                <c:formatCode>0.00</c:formatCode>
                <c:ptCount val="12"/>
                <c:pt idx="0">
                  <c:v>8.7200000000000024</c:v>
                </c:pt>
                <c:pt idx="1">
                  <c:v>6.1039999999999965</c:v>
                </c:pt>
                <c:pt idx="2">
                  <c:v>6.9760000000000124</c:v>
                </c:pt>
                <c:pt idx="3">
                  <c:v>6.54</c:v>
                </c:pt>
                <c:pt idx="4">
                  <c:v>7.4119999999999999</c:v>
                </c:pt>
                <c:pt idx="5">
                  <c:v>6.9760000000000124</c:v>
                </c:pt>
                <c:pt idx="6">
                  <c:v>6.54</c:v>
                </c:pt>
                <c:pt idx="7">
                  <c:v>8.2840000000000007</c:v>
                </c:pt>
                <c:pt idx="8">
                  <c:v>6.9760000000000124</c:v>
                </c:pt>
                <c:pt idx="9">
                  <c:v>6.54</c:v>
                </c:pt>
                <c:pt idx="10">
                  <c:v>6.54</c:v>
                </c:pt>
                <c:pt idx="11">
                  <c:v>7.4119999999999999</c:v>
                </c:pt>
              </c:numCache>
            </c:numRef>
          </c:val>
          <c:extLst>
            <c:ext xmlns:c16="http://schemas.microsoft.com/office/drawing/2014/chart" uri="{C3380CC4-5D6E-409C-BE32-E72D297353CC}">
              <c16:uniqueId val="{00000000-F3D5-4ECF-A240-37B229539AD4}"/>
            </c:ext>
          </c:extLst>
        </c:ser>
        <c:ser>
          <c:idx val="1"/>
          <c:order val="1"/>
          <c:tx>
            <c:strRef>
              <c:f>Sheet3!$O$56</c:f>
              <c:strCache>
                <c:ptCount val="1"/>
                <c:pt idx="0">
                  <c:v>6month</c:v>
                </c:pt>
              </c:strCache>
            </c:strRef>
          </c:tx>
          <c:invertIfNegative val="0"/>
          <c:val>
            <c:numRef>
              <c:f>Sheet3!$O$57:$O$68</c:f>
              <c:numCache>
                <c:formatCode>0.00</c:formatCode>
                <c:ptCount val="12"/>
                <c:pt idx="0">
                  <c:v>8.1600000000000037</c:v>
                </c:pt>
                <c:pt idx="1">
                  <c:v>4.8</c:v>
                </c:pt>
                <c:pt idx="2">
                  <c:v>5.7600000000000007</c:v>
                </c:pt>
                <c:pt idx="3">
                  <c:v>5.7599999999999989</c:v>
                </c:pt>
                <c:pt idx="4">
                  <c:v>6.2399999999999993</c:v>
                </c:pt>
                <c:pt idx="5">
                  <c:v>5.7600000000000007</c:v>
                </c:pt>
                <c:pt idx="6">
                  <c:v>5.2799999999999994</c:v>
                </c:pt>
                <c:pt idx="7">
                  <c:v>7.1999999999999975</c:v>
                </c:pt>
                <c:pt idx="8">
                  <c:v>5.7599999999999989</c:v>
                </c:pt>
                <c:pt idx="9">
                  <c:v>5.2799999999999994</c:v>
                </c:pt>
                <c:pt idx="10">
                  <c:v>4.8</c:v>
                </c:pt>
                <c:pt idx="11">
                  <c:v>6.7199999999999989</c:v>
                </c:pt>
              </c:numCache>
            </c:numRef>
          </c:val>
          <c:extLst>
            <c:ext xmlns:c16="http://schemas.microsoft.com/office/drawing/2014/chart" uri="{C3380CC4-5D6E-409C-BE32-E72D297353CC}">
              <c16:uniqueId val="{00000001-F3D5-4ECF-A240-37B229539AD4}"/>
            </c:ext>
          </c:extLst>
        </c:ser>
        <c:dLbls>
          <c:showLegendKey val="0"/>
          <c:showVal val="0"/>
          <c:showCatName val="0"/>
          <c:showSerName val="0"/>
          <c:showPercent val="0"/>
          <c:showBubbleSize val="0"/>
        </c:dLbls>
        <c:gapWidth val="150"/>
        <c:axId val="88967808"/>
        <c:axId val="88969600"/>
      </c:barChart>
      <c:catAx>
        <c:axId val="88967808"/>
        <c:scaling>
          <c:orientation val="minMax"/>
        </c:scaling>
        <c:delete val="0"/>
        <c:axPos val="b"/>
        <c:majorTickMark val="out"/>
        <c:minorTickMark val="none"/>
        <c:tickLblPos val="nextTo"/>
        <c:crossAx val="88969600"/>
        <c:crosses val="autoZero"/>
        <c:auto val="1"/>
        <c:lblAlgn val="ctr"/>
        <c:lblOffset val="100"/>
        <c:noMultiLvlLbl val="0"/>
      </c:catAx>
      <c:valAx>
        <c:axId val="88969600"/>
        <c:scaling>
          <c:orientation val="minMax"/>
        </c:scaling>
        <c:delete val="0"/>
        <c:axPos val="l"/>
        <c:majorGridlines/>
        <c:numFmt formatCode="0.00" sourceLinked="1"/>
        <c:majorTickMark val="out"/>
        <c:minorTickMark val="none"/>
        <c:tickLblPos val="nextTo"/>
        <c:crossAx val="88967808"/>
        <c:crosses val="autoZero"/>
        <c:crossBetween val="between"/>
      </c:valAx>
    </c:plotArea>
    <c:legend>
      <c:legendPos val="r"/>
      <c:overlay val="0"/>
      <c:txPr>
        <a:bodyPr/>
        <a:lstStyle/>
        <a:p>
          <a:pPr>
            <a:defRPr sz="1200">
              <a:latin typeface="Times New Roman" pitchFamily="18" charset="0"/>
              <a:cs typeface="Times New Roman" pitchFamily="18" charset="0"/>
            </a:defRPr>
          </a:pPr>
          <a:endParaRPr lang="en-US"/>
        </a:p>
      </c:txPr>
    </c:legend>
    <c:plotVisOnly val="1"/>
    <c:dispBlanksAs val="gap"/>
    <c:showDLblsOverMax val="0"/>
  </c:chart>
  <c:externalData r:id="rId1">
    <c:autoUpdate val="0"/>
  </c:externalData>
  <c:userShapes r:id="rId2"/>
</c:chartSpace>
</file>

<file path=word/drawings/drawing1.xml><?xml version="1.0" encoding="utf-8"?>
<c:userShapes xmlns:c="http://schemas.openxmlformats.org/drawingml/2006/chart">
  <cdr:relSizeAnchor xmlns:cdr="http://schemas.openxmlformats.org/drawingml/2006/chartDrawing">
    <cdr:from>
      <cdr:x>0.38716</cdr:x>
      <cdr:y>0.8746</cdr:y>
    </cdr:from>
    <cdr:to>
      <cdr:x>0.69695</cdr:x>
      <cdr:y>0.96141</cdr:y>
    </cdr:to>
    <cdr:sp macro="" textlink="">
      <cdr:nvSpPr>
        <cdr:cNvPr id="2" name="TextBox 1"/>
        <cdr:cNvSpPr txBox="1"/>
      </cdr:nvSpPr>
      <cdr:spPr>
        <a:xfrm xmlns:a="http://schemas.openxmlformats.org/drawingml/2006/main">
          <a:off x="2033034" y="2892056"/>
          <a:ext cx="1626781" cy="287079"/>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a:latin typeface="Times New Roman" pitchFamily="18" charset="0"/>
              <a:cs typeface="Times New Roman" pitchFamily="18" charset="0"/>
            </a:rPr>
            <a:t>    Treatments</a:t>
          </a:r>
        </a:p>
      </cdr:txBody>
    </cdr:sp>
  </cdr:relSizeAnchor>
</c:userShapes>
</file>

<file path=word/drawings/drawing2.xml><?xml version="1.0" encoding="utf-8"?>
<c:userShapes xmlns:c="http://schemas.openxmlformats.org/drawingml/2006/chart">
  <cdr:relSizeAnchor xmlns:cdr="http://schemas.openxmlformats.org/drawingml/2006/chartDrawing">
    <cdr:from>
      <cdr:x>0.28841</cdr:x>
      <cdr:y>0.90698</cdr:y>
    </cdr:from>
    <cdr:to>
      <cdr:x>0.65568</cdr:x>
      <cdr:y>0.98007</cdr:y>
    </cdr:to>
    <cdr:sp macro="" textlink="">
      <cdr:nvSpPr>
        <cdr:cNvPr id="2" name="TextBox 1"/>
        <cdr:cNvSpPr txBox="1"/>
      </cdr:nvSpPr>
      <cdr:spPr>
        <a:xfrm xmlns:a="http://schemas.openxmlformats.org/drawingml/2006/main">
          <a:off x="1469509" y="2902688"/>
          <a:ext cx="1871330" cy="233917"/>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              Treatments </a:t>
          </a:r>
        </a:p>
      </cdr:txBody>
    </cdr:sp>
  </cdr:relSizeAnchor>
</c:userShapes>
</file>

<file path=word/drawings/drawing3.xml><?xml version="1.0" encoding="utf-8"?>
<c:userShapes xmlns:c="http://schemas.openxmlformats.org/drawingml/2006/chart">
  <cdr:relSizeAnchor xmlns:cdr="http://schemas.openxmlformats.org/drawingml/2006/chartDrawing">
    <cdr:from>
      <cdr:x>0.3316</cdr:x>
      <cdr:y>0.88169</cdr:y>
    </cdr:from>
    <cdr:to>
      <cdr:x>0.64044</cdr:x>
      <cdr:y>0.97465</cdr:y>
    </cdr:to>
    <cdr:sp macro="" textlink="">
      <cdr:nvSpPr>
        <cdr:cNvPr id="2" name="TextBox 1"/>
        <cdr:cNvSpPr txBox="1"/>
      </cdr:nvSpPr>
      <cdr:spPr>
        <a:xfrm xmlns:a="http://schemas.openxmlformats.org/drawingml/2006/main">
          <a:off x="1735322" y="3327991"/>
          <a:ext cx="1616149" cy="35087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a:latin typeface="Times New Roman" pitchFamily="18" charset="0"/>
              <a:cs typeface="Times New Roman" pitchFamily="18" charset="0"/>
            </a:rPr>
            <a:t>        Treatments</a:t>
          </a:r>
        </a:p>
      </cdr:txBody>
    </cdr:sp>
  </cdr:relSizeAnchor>
</c:userShapes>
</file>

<file path=word/drawings/drawing4.xml><?xml version="1.0" encoding="utf-8"?>
<c:userShapes xmlns:c="http://schemas.openxmlformats.org/drawingml/2006/chart">
  <cdr:relSizeAnchor xmlns:cdr="http://schemas.openxmlformats.org/drawingml/2006/chartDrawing">
    <cdr:from>
      <cdr:x>0.28891</cdr:x>
      <cdr:y>0.90203</cdr:y>
    </cdr:from>
    <cdr:to>
      <cdr:x>0.62547</cdr:x>
      <cdr:y>1</cdr:y>
    </cdr:to>
    <cdr:sp macro="" textlink="">
      <cdr:nvSpPr>
        <cdr:cNvPr id="2" name="TextBox 1"/>
        <cdr:cNvSpPr txBox="1"/>
      </cdr:nvSpPr>
      <cdr:spPr>
        <a:xfrm xmlns:a="http://schemas.openxmlformats.org/drawingml/2006/main">
          <a:off x="1469508" y="2838893"/>
          <a:ext cx="1711842" cy="30834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                Treatments</a:t>
          </a:r>
        </a:p>
      </cdr:txBody>
    </cdr:sp>
  </cdr:relSizeAnchor>
</c:userShapes>
</file>

<file path=word/drawings/drawing5.xml><?xml version="1.0" encoding="utf-8"?>
<c:userShapes xmlns:c="http://schemas.openxmlformats.org/drawingml/2006/chart">
  <cdr:relSizeAnchor xmlns:cdr="http://schemas.openxmlformats.org/drawingml/2006/chartDrawing">
    <cdr:from>
      <cdr:x>0.36764</cdr:x>
      <cdr:y>0.9054</cdr:y>
    </cdr:from>
    <cdr:to>
      <cdr:x>0.63597</cdr:x>
      <cdr:y>0.97748</cdr:y>
    </cdr:to>
    <cdr:sp macro="" textlink="">
      <cdr:nvSpPr>
        <cdr:cNvPr id="2" name="TextBox 1"/>
        <cdr:cNvSpPr txBox="1"/>
      </cdr:nvSpPr>
      <cdr:spPr>
        <a:xfrm xmlns:a="http://schemas.openxmlformats.org/drawingml/2006/main">
          <a:off x="2000817" y="2743198"/>
          <a:ext cx="1460311" cy="218365"/>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Treatments</a:t>
          </a:r>
        </a:p>
      </cdr:txBody>
    </cdr:sp>
  </cdr:relSizeAnchor>
</c:userShapes>
</file>

<file path=word/drawings/drawing6.xml><?xml version="1.0" encoding="utf-8"?>
<c:userShapes xmlns:c="http://schemas.openxmlformats.org/drawingml/2006/chart">
  <cdr:relSizeAnchor xmlns:cdr="http://schemas.openxmlformats.org/drawingml/2006/chartDrawing">
    <cdr:from>
      <cdr:x>0.31401</cdr:x>
      <cdr:y>0.90986</cdr:y>
    </cdr:from>
    <cdr:to>
      <cdr:x>0.6673</cdr:x>
      <cdr:y>0.98028</cdr:y>
    </cdr:to>
    <cdr:sp macro="" textlink="">
      <cdr:nvSpPr>
        <cdr:cNvPr id="2" name="TextBox 1"/>
        <cdr:cNvSpPr txBox="1"/>
      </cdr:nvSpPr>
      <cdr:spPr>
        <a:xfrm xmlns:a="http://schemas.openxmlformats.org/drawingml/2006/main">
          <a:off x="1597099" y="3434316"/>
          <a:ext cx="1796902" cy="265814"/>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a:latin typeface="Times New Roman" pitchFamily="18" charset="0"/>
              <a:cs typeface="Times New Roman" pitchFamily="18" charset="0"/>
            </a:rPr>
            <a:t>            </a:t>
          </a:r>
          <a:r>
            <a:rPr lang="en-US" sz="1200" b="1">
              <a:latin typeface="Times New Roman" pitchFamily="18" charset="0"/>
              <a:cs typeface="Times New Roman" pitchFamily="18" charset="0"/>
            </a:rPr>
            <a:t> </a:t>
          </a:r>
          <a:r>
            <a:rPr lang="en-US" sz="1200" b="0">
              <a:latin typeface="Times New Roman" pitchFamily="18" charset="0"/>
              <a:cs typeface="Times New Roman" pitchFamily="18" charset="0"/>
            </a:rPr>
            <a:t>Treatments</a:t>
          </a:r>
        </a:p>
      </cdr:txBody>
    </cdr:sp>
  </cdr:relSizeAnchor>
</c:userShapes>
</file>

<file path=word/drawings/drawing7.xml><?xml version="1.0" encoding="utf-8"?>
<c:userShapes xmlns:c="http://schemas.openxmlformats.org/drawingml/2006/chart">
  <cdr:relSizeAnchor xmlns:cdr="http://schemas.openxmlformats.org/drawingml/2006/chartDrawing">
    <cdr:from>
      <cdr:x>0.37714</cdr:x>
      <cdr:y>0.90938</cdr:y>
    </cdr:from>
    <cdr:to>
      <cdr:x>0.63461</cdr:x>
      <cdr:y>1</cdr:y>
    </cdr:to>
    <cdr:sp macro="" textlink="">
      <cdr:nvSpPr>
        <cdr:cNvPr id="2" name="TextBox 1"/>
        <cdr:cNvSpPr txBox="1"/>
      </cdr:nvSpPr>
      <cdr:spPr>
        <a:xfrm xmlns:a="http://schemas.openxmlformats.org/drawingml/2006/main">
          <a:off x="2118094" y="2987748"/>
          <a:ext cx="1446028" cy="29771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Treatment</a:t>
          </a:r>
        </a:p>
      </cdr:txBody>
    </cdr:sp>
  </cdr:relSizeAnchor>
</c:userShapes>
</file>

<file path=word/drawings/drawing8.xml><?xml version="1.0" encoding="utf-8"?>
<c:userShapes xmlns:c="http://schemas.openxmlformats.org/drawingml/2006/chart">
  <cdr:relSizeAnchor xmlns:cdr="http://schemas.openxmlformats.org/drawingml/2006/chartDrawing">
    <cdr:from>
      <cdr:x>0.40015</cdr:x>
      <cdr:y>0.87627</cdr:y>
    </cdr:from>
    <cdr:to>
      <cdr:x>0.67509</cdr:x>
      <cdr:y>0.98059</cdr:y>
    </cdr:to>
    <cdr:sp macro="" textlink="">
      <cdr:nvSpPr>
        <cdr:cNvPr id="2" name="TextBox 1"/>
        <cdr:cNvSpPr txBox="1"/>
      </cdr:nvSpPr>
      <cdr:spPr>
        <a:xfrm xmlns:a="http://schemas.openxmlformats.org/drawingml/2006/main">
          <a:off x="2181890" y="2679405"/>
          <a:ext cx="1499190" cy="3189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200" b="1">
              <a:latin typeface="Times New Roman" pitchFamily="18" charset="0"/>
              <a:cs typeface="Times New Roman" pitchFamily="18" charset="0"/>
            </a:rPr>
            <a:t>         Treatment</a:t>
          </a:r>
        </a:p>
      </cdr:txBody>
    </cdr:sp>
  </cdr:relSizeAnchor>
</c:userShapes>
</file>

<file path=word/drawings/drawing9.xml><?xml version="1.0" encoding="utf-8"?>
<c:userShapes xmlns:c="http://schemas.openxmlformats.org/drawingml/2006/chart">
  <cdr:relSizeAnchor xmlns:cdr="http://schemas.openxmlformats.org/drawingml/2006/chartDrawing">
    <cdr:from>
      <cdr:x>0.4236</cdr:x>
      <cdr:y>0.84194</cdr:y>
    </cdr:from>
    <cdr:to>
      <cdr:x>0.66056</cdr:x>
      <cdr:y>0.93871</cdr:y>
    </cdr:to>
    <cdr:sp macro="" textlink="">
      <cdr:nvSpPr>
        <cdr:cNvPr id="2" name="TextBox 1"/>
        <cdr:cNvSpPr txBox="1"/>
      </cdr:nvSpPr>
      <cdr:spPr>
        <a:xfrm xmlns:a="http://schemas.openxmlformats.org/drawingml/2006/main">
          <a:off x="2128727" y="2775098"/>
          <a:ext cx="1190846" cy="318976"/>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en-US" sz="1100"/>
            <a:t>   </a:t>
          </a:r>
          <a:r>
            <a:rPr lang="en-US" sz="1200" b="1">
              <a:latin typeface="Times New Roman" pitchFamily="18" charset="0"/>
              <a:cs typeface="Times New Roman" pitchFamily="18" charset="0"/>
            </a:rPr>
            <a:t> Treatment</a:t>
          </a: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144</TotalTime>
  <Pages>41</Pages>
  <Words>7559</Words>
  <Characters>43090</Characters>
  <Application>Microsoft Office Word</Application>
  <DocSecurity>0</DocSecurity>
  <Lines>359</Lines>
  <Paragraphs>101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SDI 1084</cp:lastModifiedBy>
  <cp:revision>21</cp:revision>
  <dcterms:created xsi:type="dcterms:W3CDTF">2025-08-13T10:23:00Z</dcterms:created>
  <dcterms:modified xsi:type="dcterms:W3CDTF">2026-02-14T12:52:00Z</dcterms:modified>
</cp:coreProperties>
</file>