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08D7" w:rsidRDefault="005408D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408D7">
        <w:trPr>
          <w:trHeight w:val="290"/>
        </w:trPr>
        <w:tc>
          <w:tcPr>
            <w:tcW w:w="20934" w:type="dxa"/>
            <w:gridSpan w:val="2"/>
            <w:tcBorders>
              <w:top w:val="nil"/>
              <w:left w:val="nil"/>
              <w:right w:val="nil"/>
            </w:tcBorders>
          </w:tcPr>
          <w:p w:rsidR="005408D7" w:rsidRDefault="005408D7">
            <w:pPr>
              <w:pStyle w:val="Heading2"/>
              <w:jc w:val="left"/>
              <w:rPr>
                <w:rFonts w:ascii="Cambria" w:eastAsia="Cambria" w:hAnsi="Cambria" w:cs="Cambria"/>
                <w:b w:val="0"/>
                <w:bCs w:val="0"/>
                <w:sz w:val="28"/>
                <w:szCs w:val="28"/>
              </w:rPr>
            </w:pPr>
          </w:p>
        </w:tc>
      </w:tr>
      <w:tr w:rsidR="005408D7">
        <w:trPr>
          <w:trHeight w:val="290"/>
        </w:trPr>
        <w:tc>
          <w:tcPr>
            <w:tcW w:w="5167" w:type="dxa"/>
          </w:tcPr>
          <w:p w:rsidR="005408D7" w:rsidRDefault="00757D3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Journal Name:</w:t>
            </w:r>
          </w:p>
        </w:tc>
        <w:tc>
          <w:tcPr>
            <w:tcW w:w="15767" w:type="dxa"/>
            <w:tcMar>
              <w:top w:w="0" w:type="dxa"/>
              <w:left w:w="108" w:type="dxa"/>
              <w:bottom w:w="0" w:type="dxa"/>
              <w:right w:w="108" w:type="dxa"/>
            </w:tcMar>
            <w:vAlign w:val="center"/>
          </w:tcPr>
          <w:p w:rsidR="005408D7" w:rsidRDefault="00757D30">
            <w:pPr>
              <w:rPr>
                <w:rFonts w:ascii="Cambria" w:eastAsia="Cambria" w:hAnsi="Cambria" w:cs="Cambria"/>
                <w:sz w:val="20"/>
                <w:szCs w:val="20"/>
              </w:rPr>
            </w:pPr>
            <w:hyperlink r:id="rId8">
              <w:r>
                <w:rPr>
                  <w:rFonts w:ascii="Calibri" w:eastAsia="Calibri" w:hAnsi="Calibri" w:cs="Calibri"/>
                  <w:color w:val="0000FF"/>
                  <w:sz w:val="22"/>
                  <w:szCs w:val="22"/>
                  <w:u w:val="single"/>
                </w:rPr>
                <w:t>Asian Basic and Applied Research Journal</w:t>
              </w:r>
            </w:hyperlink>
          </w:p>
        </w:tc>
      </w:tr>
      <w:tr w:rsidR="005408D7">
        <w:trPr>
          <w:trHeight w:val="290"/>
        </w:trPr>
        <w:tc>
          <w:tcPr>
            <w:tcW w:w="5167" w:type="dxa"/>
          </w:tcPr>
          <w:p w:rsidR="005408D7" w:rsidRDefault="00757D3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Manuscript Number:</w:t>
            </w:r>
          </w:p>
        </w:tc>
        <w:tc>
          <w:tcPr>
            <w:tcW w:w="15767" w:type="dxa"/>
            <w:tcMar>
              <w:top w:w="0" w:type="dxa"/>
              <w:left w:w="108" w:type="dxa"/>
              <w:bottom w:w="0" w:type="dxa"/>
              <w:right w:w="108" w:type="dxa"/>
            </w:tcMar>
            <w:vAlign w:val="center"/>
          </w:tcPr>
          <w:p w:rsidR="005408D7" w:rsidRDefault="00757D3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bCs/>
                <w:color w:val="000000"/>
                <w:sz w:val="20"/>
                <w:szCs w:val="20"/>
              </w:rPr>
              <w:t>Ms_ABAARJ_2334</w:t>
            </w:r>
          </w:p>
        </w:tc>
      </w:tr>
      <w:tr w:rsidR="005408D7">
        <w:trPr>
          <w:trHeight w:val="650"/>
        </w:trPr>
        <w:tc>
          <w:tcPr>
            <w:tcW w:w="5167" w:type="dxa"/>
          </w:tcPr>
          <w:p w:rsidR="005408D7" w:rsidRDefault="00757D3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 xml:space="preserve">Title of the Manuscript: </w:t>
            </w:r>
          </w:p>
        </w:tc>
        <w:tc>
          <w:tcPr>
            <w:tcW w:w="15767" w:type="dxa"/>
            <w:tcMar>
              <w:top w:w="0" w:type="dxa"/>
              <w:left w:w="108" w:type="dxa"/>
              <w:bottom w:w="0" w:type="dxa"/>
              <w:right w:w="108" w:type="dxa"/>
            </w:tcMar>
            <w:vAlign w:val="center"/>
          </w:tcPr>
          <w:p w:rsidR="005408D7" w:rsidRDefault="00757D3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bCs/>
                <w:color w:val="000000"/>
                <w:sz w:val="20"/>
                <w:szCs w:val="20"/>
              </w:rPr>
              <w:t>Sustainable Leisure Consumption Patterns in Urban Mumbai (2022–2025)</w:t>
            </w:r>
          </w:p>
        </w:tc>
      </w:tr>
      <w:tr w:rsidR="005408D7">
        <w:trPr>
          <w:trHeight w:val="332"/>
        </w:trPr>
        <w:tc>
          <w:tcPr>
            <w:tcW w:w="5167" w:type="dxa"/>
          </w:tcPr>
          <w:p w:rsidR="005408D7" w:rsidRDefault="00757D30">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Type of the Article</w:t>
            </w:r>
          </w:p>
        </w:tc>
        <w:tc>
          <w:tcPr>
            <w:tcW w:w="15767" w:type="dxa"/>
            <w:tcMar>
              <w:top w:w="0" w:type="dxa"/>
              <w:left w:w="108" w:type="dxa"/>
              <w:bottom w:w="0" w:type="dxa"/>
              <w:right w:w="108" w:type="dxa"/>
            </w:tcMar>
            <w:vAlign w:val="center"/>
          </w:tcPr>
          <w:p w:rsidR="005408D7" w:rsidRDefault="00757D30">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bCs/>
                <w:color w:val="000000"/>
                <w:sz w:val="20"/>
                <w:szCs w:val="20"/>
              </w:rPr>
              <w:t>Original Research Article</w:t>
            </w:r>
          </w:p>
        </w:tc>
      </w:tr>
    </w:tbl>
    <w:p w:rsidR="005408D7" w:rsidRDefault="005408D7">
      <w:pPr>
        <w:pBdr>
          <w:top w:val="nil"/>
          <w:left w:val="nil"/>
          <w:bottom w:val="nil"/>
          <w:right w:val="nil"/>
          <w:between w:val="nil"/>
        </w:pBdr>
        <w:jc w:val="both"/>
        <w:rPr>
          <w:rFonts w:ascii="Cambria" w:eastAsia="Cambria" w:hAnsi="Cambria" w:cs="Cambria"/>
          <w:color w:val="000000"/>
          <w:sz w:val="20"/>
          <w:szCs w:val="20"/>
          <w:u w:val="single"/>
        </w:rPr>
      </w:pPr>
      <w:bookmarkStart w:id="0" w:name="_heading=h.7hgszm9l1lr8" w:colFirst="0" w:colLast="0"/>
      <w:bookmarkEnd w:id="0"/>
    </w:p>
    <w:p w:rsidR="005408D7" w:rsidRDefault="005408D7">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408D7">
        <w:tc>
          <w:tcPr>
            <w:tcW w:w="21150" w:type="dxa"/>
            <w:gridSpan w:val="3"/>
            <w:tcBorders>
              <w:top w:val="nil"/>
              <w:left w:val="nil"/>
              <w:right w:val="nil"/>
            </w:tcBorders>
          </w:tcPr>
          <w:p w:rsidR="005408D7" w:rsidRDefault="00757D30">
            <w:pPr>
              <w:keepNext/>
              <w:rPr>
                <w:sz w:val="20"/>
                <w:szCs w:val="20"/>
              </w:rPr>
            </w:pPr>
            <w:r>
              <w:rPr>
                <w:b/>
                <w:bCs/>
                <w:sz w:val="20"/>
                <w:szCs w:val="20"/>
                <w:highlight w:val="yellow"/>
              </w:rPr>
              <w:t>PART  1:</w:t>
            </w:r>
            <w:r>
              <w:rPr>
                <w:b/>
                <w:bCs/>
                <w:sz w:val="20"/>
                <w:szCs w:val="20"/>
              </w:rPr>
              <w:t xml:space="preserve"> Comments</w:t>
            </w:r>
          </w:p>
          <w:p w:rsidR="005408D7" w:rsidRDefault="005408D7">
            <w:pPr>
              <w:rPr>
                <w:sz w:val="20"/>
                <w:szCs w:val="20"/>
              </w:rPr>
            </w:pPr>
          </w:p>
        </w:tc>
      </w:tr>
      <w:tr w:rsidR="005408D7">
        <w:tc>
          <w:tcPr>
            <w:tcW w:w="5351" w:type="dxa"/>
          </w:tcPr>
          <w:p w:rsidR="005408D7" w:rsidRDefault="005408D7">
            <w:pPr>
              <w:keepNext/>
              <w:rPr>
                <w:sz w:val="20"/>
                <w:szCs w:val="20"/>
              </w:rPr>
            </w:pPr>
          </w:p>
        </w:tc>
        <w:tc>
          <w:tcPr>
            <w:tcW w:w="9357" w:type="dxa"/>
          </w:tcPr>
          <w:p w:rsidR="005408D7" w:rsidRDefault="00757D30">
            <w:pPr>
              <w:keepNext/>
              <w:rPr>
                <w:sz w:val="20"/>
                <w:szCs w:val="20"/>
              </w:rPr>
            </w:pPr>
            <w:r>
              <w:rPr>
                <w:b/>
                <w:bCs/>
                <w:sz w:val="20"/>
                <w:szCs w:val="20"/>
              </w:rPr>
              <w:t>Reviewer’s comment</w:t>
            </w:r>
          </w:p>
          <w:p w:rsidR="005408D7" w:rsidRDefault="00757D30">
            <w:pPr>
              <w:keepNext/>
              <w:rPr>
                <w:sz w:val="20"/>
                <w:szCs w:val="20"/>
              </w:rPr>
            </w:pPr>
            <w:r>
              <w:rPr>
                <w:b/>
                <w:bCs/>
                <w:sz w:val="20"/>
                <w:szCs w:val="20"/>
              </w:rPr>
              <w:t>Artificial Intelligence (AI) generated or assisted review comments are strictly prohibited during peer review.</w:t>
            </w:r>
          </w:p>
          <w:p w:rsidR="005408D7" w:rsidRDefault="005408D7">
            <w:pPr>
              <w:keepNext/>
              <w:rPr>
                <w:sz w:val="20"/>
                <w:szCs w:val="20"/>
              </w:rPr>
            </w:pPr>
          </w:p>
        </w:tc>
        <w:tc>
          <w:tcPr>
            <w:tcW w:w="6442" w:type="dxa"/>
          </w:tcPr>
          <w:p w:rsidR="005408D7" w:rsidRDefault="00757D30">
            <w:pPr>
              <w:keepNext/>
              <w:rPr>
                <w:sz w:val="20"/>
                <w:szCs w:val="20"/>
              </w:rPr>
            </w:pPr>
            <w:r>
              <w:rPr>
                <w:b/>
                <w:bCs/>
                <w:sz w:val="20"/>
                <w:szCs w:val="20"/>
              </w:rPr>
              <w:t xml:space="preserve">Author’s Feedback </w:t>
            </w:r>
            <w:r>
              <w:rPr>
                <w:sz w:val="20"/>
                <w:szCs w:val="20"/>
              </w:rPr>
              <w:t>(It is mandatory that authors should write his/her feedback here)</w:t>
            </w:r>
          </w:p>
        </w:tc>
      </w:tr>
      <w:tr w:rsidR="005408D7">
        <w:trPr>
          <w:trHeight w:val="1264"/>
        </w:trPr>
        <w:tc>
          <w:tcPr>
            <w:tcW w:w="5351" w:type="dxa"/>
          </w:tcPr>
          <w:p w:rsidR="005408D7" w:rsidRDefault="00757D30">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5408D7" w:rsidRDefault="005408D7">
            <w:pPr>
              <w:ind w:left="360"/>
              <w:rPr>
                <w:sz w:val="20"/>
                <w:szCs w:val="20"/>
              </w:rPr>
            </w:pPr>
          </w:p>
        </w:tc>
        <w:tc>
          <w:tcPr>
            <w:tcW w:w="9357" w:type="dxa"/>
          </w:tcPr>
          <w:p w:rsidR="005408D7" w:rsidRDefault="00757D30">
            <w:pPr>
              <w:numPr>
                <w:ilvl w:val="0"/>
                <w:numId w:val="1"/>
              </w:numPr>
              <w:ind w:left="140" w:hanging="180"/>
              <w:jc w:val="both"/>
              <w:rPr>
                <w:sz w:val="20"/>
                <w:szCs w:val="20"/>
              </w:rPr>
            </w:pPr>
            <w:r>
              <w:rPr>
                <w:b/>
                <w:bCs/>
                <w:sz w:val="20"/>
                <w:szCs w:val="20"/>
              </w:rPr>
              <w:t>The article takes a scienti</w:t>
            </w:r>
            <w:r>
              <w:rPr>
                <w:b/>
                <w:bCs/>
                <w:sz w:val="20"/>
                <w:szCs w:val="20"/>
              </w:rPr>
              <w:t>fic approach to in determining leisure expenditure as a significant indicator of urban lifestyle.</w:t>
            </w:r>
          </w:p>
          <w:p w:rsidR="005408D7" w:rsidRDefault="00757D30">
            <w:pPr>
              <w:numPr>
                <w:ilvl w:val="0"/>
                <w:numId w:val="1"/>
              </w:numPr>
              <w:ind w:left="140" w:hanging="180"/>
              <w:jc w:val="both"/>
              <w:rPr>
                <w:sz w:val="20"/>
                <w:szCs w:val="20"/>
              </w:rPr>
            </w:pPr>
            <w:r>
              <w:rPr>
                <w:b/>
                <w:bCs/>
                <w:sz w:val="20"/>
                <w:szCs w:val="20"/>
              </w:rPr>
              <w:t>It delves into the emerging consumption patterns</w:t>
            </w:r>
          </w:p>
          <w:p w:rsidR="005408D7" w:rsidRDefault="00757D30">
            <w:pPr>
              <w:numPr>
                <w:ilvl w:val="0"/>
                <w:numId w:val="1"/>
              </w:numPr>
              <w:ind w:left="140" w:hanging="180"/>
              <w:jc w:val="both"/>
              <w:rPr>
                <w:sz w:val="20"/>
                <w:szCs w:val="20"/>
              </w:rPr>
            </w:pPr>
            <w:r>
              <w:rPr>
                <w:b/>
                <w:bCs/>
                <w:sz w:val="20"/>
                <w:szCs w:val="20"/>
              </w:rPr>
              <w:t xml:space="preserve">The paper is very significant in explaining human behaviour especially at the post-pandemic era. </w:t>
            </w:r>
          </w:p>
        </w:tc>
        <w:tc>
          <w:tcPr>
            <w:tcW w:w="6442" w:type="dxa"/>
          </w:tcPr>
          <w:p w:rsidR="005408D7" w:rsidRDefault="00757D30">
            <w:pPr>
              <w:keepNext/>
              <w:rPr>
                <w:sz w:val="20"/>
                <w:szCs w:val="20"/>
              </w:rPr>
            </w:pPr>
            <w:r>
              <w:rPr>
                <w:sz w:val="20"/>
                <w:szCs w:val="20"/>
              </w:rPr>
              <w:t xml:space="preserve">thank you, </w:t>
            </w:r>
            <w:r>
              <w:rPr>
                <w:sz w:val="20"/>
                <w:szCs w:val="20"/>
              </w:rPr>
              <w:t>the reviewer, this was a good and valuable feedback. We like the fact that the article recognizes the scientific nature of its approach to finding out that leisure expenditure is a valuable measure of an urban lifestyle. It is especially important since th</w:t>
            </w:r>
            <w:r>
              <w:rPr>
                <w:sz w:val="20"/>
                <w:szCs w:val="20"/>
              </w:rPr>
              <w:t>e recognition of our attempt to identify new consumption trends was one of the major aims of the research. Another aspect that we appreciate is that the paper can enhance the knowledge on human behaviour during the post-pandemic era. This supports the appl</w:t>
            </w:r>
            <w:r>
              <w:rPr>
                <w:sz w:val="20"/>
                <w:szCs w:val="20"/>
              </w:rPr>
              <w:t>icability of our analysis in analysing how urban households have changed their spending decision in relation to structural and behavioural responses to COVID-19.</w:t>
            </w:r>
          </w:p>
          <w:p w:rsidR="005408D7" w:rsidRDefault="005408D7">
            <w:pPr>
              <w:keepNext/>
              <w:rPr>
                <w:sz w:val="20"/>
                <w:szCs w:val="20"/>
              </w:rPr>
            </w:pPr>
          </w:p>
          <w:p w:rsidR="005408D7" w:rsidRDefault="005408D7">
            <w:pPr>
              <w:keepNext/>
              <w:rPr>
                <w:sz w:val="20"/>
                <w:szCs w:val="20"/>
              </w:rPr>
            </w:pPr>
          </w:p>
        </w:tc>
      </w:tr>
      <w:tr w:rsidR="005408D7">
        <w:trPr>
          <w:trHeight w:val="1262"/>
        </w:trPr>
        <w:tc>
          <w:tcPr>
            <w:tcW w:w="5351" w:type="dxa"/>
          </w:tcPr>
          <w:p w:rsidR="005408D7" w:rsidRDefault="00757D30">
            <w:pPr>
              <w:ind w:left="360"/>
              <w:rPr>
                <w:sz w:val="20"/>
                <w:szCs w:val="20"/>
              </w:rPr>
            </w:pPr>
            <w:r>
              <w:rPr>
                <w:b/>
                <w:bCs/>
                <w:sz w:val="20"/>
                <w:szCs w:val="20"/>
              </w:rPr>
              <w:t>Is the title of the article suitable?</w:t>
            </w:r>
          </w:p>
          <w:p w:rsidR="005408D7" w:rsidRDefault="00757D30">
            <w:pPr>
              <w:ind w:left="360"/>
              <w:rPr>
                <w:sz w:val="20"/>
                <w:szCs w:val="20"/>
              </w:rPr>
            </w:pPr>
            <w:r>
              <w:rPr>
                <w:b/>
                <w:bCs/>
                <w:sz w:val="20"/>
                <w:szCs w:val="20"/>
              </w:rPr>
              <w:t>(If not please suggest an alternative title)</w:t>
            </w:r>
          </w:p>
          <w:p w:rsidR="005408D7" w:rsidRDefault="005408D7">
            <w:pPr>
              <w:keepNext/>
              <w:rPr>
                <w:sz w:val="20"/>
                <w:szCs w:val="20"/>
                <w:u w:val="single"/>
              </w:rPr>
            </w:pPr>
          </w:p>
        </w:tc>
        <w:tc>
          <w:tcPr>
            <w:tcW w:w="9357" w:type="dxa"/>
          </w:tcPr>
          <w:p w:rsidR="005408D7" w:rsidRDefault="00757D30">
            <w:pPr>
              <w:numPr>
                <w:ilvl w:val="0"/>
                <w:numId w:val="2"/>
              </w:numPr>
              <w:ind w:left="140" w:hanging="180"/>
              <w:rPr>
                <w:sz w:val="20"/>
                <w:szCs w:val="20"/>
              </w:rPr>
            </w:pPr>
            <w:r>
              <w:rPr>
                <w:b/>
                <w:bCs/>
                <w:sz w:val="20"/>
                <w:szCs w:val="20"/>
              </w:rPr>
              <w:t>Yes, the title is suitable.</w:t>
            </w:r>
          </w:p>
        </w:tc>
        <w:tc>
          <w:tcPr>
            <w:tcW w:w="6442" w:type="dxa"/>
          </w:tcPr>
          <w:p w:rsidR="005408D7" w:rsidRDefault="00757D30">
            <w:pPr>
              <w:rPr>
                <w:sz w:val="20"/>
                <w:szCs w:val="20"/>
              </w:rPr>
            </w:pPr>
            <w:r>
              <w:rPr>
                <w:sz w:val="20"/>
                <w:szCs w:val="20"/>
              </w:rPr>
              <w:t>Thank You</w:t>
            </w:r>
          </w:p>
        </w:tc>
      </w:tr>
      <w:tr w:rsidR="005408D7">
        <w:trPr>
          <w:trHeight w:val="1262"/>
        </w:trPr>
        <w:tc>
          <w:tcPr>
            <w:tcW w:w="5351" w:type="dxa"/>
          </w:tcPr>
          <w:p w:rsidR="005408D7" w:rsidRDefault="00757D30">
            <w:pPr>
              <w:keepNext/>
              <w:ind w:left="360"/>
              <w:rPr>
                <w:sz w:val="20"/>
                <w:szCs w:val="20"/>
              </w:rPr>
            </w:pPr>
            <w:r>
              <w:rPr>
                <w:b/>
                <w:bCs/>
                <w:sz w:val="20"/>
                <w:szCs w:val="20"/>
              </w:rPr>
              <w:t>Is the abstract of the article comprehensive? Do you suggest the addition (or deletion) of some points in this section? Please write your suggestions here.</w:t>
            </w:r>
          </w:p>
          <w:p w:rsidR="005408D7" w:rsidRDefault="005408D7">
            <w:pPr>
              <w:keepNext/>
              <w:rPr>
                <w:sz w:val="20"/>
                <w:szCs w:val="20"/>
                <w:u w:val="single"/>
              </w:rPr>
            </w:pPr>
          </w:p>
        </w:tc>
        <w:tc>
          <w:tcPr>
            <w:tcW w:w="9357" w:type="dxa"/>
          </w:tcPr>
          <w:p w:rsidR="005408D7" w:rsidRDefault="00757D30">
            <w:pPr>
              <w:numPr>
                <w:ilvl w:val="0"/>
                <w:numId w:val="2"/>
              </w:numPr>
              <w:ind w:left="140" w:hanging="180"/>
              <w:rPr>
                <w:sz w:val="20"/>
                <w:szCs w:val="20"/>
              </w:rPr>
            </w:pPr>
            <w:r>
              <w:rPr>
                <w:b/>
                <w:bCs/>
                <w:sz w:val="20"/>
                <w:szCs w:val="20"/>
              </w:rPr>
              <w:t>The abstract is informative as it captures the research problem, methodology and the findings.</w:t>
            </w:r>
          </w:p>
        </w:tc>
        <w:tc>
          <w:tcPr>
            <w:tcW w:w="6442" w:type="dxa"/>
          </w:tcPr>
          <w:p w:rsidR="005408D7" w:rsidRDefault="00757D30">
            <w:pPr>
              <w:rPr>
                <w:sz w:val="20"/>
                <w:szCs w:val="20"/>
              </w:rPr>
            </w:pPr>
            <w:r>
              <w:rPr>
                <w:sz w:val="20"/>
                <w:szCs w:val="20"/>
              </w:rPr>
              <w:t>Thank You</w:t>
            </w:r>
          </w:p>
        </w:tc>
      </w:tr>
      <w:tr w:rsidR="005408D7">
        <w:trPr>
          <w:trHeight w:val="704"/>
        </w:trPr>
        <w:tc>
          <w:tcPr>
            <w:tcW w:w="5351" w:type="dxa"/>
          </w:tcPr>
          <w:p w:rsidR="005408D7" w:rsidRDefault="00757D30">
            <w:pPr>
              <w:keepNext/>
              <w:ind w:left="360"/>
              <w:rPr>
                <w:rFonts w:ascii="Helvetica Neue" w:eastAsia="Helvetica Neue" w:hAnsi="Helvetica Neue" w:cs="Helvetica Neue"/>
                <w:sz w:val="20"/>
                <w:szCs w:val="20"/>
                <w:u w:val="single"/>
              </w:rPr>
            </w:pPr>
            <w:r>
              <w:rPr>
                <w:b/>
                <w:bCs/>
                <w:sz w:val="20"/>
                <w:szCs w:val="20"/>
              </w:rPr>
              <w:t>Is the manuscript scientifically, correct? Please write here.</w:t>
            </w:r>
          </w:p>
        </w:tc>
        <w:tc>
          <w:tcPr>
            <w:tcW w:w="9357" w:type="dxa"/>
          </w:tcPr>
          <w:p w:rsidR="005408D7" w:rsidRDefault="00757D30">
            <w:pPr>
              <w:numPr>
                <w:ilvl w:val="0"/>
                <w:numId w:val="2"/>
              </w:numPr>
              <w:ind w:left="230" w:hanging="180"/>
              <w:rPr>
                <w:sz w:val="20"/>
                <w:szCs w:val="20"/>
              </w:rPr>
            </w:pPr>
            <w:r>
              <w:rPr>
                <w:b/>
                <w:bCs/>
                <w:sz w:val="20"/>
                <w:szCs w:val="20"/>
              </w:rPr>
              <w:t>It is recommended for the introduction to be backed-up by citations</w:t>
            </w:r>
          </w:p>
          <w:p w:rsidR="005408D7" w:rsidRDefault="00757D30">
            <w:pPr>
              <w:numPr>
                <w:ilvl w:val="0"/>
                <w:numId w:val="2"/>
              </w:numPr>
              <w:ind w:left="230" w:hanging="180"/>
              <w:rPr>
                <w:sz w:val="20"/>
                <w:szCs w:val="20"/>
              </w:rPr>
            </w:pPr>
            <w:r>
              <w:rPr>
                <w:b/>
                <w:bCs/>
                <w:sz w:val="20"/>
                <w:szCs w:val="20"/>
              </w:rPr>
              <w:t>Research gaps should</w:t>
            </w:r>
            <w:r>
              <w:rPr>
                <w:b/>
                <w:bCs/>
                <w:sz w:val="20"/>
                <w:szCs w:val="20"/>
              </w:rPr>
              <w:t xml:space="preserve"> be discussed in prose and not bullets, and same case applies to “variables used in the Study” section.</w:t>
            </w:r>
          </w:p>
          <w:p w:rsidR="005408D7" w:rsidRDefault="00757D30">
            <w:pPr>
              <w:numPr>
                <w:ilvl w:val="0"/>
                <w:numId w:val="2"/>
              </w:numPr>
              <w:ind w:left="230" w:hanging="180"/>
              <w:rPr>
                <w:sz w:val="20"/>
                <w:szCs w:val="20"/>
              </w:rPr>
            </w:pPr>
            <w:r>
              <w:rPr>
                <w:b/>
                <w:bCs/>
                <w:sz w:val="20"/>
                <w:szCs w:val="20"/>
              </w:rPr>
              <w:t>Some sections are numbered while some are not.</w:t>
            </w:r>
          </w:p>
        </w:tc>
        <w:tc>
          <w:tcPr>
            <w:tcW w:w="6442" w:type="dxa"/>
          </w:tcPr>
          <w:p w:rsidR="005408D7" w:rsidRDefault="00757D30">
            <w:pPr>
              <w:keepNext/>
              <w:rPr>
                <w:sz w:val="20"/>
                <w:szCs w:val="20"/>
              </w:rPr>
            </w:pPr>
            <w:r>
              <w:rPr>
                <w:sz w:val="20"/>
                <w:szCs w:val="20"/>
              </w:rPr>
              <w:t>I have made the necessary changes</w:t>
            </w:r>
          </w:p>
        </w:tc>
      </w:tr>
      <w:tr w:rsidR="005408D7">
        <w:trPr>
          <w:trHeight w:val="703"/>
        </w:trPr>
        <w:tc>
          <w:tcPr>
            <w:tcW w:w="5351" w:type="dxa"/>
          </w:tcPr>
          <w:p w:rsidR="005408D7" w:rsidRDefault="00757D30">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5408D7" w:rsidRDefault="00757D30">
            <w:pPr>
              <w:numPr>
                <w:ilvl w:val="0"/>
                <w:numId w:val="3"/>
              </w:numPr>
              <w:ind w:left="320" w:hanging="230"/>
              <w:rPr>
                <w:sz w:val="20"/>
                <w:szCs w:val="20"/>
              </w:rPr>
            </w:pPr>
            <w:r>
              <w:rPr>
                <w:sz w:val="20"/>
                <w:szCs w:val="20"/>
              </w:rPr>
              <w:t>There is need to include more recent citations and references</w:t>
            </w:r>
          </w:p>
        </w:tc>
        <w:tc>
          <w:tcPr>
            <w:tcW w:w="6442" w:type="dxa"/>
          </w:tcPr>
          <w:p w:rsidR="005408D7" w:rsidRDefault="00757D30">
            <w:pPr>
              <w:keepNext/>
              <w:rPr>
                <w:sz w:val="20"/>
                <w:szCs w:val="20"/>
              </w:rPr>
            </w:pPr>
            <w:r>
              <w:rPr>
                <w:sz w:val="20"/>
                <w:szCs w:val="20"/>
              </w:rPr>
              <w:t>Done</w:t>
            </w:r>
          </w:p>
        </w:tc>
      </w:tr>
      <w:tr w:rsidR="005408D7">
        <w:trPr>
          <w:trHeight w:val="386"/>
        </w:trPr>
        <w:tc>
          <w:tcPr>
            <w:tcW w:w="5351" w:type="dxa"/>
          </w:tcPr>
          <w:p w:rsidR="005408D7" w:rsidRDefault="00757D30">
            <w:pPr>
              <w:keepNext/>
              <w:ind w:left="360"/>
              <w:rPr>
                <w:sz w:val="20"/>
                <w:szCs w:val="20"/>
              </w:rPr>
            </w:pPr>
            <w:r>
              <w:rPr>
                <w:b/>
                <w:bCs/>
                <w:sz w:val="20"/>
                <w:szCs w:val="20"/>
              </w:rPr>
              <w:t>Is the language/English quality of the article suitable for scholarly communications?</w:t>
            </w:r>
          </w:p>
          <w:p w:rsidR="005408D7" w:rsidRDefault="005408D7">
            <w:pPr>
              <w:rPr>
                <w:sz w:val="20"/>
                <w:szCs w:val="20"/>
              </w:rPr>
            </w:pPr>
          </w:p>
        </w:tc>
        <w:tc>
          <w:tcPr>
            <w:tcW w:w="9357" w:type="dxa"/>
          </w:tcPr>
          <w:p w:rsidR="005408D7" w:rsidRDefault="00757D30">
            <w:pPr>
              <w:rPr>
                <w:sz w:val="20"/>
                <w:szCs w:val="20"/>
              </w:rPr>
            </w:pPr>
            <w:r>
              <w:rPr>
                <w:b/>
                <w:bCs/>
                <w:sz w:val="20"/>
                <w:szCs w:val="20"/>
              </w:rPr>
              <w:t>Yes, the language is suitable.</w:t>
            </w:r>
          </w:p>
        </w:tc>
        <w:tc>
          <w:tcPr>
            <w:tcW w:w="6442" w:type="dxa"/>
          </w:tcPr>
          <w:p w:rsidR="005408D7" w:rsidRDefault="00757D30">
            <w:pPr>
              <w:rPr>
                <w:sz w:val="20"/>
                <w:szCs w:val="20"/>
              </w:rPr>
            </w:pPr>
            <w:r>
              <w:rPr>
                <w:sz w:val="20"/>
                <w:szCs w:val="20"/>
              </w:rPr>
              <w:t>Thank You</w:t>
            </w:r>
          </w:p>
        </w:tc>
      </w:tr>
      <w:tr w:rsidR="005408D7">
        <w:trPr>
          <w:trHeight w:val="1178"/>
        </w:trPr>
        <w:tc>
          <w:tcPr>
            <w:tcW w:w="5351" w:type="dxa"/>
          </w:tcPr>
          <w:p w:rsidR="005408D7" w:rsidRDefault="00757D30">
            <w:pPr>
              <w:keepNext/>
              <w:rPr>
                <w:sz w:val="20"/>
                <w:szCs w:val="20"/>
              </w:rPr>
            </w:pPr>
            <w:r>
              <w:rPr>
                <w:b/>
                <w:bCs/>
                <w:sz w:val="20"/>
                <w:szCs w:val="20"/>
                <w:u w:val="single"/>
              </w:rPr>
              <w:t>Optional/General</w:t>
            </w:r>
            <w:r>
              <w:rPr>
                <w:b/>
                <w:bCs/>
                <w:sz w:val="20"/>
                <w:szCs w:val="20"/>
              </w:rPr>
              <w:t xml:space="preserve"> </w:t>
            </w:r>
            <w:r>
              <w:rPr>
                <w:sz w:val="20"/>
                <w:szCs w:val="20"/>
              </w:rPr>
              <w:t>comments</w:t>
            </w:r>
          </w:p>
          <w:p w:rsidR="005408D7" w:rsidRDefault="005408D7">
            <w:pPr>
              <w:keepNext/>
              <w:rPr>
                <w:sz w:val="20"/>
                <w:szCs w:val="20"/>
              </w:rPr>
            </w:pPr>
          </w:p>
        </w:tc>
        <w:tc>
          <w:tcPr>
            <w:tcW w:w="9357" w:type="dxa"/>
          </w:tcPr>
          <w:p w:rsidR="005408D7" w:rsidRDefault="005408D7">
            <w:pPr>
              <w:rPr>
                <w:sz w:val="20"/>
                <w:szCs w:val="20"/>
              </w:rPr>
            </w:pPr>
          </w:p>
        </w:tc>
        <w:tc>
          <w:tcPr>
            <w:tcW w:w="6442" w:type="dxa"/>
          </w:tcPr>
          <w:p w:rsidR="005408D7" w:rsidRDefault="005408D7">
            <w:pPr>
              <w:rPr>
                <w:sz w:val="20"/>
                <w:szCs w:val="20"/>
              </w:rPr>
            </w:pPr>
          </w:p>
        </w:tc>
      </w:tr>
    </w:tbl>
    <w:p w:rsidR="005408D7" w:rsidRDefault="005408D7">
      <w:pPr>
        <w:jc w:val="both"/>
        <w:rPr>
          <w:sz w:val="20"/>
          <w:szCs w:val="20"/>
          <w:u w:val="single"/>
        </w:rPr>
      </w:pPr>
    </w:p>
    <w:p w:rsidR="005408D7" w:rsidRDefault="005408D7">
      <w:pPr>
        <w:jc w:val="both"/>
        <w:rPr>
          <w:sz w:val="20"/>
          <w:szCs w:val="20"/>
          <w:u w:val="single"/>
        </w:rPr>
      </w:pPr>
    </w:p>
    <w:p w:rsidR="005408D7" w:rsidRDefault="005408D7">
      <w:pPr>
        <w:jc w:val="both"/>
        <w:rPr>
          <w:sz w:val="20"/>
          <w:szCs w:val="20"/>
          <w:u w:val="single"/>
        </w:rPr>
      </w:pPr>
    </w:p>
    <w:p w:rsidR="005408D7" w:rsidRDefault="005408D7">
      <w:pPr>
        <w:jc w:val="both"/>
        <w:rPr>
          <w:sz w:val="20"/>
          <w:szCs w:val="20"/>
          <w:u w:val="single"/>
        </w:rPr>
      </w:pPr>
      <w:bookmarkStart w:id="1" w:name="_GoBack"/>
      <w:bookmarkEnd w:id="1"/>
    </w:p>
    <w:p w:rsidR="005408D7" w:rsidRDefault="005408D7">
      <w:pPr>
        <w:jc w:val="both"/>
        <w:rPr>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408D7">
        <w:trPr>
          <w:trHeight w:val="237"/>
        </w:trPr>
        <w:tc>
          <w:tcPr>
            <w:tcW w:w="21150" w:type="dxa"/>
            <w:gridSpan w:val="3"/>
            <w:tcBorders>
              <w:top w:val="nil"/>
              <w:left w:val="nil"/>
              <w:right w:val="nil"/>
            </w:tcBorders>
            <w:tcMar>
              <w:top w:w="0" w:type="dxa"/>
              <w:left w:w="108" w:type="dxa"/>
              <w:bottom w:w="0" w:type="dxa"/>
              <w:right w:w="108" w:type="dxa"/>
            </w:tcMar>
            <w:vAlign w:val="center"/>
          </w:tcPr>
          <w:p w:rsidR="005408D7" w:rsidRDefault="00757D30">
            <w:pPr>
              <w:rPr>
                <w:sz w:val="20"/>
                <w:szCs w:val="20"/>
                <w:u w:val="single"/>
              </w:rPr>
            </w:pPr>
            <w:r>
              <w:rPr>
                <w:b/>
                <w:bCs/>
                <w:sz w:val="20"/>
                <w:szCs w:val="20"/>
                <w:highlight w:val="yellow"/>
                <w:u w:val="single"/>
              </w:rPr>
              <w:t>PART  2:</w:t>
            </w:r>
            <w:r>
              <w:rPr>
                <w:b/>
                <w:bCs/>
                <w:sz w:val="20"/>
                <w:szCs w:val="20"/>
                <w:u w:val="single"/>
              </w:rPr>
              <w:t xml:space="preserve"> </w:t>
            </w:r>
          </w:p>
          <w:p w:rsidR="005408D7" w:rsidRDefault="005408D7">
            <w:pPr>
              <w:rPr>
                <w:sz w:val="20"/>
                <w:szCs w:val="20"/>
                <w:u w:val="single"/>
              </w:rPr>
            </w:pPr>
          </w:p>
        </w:tc>
      </w:tr>
      <w:tr w:rsidR="005408D7">
        <w:trPr>
          <w:trHeight w:val="935"/>
        </w:trPr>
        <w:tc>
          <w:tcPr>
            <w:tcW w:w="6831" w:type="dxa"/>
            <w:tcMar>
              <w:top w:w="0" w:type="dxa"/>
              <w:left w:w="108" w:type="dxa"/>
              <w:bottom w:w="0" w:type="dxa"/>
              <w:right w:w="108" w:type="dxa"/>
            </w:tcMar>
            <w:vAlign w:val="center"/>
          </w:tcPr>
          <w:p w:rsidR="005408D7" w:rsidRDefault="005408D7">
            <w:pPr>
              <w:rPr>
                <w:sz w:val="20"/>
                <w:szCs w:val="20"/>
              </w:rPr>
            </w:pPr>
          </w:p>
        </w:tc>
        <w:tc>
          <w:tcPr>
            <w:tcW w:w="8642" w:type="dxa"/>
            <w:tcMar>
              <w:top w:w="0" w:type="dxa"/>
              <w:left w:w="108" w:type="dxa"/>
              <w:bottom w:w="0" w:type="dxa"/>
              <w:right w:w="108" w:type="dxa"/>
            </w:tcMar>
          </w:tcPr>
          <w:p w:rsidR="005408D7" w:rsidRDefault="00757D30">
            <w:pPr>
              <w:keepNext/>
              <w:rPr>
                <w:sz w:val="20"/>
                <w:szCs w:val="20"/>
              </w:rPr>
            </w:pPr>
            <w:r>
              <w:rPr>
                <w:b/>
                <w:bCs/>
                <w:sz w:val="20"/>
                <w:szCs w:val="20"/>
              </w:rPr>
              <w:t>Reviewer’s comment</w:t>
            </w:r>
          </w:p>
        </w:tc>
        <w:tc>
          <w:tcPr>
            <w:tcW w:w="5677" w:type="dxa"/>
          </w:tcPr>
          <w:p w:rsidR="005408D7" w:rsidRDefault="00757D30">
            <w:pPr>
              <w:keepNext/>
              <w:rPr>
                <w:sz w:val="20"/>
                <w:szCs w:val="20"/>
              </w:rPr>
            </w:pPr>
            <w:r>
              <w:rPr>
                <w:b/>
                <w:bCs/>
                <w:sz w:val="20"/>
                <w:szCs w:val="20"/>
              </w:rPr>
              <w:t xml:space="preserve">Author’s Feedback </w:t>
            </w:r>
            <w:r>
              <w:rPr>
                <w:sz w:val="20"/>
                <w:szCs w:val="20"/>
              </w:rPr>
              <w:t>(It is mandatory that authors should write his/her feedback here)</w:t>
            </w:r>
          </w:p>
        </w:tc>
      </w:tr>
      <w:tr w:rsidR="005408D7">
        <w:trPr>
          <w:trHeight w:val="697"/>
        </w:trPr>
        <w:tc>
          <w:tcPr>
            <w:tcW w:w="6831" w:type="dxa"/>
            <w:tcMar>
              <w:top w:w="0" w:type="dxa"/>
              <w:left w:w="108" w:type="dxa"/>
              <w:bottom w:w="0" w:type="dxa"/>
              <w:right w:w="108" w:type="dxa"/>
            </w:tcMar>
            <w:vAlign w:val="center"/>
          </w:tcPr>
          <w:p w:rsidR="005408D7" w:rsidRDefault="00757D30">
            <w:pPr>
              <w:rPr>
                <w:sz w:val="20"/>
                <w:szCs w:val="20"/>
              </w:rPr>
            </w:pPr>
            <w:r>
              <w:rPr>
                <w:b/>
                <w:bCs/>
                <w:sz w:val="20"/>
                <w:szCs w:val="20"/>
              </w:rPr>
              <w:t xml:space="preserve">Are there ethical issues in this manuscript? </w:t>
            </w:r>
          </w:p>
          <w:p w:rsidR="005408D7" w:rsidRDefault="005408D7">
            <w:pPr>
              <w:rPr>
                <w:sz w:val="20"/>
                <w:szCs w:val="20"/>
              </w:rPr>
            </w:pPr>
          </w:p>
        </w:tc>
        <w:tc>
          <w:tcPr>
            <w:tcW w:w="8642" w:type="dxa"/>
            <w:tcMar>
              <w:top w:w="0" w:type="dxa"/>
              <w:left w:w="108" w:type="dxa"/>
              <w:bottom w:w="0" w:type="dxa"/>
              <w:right w:w="108" w:type="dxa"/>
            </w:tcMar>
            <w:vAlign w:val="center"/>
          </w:tcPr>
          <w:p w:rsidR="005408D7" w:rsidRDefault="00757D30">
            <w:pPr>
              <w:rPr>
                <w:sz w:val="20"/>
                <w:szCs w:val="20"/>
              </w:rPr>
            </w:pPr>
            <w:r>
              <w:rPr>
                <w:sz w:val="20"/>
                <w:szCs w:val="20"/>
              </w:rPr>
              <w:t>No ethical issues.</w:t>
            </w:r>
          </w:p>
          <w:p w:rsidR="005408D7" w:rsidRDefault="005408D7">
            <w:pPr>
              <w:rPr>
                <w:sz w:val="20"/>
                <w:szCs w:val="20"/>
              </w:rPr>
            </w:pPr>
          </w:p>
        </w:tc>
        <w:tc>
          <w:tcPr>
            <w:tcW w:w="5677" w:type="dxa"/>
            <w:vAlign w:val="center"/>
          </w:tcPr>
          <w:p w:rsidR="005408D7" w:rsidRDefault="005408D7">
            <w:pPr>
              <w:rPr>
                <w:sz w:val="20"/>
                <w:szCs w:val="20"/>
              </w:rPr>
            </w:pPr>
          </w:p>
          <w:p w:rsidR="005408D7" w:rsidRDefault="005408D7">
            <w:pPr>
              <w:rPr>
                <w:sz w:val="20"/>
                <w:szCs w:val="20"/>
              </w:rPr>
            </w:pPr>
          </w:p>
          <w:p w:rsidR="005408D7" w:rsidRDefault="00757D30">
            <w:pPr>
              <w:widowControl w:val="0"/>
              <w:rPr>
                <w:sz w:val="20"/>
                <w:szCs w:val="20"/>
              </w:rPr>
            </w:pPr>
            <w:r>
              <w:rPr>
                <w:sz w:val="18"/>
                <w:szCs w:val="18"/>
              </w:rPr>
              <w:t xml:space="preserve">The Study </w:t>
            </w:r>
            <w:proofErr w:type="gramStart"/>
            <w:r>
              <w:rPr>
                <w:sz w:val="18"/>
                <w:szCs w:val="18"/>
              </w:rPr>
              <w:t xml:space="preserve">is  </w:t>
            </w:r>
            <w:proofErr w:type="spellStart"/>
            <w:r>
              <w:rPr>
                <w:sz w:val="18"/>
                <w:szCs w:val="18"/>
              </w:rPr>
              <w:t>is</w:t>
            </w:r>
            <w:proofErr w:type="spellEnd"/>
            <w:proofErr w:type="gramEnd"/>
            <w:r>
              <w:rPr>
                <w:sz w:val="18"/>
                <w:szCs w:val="18"/>
              </w:rPr>
              <w:t xml:space="preserve"> fully reliant on anonymised household-level data that was acquired through a well-known source and has no direct contact with respondents. There was no reference to personal identifiers and household confidentiality was ensured. This was s</w:t>
            </w:r>
            <w:r>
              <w:rPr>
                <w:sz w:val="18"/>
                <w:szCs w:val="18"/>
              </w:rPr>
              <w:t>trictly done on academic and research purposes. Caution was observed not to misrepresent the findings and objectively report the findings. The research is not based on vulnerable populations, experiments or interventions and, thus, has no threat of causing</w:t>
            </w:r>
            <w:r>
              <w:rPr>
                <w:sz w:val="18"/>
                <w:szCs w:val="18"/>
              </w:rPr>
              <w:t xml:space="preserve"> physical, psychological, or social harm.</w:t>
            </w:r>
          </w:p>
          <w:p w:rsidR="005408D7" w:rsidRDefault="005408D7">
            <w:pPr>
              <w:rPr>
                <w:sz w:val="20"/>
                <w:szCs w:val="20"/>
              </w:rPr>
            </w:pPr>
          </w:p>
        </w:tc>
      </w:tr>
    </w:tbl>
    <w:p w:rsidR="005408D7" w:rsidRDefault="005408D7">
      <w:pPr>
        <w:pBdr>
          <w:top w:val="nil"/>
          <w:left w:val="nil"/>
          <w:bottom w:val="nil"/>
          <w:right w:val="nil"/>
          <w:between w:val="nil"/>
        </w:pBdr>
        <w:jc w:val="both"/>
        <w:rPr>
          <w:rFonts w:ascii="Cambria" w:eastAsia="Cambria" w:hAnsi="Cambria" w:cs="Cambria"/>
          <w:color w:val="000000"/>
          <w:sz w:val="20"/>
          <w:szCs w:val="20"/>
        </w:rPr>
      </w:pPr>
    </w:p>
    <w:sectPr w:rsidR="005408D7">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57D30" w:rsidRDefault="00757D30">
      <w:r>
        <w:separator/>
      </w:r>
    </w:p>
  </w:endnote>
  <w:endnote w:type="continuationSeparator" w:id="0">
    <w:p w:rsidR="00757D30" w:rsidRDefault="00757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651B7E29-F2DC-468A-9214-AFE9B0A2D36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58E59D0C-06ED-47F6-9D73-2C0A71378CE7}"/>
    <w:embedBold r:id="rId3" w:fontKey="{1457D0B9-4416-4F4C-8967-46F147EC17B1}"/>
  </w:font>
  <w:font w:name="Helvetica Neue">
    <w:charset w:val="00"/>
    <w:family w:val="auto"/>
    <w:pitch w:val="default"/>
    <w:embedRegular r:id="rId4" w:fontKey="{4C67C254-3A66-4334-B560-F51EFBC24338}"/>
    <w:embedBold r:id="rId5" w:fontKey="{916C7858-1C6E-4C9E-B9FB-6211F2D3BF8D}"/>
  </w:font>
  <w:font w:name="Arimo">
    <w:charset w:val="00"/>
    <w:family w:val="auto"/>
    <w:pitch w:val="default"/>
    <w:embedBold r:id="rId6" w:fontKey="{0E5E671D-AE24-4D86-BA3A-A9EADFD9E306}"/>
  </w:font>
  <w:font w:name="Helvetica">
    <w:panose1 w:val="020B0604020202020204"/>
    <w:charset w:val="00"/>
    <w:family w:val="swiss"/>
    <w:pitch w:val="variable"/>
    <w:sig w:usb0="00000003" w:usb1="00000000" w:usb2="00000000" w:usb3="00000000" w:csb0="00000001" w:csb1="00000000"/>
    <w:embedRegular r:id="rId7" w:fontKey="{E961A857-C408-40DC-B6D7-E76445918B77}"/>
    <w:embedBold r:id="rId8" w:fontKey="{9B8DA77D-1625-40CF-A067-A1A326A51D82}"/>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9" w:fontKey="{E4AA86A8-2032-4966-A48D-482499A10921}"/>
  </w:font>
  <w:font w:name="Calibri Light">
    <w:panose1 w:val="020F0302020204030204"/>
    <w:charset w:val="00"/>
    <w:family w:val="swiss"/>
    <w:pitch w:val="variable"/>
    <w:sig w:usb0="E4002EFF" w:usb1="C000247B" w:usb2="00000009" w:usb3="00000000" w:csb0="000001FF" w:csb1="00000000"/>
    <w:embedBold r:id="rId10" w:fontKey="{3564B5C4-AECE-4E3E-B644-B30F482F7A3C}"/>
  </w:font>
  <w:font w:name="Georgia">
    <w:panose1 w:val="02040502050405020303"/>
    <w:charset w:val="00"/>
    <w:family w:val="roman"/>
    <w:pitch w:val="variable"/>
    <w:sig w:usb0="00000287" w:usb1="00000000" w:usb2="00000000" w:usb3="00000000" w:csb0="0000009F" w:csb1="00000000"/>
    <w:embedItalic r:id="rId11" w:fontKey="{3933658F-7CA3-4225-9465-F84454020F6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fontKey="{473551AB-12A4-4E80-A98B-22DE93112510}"/>
    <w:embedBold r:id="rId13" w:fontKey="{325D3CF2-2EF7-4300-91A2-7213427D0A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408D7" w:rsidRDefault="00757D3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57D30" w:rsidRDefault="00757D30">
      <w:r>
        <w:separator/>
      </w:r>
    </w:p>
  </w:footnote>
  <w:footnote w:type="continuationSeparator" w:id="0">
    <w:p w:rsidR="00757D30" w:rsidRDefault="00757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408D7" w:rsidRDefault="005408D7">
    <w:pPr>
      <w:spacing w:after="280"/>
      <w:jc w:val="center"/>
      <w:rPr>
        <w:rFonts w:ascii="Arial" w:eastAsia="Arial" w:hAnsi="Arial" w:cs="Arial"/>
        <w:color w:val="003399"/>
        <w:u w:val="single"/>
      </w:rPr>
    </w:pPr>
  </w:p>
  <w:p w:rsidR="005408D7" w:rsidRDefault="005408D7">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CE285C"/>
    <w:multiLevelType w:val="multilevel"/>
    <w:tmpl w:val="F4B8BCF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29630022"/>
    <w:multiLevelType w:val="multilevel"/>
    <w:tmpl w:val="8D1AA69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68C176F2"/>
    <w:multiLevelType w:val="multilevel"/>
    <w:tmpl w:val="0A745CCC"/>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8D7"/>
    <w:rsid w:val="005408D7"/>
    <w:rsid w:val="00757D30"/>
    <w:rsid w:val="00AD24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C0547F"/>
  <w15:docId w15:val="{3F67715B-EE6C-4DEC-A2F2-B783FBA0E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fresearch.com/index.php/ABAARJ"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Q7CPj4pJuKvIY1sGSwly46igTg==">CgMxLjAyDmguN2hnc3ptOWwxbHI4OAByITFxN2RZeHZxcjU1OGo2M1YxOFc4RHhzQmJuWUNUcDBHcA==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520</Words>
  <Characters>2967</Characters>
  <Application>Microsoft Office Word</Application>
  <DocSecurity>0</DocSecurity>
  <Lines>24</Lines>
  <Paragraphs>6</Paragraphs>
  <ScaleCrop>false</ScaleCrop>
  <Company/>
  <LinksUpToDate>false</LinksUpToDate>
  <CharactersWithSpaces>3481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2026-01-21T04:38:00Z</dcterms:created>
  <dcterms:modified xsi:type="dcterms:W3CDTF">2026-01-22T09:54:00Z</dcterms:modified>
</cp:coreProperties>
</file>