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7874" w14:textId="250033D8" w:rsidR="003716DB" w:rsidRDefault="003716DB" w:rsidP="00610973">
      <w:pPr>
        <w:spacing w:after="0" w:line="240" w:lineRule="auto"/>
        <w:jc w:val="right"/>
        <w:rPr>
          <w:rFonts w:ascii="Arial" w:hAnsi="Arial" w:cs="Arial"/>
          <w:b/>
          <w:bCs/>
          <w:sz w:val="36"/>
          <w:szCs w:val="36"/>
        </w:rPr>
      </w:pPr>
      <w:r w:rsidRPr="003716DB">
        <w:rPr>
          <w:rFonts w:ascii="Arial" w:hAnsi="Arial" w:cs="Arial"/>
          <w:b/>
          <w:bCs/>
          <w:sz w:val="36"/>
          <w:szCs w:val="36"/>
        </w:rPr>
        <w:t>Original Research Article</w:t>
      </w:r>
    </w:p>
    <w:p w14:paraId="560A083C" w14:textId="77777777" w:rsidR="003716DB" w:rsidRDefault="003716DB" w:rsidP="00610973">
      <w:pPr>
        <w:spacing w:after="0" w:line="240" w:lineRule="auto"/>
        <w:jc w:val="right"/>
        <w:rPr>
          <w:rFonts w:ascii="Arial" w:hAnsi="Arial" w:cs="Arial"/>
          <w:b/>
          <w:bCs/>
          <w:sz w:val="36"/>
          <w:szCs w:val="36"/>
        </w:rPr>
      </w:pPr>
    </w:p>
    <w:p w14:paraId="6B548E2F" w14:textId="5F9F685C" w:rsidR="00FE518D" w:rsidRDefault="00FE518D" w:rsidP="00610973">
      <w:pPr>
        <w:spacing w:after="0" w:line="240" w:lineRule="auto"/>
        <w:jc w:val="right"/>
        <w:rPr>
          <w:rFonts w:ascii="Arial" w:hAnsi="Arial" w:cs="Arial"/>
          <w:b/>
          <w:bCs/>
          <w:sz w:val="36"/>
          <w:szCs w:val="36"/>
        </w:rPr>
      </w:pPr>
      <w:r w:rsidRPr="00610973">
        <w:rPr>
          <w:rFonts w:ascii="Arial" w:hAnsi="Arial" w:cs="Arial"/>
          <w:b/>
          <w:bCs/>
          <w:sz w:val="36"/>
          <w:szCs w:val="36"/>
        </w:rPr>
        <w:t xml:space="preserve">Interconnections Among </w:t>
      </w:r>
      <w:r w:rsidR="00A56026" w:rsidRPr="00610973">
        <w:rPr>
          <w:rFonts w:ascii="Arial" w:hAnsi="Arial" w:cs="Arial"/>
          <w:b/>
          <w:bCs/>
          <w:sz w:val="36"/>
          <w:szCs w:val="36"/>
        </w:rPr>
        <w:t>Radio</w:t>
      </w:r>
      <w:r w:rsidRPr="00610973">
        <w:rPr>
          <w:rFonts w:ascii="Arial" w:hAnsi="Arial" w:cs="Arial"/>
          <w:b/>
          <w:bCs/>
          <w:sz w:val="36"/>
          <w:szCs w:val="36"/>
        </w:rPr>
        <w:t xml:space="preserve"> Number, Clique Number</w:t>
      </w:r>
      <w:r w:rsidR="000416D1">
        <w:rPr>
          <w:rFonts w:ascii="Arial" w:hAnsi="Arial" w:cs="Arial"/>
          <w:b/>
          <w:bCs/>
          <w:sz w:val="36"/>
          <w:szCs w:val="36"/>
        </w:rPr>
        <w:t xml:space="preserve"> </w:t>
      </w:r>
      <w:r w:rsidRPr="00610973">
        <w:rPr>
          <w:rFonts w:ascii="Arial" w:hAnsi="Arial" w:cs="Arial"/>
          <w:b/>
          <w:bCs/>
          <w:sz w:val="36"/>
          <w:szCs w:val="36"/>
        </w:rPr>
        <w:t>and Chromatic Number</w:t>
      </w:r>
    </w:p>
    <w:p w14:paraId="5DB4D31E" w14:textId="77777777" w:rsidR="00017F79" w:rsidRPr="00610973" w:rsidRDefault="00017F79" w:rsidP="00610973">
      <w:pPr>
        <w:spacing w:after="0" w:line="240" w:lineRule="auto"/>
        <w:jc w:val="right"/>
        <w:rPr>
          <w:rFonts w:ascii="Arial" w:hAnsi="Arial" w:cs="Arial"/>
          <w:b/>
          <w:bCs/>
          <w:sz w:val="36"/>
          <w:szCs w:val="36"/>
        </w:rPr>
      </w:pPr>
    </w:p>
    <w:p w14:paraId="4A51B22E" w14:textId="77777777" w:rsidR="001835A2" w:rsidRDefault="001835A2" w:rsidP="00A56026">
      <w:pPr>
        <w:spacing w:after="0" w:line="240" w:lineRule="auto"/>
        <w:jc w:val="center"/>
        <w:rPr>
          <w:rFonts w:ascii="Arial" w:hAnsi="Arial" w:cs="Arial"/>
          <w:b/>
          <w:bCs/>
          <w:sz w:val="24"/>
          <w:szCs w:val="24"/>
          <w:lang w:val="en-US"/>
        </w:rPr>
      </w:pPr>
    </w:p>
    <w:p w14:paraId="7E59E851" w14:textId="7122422D" w:rsidR="007D1330" w:rsidRDefault="007D1330" w:rsidP="00A56026">
      <w:pPr>
        <w:spacing w:after="0" w:line="240" w:lineRule="auto"/>
        <w:jc w:val="center"/>
        <w:rPr>
          <w:rFonts w:ascii="Arial" w:hAnsi="Arial" w:cs="Arial"/>
          <w:b/>
          <w:bCs/>
          <w:sz w:val="24"/>
          <w:szCs w:val="24"/>
          <w:lang w:val="en-US"/>
        </w:rPr>
      </w:pPr>
      <w:r>
        <w:rPr>
          <w:rFonts w:ascii="Arial" w:hAnsi="Arial" w:cs="Arial"/>
          <w:noProof/>
        </w:rPr>
        <mc:AlternateContent>
          <mc:Choice Requires="wps">
            <w:drawing>
              <wp:inline distT="0" distB="0" distL="0" distR="0" wp14:anchorId="5A3266FB" wp14:editId="05F1888C">
                <wp:extent cx="5303520" cy="635"/>
                <wp:effectExtent l="9525" t="9525" r="11430" b="9525"/>
                <wp:docPr id="552828702"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FEE4CC0" id="_x0000_t32" coordsize="21600,21600" o:spt="32" o:oned="t" path="m,l21600,21600e" filled="f">
                <v:path arrowok="t" fillok="f" o:connecttype="none"/>
                <o:lock v:ext="edit" shapetype="t"/>
              </v:shapetype>
              <v:shape id="Straight Arrow Connector 3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7D9E7679" w14:textId="0A50969E" w:rsidR="00A56026" w:rsidRPr="007D1330" w:rsidRDefault="007D1330" w:rsidP="007D1330">
      <w:pPr>
        <w:spacing w:after="0" w:line="240" w:lineRule="auto"/>
        <w:rPr>
          <w:rFonts w:ascii="Arial" w:hAnsi="Arial" w:cs="Arial"/>
          <w:b/>
          <w:bCs/>
          <w:sz w:val="20"/>
          <w:szCs w:val="20"/>
          <w:lang w:val="en-US"/>
        </w:rPr>
      </w:pPr>
      <w:r w:rsidRPr="007D1330">
        <w:rPr>
          <w:rFonts w:ascii="Arial" w:hAnsi="Arial" w:cs="Arial"/>
          <w:b/>
          <w:bCs/>
          <w:sz w:val="20"/>
          <w:szCs w:val="20"/>
          <w:lang w:val="en-US"/>
        </w:rPr>
        <w:t>ABSTRACT</w:t>
      </w:r>
    </w:p>
    <w:tbl>
      <w:tblPr>
        <w:tblStyle w:val="TableGrid"/>
        <w:tblW w:w="0" w:type="auto"/>
        <w:tblLook w:val="04A0" w:firstRow="1" w:lastRow="0" w:firstColumn="1" w:lastColumn="0" w:noHBand="0" w:noVBand="1"/>
      </w:tblPr>
      <w:tblGrid>
        <w:gridCol w:w="9016"/>
      </w:tblGrid>
      <w:tr w:rsidR="007D1330" w:rsidRPr="007D1330" w14:paraId="1A52C101" w14:textId="77777777" w:rsidTr="007D1330">
        <w:tc>
          <w:tcPr>
            <w:tcW w:w="9016" w:type="dxa"/>
          </w:tcPr>
          <w:p w14:paraId="3E353583" w14:textId="59821DD8" w:rsidR="007D1330" w:rsidRPr="007D1330" w:rsidRDefault="007D1330" w:rsidP="007D1330">
            <w:pPr>
              <w:ind w:firstLine="720"/>
              <w:jc w:val="both"/>
              <w:rPr>
                <w:rFonts w:ascii="Arial" w:hAnsi="Arial" w:cs="Arial"/>
                <w:b/>
                <w:bCs/>
                <w:sz w:val="20"/>
                <w:szCs w:val="20"/>
              </w:rPr>
            </w:pPr>
            <w:r w:rsidRPr="007D1330">
              <w:rPr>
                <w:rFonts w:ascii="Arial" w:hAnsi="Arial" w:cs="Arial"/>
                <w:sz w:val="20"/>
                <w:szCs w:val="20"/>
              </w:rPr>
              <w:t xml:space="preserve">Let </w:t>
            </w:r>
            <m:oMath>
              <m:r>
                <w:rPr>
                  <w:rFonts w:ascii="Cambria Math" w:hAnsi="Cambria Math" w:cs="Arial"/>
                  <w:sz w:val="20"/>
                  <w:szCs w:val="20"/>
                </w:rPr>
                <m:t>G(</m:t>
              </m:r>
              <m:r>
                <m:rPr>
                  <m:sty m:val="p"/>
                </m:rPr>
                <w:rPr>
                  <w:rFonts w:ascii="Cambria Math" w:hAnsi="Cambria Math" w:cs="Arial"/>
                  <w:sz w:val="20"/>
                  <w:szCs w:val="20"/>
                </w:rPr>
                <m:t>Γ</m:t>
              </m:r>
              <m:r>
                <w:rPr>
                  <w:rFonts w:ascii="Cambria Math" w:hAnsi="Cambria Math" w:cs="Arial"/>
                  <w:sz w:val="20"/>
                  <w:szCs w:val="20"/>
                </w:rPr>
                <m:t>,</m:t>
              </m:r>
              <m:r>
                <m:rPr>
                  <m:sty m:val="p"/>
                </m:rPr>
                <w:rPr>
                  <w:rFonts w:ascii="Cambria Math" w:hAnsi="Cambria Math" w:cs="Arial"/>
                  <w:sz w:val="20"/>
                  <w:szCs w:val="20"/>
                </w:rPr>
                <m:t>Ε</m:t>
              </m:r>
              <m:r>
                <w:rPr>
                  <w:rFonts w:ascii="Cambria Math" w:hAnsi="Cambria Math" w:cs="Arial"/>
                  <w:sz w:val="20"/>
                  <w:szCs w:val="20"/>
                </w:rPr>
                <m:t>)</m:t>
              </m:r>
            </m:oMath>
            <w:r w:rsidRPr="007D1330">
              <w:rPr>
                <w:rFonts w:ascii="Arial" w:eastAsiaTheme="minorEastAsia" w:hAnsi="Arial" w:cs="Arial"/>
                <w:sz w:val="20"/>
                <w:szCs w:val="20"/>
              </w:rPr>
              <w:t xml:space="preserve"> be a simple, connected and undirected graph. A radio labeling of </w:t>
            </w:r>
            <m:oMath>
              <m:r>
                <w:rPr>
                  <w:rFonts w:ascii="Cambria Math" w:hAnsi="Cambria Math" w:cs="Arial"/>
                  <w:sz w:val="20"/>
                  <w:szCs w:val="20"/>
                </w:rPr>
                <m:t>G</m:t>
              </m:r>
            </m:oMath>
            <w:r w:rsidRPr="007D1330">
              <w:rPr>
                <w:rFonts w:ascii="Arial" w:eastAsiaTheme="minorEastAsia" w:hAnsi="Arial" w:cs="Arial"/>
                <w:sz w:val="20"/>
                <w:szCs w:val="20"/>
              </w:rPr>
              <w:t xml:space="preserve">, </w:t>
            </w:r>
            <m:oMath>
              <m:r>
                <w:rPr>
                  <w:rFonts w:ascii="Cambria Math" w:eastAsiaTheme="minorEastAsia" w:hAnsi="Cambria Math" w:cs="Arial"/>
                  <w:sz w:val="20"/>
                  <w:szCs w:val="20"/>
                </w:rPr>
                <m:t>ψ:</m:t>
              </m:r>
              <m:r>
                <m:rPr>
                  <m:sty m:val="p"/>
                </m:rPr>
                <w:rPr>
                  <w:rFonts w:ascii="Cambria Math" w:eastAsiaTheme="minorEastAsia" w:hAnsi="Cambria Math" w:cs="Arial"/>
                  <w:sz w:val="20"/>
                  <w:szCs w:val="20"/>
                </w:rPr>
                <m:t>Γ</m:t>
              </m:r>
              <m:r>
                <w:rPr>
                  <w:rFonts w:ascii="Cambria Math" w:eastAsiaTheme="minorEastAsia" w:hAnsi="Cambria Math" w:cs="Arial"/>
                  <w:sz w:val="20"/>
                  <w:szCs w:val="20"/>
                </w:rPr>
                <m:t>→{1,2,3,…}</m:t>
              </m:r>
            </m:oMath>
            <w:r w:rsidRPr="007D1330">
              <w:rPr>
                <w:rFonts w:ascii="Arial" w:eastAsiaTheme="minorEastAsia" w:hAnsi="Arial" w:cs="Arial"/>
                <w:sz w:val="20"/>
                <w:szCs w:val="20"/>
              </w:rPr>
              <w:t xml:space="preserve"> is a function satisfying the condition for any two distinct vertices </w:t>
            </w:r>
            <m:oMath>
              <m:r>
                <w:rPr>
                  <w:rFonts w:ascii="Cambria Math" w:eastAsiaTheme="minorEastAsia" w:hAnsi="Cambria Math" w:cs="Arial"/>
                  <w:sz w:val="20"/>
                  <w:szCs w:val="20"/>
                </w:rPr>
                <m:t>u</m:t>
              </m:r>
            </m:oMath>
            <w:r w:rsidRPr="007D1330">
              <w:rPr>
                <w:rFonts w:ascii="Arial" w:eastAsiaTheme="minorEastAsia" w:hAnsi="Arial" w:cs="Arial"/>
                <w:sz w:val="20"/>
                <w:szCs w:val="20"/>
              </w:rPr>
              <w:t xml:space="preserve"> and </w:t>
            </w:r>
            <m:oMath>
              <m:r>
                <w:rPr>
                  <w:rFonts w:ascii="Cambria Math" w:eastAsiaTheme="minorEastAsia" w:hAnsi="Cambria Math" w:cs="Arial"/>
                  <w:sz w:val="20"/>
                  <w:szCs w:val="20"/>
                </w:rPr>
                <m:t>v</m:t>
              </m:r>
            </m:oMath>
            <w:r w:rsidRPr="007D1330">
              <w:rPr>
                <w:rFonts w:ascii="Arial" w:eastAsiaTheme="minorEastAsia" w:hAnsi="Arial" w:cs="Arial"/>
                <w:sz w:val="20"/>
                <w:szCs w:val="20"/>
              </w:rPr>
              <w:t xml:space="preserve"> that: </w:t>
            </w:r>
            <m:oMath>
              <m:r>
                <w:rPr>
                  <w:rFonts w:ascii="Cambria Math" w:eastAsiaTheme="minorEastAsia" w:hAnsi="Cambria Math" w:cs="Arial"/>
                  <w:sz w:val="20"/>
                  <w:szCs w:val="20"/>
                </w:rPr>
                <m:t>d</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u,v</m:t>
                  </m:r>
                </m:e>
              </m:d>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ψ</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u</m:t>
                      </m:r>
                    </m:e>
                  </m:d>
                  <m:r>
                    <w:rPr>
                      <w:rFonts w:ascii="Cambria Math" w:eastAsiaTheme="minorEastAsia" w:hAnsi="Cambria Math" w:cs="Arial"/>
                      <w:sz w:val="20"/>
                      <w:szCs w:val="20"/>
                    </w:rPr>
                    <m:t>-ψ</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v</m:t>
                      </m:r>
                    </m:e>
                  </m:d>
                </m:e>
              </m:d>
              <m:r>
                <w:rPr>
                  <w:rFonts w:ascii="Cambria Math" w:eastAsiaTheme="minorEastAsia" w:hAnsi="Cambria Math" w:cs="Arial"/>
                  <w:sz w:val="20"/>
                  <w:szCs w:val="20"/>
                </w:rPr>
                <m:t>≥1+diam(G)</m:t>
              </m:r>
            </m:oMath>
            <w:r w:rsidRPr="007D1330">
              <w:rPr>
                <w:rFonts w:ascii="Arial" w:eastAsiaTheme="minorEastAsia" w:hAnsi="Arial" w:cs="Arial"/>
                <w:sz w:val="20"/>
                <w:szCs w:val="20"/>
              </w:rPr>
              <w:t xml:space="preserve">, where </w:t>
            </w:r>
            <m:oMath>
              <m:r>
                <w:rPr>
                  <w:rFonts w:ascii="Cambria Math" w:eastAsiaTheme="minorEastAsia" w:hAnsi="Cambria Math" w:cs="Arial"/>
                  <w:sz w:val="20"/>
                  <w:szCs w:val="20"/>
                </w:rPr>
                <m:t>d</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u,v</m:t>
                  </m:r>
                </m:e>
              </m:d>
            </m:oMath>
            <w:r w:rsidRPr="007D1330">
              <w:rPr>
                <w:rFonts w:ascii="Arial" w:eastAsiaTheme="minorEastAsia" w:hAnsi="Arial" w:cs="Arial"/>
                <w:sz w:val="20"/>
                <w:szCs w:val="20"/>
              </w:rPr>
              <w:t xml:space="preserve"> denotes the distance between the vertices </w:t>
            </w:r>
            <m:oMath>
              <m:r>
                <w:rPr>
                  <w:rFonts w:ascii="Cambria Math" w:eastAsiaTheme="minorEastAsia" w:hAnsi="Cambria Math" w:cs="Arial"/>
                  <w:sz w:val="20"/>
                  <w:szCs w:val="20"/>
                </w:rPr>
                <m:t>u</m:t>
              </m:r>
            </m:oMath>
            <w:r w:rsidRPr="007D1330">
              <w:rPr>
                <w:rFonts w:ascii="Arial" w:eastAsiaTheme="minorEastAsia" w:hAnsi="Arial" w:cs="Arial"/>
                <w:sz w:val="20"/>
                <w:szCs w:val="20"/>
              </w:rPr>
              <w:t xml:space="preserve"> and </w:t>
            </w:r>
            <m:oMath>
              <m:r>
                <w:rPr>
                  <w:rFonts w:ascii="Cambria Math" w:eastAsiaTheme="minorEastAsia" w:hAnsi="Cambria Math" w:cs="Arial"/>
                  <w:sz w:val="20"/>
                  <w:szCs w:val="20"/>
                </w:rPr>
                <m:t>v</m:t>
              </m:r>
            </m:oMath>
            <w:r w:rsidRPr="007D1330">
              <w:rPr>
                <w:rFonts w:ascii="Arial" w:eastAsiaTheme="minorEastAsia" w:hAnsi="Arial" w:cs="Arial"/>
                <w:sz w:val="20"/>
                <w:szCs w:val="20"/>
              </w:rPr>
              <w:t xml:space="preserve"> and </w:t>
            </w:r>
            <m:oMath>
              <m:r>
                <w:rPr>
                  <w:rFonts w:ascii="Cambria Math" w:eastAsiaTheme="minorEastAsia" w:hAnsi="Cambria Math" w:cs="Arial"/>
                  <w:sz w:val="20"/>
                  <w:szCs w:val="20"/>
                </w:rPr>
                <m:t>diam(G)</m:t>
              </m:r>
            </m:oMath>
            <w:r w:rsidRPr="007D1330">
              <w:rPr>
                <w:rFonts w:ascii="Arial" w:eastAsiaTheme="minorEastAsia" w:hAnsi="Arial" w:cs="Arial"/>
                <w:sz w:val="20"/>
                <w:szCs w:val="20"/>
              </w:rPr>
              <w:t xml:space="preserve"> is the diameter of the graph </w:t>
            </w:r>
            <m:oMath>
              <m:r>
                <w:rPr>
                  <w:rFonts w:ascii="Cambria Math" w:eastAsiaTheme="minorEastAsia" w:hAnsi="Cambria Math" w:cs="Arial"/>
                  <w:sz w:val="20"/>
                  <w:szCs w:val="20"/>
                </w:rPr>
                <m:t>G</m:t>
              </m:r>
            </m:oMath>
            <w:r w:rsidRPr="007D1330">
              <w:rPr>
                <w:rFonts w:ascii="Arial" w:eastAsiaTheme="minorEastAsia" w:hAnsi="Arial" w:cs="Arial"/>
                <w:sz w:val="20"/>
                <w:szCs w:val="20"/>
              </w:rPr>
              <w:t xml:space="preserve">. The </w:t>
            </w:r>
            <m:oMath>
              <m:r>
                <w:rPr>
                  <w:rFonts w:ascii="Cambria Math" w:eastAsiaTheme="minorEastAsia" w:hAnsi="Cambria Math" w:cs="Arial"/>
                  <w:sz w:val="20"/>
                  <w:szCs w:val="20"/>
                </w:rPr>
                <m:t>span</m:t>
              </m:r>
            </m:oMath>
            <w:r w:rsidRPr="007D1330">
              <w:rPr>
                <w:rFonts w:ascii="Arial" w:eastAsiaTheme="minorEastAsia" w:hAnsi="Arial" w:cs="Arial"/>
                <w:sz w:val="20"/>
                <w:szCs w:val="20"/>
              </w:rPr>
              <w:t xml:space="preserve"> of a radio labeling is the maximum integer that assigns to a vertex and</w:t>
            </w:r>
            <m:oMath>
              <m:r>
                <w:rPr>
                  <w:rFonts w:ascii="Cambria Math" w:eastAsiaTheme="minorEastAsia" w:hAnsi="Cambria Math" w:cs="Arial"/>
                  <w:sz w:val="20"/>
                  <w:szCs w:val="20"/>
                </w:rPr>
                <m:t xml:space="preserve"> radio number</m:t>
              </m:r>
            </m:oMath>
            <w:r w:rsidRPr="007D1330">
              <w:rPr>
                <w:rFonts w:ascii="Arial" w:eastAsiaTheme="minorEastAsia" w:hAnsi="Arial" w:cs="Arial"/>
                <w:sz w:val="20"/>
                <w:szCs w:val="20"/>
              </w:rPr>
              <w:t xml:space="preserve">, </w:t>
            </w:r>
            <m:oMath>
              <m:r>
                <w:rPr>
                  <w:rFonts w:ascii="Cambria Math" w:eastAsiaTheme="minorEastAsia" w:hAnsi="Cambria Math" w:cs="Arial"/>
                  <w:sz w:val="20"/>
                  <w:szCs w:val="20"/>
                </w:rPr>
                <m:t>rn(G)</m:t>
              </m:r>
            </m:oMath>
            <w:r w:rsidRPr="007D1330">
              <w:rPr>
                <w:rFonts w:ascii="Arial" w:eastAsiaTheme="minorEastAsia" w:hAnsi="Arial" w:cs="Arial"/>
                <w:sz w:val="20"/>
                <w:szCs w:val="20"/>
              </w:rPr>
              <w:t xml:space="preserve"> is the minimum span taken overall radio </w:t>
            </w:r>
            <w:proofErr w:type="spellStart"/>
            <w:r w:rsidRPr="007D1330">
              <w:rPr>
                <w:rFonts w:ascii="Arial" w:eastAsiaTheme="minorEastAsia" w:hAnsi="Arial" w:cs="Arial"/>
                <w:sz w:val="20"/>
                <w:szCs w:val="20"/>
              </w:rPr>
              <w:t>labelings</w:t>
            </w:r>
            <w:proofErr w:type="spellEnd"/>
            <w:r w:rsidRPr="007D1330">
              <w:rPr>
                <w:rFonts w:ascii="Arial" w:eastAsiaTheme="minorEastAsia" w:hAnsi="Arial" w:cs="Arial"/>
                <w:sz w:val="20"/>
                <w:szCs w:val="20"/>
              </w:rPr>
              <w:t xml:space="preserve"> of G. This paper presents relationships between the radio number clique number and chromatic number of a simple connected graph.</w:t>
            </w:r>
          </w:p>
        </w:tc>
      </w:tr>
    </w:tbl>
    <w:p w14:paraId="149BF433" w14:textId="77777777" w:rsidR="007D1330" w:rsidRPr="007D1330" w:rsidRDefault="007D1330" w:rsidP="00A56026">
      <w:pPr>
        <w:jc w:val="both"/>
        <w:rPr>
          <w:rFonts w:ascii="Arial" w:hAnsi="Arial" w:cs="Arial"/>
          <w:b/>
          <w:bCs/>
          <w:sz w:val="20"/>
          <w:szCs w:val="20"/>
        </w:rPr>
      </w:pPr>
    </w:p>
    <w:p w14:paraId="3E1F0965" w14:textId="19C779E5" w:rsidR="00A56026" w:rsidRPr="007D1330" w:rsidRDefault="00A56026" w:rsidP="00A56026">
      <w:pPr>
        <w:jc w:val="both"/>
        <w:rPr>
          <w:rFonts w:ascii="Arial" w:hAnsi="Arial" w:cs="Arial"/>
          <w:i/>
          <w:iCs/>
          <w:sz w:val="20"/>
          <w:szCs w:val="20"/>
        </w:rPr>
      </w:pPr>
      <w:r w:rsidRPr="007D1330">
        <w:rPr>
          <w:rFonts w:ascii="Arial" w:hAnsi="Arial" w:cs="Arial"/>
          <w:b/>
          <w:bCs/>
          <w:i/>
          <w:iCs/>
          <w:sz w:val="20"/>
          <w:szCs w:val="20"/>
        </w:rPr>
        <w:t>Keywords</w:t>
      </w:r>
      <w:r w:rsidRPr="007D1330">
        <w:rPr>
          <w:rFonts w:ascii="Arial" w:hAnsi="Arial" w:cs="Arial"/>
          <w:i/>
          <w:iCs/>
          <w:sz w:val="20"/>
          <w:szCs w:val="20"/>
        </w:rPr>
        <w:t xml:space="preserve">: Radio </w:t>
      </w:r>
      <w:proofErr w:type="spellStart"/>
      <w:r w:rsidRPr="007D1330">
        <w:rPr>
          <w:rFonts w:ascii="Arial" w:hAnsi="Arial" w:cs="Arial"/>
          <w:i/>
          <w:iCs/>
          <w:sz w:val="20"/>
          <w:szCs w:val="20"/>
        </w:rPr>
        <w:t>labeling</w:t>
      </w:r>
      <w:proofErr w:type="spellEnd"/>
      <w:r w:rsidRPr="007D1330">
        <w:rPr>
          <w:rFonts w:ascii="Arial" w:hAnsi="Arial" w:cs="Arial"/>
          <w:i/>
          <w:iCs/>
          <w:sz w:val="20"/>
          <w:szCs w:val="20"/>
        </w:rPr>
        <w:t xml:space="preserve">, Radio number, graph </w:t>
      </w:r>
      <w:proofErr w:type="spellStart"/>
      <w:r w:rsidRPr="007D1330">
        <w:rPr>
          <w:rFonts w:ascii="Arial" w:hAnsi="Arial" w:cs="Arial"/>
          <w:i/>
          <w:iCs/>
          <w:sz w:val="20"/>
          <w:szCs w:val="20"/>
        </w:rPr>
        <w:t>labeling</w:t>
      </w:r>
      <w:proofErr w:type="spellEnd"/>
      <w:r w:rsidRPr="007D1330">
        <w:rPr>
          <w:rFonts w:ascii="Arial" w:hAnsi="Arial" w:cs="Arial"/>
          <w:i/>
          <w:iCs/>
          <w:sz w:val="20"/>
          <w:szCs w:val="20"/>
        </w:rPr>
        <w:t>,</w:t>
      </w:r>
      <w:r w:rsidR="00101F53" w:rsidRPr="007D1330">
        <w:rPr>
          <w:rFonts w:ascii="Arial" w:hAnsi="Arial" w:cs="Arial"/>
          <w:i/>
          <w:iCs/>
          <w:sz w:val="20"/>
          <w:szCs w:val="20"/>
        </w:rPr>
        <w:t xml:space="preserve"> clique number, chromatic number,</w:t>
      </w:r>
      <w:r w:rsidRPr="007D1330">
        <w:rPr>
          <w:rFonts w:ascii="Arial" w:hAnsi="Arial" w:cs="Arial"/>
          <w:i/>
          <w:iCs/>
          <w:sz w:val="20"/>
          <w:szCs w:val="20"/>
        </w:rPr>
        <w:t xml:space="preserve"> frequency assignment.</w:t>
      </w:r>
    </w:p>
    <w:p w14:paraId="47B84C8B" w14:textId="77777777" w:rsidR="00A56026" w:rsidRPr="007D1330" w:rsidRDefault="00A56026" w:rsidP="00A56026">
      <w:pPr>
        <w:jc w:val="both"/>
        <w:rPr>
          <w:rFonts w:ascii="Arial" w:hAnsi="Arial" w:cs="Arial"/>
          <w:i/>
          <w:iCs/>
          <w:sz w:val="24"/>
          <w:szCs w:val="24"/>
        </w:rPr>
      </w:pPr>
      <w:r w:rsidRPr="007D1330">
        <w:rPr>
          <w:rFonts w:ascii="Arial" w:hAnsi="Arial" w:cs="Arial"/>
          <w:b/>
          <w:bCs/>
          <w:i/>
          <w:iCs/>
          <w:sz w:val="20"/>
          <w:szCs w:val="20"/>
        </w:rPr>
        <w:t xml:space="preserve">AMS Classification Code: </w:t>
      </w:r>
      <w:r w:rsidRPr="007D1330">
        <w:rPr>
          <w:rFonts w:ascii="Arial" w:hAnsi="Arial" w:cs="Arial"/>
          <w:i/>
          <w:iCs/>
          <w:sz w:val="20"/>
          <w:szCs w:val="20"/>
        </w:rPr>
        <w:t>05C78</w:t>
      </w:r>
    </w:p>
    <w:p w14:paraId="13F71419" w14:textId="48F07E0B" w:rsidR="0049586F" w:rsidRPr="007D1330" w:rsidRDefault="008B05CC" w:rsidP="008B05CC">
      <w:pPr>
        <w:spacing w:after="0" w:line="240" w:lineRule="auto"/>
        <w:jc w:val="both"/>
        <w:rPr>
          <w:rFonts w:ascii="Arial" w:hAnsi="Arial" w:cs="Arial"/>
          <w:b/>
          <w:bCs/>
          <w:lang w:val="en-US"/>
        </w:rPr>
      </w:pPr>
      <w:r w:rsidRPr="007D1330">
        <w:rPr>
          <w:rFonts w:ascii="Arial" w:hAnsi="Arial" w:cs="Arial"/>
          <w:b/>
          <w:bCs/>
          <w:lang w:val="en-US"/>
        </w:rPr>
        <w:t xml:space="preserve">1. </w:t>
      </w:r>
      <w:r w:rsidR="0049586F" w:rsidRPr="007D1330">
        <w:rPr>
          <w:rFonts w:ascii="Arial" w:hAnsi="Arial" w:cs="Arial"/>
          <w:b/>
          <w:bCs/>
          <w:lang w:val="en-US"/>
        </w:rPr>
        <w:t>Introduction</w:t>
      </w:r>
    </w:p>
    <w:p w14:paraId="2CAC472C" w14:textId="2699F509" w:rsidR="00DB00B0" w:rsidRPr="007D1330" w:rsidRDefault="0083665B" w:rsidP="00DB00B0">
      <w:pPr>
        <w:spacing w:after="0" w:line="240" w:lineRule="auto"/>
        <w:jc w:val="both"/>
        <w:rPr>
          <w:rFonts w:ascii="Arial" w:hAnsi="Arial" w:cs="Arial"/>
          <w:bCs/>
          <w:sz w:val="20"/>
          <w:szCs w:val="20"/>
          <w:lang w:val="en-US"/>
        </w:rPr>
      </w:pPr>
      <w:r w:rsidRPr="00610973">
        <w:rPr>
          <w:rFonts w:ascii="Arial" w:hAnsi="Arial" w:cs="Arial"/>
          <w:b/>
          <w:bCs/>
          <w:sz w:val="24"/>
          <w:szCs w:val="24"/>
          <w:lang w:val="en-US"/>
        </w:rPr>
        <w:tab/>
      </w:r>
      <w:r w:rsidR="00826372" w:rsidRPr="007D1330">
        <w:rPr>
          <w:rFonts w:ascii="Arial" w:hAnsi="Arial" w:cs="Arial"/>
          <w:bCs/>
          <w:sz w:val="20"/>
          <w:szCs w:val="20"/>
        </w:rPr>
        <w:t xml:space="preserve">In this paper, we only consider a simple, connected, finite and undirected graph. </w:t>
      </w:r>
      <w:r w:rsidR="00826372" w:rsidRPr="007D1330">
        <w:rPr>
          <w:rFonts w:ascii="Arial" w:hAnsi="Arial" w:cs="Arial"/>
          <w:bCs/>
          <w:sz w:val="20"/>
          <w:szCs w:val="20"/>
          <w:lang w:val="en-US"/>
        </w:rPr>
        <w:t xml:space="preserve">For a vertex </w:t>
      </w:r>
      <w:r w:rsidR="00826372" w:rsidRPr="007D1330">
        <w:rPr>
          <w:rFonts w:ascii="Arial" w:hAnsi="Arial" w:cs="Arial"/>
          <w:bCs/>
          <w:i/>
          <w:iCs/>
          <w:sz w:val="20"/>
          <w:szCs w:val="20"/>
          <w:lang w:val="en-US"/>
        </w:rPr>
        <w:t>v</w:t>
      </w:r>
      <w:r w:rsidR="00826372" w:rsidRPr="007D1330">
        <w:rPr>
          <w:rFonts w:ascii="Arial" w:hAnsi="Arial" w:cs="Arial"/>
          <w:bCs/>
          <w:sz w:val="20"/>
          <w:szCs w:val="20"/>
          <w:lang w:val="en-US"/>
        </w:rPr>
        <w:t xml:space="preserve"> in a connected graph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the </w:t>
      </w:r>
      <w:r w:rsidR="00826372" w:rsidRPr="007D1330">
        <w:rPr>
          <w:rFonts w:ascii="Arial" w:hAnsi="Arial" w:cs="Arial"/>
          <w:b/>
          <w:bCs/>
          <w:sz w:val="20"/>
          <w:szCs w:val="20"/>
          <w:lang w:val="en-US"/>
        </w:rPr>
        <w:t>eccentricity</w:t>
      </w:r>
      <w:r w:rsidR="00826372" w:rsidRPr="007D1330">
        <w:rPr>
          <w:rFonts w:ascii="Arial" w:hAnsi="Arial" w:cs="Arial"/>
          <w:sz w:val="20"/>
          <w:szCs w:val="20"/>
          <w:lang w:val="en-US"/>
        </w:rPr>
        <w:t>,</w:t>
      </w:r>
      <w:r w:rsidR="00826372" w:rsidRPr="007D1330">
        <w:rPr>
          <w:rFonts w:ascii="Arial" w:hAnsi="Arial" w:cs="Arial"/>
          <w:bCs/>
          <w:sz w:val="20"/>
          <w:szCs w:val="20"/>
          <w:lang w:val="en-US"/>
        </w:rPr>
        <w:t xml:space="preserve"> </w:t>
      </w:r>
      <w:r w:rsidR="00826372" w:rsidRPr="007D1330">
        <w:rPr>
          <w:rFonts w:ascii="Arial" w:hAnsi="Arial" w:cs="Arial"/>
          <w:bCs/>
          <w:i/>
          <w:iCs/>
          <w:sz w:val="20"/>
          <w:szCs w:val="20"/>
          <w:lang w:val="en-US"/>
        </w:rPr>
        <w:t>e</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v</w:t>
      </w:r>
      <w:r w:rsidR="00826372" w:rsidRPr="007D1330">
        <w:rPr>
          <w:rFonts w:ascii="Arial" w:hAnsi="Arial" w:cs="Arial"/>
          <w:bCs/>
          <w:sz w:val="20"/>
          <w:szCs w:val="20"/>
          <w:lang w:val="en-US"/>
        </w:rPr>
        <w:t xml:space="preserve">), of </w:t>
      </w:r>
      <w:r w:rsidR="00826372" w:rsidRPr="007D1330">
        <w:rPr>
          <w:rFonts w:ascii="Arial" w:hAnsi="Arial" w:cs="Arial"/>
          <w:bCs/>
          <w:i/>
          <w:iCs/>
          <w:sz w:val="20"/>
          <w:szCs w:val="20"/>
          <w:lang w:val="en-US"/>
        </w:rPr>
        <w:t>v</w:t>
      </w:r>
      <w:r w:rsidR="00826372" w:rsidRPr="007D1330">
        <w:rPr>
          <w:rFonts w:ascii="Arial" w:hAnsi="Arial" w:cs="Arial"/>
          <w:bCs/>
          <w:sz w:val="20"/>
          <w:szCs w:val="20"/>
          <w:lang w:val="en-US"/>
        </w:rPr>
        <w:t xml:space="preserve"> is the distance between </w:t>
      </w:r>
      <w:r w:rsidR="00826372" w:rsidRPr="007D1330">
        <w:rPr>
          <w:rFonts w:ascii="Arial" w:hAnsi="Arial" w:cs="Arial"/>
          <w:bCs/>
          <w:i/>
          <w:iCs/>
          <w:sz w:val="20"/>
          <w:szCs w:val="20"/>
          <w:lang w:val="en-US"/>
        </w:rPr>
        <w:t xml:space="preserve">v </w:t>
      </w:r>
      <w:r w:rsidR="00826372" w:rsidRPr="007D1330">
        <w:rPr>
          <w:rFonts w:ascii="Arial" w:hAnsi="Arial" w:cs="Arial"/>
          <w:bCs/>
          <w:sz w:val="20"/>
          <w:szCs w:val="20"/>
          <w:lang w:val="en-US"/>
        </w:rPr>
        <w:t xml:space="preserve">and a vertex farthest from </w:t>
      </w:r>
      <w:r w:rsidR="00826372" w:rsidRPr="007D1330">
        <w:rPr>
          <w:rFonts w:ascii="Arial" w:hAnsi="Arial" w:cs="Arial"/>
          <w:bCs/>
          <w:i/>
          <w:iCs/>
          <w:sz w:val="20"/>
          <w:szCs w:val="20"/>
          <w:lang w:val="en-US"/>
        </w:rPr>
        <w:t>v</w:t>
      </w:r>
      <w:r w:rsidR="00826372" w:rsidRPr="007D1330">
        <w:rPr>
          <w:rFonts w:ascii="Arial" w:hAnsi="Arial" w:cs="Arial"/>
          <w:bCs/>
          <w:sz w:val="20"/>
          <w:szCs w:val="20"/>
          <w:lang w:val="en-US"/>
        </w:rPr>
        <w:t xml:space="preserve"> in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The minimum eccentricity among the vertices of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is called the </w:t>
      </w:r>
      <w:r w:rsidR="00826372" w:rsidRPr="007D1330">
        <w:rPr>
          <w:rFonts w:ascii="Arial" w:hAnsi="Arial" w:cs="Arial"/>
          <w:b/>
          <w:bCs/>
          <w:sz w:val="20"/>
          <w:szCs w:val="20"/>
          <w:lang w:val="en-US"/>
        </w:rPr>
        <w:t>radius</w:t>
      </w:r>
      <w:r w:rsidR="00826372" w:rsidRPr="007D1330">
        <w:rPr>
          <w:rFonts w:ascii="Arial" w:hAnsi="Arial" w:cs="Arial"/>
          <w:bCs/>
          <w:sz w:val="20"/>
          <w:szCs w:val="20"/>
          <w:lang w:val="en-US"/>
        </w:rPr>
        <w:t xml:space="preserve"> of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and is denoted by </w:t>
      </w:r>
      <w:r w:rsidR="00826372" w:rsidRPr="007D1330">
        <w:rPr>
          <w:rFonts w:ascii="Arial" w:hAnsi="Arial" w:cs="Arial"/>
          <w:bCs/>
          <w:i/>
          <w:iCs/>
          <w:sz w:val="20"/>
          <w:szCs w:val="20"/>
          <w:lang w:val="en-US"/>
        </w:rPr>
        <w:t>rad</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or </w:t>
      </w:r>
      <w:r w:rsidR="00826372" w:rsidRPr="007D1330">
        <w:rPr>
          <w:rFonts w:ascii="Arial" w:hAnsi="Arial" w:cs="Arial"/>
          <w:bCs/>
          <w:i/>
          <w:iCs/>
          <w:sz w:val="20"/>
          <w:szCs w:val="20"/>
          <w:lang w:val="en-US"/>
        </w:rPr>
        <w:t>r</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or </w:t>
      </w:r>
      <w:r w:rsidR="00826372" w:rsidRPr="007D1330">
        <w:rPr>
          <w:rFonts w:ascii="Arial" w:hAnsi="Arial" w:cs="Arial"/>
          <w:bCs/>
          <w:i/>
          <w:iCs/>
          <w:sz w:val="20"/>
          <w:szCs w:val="20"/>
          <w:lang w:val="en-US"/>
        </w:rPr>
        <w:t>r</w:t>
      </w:r>
      <w:r w:rsidR="00826372" w:rsidRPr="007D1330">
        <w:rPr>
          <w:rFonts w:ascii="Arial" w:hAnsi="Arial" w:cs="Arial"/>
          <w:bCs/>
          <w:sz w:val="20"/>
          <w:szCs w:val="20"/>
          <w:lang w:val="en-US"/>
        </w:rPr>
        <w:t xml:space="preserve">. The maximum eccentricity among the vertices of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is called the </w:t>
      </w:r>
      <w:r w:rsidR="00826372" w:rsidRPr="007D1330">
        <w:rPr>
          <w:rFonts w:ascii="Arial" w:hAnsi="Arial" w:cs="Arial"/>
          <w:b/>
          <w:bCs/>
          <w:sz w:val="20"/>
          <w:szCs w:val="20"/>
          <w:lang w:val="en-US"/>
        </w:rPr>
        <w:t>diameter</w:t>
      </w:r>
      <w:r w:rsidR="00826372" w:rsidRPr="007D1330">
        <w:rPr>
          <w:rFonts w:ascii="Arial" w:hAnsi="Arial" w:cs="Arial"/>
          <w:bCs/>
          <w:sz w:val="20"/>
          <w:szCs w:val="20"/>
          <w:lang w:val="en-US"/>
        </w:rPr>
        <w:t xml:space="preserve"> of </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and is denoted by </w:t>
      </w:r>
      <w:r w:rsidR="00826372" w:rsidRPr="007D1330">
        <w:rPr>
          <w:rFonts w:ascii="Arial" w:hAnsi="Arial" w:cs="Arial"/>
          <w:bCs/>
          <w:i/>
          <w:iCs/>
          <w:sz w:val="20"/>
          <w:szCs w:val="20"/>
          <w:lang w:val="en-US"/>
        </w:rPr>
        <w:t>diam</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or </w:t>
      </w:r>
      <w:r w:rsidR="00826372" w:rsidRPr="007D1330">
        <w:rPr>
          <w:rFonts w:ascii="Arial" w:hAnsi="Arial" w:cs="Arial"/>
          <w:bCs/>
          <w:i/>
          <w:iCs/>
          <w:sz w:val="20"/>
          <w:szCs w:val="20"/>
          <w:lang w:val="en-US"/>
        </w:rPr>
        <w:t>d</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 xml:space="preserve">) or </w:t>
      </w:r>
      <w:r w:rsidR="00826372" w:rsidRPr="007D1330">
        <w:rPr>
          <w:rFonts w:ascii="Arial" w:hAnsi="Arial" w:cs="Arial"/>
          <w:bCs/>
          <w:i/>
          <w:iCs/>
          <w:sz w:val="20"/>
          <w:szCs w:val="20"/>
          <w:lang w:val="en-US"/>
        </w:rPr>
        <w:t>d</w:t>
      </w:r>
      <w:r w:rsidR="00826372" w:rsidRPr="007D1330">
        <w:rPr>
          <w:rFonts w:ascii="Arial" w:hAnsi="Arial" w:cs="Arial"/>
          <w:bCs/>
          <w:sz w:val="20"/>
          <w:szCs w:val="20"/>
          <w:lang w:val="en-US"/>
        </w:rPr>
        <w:t xml:space="preserve">. </w:t>
      </w:r>
      <w:r w:rsidR="00826372" w:rsidRPr="007D1330">
        <w:rPr>
          <w:rFonts w:ascii="Arial" w:hAnsi="Arial" w:cs="Arial"/>
          <w:bCs/>
          <w:sz w:val="20"/>
          <w:szCs w:val="20"/>
        </w:rPr>
        <w:t xml:space="preserve"> </w:t>
      </w:r>
      <w:r w:rsidR="00826372" w:rsidRPr="007D1330">
        <w:rPr>
          <w:rFonts w:ascii="Arial" w:hAnsi="Arial" w:cs="Arial"/>
          <w:bCs/>
          <w:sz w:val="20"/>
          <w:szCs w:val="20"/>
          <w:lang w:val="en-US"/>
        </w:rPr>
        <w:t xml:space="preserve">The </w:t>
      </w:r>
      <w:proofErr w:type="spellStart"/>
      <w:r w:rsidR="00826372" w:rsidRPr="007D1330">
        <w:rPr>
          <w:rFonts w:ascii="Arial" w:hAnsi="Arial" w:cs="Arial"/>
          <w:b/>
          <w:bCs/>
          <w:sz w:val="20"/>
          <w:szCs w:val="20"/>
          <w:lang w:val="en-US"/>
        </w:rPr>
        <w:t>centre</w:t>
      </w:r>
      <w:proofErr w:type="spellEnd"/>
      <w:r w:rsidR="00826372" w:rsidRPr="007D1330">
        <w:rPr>
          <w:rFonts w:ascii="Arial" w:hAnsi="Arial" w:cs="Arial"/>
          <w:bCs/>
          <w:sz w:val="20"/>
          <w:szCs w:val="20"/>
          <w:lang w:val="en-US"/>
        </w:rPr>
        <w:t xml:space="preserve"> is the subgraph of G, induced by the set of vertices of minimum eccentricity. Any graph which is isomorphic to its </w:t>
      </w:r>
      <w:proofErr w:type="spellStart"/>
      <w:r w:rsidR="00826372" w:rsidRPr="007D1330">
        <w:rPr>
          <w:rFonts w:ascii="Arial" w:hAnsi="Arial" w:cs="Arial"/>
          <w:bCs/>
          <w:sz w:val="20"/>
          <w:szCs w:val="20"/>
          <w:lang w:val="en-US"/>
        </w:rPr>
        <w:t>centre</w:t>
      </w:r>
      <w:proofErr w:type="spellEnd"/>
      <w:r w:rsidR="00826372" w:rsidRPr="007D1330">
        <w:rPr>
          <w:rFonts w:ascii="Arial" w:hAnsi="Arial" w:cs="Arial"/>
          <w:bCs/>
          <w:sz w:val="20"/>
          <w:szCs w:val="20"/>
          <w:lang w:val="en-US"/>
        </w:rPr>
        <w:t xml:space="preserve"> is called a </w:t>
      </w:r>
      <w:r w:rsidR="00826372" w:rsidRPr="007D1330">
        <w:rPr>
          <w:rFonts w:ascii="Arial" w:hAnsi="Arial" w:cs="Arial"/>
          <w:b/>
          <w:bCs/>
          <w:sz w:val="20"/>
          <w:szCs w:val="20"/>
          <w:lang w:val="en-US"/>
        </w:rPr>
        <w:t>self-centered graph</w:t>
      </w:r>
      <w:r w:rsidR="00826372" w:rsidRPr="007D1330">
        <w:rPr>
          <w:rFonts w:ascii="Arial" w:hAnsi="Arial" w:cs="Arial"/>
          <w:bCs/>
          <w:sz w:val="20"/>
          <w:szCs w:val="20"/>
          <w:lang w:val="en-US"/>
        </w:rPr>
        <w:t xml:space="preserve">. Note that, in a self-centered graph G, </w:t>
      </w:r>
      <w:r w:rsidR="00826372" w:rsidRPr="007D1330">
        <w:rPr>
          <w:rFonts w:ascii="Arial" w:hAnsi="Arial" w:cs="Arial"/>
          <w:bCs/>
          <w:i/>
          <w:iCs/>
          <w:sz w:val="20"/>
          <w:szCs w:val="20"/>
          <w:lang w:val="en-US"/>
        </w:rPr>
        <w:t>rad</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=diam</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G</w:t>
      </w:r>
      <w:r w:rsidR="00826372" w:rsidRPr="007D1330">
        <w:rPr>
          <w:rFonts w:ascii="Arial" w:hAnsi="Arial" w:cs="Arial"/>
          <w:bCs/>
          <w:sz w:val="20"/>
          <w:szCs w:val="20"/>
          <w:lang w:val="en-US"/>
        </w:rPr>
        <w:t>)</w:t>
      </w:r>
      <w:r w:rsidR="00826372" w:rsidRPr="007D1330">
        <w:rPr>
          <w:rFonts w:ascii="Arial" w:hAnsi="Arial" w:cs="Arial"/>
          <w:bCs/>
          <w:i/>
          <w:iCs/>
          <w:sz w:val="20"/>
          <w:szCs w:val="20"/>
          <w:lang w:val="en-US"/>
        </w:rPr>
        <w:t xml:space="preserve">. </w:t>
      </w:r>
      <w:r w:rsidR="00826372" w:rsidRPr="007D1330">
        <w:rPr>
          <w:rFonts w:ascii="Arial" w:hAnsi="Arial" w:cs="Arial"/>
          <w:bCs/>
          <w:sz w:val="20"/>
          <w:szCs w:val="20"/>
          <w:lang w:val="en-US"/>
        </w:rPr>
        <w:t>For further details, one can refer [</w:t>
      </w:r>
      <w:r w:rsidR="00C4176F" w:rsidRPr="007D1330">
        <w:rPr>
          <w:rFonts w:ascii="Arial" w:hAnsi="Arial" w:cs="Arial"/>
          <w:bCs/>
          <w:sz w:val="20"/>
          <w:szCs w:val="20"/>
          <w:lang w:val="en-US"/>
        </w:rPr>
        <w:t>1</w:t>
      </w:r>
      <w:r w:rsidR="00826372" w:rsidRPr="007D1330">
        <w:rPr>
          <w:rFonts w:ascii="Arial" w:hAnsi="Arial" w:cs="Arial"/>
          <w:bCs/>
          <w:sz w:val="20"/>
          <w:szCs w:val="20"/>
          <w:lang w:val="en-US"/>
        </w:rPr>
        <w:t>].</w:t>
      </w:r>
    </w:p>
    <w:p w14:paraId="2A1F5433" w14:textId="65FCC206" w:rsidR="0083665B" w:rsidRPr="007D1330" w:rsidRDefault="00826372" w:rsidP="00DB00B0">
      <w:pPr>
        <w:spacing w:after="0" w:line="240" w:lineRule="auto"/>
        <w:ind w:firstLine="720"/>
        <w:jc w:val="both"/>
        <w:rPr>
          <w:rFonts w:ascii="Arial" w:hAnsi="Arial" w:cs="Arial"/>
          <w:bCs/>
          <w:sz w:val="20"/>
          <w:szCs w:val="20"/>
          <w:lang w:val="en-US"/>
        </w:rPr>
      </w:pPr>
      <w:r w:rsidRPr="007D1330">
        <w:rPr>
          <w:rFonts w:ascii="Arial" w:hAnsi="Arial" w:cs="Arial"/>
          <w:bCs/>
          <w:sz w:val="20"/>
          <w:szCs w:val="20"/>
        </w:rPr>
        <w:t xml:space="preserve">Graph </w:t>
      </w:r>
      <w:proofErr w:type="spellStart"/>
      <w:r w:rsidRPr="007D1330">
        <w:rPr>
          <w:rFonts w:ascii="Arial" w:hAnsi="Arial" w:cs="Arial"/>
          <w:bCs/>
          <w:sz w:val="20"/>
          <w:szCs w:val="20"/>
        </w:rPr>
        <w:t>labeling</w:t>
      </w:r>
      <w:proofErr w:type="spellEnd"/>
      <w:r w:rsidRPr="007D1330">
        <w:rPr>
          <w:rFonts w:ascii="Arial" w:hAnsi="Arial" w:cs="Arial"/>
          <w:bCs/>
          <w:sz w:val="20"/>
          <w:szCs w:val="20"/>
        </w:rPr>
        <w:t xml:space="preserve"> is an assignment of nonnegative integers, sometimes called </w:t>
      </w:r>
      <w:proofErr w:type="spellStart"/>
      <w:r w:rsidRPr="007D1330">
        <w:rPr>
          <w:rFonts w:ascii="Arial" w:hAnsi="Arial" w:cs="Arial"/>
          <w:bCs/>
          <w:sz w:val="20"/>
          <w:szCs w:val="20"/>
        </w:rPr>
        <w:t>colors</w:t>
      </w:r>
      <w:proofErr w:type="spellEnd"/>
      <w:r w:rsidRPr="007D1330">
        <w:rPr>
          <w:rFonts w:ascii="Arial" w:hAnsi="Arial" w:cs="Arial"/>
          <w:bCs/>
          <w:sz w:val="20"/>
          <w:szCs w:val="20"/>
        </w:rPr>
        <w:t xml:space="preserve">, to the vertices or edges or both. Motivated by the Frequency Assignment Problem, many mathematicians introduced various graph </w:t>
      </w:r>
      <w:proofErr w:type="spellStart"/>
      <w:r w:rsidRPr="007D1330">
        <w:rPr>
          <w:rFonts w:ascii="Arial" w:hAnsi="Arial" w:cs="Arial"/>
          <w:bCs/>
          <w:sz w:val="20"/>
          <w:szCs w:val="20"/>
        </w:rPr>
        <w:t>labeling</w:t>
      </w:r>
      <w:proofErr w:type="spellEnd"/>
      <w:r w:rsidRPr="007D1330">
        <w:rPr>
          <w:rFonts w:ascii="Arial" w:hAnsi="Arial" w:cs="Arial"/>
          <w:bCs/>
          <w:sz w:val="20"/>
          <w:szCs w:val="20"/>
        </w:rPr>
        <w:t xml:space="preserve"> concepts.</w:t>
      </w:r>
    </w:p>
    <w:p w14:paraId="1805F9DC" w14:textId="77777777" w:rsidR="00826372" w:rsidRPr="007D1330" w:rsidRDefault="00826372" w:rsidP="00DB00B0">
      <w:pPr>
        <w:spacing w:line="240" w:lineRule="auto"/>
        <w:ind w:firstLine="720"/>
        <w:jc w:val="both"/>
        <w:rPr>
          <w:rFonts w:ascii="Arial" w:eastAsiaTheme="minorEastAsia" w:hAnsi="Arial" w:cs="Arial"/>
          <w:sz w:val="20"/>
          <w:szCs w:val="20"/>
        </w:rPr>
      </w:pPr>
      <w:r w:rsidRPr="007D1330">
        <w:rPr>
          <w:rFonts w:ascii="Arial" w:hAnsi="Arial" w:cs="Arial"/>
          <w:bCs/>
          <w:sz w:val="20"/>
          <w:szCs w:val="20"/>
        </w:rPr>
        <w:t xml:space="preserve">The concept radio </w:t>
      </w:r>
      <w:proofErr w:type="spellStart"/>
      <w:r w:rsidRPr="007D1330">
        <w:rPr>
          <w:rFonts w:ascii="Arial" w:hAnsi="Arial" w:cs="Arial"/>
          <w:bCs/>
          <w:sz w:val="20"/>
          <w:szCs w:val="20"/>
        </w:rPr>
        <w:t>labeling</w:t>
      </w:r>
      <w:proofErr w:type="spellEnd"/>
      <w:r w:rsidRPr="007D1330">
        <w:rPr>
          <w:rFonts w:ascii="Arial" w:hAnsi="Arial" w:cs="Arial"/>
          <w:bCs/>
          <w:sz w:val="20"/>
          <w:szCs w:val="20"/>
        </w:rPr>
        <w:t xml:space="preserve"> was first introduced by Chartrand et al., </w:t>
      </w:r>
      <w:r w:rsidRPr="007D1330">
        <w:rPr>
          <w:rFonts w:ascii="Arial" w:hAnsi="Arial" w:cs="Arial"/>
          <w:sz w:val="20"/>
          <w:szCs w:val="20"/>
        </w:rPr>
        <w:t xml:space="preserve">A function </w:t>
      </w:r>
      <m:oMath>
        <m:r>
          <w:rPr>
            <w:rFonts w:ascii="Cambria Math" w:hAnsi="Cambria Math" w:cs="Arial"/>
            <w:sz w:val="20"/>
            <w:szCs w:val="20"/>
          </w:rPr>
          <m:t>f:V(G</m:t>
        </m:r>
        <m:r>
          <m:rPr>
            <m:scr m:val="double-struck"/>
          </m:rPr>
          <w:rPr>
            <w:rFonts w:ascii="Cambria Math" w:hAnsi="Cambria Math" w:cs="Arial"/>
            <w:sz w:val="20"/>
            <w:szCs w:val="20"/>
          </w:rPr>
          <m:t>)→N</m:t>
        </m:r>
      </m:oMath>
      <w:r w:rsidRPr="007D1330">
        <w:rPr>
          <w:rFonts w:ascii="Arial" w:eastAsiaTheme="minorEastAsia" w:hAnsi="Arial" w:cs="Arial"/>
          <w:sz w:val="20"/>
          <w:szCs w:val="20"/>
        </w:rPr>
        <w:t xml:space="preserve"> is said to be a</w:t>
      </w:r>
      <w:r w:rsidRPr="007D1330">
        <w:rPr>
          <w:rFonts w:ascii="Arial" w:eastAsiaTheme="minorEastAsia" w:hAnsi="Arial" w:cs="Arial"/>
          <w:b/>
          <w:sz w:val="20"/>
          <w:szCs w:val="20"/>
        </w:rPr>
        <w:t xml:space="preserve"> radio </w:t>
      </w:r>
      <w:proofErr w:type="spellStart"/>
      <w:r w:rsidRPr="007D1330">
        <w:rPr>
          <w:rFonts w:ascii="Arial" w:eastAsiaTheme="minorEastAsia" w:hAnsi="Arial" w:cs="Arial"/>
          <w:b/>
          <w:sz w:val="20"/>
          <w:szCs w:val="20"/>
        </w:rPr>
        <w:t>labeling</w:t>
      </w:r>
      <w:proofErr w:type="spellEnd"/>
      <w:r w:rsidRPr="007D1330">
        <w:rPr>
          <w:rFonts w:ascii="Arial" w:eastAsiaTheme="minorEastAsia" w:hAnsi="Arial" w:cs="Arial"/>
          <w:sz w:val="20"/>
          <w:szCs w:val="20"/>
        </w:rPr>
        <w:t>, if it satisfies the following condition:</w:t>
      </w:r>
    </w:p>
    <w:p w14:paraId="384F3827" w14:textId="3AC10FCC" w:rsidR="00826372" w:rsidRPr="007D1330" w:rsidRDefault="00826372" w:rsidP="00826372">
      <w:pPr>
        <w:spacing w:line="240" w:lineRule="auto"/>
        <w:jc w:val="both"/>
        <w:rPr>
          <w:rFonts w:ascii="Arial" w:eastAsiaTheme="minorEastAsia" w:hAnsi="Arial" w:cs="Arial"/>
          <w:sz w:val="20"/>
          <w:szCs w:val="20"/>
        </w:rPr>
      </w:pPr>
      <w:r w:rsidRPr="007D1330">
        <w:rPr>
          <w:rFonts w:ascii="Arial" w:eastAsiaTheme="minorEastAsia" w:hAnsi="Arial" w:cs="Arial"/>
          <w:sz w:val="20"/>
          <w:szCs w:val="20"/>
        </w:rPr>
        <w:t xml:space="preserve">                                         </w:t>
      </w:r>
      <m:oMath>
        <m:r>
          <w:rPr>
            <w:rFonts w:ascii="Cambria Math" w:hAnsi="Cambria Math" w:cs="Arial"/>
            <w:sz w:val="20"/>
            <w:szCs w:val="20"/>
          </w:rPr>
          <m:t>d</m:t>
        </m:r>
        <m:d>
          <m:dPr>
            <m:ctrlPr>
              <w:rPr>
                <w:rFonts w:ascii="Cambria Math" w:hAnsi="Cambria Math" w:cs="Arial"/>
                <w:i/>
                <w:sz w:val="20"/>
                <w:szCs w:val="20"/>
              </w:rPr>
            </m:ctrlPr>
          </m:dPr>
          <m:e>
            <m:r>
              <w:rPr>
                <w:rFonts w:ascii="Cambria Math" w:hAnsi="Cambria Math" w:cs="Arial"/>
                <w:sz w:val="20"/>
                <w:szCs w:val="20"/>
              </w:rPr>
              <m:t>u,v</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u</m:t>
                </m:r>
              </m:e>
            </m:d>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v</m:t>
                </m:r>
              </m:e>
            </m:d>
          </m:e>
        </m:d>
        <m:r>
          <w:rPr>
            <w:rFonts w:ascii="Cambria Math" w:hAnsi="Cambria Math" w:cs="Arial"/>
            <w:sz w:val="20"/>
            <w:szCs w:val="20"/>
          </w:rPr>
          <m:t>≥1+diam(G)</m:t>
        </m:r>
      </m:oMath>
      <w:r w:rsidRPr="007D1330">
        <w:rPr>
          <w:rFonts w:ascii="Arial" w:eastAsiaTheme="minorEastAsia" w:hAnsi="Arial" w:cs="Arial"/>
          <w:sz w:val="20"/>
          <w:szCs w:val="20"/>
        </w:rPr>
        <w:t xml:space="preserve">                                                (*)</w:t>
      </w:r>
    </w:p>
    <w:p w14:paraId="5229F1BB" w14:textId="77777777" w:rsidR="00826372" w:rsidRPr="007D1330" w:rsidRDefault="00826372" w:rsidP="00826372">
      <w:pPr>
        <w:spacing w:line="240" w:lineRule="auto"/>
        <w:jc w:val="both"/>
        <w:rPr>
          <w:rFonts w:ascii="Arial" w:eastAsiaTheme="minorEastAsia" w:hAnsi="Arial" w:cs="Arial"/>
          <w:b/>
          <w:bCs/>
          <w:sz w:val="20"/>
          <w:szCs w:val="20"/>
        </w:rPr>
      </w:pPr>
      <w:r w:rsidRPr="007D1330">
        <w:rPr>
          <w:rFonts w:ascii="Arial" w:eastAsiaTheme="minorEastAsia" w:hAnsi="Arial" w:cs="Arial"/>
          <w:sz w:val="20"/>
          <w:szCs w:val="20"/>
        </w:rPr>
        <w:t xml:space="preserve">for any two distinct vertices u and v in G. The condition (1) is called radio condition. The </w:t>
      </w:r>
      <w:r w:rsidRPr="007D1330">
        <w:rPr>
          <w:rFonts w:ascii="Arial" w:eastAsiaTheme="minorEastAsia" w:hAnsi="Arial" w:cs="Arial"/>
          <w:b/>
          <w:sz w:val="20"/>
          <w:szCs w:val="20"/>
        </w:rPr>
        <w:t xml:space="preserve">span </w:t>
      </w:r>
      <w:r w:rsidRPr="007D1330">
        <w:rPr>
          <w:rFonts w:ascii="Arial" w:eastAsiaTheme="minorEastAsia" w:hAnsi="Arial" w:cs="Arial"/>
          <w:sz w:val="20"/>
          <w:szCs w:val="20"/>
        </w:rPr>
        <w:t xml:space="preserve">of a radio </w:t>
      </w:r>
      <w:proofErr w:type="spellStart"/>
      <w:r w:rsidRPr="007D1330">
        <w:rPr>
          <w:rFonts w:ascii="Arial" w:eastAsiaTheme="minorEastAsia" w:hAnsi="Arial" w:cs="Arial"/>
          <w:sz w:val="20"/>
          <w:szCs w:val="20"/>
        </w:rPr>
        <w:t>labeling</w:t>
      </w:r>
      <w:proofErr w:type="spellEnd"/>
      <w:r w:rsidRPr="007D1330">
        <w:rPr>
          <w:rFonts w:ascii="Arial" w:eastAsiaTheme="minorEastAsia" w:hAnsi="Arial" w:cs="Arial"/>
          <w:sz w:val="20"/>
          <w:szCs w:val="20"/>
        </w:rPr>
        <w:t xml:space="preserve"> is the largest integer in the range of </w:t>
      </w:r>
      <w:r w:rsidRPr="007D1330">
        <w:rPr>
          <w:rFonts w:ascii="Arial" w:eastAsiaTheme="minorEastAsia" w:hAnsi="Arial" w:cs="Arial"/>
          <w:i/>
          <w:iCs/>
          <w:sz w:val="20"/>
          <w:szCs w:val="20"/>
        </w:rPr>
        <w:t>f</w:t>
      </w:r>
      <w:r w:rsidRPr="007D1330">
        <w:rPr>
          <w:rFonts w:ascii="Arial" w:eastAsiaTheme="minorEastAsia" w:hAnsi="Arial" w:cs="Arial"/>
          <w:sz w:val="20"/>
          <w:szCs w:val="20"/>
        </w:rPr>
        <w:t xml:space="preserve"> and is denoted by </w:t>
      </w:r>
      <w:r w:rsidRPr="007D1330">
        <w:rPr>
          <w:rFonts w:ascii="Arial" w:eastAsiaTheme="minorEastAsia" w:hAnsi="Arial" w:cs="Arial"/>
          <w:i/>
          <w:iCs/>
          <w:sz w:val="20"/>
          <w:szCs w:val="20"/>
        </w:rPr>
        <w:t>span</w:t>
      </w:r>
      <w:r w:rsidRPr="007D1330">
        <w:rPr>
          <w:rFonts w:ascii="Arial" w:eastAsiaTheme="minorEastAsia" w:hAnsi="Arial" w:cs="Arial"/>
          <w:sz w:val="20"/>
          <w:szCs w:val="20"/>
        </w:rPr>
        <w:t>(</w:t>
      </w:r>
      <w:r w:rsidRPr="007D1330">
        <w:rPr>
          <w:rFonts w:ascii="Arial" w:eastAsiaTheme="minorEastAsia" w:hAnsi="Arial" w:cs="Arial"/>
          <w:i/>
          <w:iCs/>
          <w:sz w:val="20"/>
          <w:szCs w:val="20"/>
        </w:rPr>
        <w:t>f</w:t>
      </w:r>
      <w:r w:rsidRPr="007D1330">
        <w:rPr>
          <w:rFonts w:ascii="Arial" w:eastAsiaTheme="minorEastAsia" w:hAnsi="Arial" w:cs="Arial"/>
          <w:sz w:val="20"/>
          <w:szCs w:val="20"/>
        </w:rPr>
        <w:t>). The</w:t>
      </w:r>
      <w:r w:rsidRPr="007D1330">
        <w:rPr>
          <w:rFonts w:ascii="Arial" w:eastAsiaTheme="minorEastAsia" w:hAnsi="Arial" w:cs="Arial"/>
          <w:b/>
          <w:sz w:val="20"/>
          <w:szCs w:val="20"/>
        </w:rPr>
        <w:t xml:space="preserve"> radio number, </w:t>
      </w:r>
      <w:proofErr w:type="spellStart"/>
      <w:r w:rsidRPr="007D1330">
        <w:rPr>
          <w:rFonts w:ascii="Arial" w:eastAsiaTheme="minorEastAsia" w:hAnsi="Arial" w:cs="Arial"/>
          <w:b/>
          <w:sz w:val="20"/>
          <w:szCs w:val="20"/>
        </w:rPr>
        <w:t>rn</w:t>
      </w:r>
      <w:proofErr w:type="spellEnd"/>
      <w:r w:rsidRPr="007D1330">
        <w:rPr>
          <w:rFonts w:ascii="Arial" w:eastAsiaTheme="minorEastAsia" w:hAnsi="Arial" w:cs="Arial"/>
          <w:b/>
          <w:sz w:val="20"/>
          <w:szCs w:val="20"/>
        </w:rPr>
        <w:t>(G),</w:t>
      </w:r>
      <w:r w:rsidRPr="007D1330">
        <w:rPr>
          <w:rFonts w:ascii="Arial" w:eastAsiaTheme="minorEastAsia" w:hAnsi="Arial" w:cs="Arial"/>
          <w:sz w:val="20"/>
          <w:szCs w:val="20"/>
        </w:rPr>
        <w:t xml:space="preserve"> is defined as the minimum span taken overall radio </w:t>
      </w:r>
      <w:proofErr w:type="spellStart"/>
      <w:r w:rsidRPr="007D1330">
        <w:rPr>
          <w:rFonts w:ascii="Arial" w:eastAsiaTheme="minorEastAsia" w:hAnsi="Arial" w:cs="Arial"/>
          <w:sz w:val="20"/>
          <w:szCs w:val="20"/>
        </w:rPr>
        <w:t>labelings</w:t>
      </w:r>
      <w:proofErr w:type="spellEnd"/>
      <w:r w:rsidRPr="007D1330">
        <w:rPr>
          <w:rFonts w:ascii="Arial" w:eastAsiaTheme="minorEastAsia" w:hAnsi="Arial" w:cs="Arial"/>
          <w:sz w:val="20"/>
          <w:szCs w:val="20"/>
        </w:rPr>
        <w:t xml:space="preserve"> of G. </w:t>
      </w:r>
    </w:p>
    <w:p w14:paraId="1E5E0581" w14:textId="1EFB54BB" w:rsidR="00826372" w:rsidRPr="007D1330" w:rsidRDefault="00DB00B0" w:rsidP="00826372">
      <w:pPr>
        <w:spacing w:after="0" w:line="240" w:lineRule="auto"/>
        <w:jc w:val="both"/>
        <w:rPr>
          <w:rFonts w:ascii="Arial" w:hAnsi="Arial" w:cs="Arial"/>
          <w:sz w:val="20"/>
          <w:szCs w:val="20"/>
          <w:lang w:val="en-US"/>
        </w:rPr>
      </w:pPr>
      <w:r w:rsidRPr="007D1330">
        <w:rPr>
          <w:rFonts w:ascii="Arial" w:hAnsi="Arial" w:cs="Arial"/>
          <w:b/>
          <w:bCs/>
          <w:sz w:val="20"/>
          <w:szCs w:val="20"/>
          <w:lang w:val="en-US"/>
        </w:rPr>
        <w:tab/>
      </w:r>
      <w:r w:rsidR="008217E0" w:rsidRPr="007D1330">
        <w:rPr>
          <w:rFonts w:ascii="Arial" w:hAnsi="Arial" w:cs="Arial"/>
          <w:sz w:val="20"/>
          <w:szCs w:val="20"/>
          <w:lang w:val="en-US"/>
        </w:rPr>
        <w:t>Important theorems used to develop this research paper are listed below:</w:t>
      </w:r>
    </w:p>
    <w:p w14:paraId="2367AF7A" w14:textId="77777777" w:rsidR="007D1330" w:rsidRDefault="007D1330" w:rsidP="00C66D0F">
      <w:pPr>
        <w:spacing w:after="0" w:line="240" w:lineRule="auto"/>
        <w:jc w:val="both"/>
        <w:rPr>
          <w:rFonts w:ascii="Arial" w:hAnsi="Arial" w:cs="Arial"/>
          <w:b/>
          <w:bCs/>
          <w:sz w:val="20"/>
          <w:szCs w:val="20"/>
          <w:lang w:val="en-US"/>
        </w:rPr>
      </w:pPr>
    </w:p>
    <w:p w14:paraId="6AD9D0F4" w14:textId="4A6BC4BF" w:rsidR="0049586F" w:rsidRPr="007D1330" w:rsidRDefault="0049586F" w:rsidP="00C66D0F">
      <w:pPr>
        <w:spacing w:after="0" w:line="240" w:lineRule="auto"/>
        <w:jc w:val="both"/>
        <w:rPr>
          <w:rFonts w:ascii="Arial" w:hAnsi="Arial" w:cs="Arial"/>
          <w:b/>
          <w:bCs/>
          <w:sz w:val="20"/>
          <w:szCs w:val="20"/>
          <w:lang w:val="en-US"/>
        </w:rPr>
      </w:pPr>
      <w:r w:rsidRPr="007D1330">
        <w:rPr>
          <w:rFonts w:ascii="Arial" w:hAnsi="Arial" w:cs="Arial"/>
          <w:b/>
          <w:bCs/>
          <w:sz w:val="20"/>
          <w:szCs w:val="20"/>
          <w:lang w:val="en-US"/>
        </w:rPr>
        <w:t xml:space="preserve">Theorem </w:t>
      </w:r>
      <w:proofErr w:type="gramStart"/>
      <w:r w:rsidRPr="007D1330">
        <w:rPr>
          <w:rFonts w:ascii="Arial" w:hAnsi="Arial" w:cs="Arial"/>
          <w:b/>
          <w:bCs/>
          <w:sz w:val="20"/>
          <w:szCs w:val="20"/>
          <w:lang w:val="en-US"/>
        </w:rPr>
        <w:t>A</w:t>
      </w:r>
      <w:r w:rsidR="00406931" w:rsidRPr="007D1330">
        <w:rPr>
          <w:rFonts w:ascii="Arial" w:hAnsi="Arial" w:cs="Arial"/>
          <w:b/>
          <w:bCs/>
          <w:sz w:val="20"/>
          <w:szCs w:val="20"/>
          <w:lang w:val="en-US"/>
        </w:rPr>
        <w:t>[</w:t>
      </w:r>
      <w:proofErr w:type="gramEnd"/>
      <w:r w:rsidR="000638E3" w:rsidRPr="007D1330">
        <w:rPr>
          <w:rFonts w:ascii="Arial" w:hAnsi="Arial" w:cs="Arial"/>
          <w:b/>
          <w:bCs/>
          <w:sz w:val="20"/>
          <w:szCs w:val="20"/>
          <w:lang w:val="en-US"/>
        </w:rPr>
        <w:t>3</w:t>
      </w:r>
      <w:r w:rsidR="00406931" w:rsidRPr="007D1330">
        <w:rPr>
          <w:rFonts w:ascii="Arial" w:hAnsi="Arial" w:cs="Arial"/>
          <w:b/>
          <w:bCs/>
          <w:sz w:val="20"/>
          <w:szCs w:val="20"/>
          <w:lang w:val="en-US"/>
        </w:rPr>
        <w:t>]</w:t>
      </w:r>
    </w:p>
    <w:p w14:paraId="0CBAE17B" w14:textId="3135743C" w:rsidR="0049586F" w:rsidRPr="007D1330" w:rsidRDefault="0049586F" w:rsidP="00C66D0F">
      <w:pPr>
        <w:spacing w:after="0" w:line="240" w:lineRule="auto"/>
        <w:jc w:val="both"/>
        <w:rPr>
          <w:rFonts w:ascii="Arial" w:eastAsiaTheme="minorEastAsia" w:hAnsi="Arial" w:cs="Arial"/>
          <w:sz w:val="20"/>
          <w:szCs w:val="20"/>
          <w:lang w:val="en-US"/>
        </w:rPr>
      </w:pPr>
      <w:r w:rsidRPr="007D1330">
        <w:rPr>
          <w:rFonts w:ascii="Arial" w:hAnsi="Arial" w:cs="Arial"/>
          <w:sz w:val="20"/>
          <w:szCs w:val="20"/>
          <w:lang w:val="en-US"/>
        </w:rPr>
        <w:tab/>
        <w:t xml:space="preserve">For any simple connected graph G, either </w:t>
      </w:r>
      <m:oMath>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m:t>
        </m:r>
      </m:oMath>
      <w:r w:rsidRPr="007D1330">
        <w:rPr>
          <w:rFonts w:ascii="Arial" w:eastAsiaTheme="minorEastAsia" w:hAnsi="Arial" w:cs="Arial"/>
          <w:sz w:val="20"/>
          <w:szCs w:val="20"/>
          <w:lang w:val="en-US"/>
        </w:rPr>
        <w:t xml:space="preserve"> or </w:t>
      </w:r>
      <m:oMath>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oMath>
      <w:r w:rsidRPr="007D1330">
        <w:rPr>
          <w:rFonts w:ascii="Arial" w:eastAsiaTheme="minorEastAsia" w:hAnsi="Arial" w:cs="Arial"/>
          <w:sz w:val="20"/>
          <w:szCs w:val="20"/>
          <w:lang w:val="en-US"/>
        </w:rPr>
        <w:t>.</w:t>
      </w:r>
    </w:p>
    <w:p w14:paraId="515EBEA4" w14:textId="0782F8C7" w:rsidR="0049586F" w:rsidRPr="007D1330" w:rsidRDefault="0049586F"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 xml:space="preserve">Theorem </w:t>
      </w:r>
      <w:proofErr w:type="gramStart"/>
      <w:r w:rsidRPr="007D1330">
        <w:rPr>
          <w:rFonts w:ascii="Arial" w:eastAsiaTheme="minorEastAsia" w:hAnsi="Arial" w:cs="Arial"/>
          <w:b/>
          <w:bCs/>
          <w:sz w:val="20"/>
          <w:szCs w:val="20"/>
          <w:lang w:val="en-US"/>
        </w:rPr>
        <w:t>B</w:t>
      </w:r>
      <w:r w:rsidR="00406931" w:rsidRPr="007D1330">
        <w:rPr>
          <w:rFonts w:ascii="Arial" w:eastAsiaTheme="minorEastAsia" w:hAnsi="Arial" w:cs="Arial"/>
          <w:b/>
          <w:bCs/>
          <w:sz w:val="20"/>
          <w:szCs w:val="20"/>
          <w:lang w:val="en-US"/>
        </w:rPr>
        <w:t>[</w:t>
      </w:r>
      <w:proofErr w:type="gramEnd"/>
      <w:r w:rsidR="000638E3" w:rsidRPr="007D1330">
        <w:rPr>
          <w:rFonts w:ascii="Arial" w:eastAsiaTheme="minorEastAsia" w:hAnsi="Arial" w:cs="Arial"/>
          <w:b/>
          <w:bCs/>
          <w:sz w:val="20"/>
          <w:szCs w:val="20"/>
          <w:lang w:val="en-US"/>
        </w:rPr>
        <w:t>3</w:t>
      </w:r>
      <w:r w:rsidR="00406931" w:rsidRPr="007D1330">
        <w:rPr>
          <w:rFonts w:ascii="Arial" w:eastAsiaTheme="minorEastAsia" w:hAnsi="Arial" w:cs="Arial"/>
          <w:b/>
          <w:bCs/>
          <w:sz w:val="20"/>
          <w:szCs w:val="20"/>
          <w:lang w:val="en-US"/>
        </w:rPr>
        <w:t>]</w:t>
      </w:r>
    </w:p>
    <w:p w14:paraId="2CC87926" w14:textId="3BF463E6" w:rsidR="0049586F" w:rsidRPr="007D1330" w:rsidRDefault="0049586F"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ab/>
      </w:r>
      <m:oMath>
        <m:r>
          <w:rPr>
            <w:rFonts w:ascii="Cambria Math" w:eastAsiaTheme="minorEastAsia" w:hAnsi="Cambria Math" w:cs="Arial"/>
            <w:sz w:val="20"/>
            <w:szCs w:val="20"/>
            <w:lang w:val="en-US"/>
          </w:rPr>
          <m:t>χ</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=n</m:t>
        </m:r>
      </m:oMath>
      <w:r w:rsidRPr="007D1330">
        <w:rPr>
          <w:rFonts w:ascii="Arial" w:eastAsiaTheme="minorEastAsia" w:hAnsi="Arial" w:cs="Arial"/>
          <w:sz w:val="20"/>
          <w:szCs w:val="20"/>
          <w:lang w:val="en-US"/>
        </w:rPr>
        <w:t xml:space="preserve"> if and only if G is isomorphic to the complete graph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oMath>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n≥1</m:t>
        </m:r>
      </m:oMath>
      <w:r w:rsidRPr="007D1330">
        <w:rPr>
          <w:rFonts w:ascii="Arial" w:eastAsiaTheme="minorEastAsia" w:hAnsi="Arial" w:cs="Arial"/>
          <w:sz w:val="20"/>
          <w:szCs w:val="20"/>
          <w:lang w:val="en-US"/>
        </w:rPr>
        <w:t>.</w:t>
      </w:r>
    </w:p>
    <w:p w14:paraId="5AB345BF" w14:textId="7CC0461D" w:rsidR="0049586F" w:rsidRPr="007D1330" w:rsidRDefault="0049586F"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 xml:space="preserve">Theorem </w:t>
      </w:r>
      <w:proofErr w:type="gramStart"/>
      <w:r w:rsidRPr="007D1330">
        <w:rPr>
          <w:rFonts w:ascii="Arial" w:eastAsiaTheme="minorEastAsia" w:hAnsi="Arial" w:cs="Arial"/>
          <w:b/>
          <w:bCs/>
          <w:sz w:val="20"/>
          <w:szCs w:val="20"/>
          <w:lang w:val="en-US"/>
        </w:rPr>
        <w:t>C</w:t>
      </w:r>
      <w:r w:rsidR="00406931" w:rsidRPr="007D1330">
        <w:rPr>
          <w:rFonts w:ascii="Arial" w:eastAsiaTheme="minorEastAsia" w:hAnsi="Arial" w:cs="Arial"/>
          <w:b/>
          <w:bCs/>
          <w:sz w:val="20"/>
          <w:szCs w:val="20"/>
          <w:lang w:val="en-US"/>
        </w:rPr>
        <w:t>[</w:t>
      </w:r>
      <w:proofErr w:type="gramEnd"/>
      <w:r w:rsidR="00406931" w:rsidRPr="007D1330">
        <w:rPr>
          <w:rFonts w:ascii="Arial" w:eastAsiaTheme="minorEastAsia" w:hAnsi="Arial" w:cs="Arial"/>
          <w:b/>
          <w:bCs/>
          <w:sz w:val="20"/>
          <w:szCs w:val="20"/>
          <w:lang w:val="en-US"/>
        </w:rPr>
        <w:t>1]</w:t>
      </w:r>
    </w:p>
    <w:p w14:paraId="33073BA9" w14:textId="033E28FF" w:rsidR="0049586F" w:rsidRPr="007D1330" w:rsidRDefault="0049586F"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For any simple connected graph G, the radio number is always greater than or equal to the number of vertices of G. That is, </w:t>
      </w:r>
      <m:oMath>
        <m:r>
          <w:rPr>
            <w:rFonts w:ascii="Cambria Math" w:eastAsiaTheme="minorEastAsia" w:hAnsi="Cambria Math" w:cs="Arial"/>
            <w:sz w:val="20"/>
            <w:szCs w:val="20"/>
            <w:lang w:val="en-US"/>
          </w:rPr>
          <m:t>rn(G)≥n</m:t>
        </m:r>
      </m:oMath>
      <w:r w:rsidRPr="007D1330">
        <w:rPr>
          <w:rFonts w:ascii="Arial" w:eastAsiaTheme="minorEastAsia" w:hAnsi="Arial" w:cs="Arial"/>
          <w:sz w:val="20"/>
          <w:szCs w:val="20"/>
          <w:lang w:val="en-US"/>
        </w:rPr>
        <w:t>.</w:t>
      </w:r>
    </w:p>
    <w:p w14:paraId="53314DBE" w14:textId="45C47724" w:rsidR="0049586F" w:rsidRPr="007D1330" w:rsidRDefault="0049586F"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 xml:space="preserve">Theorem </w:t>
      </w:r>
      <w:proofErr w:type="gramStart"/>
      <w:r w:rsidRPr="007D1330">
        <w:rPr>
          <w:rFonts w:ascii="Arial" w:eastAsiaTheme="minorEastAsia" w:hAnsi="Arial" w:cs="Arial"/>
          <w:b/>
          <w:bCs/>
          <w:sz w:val="20"/>
          <w:szCs w:val="20"/>
          <w:lang w:val="en-US"/>
        </w:rPr>
        <w:t>D</w:t>
      </w:r>
      <w:r w:rsidR="00A0732B" w:rsidRPr="007D1330">
        <w:rPr>
          <w:rFonts w:ascii="Arial" w:eastAsiaTheme="minorEastAsia" w:hAnsi="Arial" w:cs="Arial"/>
          <w:b/>
          <w:bCs/>
          <w:sz w:val="20"/>
          <w:szCs w:val="20"/>
          <w:lang w:val="en-US"/>
        </w:rPr>
        <w:t>[</w:t>
      </w:r>
      <w:proofErr w:type="gramEnd"/>
      <w:r w:rsidR="00A0732B" w:rsidRPr="007D1330">
        <w:rPr>
          <w:rFonts w:ascii="Arial" w:eastAsiaTheme="minorEastAsia" w:hAnsi="Arial" w:cs="Arial"/>
          <w:b/>
          <w:bCs/>
          <w:sz w:val="20"/>
          <w:szCs w:val="20"/>
          <w:lang w:val="en-US"/>
        </w:rPr>
        <w:t>1]</w:t>
      </w:r>
    </w:p>
    <w:p w14:paraId="50624FAB" w14:textId="0008C079" w:rsidR="0049586F" w:rsidRPr="007D1330" w:rsidRDefault="0049586F"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For </w:t>
      </w:r>
      <m:oMath>
        <m:r>
          <w:rPr>
            <w:rFonts w:ascii="Cambria Math" w:eastAsiaTheme="minorEastAsia" w:hAnsi="Cambria Math" w:cs="Arial"/>
            <w:sz w:val="20"/>
            <w:szCs w:val="20"/>
            <w:lang w:val="en-US"/>
          </w:rPr>
          <m:t>n≥1</m:t>
        </m:r>
      </m:oMath>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rn</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e>
        </m:d>
        <m:r>
          <w:rPr>
            <w:rFonts w:ascii="Cambria Math" w:eastAsiaTheme="minorEastAsia" w:hAnsi="Cambria Math" w:cs="Arial"/>
            <w:sz w:val="20"/>
            <w:szCs w:val="20"/>
            <w:lang w:val="en-US"/>
          </w:rPr>
          <m:t>=n</m:t>
        </m:r>
      </m:oMath>
      <w:r w:rsidRPr="007D1330">
        <w:rPr>
          <w:rFonts w:ascii="Arial" w:eastAsiaTheme="minorEastAsia" w:hAnsi="Arial" w:cs="Arial"/>
          <w:sz w:val="20"/>
          <w:szCs w:val="20"/>
          <w:lang w:val="en-US"/>
        </w:rPr>
        <w:t>.</w:t>
      </w:r>
    </w:p>
    <w:p w14:paraId="0971CA3F" w14:textId="06F275F3" w:rsidR="00731EBC" w:rsidRPr="00731EBC" w:rsidRDefault="00731EBC" w:rsidP="00731EBC">
      <w:pPr>
        <w:spacing w:after="0" w:line="240" w:lineRule="auto"/>
        <w:jc w:val="both"/>
        <w:rPr>
          <w:rFonts w:ascii="Arial" w:eastAsiaTheme="minorEastAsia" w:hAnsi="Arial" w:cs="Arial"/>
          <w:b/>
          <w:bCs/>
          <w:sz w:val="20"/>
          <w:szCs w:val="20"/>
          <w:lang w:val="en-US"/>
        </w:rPr>
      </w:pPr>
      <w:r w:rsidRPr="00731EBC">
        <w:rPr>
          <w:rFonts w:ascii="Arial" w:eastAsiaTheme="minorEastAsia" w:hAnsi="Arial" w:cs="Arial"/>
          <w:b/>
          <w:bCs/>
          <w:sz w:val="20"/>
          <w:szCs w:val="20"/>
          <w:lang w:val="en-US"/>
        </w:rPr>
        <w:t xml:space="preserve">Proposition </w:t>
      </w:r>
      <w:r w:rsidR="0010617D" w:rsidRPr="007D1330">
        <w:rPr>
          <w:rFonts w:ascii="Arial" w:eastAsiaTheme="minorEastAsia" w:hAnsi="Arial" w:cs="Arial"/>
          <w:b/>
          <w:bCs/>
          <w:sz w:val="20"/>
          <w:szCs w:val="20"/>
          <w:lang w:val="en-US"/>
        </w:rPr>
        <w:t>E</w:t>
      </w:r>
      <w:r w:rsidRPr="00731EBC">
        <w:rPr>
          <w:rFonts w:ascii="Arial" w:eastAsiaTheme="minorEastAsia" w:hAnsi="Arial" w:cs="Arial"/>
          <w:b/>
          <w:bCs/>
          <w:sz w:val="20"/>
          <w:szCs w:val="20"/>
          <w:lang w:val="en-US"/>
        </w:rPr>
        <w:t xml:space="preserve"> [</w:t>
      </w:r>
      <w:r w:rsidR="000638E3" w:rsidRPr="007D1330">
        <w:rPr>
          <w:rFonts w:ascii="Arial" w:eastAsiaTheme="minorEastAsia" w:hAnsi="Arial" w:cs="Arial"/>
          <w:b/>
          <w:bCs/>
          <w:sz w:val="20"/>
          <w:szCs w:val="20"/>
          <w:lang w:val="en-US"/>
        </w:rPr>
        <w:t>1</w:t>
      </w:r>
      <w:r w:rsidRPr="00731EBC">
        <w:rPr>
          <w:rFonts w:ascii="Arial" w:eastAsiaTheme="minorEastAsia" w:hAnsi="Arial" w:cs="Arial"/>
          <w:b/>
          <w:bCs/>
          <w:sz w:val="20"/>
          <w:szCs w:val="20"/>
          <w:lang w:val="en-US"/>
        </w:rPr>
        <w:t>]</w:t>
      </w:r>
    </w:p>
    <w:p w14:paraId="6D688443" w14:textId="04B4BF49" w:rsidR="00731EBC" w:rsidRPr="00731EBC" w:rsidRDefault="00731EBC" w:rsidP="00731EBC">
      <w:pPr>
        <w:spacing w:after="0" w:line="240" w:lineRule="auto"/>
        <w:jc w:val="both"/>
        <w:rPr>
          <w:rFonts w:ascii="Arial" w:eastAsiaTheme="minorEastAsia" w:hAnsi="Arial" w:cs="Arial"/>
          <w:sz w:val="20"/>
          <w:szCs w:val="20"/>
          <w:lang w:val="en-US"/>
        </w:rPr>
      </w:pPr>
      <w:r w:rsidRPr="00731EBC">
        <w:rPr>
          <w:rFonts w:ascii="Arial" w:eastAsiaTheme="minorEastAsia" w:hAnsi="Arial" w:cs="Arial"/>
          <w:sz w:val="20"/>
          <w:szCs w:val="20"/>
          <w:lang w:val="en-US"/>
        </w:rPr>
        <w:tab/>
        <w:t xml:space="preserve">For any connected graph </w:t>
      </w:r>
      <w:r w:rsidRPr="00731EBC">
        <w:rPr>
          <w:rFonts w:ascii="Arial" w:eastAsiaTheme="minorEastAsia" w:hAnsi="Arial" w:cs="Arial"/>
          <w:i/>
          <w:iCs/>
          <w:sz w:val="20"/>
          <w:szCs w:val="20"/>
          <w:lang w:val="en-US"/>
        </w:rPr>
        <w:t>G</w:t>
      </w:r>
      <w:r w:rsidRPr="00731EBC">
        <w:rPr>
          <w:rFonts w:ascii="Arial" w:eastAsiaTheme="minorEastAsia" w:hAnsi="Arial" w:cs="Arial"/>
          <w:sz w:val="20"/>
          <w:szCs w:val="20"/>
          <w:lang w:val="en-US"/>
        </w:rPr>
        <w:t xml:space="preserve"> of order </w:t>
      </w:r>
      <w:r w:rsidRPr="00731EBC">
        <w:rPr>
          <w:rFonts w:ascii="Arial" w:eastAsiaTheme="minorEastAsia" w:hAnsi="Arial" w:cs="Arial"/>
          <w:i/>
          <w:iCs/>
          <w:sz w:val="20"/>
          <w:szCs w:val="20"/>
          <w:lang w:val="en-US"/>
        </w:rPr>
        <w:t>n</w:t>
      </w:r>
      <w:r w:rsidRPr="00731EBC">
        <w:rPr>
          <w:rFonts w:ascii="Arial" w:eastAsiaTheme="minorEastAsia" w:hAnsi="Arial" w:cs="Arial"/>
          <w:sz w:val="20"/>
          <w:szCs w:val="20"/>
          <w:lang w:val="en-US"/>
        </w:rPr>
        <w:t xml:space="preserve">, having diameter </w:t>
      </w:r>
      <w:r w:rsidRPr="00731EBC">
        <w:rPr>
          <w:rFonts w:ascii="Arial" w:eastAsiaTheme="minorEastAsia" w:hAnsi="Arial" w:cs="Arial"/>
          <w:i/>
          <w:iCs/>
          <w:sz w:val="20"/>
          <w:szCs w:val="20"/>
          <w:lang w:val="en-US"/>
        </w:rPr>
        <w:t>d</w:t>
      </w:r>
      <w:r w:rsidRPr="00731EBC">
        <w:rPr>
          <w:rFonts w:ascii="Arial" w:eastAsiaTheme="minorEastAsia" w:hAnsi="Arial" w:cs="Arial"/>
          <w:sz w:val="20"/>
          <w:szCs w:val="20"/>
          <w:lang w:val="en-US"/>
        </w:rPr>
        <w:t xml:space="preserve"> and for positive integers </w:t>
      </w:r>
      <w:r w:rsidRPr="00731EBC">
        <w:rPr>
          <w:rFonts w:ascii="Arial" w:eastAsiaTheme="minorEastAsia" w:hAnsi="Arial" w:cs="Arial"/>
          <w:i/>
          <w:iCs/>
          <w:sz w:val="20"/>
          <w:szCs w:val="20"/>
          <w:lang w:val="en-US"/>
        </w:rPr>
        <w:t>k</w:t>
      </w:r>
      <w:r w:rsidRPr="00731EBC">
        <w:rPr>
          <w:rFonts w:ascii="Arial" w:eastAsiaTheme="minorEastAsia" w:hAnsi="Arial" w:cs="Arial"/>
          <w:sz w:val="20"/>
          <w:szCs w:val="20"/>
          <w:lang w:val="en-US"/>
        </w:rPr>
        <w:t xml:space="preserve"> and </w:t>
      </w:r>
      <w:r w:rsidRPr="00731EBC">
        <w:rPr>
          <w:rFonts w:ascii="Arial" w:eastAsiaTheme="minorEastAsia" w:hAnsi="Arial" w:cs="Arial"/>
          <w:i/>
          <w:iCs/>
          <w:sz w:val="20"/>
          <w:szCs w:val="20"/>
          <w:lang w:val="en-US"/>
        </w:rPr>
        <w:t>l</w:t>
      </w:r>
      <w:r w:rsidRPr="00731EBC">
        <w:rPr>
          <w:rFonts w:ascii="Arial" w:eastAsiaTheme="minorEastAsia" w:hAnsi="Arial" w:cs="Arial"/>
          <w:sz w:val="20"/>
          <w:szCs w:val="20"/>
          <w:lang w:val="en-US"/>
        </w:rPr>
        <w:t>, with</w:t>
      </w:r>
      <m:oMath>
        <m:r>
          <w:rPr>
            <w:rFonts w:ascii="Cambria Math" w:eastAsiaTheme="minorEastAsia" w:hAnsi="Cambria Math" w:cs="Arial"/>
            <w:sz w:val="20"/>
            <w:szCs w:val="20"/>
            <w:lang w:val="en-US"/>
          </w:rPr>
          <m:t>1≤k≤l≤d</m:t>
        </m:r>
      </m:oMath>
      <w:r w:rsidRPr="00731EBC">
        <w:rPr>
          <w:rFonts w:ascii="Arial" w:eastAsiaTheme="minorEastAsia" w:hAnsi="Arial" w:cs="Arial"/>
          <w:sz w:val="20"/>
          <w:szCs w:val="20"/>
          <w:lang w:val="en-US"/>
        </w:rPr>
        <w:t xml:space="preserve">. Then </w:t>
      </w:r>
      <m:oMath>
        <m:r>
          <w:rPr>
            <w:rFonts w:ascii="Cambria Math" w:eastAsiaTheme="minorEastAsia" w:hAnsi="Cambria Math" w:cs="Arial"/>
            <w:sz w:val="20"/>
            <w:szCs w:val="20"/>
            <w:lang w:val="en-US"/>
          </w:rPr>
          <m:t>r</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c</m:t>
            </m:r>
          </m:e>
          <m:sub>
            <m:r>
              <w:rPr>
                <w:rFonts w:ascii="Cambria Math" w:eastAsiaTheme="minorEastAsia" w:hAnsi="Cambria Math" w:cs="Arial"/>
                <w:sz w:val="20"/>
                <w:szCs w:val="20"/>
                <w:lang w:val="en-US"/>
              </w:rPr>
              <m:t>l</m:t>
            </m:r>
          </m:sub>
        </m:sSub>
        <m:r>
          <w:rPr>
            <w:rFonts w:ascii="Cambria Math" w:eastAsiaTheme="minorEastAsia" w:hAnsi="Cambria Math" w:cs="Arial"/>
            <w:sz w:val="20"/>
            <w:szCs w:val="20"/>
            <w:lang w:val="en-US"/>
          </w:rPr>
          <m:t>(G)≤r</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c</m:t>
            </m:r>
          </m:e>
          <m:sub>
            <m:r>
              <w:rPr>
                <w:rFonts w:ascii="Cambria Math" w:eastAsiaTheme="minorEastAsia" w:hAnsi="Cambria Math" w:cs="Arial"/>
                <w:sz w:val="20"/>
                <w:szCs w:val="20"/>
                <w:lang w:val="en-US"/>
              </w:rPr>
              <m:t>k</m:t>
            </m:r>
          </m:sub>
        </m:sSub>
        <m:r>
          <w:rPr>
            <w:rFonts w:ascii="Cambria Math" w:eastAsiaTheme="minorEastAsia" w:hAnsi="Cambria Math" w:cs="Arial"/>
            <w:sz w:val="20"/>
            <w:szCs w:val="20"/>
            <w:lang w:val="en-US"/>
          </w:rPr>
          <m:t>(G)+(n-1)(l-k)</m:t>
        </m:r>
      </m:oMath>
      <w:r w:rsidRPr="00731EBC">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69088526" w14:textId="77777777" w:rsidR="00C4176F" w:rsidRPr="007D1330" w:rsidRDefault="00C4176F" w:rsidP="00C66D0F">
      <w:pPr>
        <w:spacing w:after="0" w:line="240" w:lineRule="auto"/>
        <w:jc w:val="both"/>
        <w:rPr>
          <w:rFonts w:ascii="Arial" w:hAnsi="Arial" w:cs="Arial"/>
          <w:sz w:val="20"/>
          <w:szCs w:val="20"/>
          <w:lang w:val="en-US"/>
        </w:rPr>
      </w:pPr>
    </w:p>
    <w:p w14:paraId="79A5CA21" w14:textId="77777777" w:rsidR="007D1330" w:rsidRDefault="007D1330" w:rsidP="008B05CC">
      <w:pPr>
        <w:spacing w:after="0" w:line="240" w:lineRule="auto"/>
        <w:jc w:val="both"/>
        <w:rPr>
          <w:rFonts w:ascii="Arial" w:hAnsi="Arial" w:cs="Arial"/>
          <w:b/>
          <w:bCs/>
          <w:sz w:val="20"/>
          <w:szCs w:val="20"/>
          <w:lang w:val="en-US"/>
        </w:rPr>
      </w:pPr>
    </w:p>
    <w:p w14:paraId="39C44E45" w14:textId="77777777" w:rsidR="007D1330" w:rsidRDefault="007D1330" w:rsidP="008B05CC">
      <w:pPr>
        <w:spacing w:after="0" w:line="240" w:lineRule="auto"/>
        <w:jc w:val="both"/>
        <w:rPr>
          <w:rFonts w:ascii="Arial" w:hAnsi="Arial" w:cs="Arial"/>
          <w:b/>
          <w:bCs/>
          <w:sz w:val="20"/>
          <w:szCs w:val="20"/>
          <w:lang w:val="en-US"/>
        </w:rPr>
      </w:pPr>
    </w:p>
    <w:p w14:paraId="5DCF6B53" w14:textId="77777777" w:rsidR="007D1330" w:rsidRDefault="007D1330" w:rsidP="008B05CC">
      <w:pPr>
        <w:spacing w:after="0" w:line="240" w:lineRule="auto"/>
        <w:jc w:val="both"/>
        <w:rPr>
          <w:rFonts w:ascii="Arial" w:hAnsi="Arial" w:cs="Arial"/>
          <w:b/>
          <w:bCs/>
          <w:sz w:val="20"/>
          <w:szCs w:val="20"/>
          <w:lang w:val="en-US"/>
        </w:rPr>
      </w:pPr>
    </w:p>
    <w:p w14:paraId="0B47AABC" w14:textId="3AFB82A3" w:rsidR="007F3BDC" w:rsidRPr="007D1330" w:rsidRDefault="008B05CC" w:rsidP="008B05CC">
      <w:pPr>
        <w:spacing w:after="0" w:line="240" w:lineRule="auto"/>
        <w:jc w:val="both"/>
        <w:rPr>
          <w:rFonts w:ascii="Arial" w:hAnsi="Arial" w:cs="Arial"/>
          <w:b/>
          <w:bCs/>
          <w:lang w:val="en-US"/>
        </w:rPr>
      </w:pPr>
      <w:r w:rsidRPr="007D1330">
        <w:rPr>
          <w:rFonts w:ascii="Arial" w:hAnsi="Arial" w:cs="Arial"/>
          <w:b/>
          <w:bCs/>
          <w:lang w:val="en-US"/>
        </w:rPr>
        <w:t xml:space="preserve">2. </w:t>
      </w:r>
      <w:r w:rsidR="007F3BDC" w:rsidRPr="007D1330">
        <w:rPr>
          <w:rFonts w:ascii="Arial" w:hAnsi="Arial" w:cs="Arial"/>
          <w:b/>
          <w:bCs/>
          <w:lang w:val="en-US"/>
        </w:rPr>
        <w:t>Radio Number and Clique Number</w:t>
      </w:r>
    </w:p>
    <w:p w14:paraId="1D04DD88" w14:textId="55B39185" w:rsidR="003B7655" w:rsidRPr="007D1330" w:rsidRDefault="003B7655" w:rsidP="00DB64DC">
      <w:pPr>
        <w:spacing w:before="240" w:after="0" w:line="240" w:lineRule="auto"/>
        <w:jc w:val="both"/>
        <w:rPr>
          <w:rFonts w:ascii="Arial"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This section provides the existence of simple connected graphs for which the radio number is the sum of clique number and any given positive </w:t>
      </w:r>
      <w:proofErr w:type="gramStart"/>
      <w:r w:rsidRPr="007D1330">
        <w:rPr>
          <w:rFonts w:ascii="Arial" w:hAnsi="Arial" w:cs="Arial"/>
          <w:sz w:val="20"/>
          <w:szCs w:val="20"/>
          <w:lang w:val="en-US"/>
        </w:rPr>
        <w:t>non negative</w:t>
      </w:r>
      <w:proofErr w:type="gramEnd"/>
      <w:r w:rsidRPr="007D1330">
        <w:rPr>
          <w:rFonts w:ascii="Arial" w:hAnsi="Arial" w:cs="Arial"/>
          <w:sz w:val="20"/>
          <w:szCs w:val="20"/>
          <w:lang w:val="en-US"/>
        </w:rPr>
        <w:t xml:space="preserve"> integer.</w:t>
      </w:r>
    </w:p>
    <w:p w14:paraId="0ECBF836" w14:textId="71030C89" w:rsidR="004B3FE4" w:rsidRPr="007D1330" w:rsidRDefault="004B3FE4" w:rsidP="00DB64DC">
      <w:pPr>
        <w:spacing w:before="240" w:after="0" w:line="240" w:lineRule="auto"/>
        <w:jc w:val="both"/>
        <w:rPr>
          <w:rFonts w:ascii="Arial" w:hAnsi="Arial" w:cs="Arial"/>
          <w:b/>
          <w:bCs/>
          <w:sz w:val="20"/>
          <w:szCs w:val="20"/>
          <w:lang w:val="en-US"/>
        </w:rPr>
      </w:pPr>
      <w:r w:rsidRPr="007D1330">
        <w:rPr>
          <w:rFonts w:ascii="Arial" w:hAnsi="Arial" w:cs="Arial"/>
          <w:b/>
          <w:bCs/>
          <w:sz w:val="20"/>
          <w:szCs w:val="20"/>
          <w:lang w:val="en-US"/>
        </w:rPr>
        <w:t>Theorem</w:t>
      </w:r>
      <w:r w:rsidR="00C71BFC" w:rsidRPr="007D1330">
        <w:rPr>
          <w:rFonts w:ascii="Arial" w:hAnsi="Arial" w:cs="Arial"/>
          <w:b/>
          <w:bCs/>
          <w:sz w:val="20"/>
          <w:szCs w:val="20"/>
          <w:lang w:val="en-US"/>
        </w:rPr>
        <w:t xml:space="preserve"> </w:t>
      </w:r>
      <w:r w:rsidR="0049586F" w:rsidRPr="007D1330">
        <w:rPr>
          <w:rFonts w:ascii="Arial" w:hAnsi="Arial" w:cs="Arial"/>
          <w:b/>
          <w:bCs/>
          <w:sz w:val="20"/>
          <w:szCs w:val="20"/>
          <w:lang w:val="en-US"/>
        </w:rPr>
        <w:t>2.1</w:t>
      </w:r>
    </w:p>
    <w:p w14:paraId="400439F5" w14:textId="1B308E0D" w:rsidR="004B3FE4" w:rsidRPr="007D1330" w:rsidRDefault="004B3FE4" w:rsidP="00C66D0F">
      <w:pPr>
        <w:spacing w:after="0" w:line="240" w:lineRule="auto"/>
        <w:jc w:val="both"/>
        <w:rPr>
          <w:rFonts w:ascii="Arial" w:eastAsiaTheme="minorEastAsia"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For any simple connected graph G,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d>
          <m:dPr>
            <m:ctrlPr>
              <w:rPr>
                <w:rFonts w:ascii="Cambria Math" w:hAnsi="Cambria Math" w:cs="Arial"/>
                <w:i/>
                <w:sz w:val="20"/>
                <w:szCs w:val="20"/>
                <w:lang w:val="en-US"/>
              </w:rPr>
            </m:ctrlPr>
          </m:dPr>
          <m:e>
            <m:r>
              <w:rPr>
                <w:rFonts w:ascii="Cambria Math" w:hAnsi="Cambria Math" w:cs="Arial"/>
                <w:sz w:val="20"/>
                <w:szCs w:val="20"/>
                <w:lang w:val="en-US"/>
              </w:rPr>
              <m:t>ω-1</m:t>
            </m:r>
          </m:e>
        </m:d>
        <m:r>
          <w:rPr>
            <w:rFonts w:ascii="Cambria Math" w:hAnsi="Cambria Math" w:cs="Arial"/>
            <w:sz w:val="20"/>
            <w:szCs w:val="20"/>
            <w:lang w:val="en-US"/>
          </w:rPr>
          <m:t>d</m:t>
        </m:r>
      </m:oMath>
      <w:r w:rsidRPr="007D1330">
        <w:rPr>
          <w:rFonts w:ascii="Arial" w:eastAsiaTheme="minorEastAsia" w:hAnsi="Arial" w:cs="Arial"/>
          <w:sz w:val="20"/>
          <w:szCs w:val="20"/>
          <w:lang w:val="en-US"/>
        </w:rPr>
        <w:t xml:space="preserve">, where </w:t>
      </w:r>
      <m:oMath>
        <m:r>
          <w:rPr>
            <w:rFonts w:ascii="Cambria Math" w:eastAsiaTheme="minorEastAsia" w:hAnsi="Cambria Math" w:cs="Arial"/>
            <w:sz w:val="20"/>
            <w:szCs w:val="20"/>
            <w:lang w:val="en-US"/>
          </w:rPr>
          <m:t>d</m:t>
        </m:r>
      </m:oMath>
      <w:r w:rsidRPr="007D1330">
        <w:rPr>
          <w:rFonts w:ascii="Arial" w:eastAsiaTheme="minorEastAsia" w:hAnsi="Arial" w:cs="Arial"/>
          <w:sz w:val="20"/>
          <w:szCs w:val="20"/>
          <w:lang w:val="en-US"/>
        </w:rPr>
        <w:t xml:space="preserve"> is the diameter of G.</w:t>
      </w:r>
    </w:p>
    <w:p w14:paraId="352B952E" w14:textId="2E0A87DA" w:rsidR="004B3FE4" w:rsidRPr="007D1330" w:rsidRDefault="004B3FE4"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278C23B1" w14:textId="77777777" w:rsidR="000037DE" w:rsidRPr="007D1330" w:rsidRDefault="004B3FE4"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Let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ω</m:t>
            </m:r>
          </m:sub>
        </m:sSub>
      </m:oMath>
      <w:r w:rsidRPr="007D1330">
        <w:rPr>
          <w:rFonts w:ascii="Arial" w:eastAsiaTheme="minorEastAsia" w:hAnsi="Arial" w:cs="Arial"/>
          <w:sz w:val="20"/>
          <w:szCs w:val="20"/>
          <w:lang w:val="en-US"/>
        </w:rPr>
        <w:t xml:space="preserve">be the clique of G. </w:t>
      </w:r>
      <w:r w:rsidR="009234DF" w:rsidRPr="007D1330">
        <w:rPr>
          <w:rFonts w:ascii="Arial" w:eastAsiaTheme="minorEastAsia" w:hAnsi="Arial" w:cs="Arial"/>
          <w:sz w:val="20"/>
          <w:szCs w:val="20"/>
          <w:lang w:val="en-US"/>
        </w:rPr>
        <w:t xml:space="preserve">Then to label the vertices of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ω</m:t>
            </m:r>
          </m:sub>
        </m:sSub>
      </m:oMath>
      <w:r w:rsidR="009234DF" w:rsidRPr="007D1330">
        <w:rPr>
          <w:rFonts w:ascii="Arial" w:eastAsiaTheme="minorEastAsia" w:hAnsi="Arial" w:cs="Arial"/>
          <w:sz w:val="20"/>
          <w:szCs w:val="20"/>
          <w:lang w:val="en-US"/>
        </w:rPr>
        <w:t xml:space="preserve">, with respect to the definition of radio labeling, at least, we need any set of </w:t>
      </w:r>
      <m:oMath>
        <m:r>
          <w:rPr>
            <w:rFonts w:ascii="Cambria Math" w:eastAsiaTheme="minorEastAsia" w:hAnsi="Cambria Math" w:cs="Arial"/>
            <w:sz w:val="20"/>
            <w:szCs w:val="20"/>
            <w:lang w:val="en-US"/>
          </w:rPr>
          <m:t>ω</m:t>
        </m:r>
      </m:oMath>
      <w:r w:rsidR="009234DF" w:rsidRPr="007D1330">
        <w:rPr>
          <w:rFonts w:ascii="Arial" w:eastAsiaTheme="minorEastAsia" w:hAnsi="Arial" w:cs="Arial"/>
          <w:sz w:val="20"/>
          <w:szCs w:val="20"/>
          <w:lang w:val="en-US"/>
        </w:rPr>
        <w:t xml:space="preserve"> integers which are in arithmetic progression </w:t>
      </w:r>
      <w:r w:rsidR="00324A89" w:rsidRPr="007D1330">
        <w:rPr>
          <w:rFonts w:ascii="Arial" w:eastAsiaTheme="minorEastAsia" w:hAnsi="Arial" w:cs="Arial"/>
          <w:sz w:val="20"/>
          <w:szCs w:val="20"/>
          <w:lang w:val="en-US"/>
        </w:rPr>
        <w:t xml:space="preserve">with common difference </w:t>
      </w:r>
      <m:oMath>
        <m:r>
          <w:rPr>
            <w:rFonts w:ascii="Cambria Math" w:eastAsiaTheme="minorEastAsia" w:hAnsi="Cambria Math" w:cs="Arial"/>
            <w:sz w:val="20"/>
            <w:szCs w:val="20"/>
            <w:lang w:val="en-US"/>
          </w:rPr>
          <m:t>d</m:t>
        </m:r>
      </m:oMath>
      <w:r w:rsidR="00324A89" w:rsidRPr="007D1330">
        <w:rPr>
          <w:rFonts w:ascii="Arial" w:eastAsiaTheme="minorEastAsia" w:hAnsi="Arial" w:cs="Arial"/>
          <w:sz w:val="20"/>
          <w:szCs w:val="20"/>
          <w:lang w:val="en-US"/>
        </w:rPr>
        <w:t xml:space="preserve">, diameter of G. Let it be </w:t>
      </w:r>
      <m:oMath>
        <m:r>
          <w:rPr>
            <w:rFonts w:ascii="Cambria Math" w:eastAsiaTheme="minorEastAsia" w:hAnsi="Cambria Math" w:cs="Arial"/>
            <w:sz w:val="20"/>
            <w:szCs w:val="20"/>
            <w:lang w:val="en-US"/>
          </w:rPr>
          <m:t>{a, a+d, a+2d,…,a+(ω-1)d</m:t>
        </m:r>
      </m:oMath>
      <w:r w:rsidR="00324A89" w:rsidRPr="007D1330">
        <w:rPr>
          <w:rFonts w:ascii="Arial" w:eastAsiaTheme="minorEastAsia" w:hAnsi="Arial" w:cs="Arial"/>
          <w:sz w:val="20"/>
          <w:szCs w:val="20"/>
          <w:lang w:val="en-US"/>
        </w:rPr>
        <w:t xml:space="preserve">. </w:t>
      </w:r>
    </w:p>
    <w:p w14:paraId="286F9819" w14:textId="23DA90C6" w:rsidR="00C71BFC" w:rsidRPr="007D1330" w:rsidRDefault="00324A89" w:rsidP="000037DE">
      <w:pPr>
        <w:spacing w:after="0" w:line="240" w:lineRule="auto"/>
        <w:ind w:firstLine="720"/>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This forces that, under any radio labeling, the maximum label is </w:t>
      </w:r>
      <w:r w:rsidR="001333E1" w:rsidRPr="007D1330">
        <w:rPr>
          <w:rFonts w:ascii="Arial" w:eastAsiaTheme="minorEastAsia" w:hAnsi="Arial" w:cs="Arial"/>
          <w:sz w:val="20"/>
          <w:szCs w:val="20"/>
          <w:lang w:val="en-US"/>
        </w:rPr>
        <w:t xml:space="preserve">less than or </w:t>
      </w:r>
      <w:r w:rsidRPr="007D1330">
        <w:rPr>
          <w:rFonts w:ascii="Arial" w:eastAsiaTheme="minorEastAsia" w:hAnsi="Arial" w:cs="Arial"/>
          <w:sz w:val="20"/>
          <w:szCs w:val="20"/>
          <w:lang w:val="en-US"/>
        </w:rPr>
        <w:t xml:space="preserve">equal to </w:t>
      </w:r>
      <m:oMath>
        <m:r>
          <w:rPr>
            <w:rFonts w:ascii="Cambria Math" w:eastAsiaTheme="minorEastAsia" w:hAnsi="Cambria Math" w:cs="Arial"/>
            <w:sz w:val="20"/>
            <w:szCs w:val="20"/>
            <w:lang w:val="en-US"/>
          </w:rPr>
          <m:t>a+(ω-1)d</m:t>
        </m:r>
      </m:oMath>
      <w:r w:rsidR="009234DF" w:rsidRPr="007D1330">
        <w:rPr>
          <w:rFonts w:ascii="Arial" w:eastAsiaTheme="minorEastAsia" w:hAnsi="Arial" w:cs="Arial"/>
          <w:sz w:val="20"/>
          <w:szCs w:val="20"/>
          <w:lang w:val="en-US"/>
        </w:rPr>
        <w:t xml:space="preserve"> </w:t>
      </w:r>
      <w:r w:rsidR="00C71BFC" w:rsidRPr="007D1330">
        <w:rPr>
          <w:rFonts w:ascii="Arial" w:eastAsiaTheme="minorEastAsia" w:hAnsi="Arial" w:cs="Arial"/>
          <w:sz w:val="20"/>
          <w:szCs w:val="20"/>
          <w:lang w:val="en-US"/>
        </w:rPr>
        <w:t xml:space="preserve">. That is, </w:t>
      </w:r>
      <m:oMath>
        <m:r>
          <w:rPr>
            <w:rFonts w:ascii="Cambria Math" w:eastAsiaTheme="minorEastAsia" w:hAnsi="Cambria Math" w:cs="Arial"/>
            <w:sz w:val="20"/>
            <w:szCs w:val="20"/>
            <w:lang w:val="en-US"/>
          </w:rPr>
          <m:t>span≥a+(ω-1)d</m:t>
        </m:r>
      </m:oMath>
      <w:r w:rsidR="00C71BFC" w:rsidRPr="007D1330">
        <w:rPr>
          <w:rFonts w:ascii="Arial" w:eastAsiaTheme="minorEastAsia" w:hAnsi="Arial" w:cs="Arial"/>
          <w:sz w:val="20"/>
          <w:szCs w:val="20"/>
          <w:lang w:val="en-US"/>
        </w:rPr>
        <w:t xml:space="preserve"> and hence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d>
          <m:dPr>
            <m:ctrlPr>
              <w:rPr>
                <w:rFonts w:ascii="Cambria Math" w:hAnsi="Cambria Math" w:cs="Arial"/>
                <w:i/>
                <w:sz w:val="20"/>
                <w:szCs w:val="20"/>
                <w:lang w:val="en-US"/>
              </w:rPr>
            </m:ctrlPr>
          </m:dPr>
          <m:e>
            <m:r>
              <w:rPr>
                <w:rFonts w:ascii="Cambria Math" w:hAnsi="Cambria Math" w:cs="Arial"/>
                <w:sz w:val="20"/>
                <w:szCs w:val="20"/>
                <w:lang w:val="en-US"/>
              </w:rPr>
              <m:t>ω-1</m:t>
            </m:r>
          </m:e>
        </m:d>
        <m:r>
          <w:rPr>
            <w:rFonts w:ascii="Cambria Math" w:hAnsi="Cambria Math" w:cs="Arial"/>
            <w:sz w:val="20"/>
            <w:szCs w:val="20"/>
            <w:lang w:val="en-US"/>
          </w:rPr>
          <m:t>d</m:t>
        </m:r>
      </m:oMath>
      <w:r w:rsidR="00C71BFC" w:rsidRPr="007D1330">
        <w:rPr>
          <w:rFonts w:ascii="Arial" w:eastAsiaTheme="minorEastAsia" w:hAnsi="Arial" w:cs="Arial"/>
          <w:sz w:val="20"/>
          <w:szCs w:val="20"/>
          <w:lang w:val="en-US"/>
        </w:rPr>
        <w:t>.</w:t>
      </w:r>
      <w:r w:rsidR="007671FA" w:rsidRPr="007D1330">
        <w:rPr>
          <w:rFonts w:ascii="Arial" w:eastAsiaTheme="minorEastAsia" w:hAnsi="Arial" w:cs="Arial"/>
          <w:i/>
          <w:sz w:val="20"/>
          <w:szCs w:val="20"/>
          <w:lang w:val="en-US"/>
        </w:rPr>
        <w:t xml:space="preserve">  </w:t>
      </w:r>
      <w:r w:rsidR="007671FA" w:rsidRPr="007D1330">
        <w:rPr>
          <w:rFonts w:ascii="Arial" w:eastAsiaTheme="minorEastAsia" w:hAnsi="Arial" w:cs="Arial"/>
          <w:iCs/>
          <w:sz w:val="20"/>
          <w:szCs w:val="20"/>
          <w:lang w:val="en-US"/>
        </w:rPr>
        <w:t xml:space="preserve">     </w:t>
      </w:r>
      <w:r w:rsidR="007D1330">
        <w:rPr>
          <w:rFonts w:ascii="Arial" w:eastAsiaTheme="minorEastAsia" w:hAnsi="Arial" w:cs="Arial"/>
          <w:iCs/>
          <w:sz w:val="20"/>
          <w:szCs w:val="20"/>
          <w:lang w:val="en-US"/>
        </w:rPr>
        <w:t xml:space="preserve">                                     </w:t>
      </w:r>
      <w:r w:rsidR="007671FA" w:rsidRPr="007D1330">
        <w:rPr>
          <w:rFonts w:ascii="Arial" w:eastAsiaTheme="minorEastAsia" w:hAnsi="Arial" w:cs="Arial"/>
          <w:iCs/>
          <w:sz w:val="20"/>
          <w:szCs w:val="20"/>
          <w:lang w:val="en-US"/>
        </w:rPr>
        <w:t xml:space="preserve">        </w:t>
      </w:r>
      <m:oMath>
        <m:r>
          <w:rPr>
            <w:rFonts w:ascii="Cambria Math" w:eastAsiaTheme="minorEastAsia" w:hAnsi="Cambria Math" w:cs="Arial"/>
            <w:sz w:val="20"/>
            <w:szCs w:val="20"/>
            <w:lang w:val="en-US"/>
          </w:rPr>
          <m:t xml:space="preserve"> ∎</m:t>
        </m:r>
      </m:oMath>
    </w:p>
    <w:p w14:paraId="2E7EFD17" w14:textId="77777777" w:rsidR="00C71BFC" w:rsidRPr="007D1330" w:rsidRDefault="00C71BFC" w:rsidP="00DB64DC">
      <w:pPr>
        <w:spacing w:before="240"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Remark</w:t>
      </w:r>
    </w:p>
    <w:p w14:paraId="62023267" w14:textId="5DD6939F" w:rsidR="004B3FE4" w:rsidRPr="007D1330" w:rsidRDefault="00C71BFC" w:rsidP="00C66D0F">
      <w:pPr>
        <w:spacing w:after="0" w:line="240" w:lineRule="auto"/>
        <w:jc w:val="both"/>
        <w:rPr>
          <w:rFonts w:ascii="Arial" w:hAnsi="Arial" w:cs="Arial"/>
          <w:sz w:val="20"/>
          <w:szCs w:val="20"/>
          <w:lang w:val="en-US"/>
        </w:rPr>
      </w:pPr>
      <w:r w:rsidRPr="007D1330">
        <w:rPr>
          <w:rFonts w:ascii="Arial" w:eastAsiaTheme="minorEastAsia" w:hAnsi="Arial" w:cs="Arial"/>
          <w:sz w:val="20"/>
          <w:szCs w:val="20"/>
          <w:lang w:val="en-US"/>
        </w:rPr>
        <w:tab/>
        <w:t>The bound in Theorem A is sharp for complete graph.</w:t>
      </w:r>
    </w:p>
    <w:p w14:paraId="04885FB1" w14:textId="366DD694" w:rsidR="00FD1701" w:rsidRPr="007D1330" w:rsidRDefault="000876B1" w:rsidP="00DB64DC">
      <w:pPr>
        <w:spacing w:before="240" w:after="0" w:line="240" w:lineRule="auto"/>
        <w:jc w:val="both"/>
        <w:rPr>
          <w:rFonts w:ascii="Arial" w:hAnsi="Arial" w:cs="Arial"/>
          <w:b/>
          <w:bCs/>
          <w:sz w:val="20"/>
          <w:szCs w:val="20"/>
          <w:lang w:val="en-US"/>
        </w:rPr>
      </w:pPr>
      <w:r w:rsidRPr="007D1330">
        <w:rPr>
          <w:rFonts w:ascii="Arial" w:hAnsi="Arial" w:cs="Arial"/>
          <w:b/>
          <w:bCs/>
          <w:sz w:val="20"/>
          <w:szCs w:val="20"/>
          <w:lang w:val="en-US"/>
        </w:rPr>
        <w:t>Theorem</w:t>
      </w:r>
      <w:r w:rsidR="009379DF" w:rsidRPr="007D1330">
        <w:rPr>
          <w:rFonts w:ascii="Arial" w:hAnsi="Arial" w:cs="Arial"/>
          <w:b/>
          <w:bCs/>
          <w:sz w:val="20"/>
          <w:szCs w:val="20"/>
          <w:lang w:val="en-US"/>
        </w:rPr>
        <w:t xml:space="preserve"> </w:t>
      </w:r>
      <w:r w:rsidR="0049586F" w:rsidRPr="007D1330">
        <w:rPr>
          <w:rFonts w:ascii="Arial" w:hAnsi="Arial" w:cs="Arial"/>
          <w:b/>
          <w:bCs/>
          <w:sz w:val="20"/>
          <w:szCs w:val="20"/>
          <w:lang w:val="en-US"/>
        </w:rPr>
        <w:t>2.2</w:t>
      </w:r>
      <w:r w:rsidR="009379DF" w:rsidRPr="007D1330">
        <w:rPr>
          <w:rFonts w:ascii="Arial" w:hAnsi="Arial" w:cs="Arial"/>
          <w:b/>
          <w:bCs/>
          <w:sz w:val="20"/>
          <w:szCs w:val="20"/>
          <w:lang w:val="en-US"/>
        </w:rPr>
        <w:tab/>
      </w:r>
    </w:p>
    <w:p w14:paraId="1106E51F" w14:textId="13864068" w:rsidR="000876B1" w:rsidRPr="007D1330" w:rsidRDefault="000876B1" w:rsidP="00C66D0F">
      <w:pPr>
        <w:spacing w:after="0" w:line="240" w:lineRule="auto"/>
        <w:jc w:val="both"/>
        <w:rPr>
          <w:rFonts w:ascii="Arial" w:eastAsiaTheme="minorEastAsia"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There exists a graph G, such that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=ω+m</m:t>
        </m:r>
      </m:oMath>
      <w:r w:rsidRPr="007D1330">
        <w:rPr>
          <w:rFonts w:ascii="Arial" w:eastAsiaTheme="minorEastAsia" w:hAnsi="Arial" w:cs="Arial"/>
          <w:sz w:val="20"/>
          <w:szCs w:val="20"/>
          <w:lang w:val="en-US"/>
        </w:rPr>
        <w:t xml:space="preserve">, where </w:t>
      </w:r>
      <m:oMath>
        <m:r>
          <w:rPr>
            <w:rFonts w:ascii="Cambria Math" w:eastAsiaTheme="minorEastAsia" w:hAnsi="Cambria Math" w:cs="Arial"/>
            <w:sz w:val="20"/>
            <w:szCs w:val="20"/>
            <w:lang w:val="en-US"/>
          </w:rPr>
          <m:t>m=0</m:t>
        </m:r>
      </m:oMath>
      <w:r w:rsidRPr="007D1330">
        <w:rPr>
          <w:rFonts w:ascii="Arial" w:eastAsiaTheme="minorEastAsia" w:hAnsi="Arial" w:cs="Arial"/>
          <w:sz w:val="20"/>
          <w:szCs w:val="20"/>
          <w:lang w:val="en-US"/>
        </w:rPr>
        <w:t>.</w:t>
      </w:r>
    </w:p>
    <w:p w14:paraId="5B0EE14D" w14:textId="4809C23C" w:rsidR="000876B1" w:rsidRPr="007D1330" w:rsidRDefault="000876B1"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301000D7" w14:textId="41D16E6E" w:rsidR="000876B1" w:rsidRPr="007D1330" w:rsidRDefault="000876B1"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For </w:t>
      </w:r>
      <m:oMath>
        <m:r>
          <w:rPr>
            <w:rFonts w:ascii="Cambria Math" w:eastAsiaTheme="minorEastAsia" w:hAnsi="Cambria Math" w:cs="Arial"/>
            <w:sz w:val="20"/>
            <w:szCs w:val="20"/>
            <w:lang w:val="en-US"/>
          </w:rPr>
          <m:t>n≥2</m:t>
        </m:r>
      </m:oMath>
      <w:r w:rsidRPr="007D1330">
        <w:rPr>
          <w:rFonts w:ascii="Arial" w:eastAsiaTheme="minorEastAsia" w:hAnsi="Arial" w:cs="Arial"/>
          <w:sz w:val="20"/>
          <w:szCs w:val="20"/>
          <w:lang w:val="en-US"/>
        </w:rPr>
        <w:t>, the radio number for the complete graph</w:t>
      </w:r>
      <w:r w:rsidR="004B3FE4" w:rsidRPr="007D1330">
        <w:rPr>
          <w:rFonts w:ascii="Arial" w:eastAsiaTheme="minorEastAsia" w:hAnsi="Arial" w:cs="Arial"/>
          <w:sz w:val="20"/>
          <w:szCs w:val="20"/>
          <w:lang w:val="en-US"/>
        </w:rPr>
        <w:t xml:space="preserve">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oMath>
      <w:r w:rsidR="004B3FE4" w:rsidRPr="007D1330">
        <w:rPr>
          <w:rFonts w:ascii="Arial" w:eastAsiaTheme="minorEastAsia" w:hAnsi="Arial" w:cs="Arial"/>
          <w:sz w:val="20"/>
          <w:szCs w:val="20"/>
          <w:lang w:val="en-US"/>
        </w:rPr>
        <w:t xml:space="preserve">, the radio number is </w:t>
      </w:r>
      <m:oMath>
        <m:r>
          <w:rPr>
            <w:rFonts w:ascii="Cambria Math" w:eastAsiaTheme="minorEastAsia" w:hAnsi="Cambria Math" w:cs="Arial"/>
            <w:sz w:val="20"/>
            <w:szCs w:val="20"/>
            <w:lang w:val="en-US"/>
          </w:rPr>
          <m:t>n</m:t>
        </m:r>
      </m:oMath>
      <w:r w:rsidR="004B3FE4" w:rsidRPr="007D1330">
        <w:rPr>
          <w:rFonts w:ascii="Arial" w:eastAsiaTheme="minorEastAsia" w:hAnsi="Arial" w:cs="Arial"/>
          <w:sz w:val="20"/>
          <w:szCs w:val="20"/>
          <w:lang w:val="en-US"/>
        </w:rPr>
        <w:t>, which is same as the clique number.</w:t>
      </w:r>
      <w:r w:rsidR="00CE167C"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00CE167C"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7F49BDBD" w14:textId="445A6CCC" w:rsidR="009379DF" w:rsidRPr="007D1330" w:rsidRDefault="009379DF"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 xml:space="preserve">Theorem </w:t>
      </w:r>
      <w:r w:rsidR="0049586F" w:rsidRPr="007D1330">
        <w:rPr>
          <w:rFonts w:ascii="Arial" w:eastAsiaTheme="minorEastAsia" w:hAnsi="Arial" w:cs="Arial"/>
          <w:b/>
          <w:bCs/>
          <w:sz w:val="20"/>
          <w:szCs w:val="20"/>
          <w:lang w:val="en-US"/>
        </w:rPr>
        <w:t>2.3</w:t>
      </w:r>
      <w:r w:rsidR="007D1330">
        <w:rPr>
          <w:rFonts w:ascii="Arial" w:eastAsiaTheme="minorEastAsia" w:hAnsi="Arial" w:cs="Arial"/>
          <w:b/>
          <w:bCs/>
          <w:sz w:val="20"/>
          <w:szCs w:val="20"/>
          <w:lang w:val="en-US"/>
        </w:rPr>
        <w:t xml:space="preserve">             </w:t>
      </w:r>
    </w:p>
    <w:p w14:paraId="6BBE44AF" w14:textId="02B9F6FB" w:rsidR="009379DF" w:rsidRPr="007D1330" w:rsidRDefault="00413723" w:rsidP="00C66D0F">
      <w:pPr>
        <w:spacing w:after="0" w:line="240" w:lineRule="auto"/>
        <w:jc w:val="both"/>
        <w:rPr>
          <w:rFonts w:ascii="Arial" w:eastAsiaTheme="minorEastAsia" w:hAnsi="Arial" w:cs="Arial"/>
          <w:sz w:val="20"/>
          <w:szCs w:val="20"/>
        </w:rPr>
      </w:pPr>
      <w:r w:rsidRPr="007D1330">
        <w:rPr>
          <w:rFonts w:ascii="Arial" w:eastAsiaTheme="minorEastAsia" w:hAnsi="Arial" w:cs="Arial"/>
          <w:sz w:val="20"/>
          <w:szCs w:val="20"/>
          <w:lang w:val="en-US"/>
        </w:rPr>
        <w:tab/>
      </w:r>
      <w:r w:rsidR="008C2642" w:rsidRPr="007D1330">
        <w:rPr>
          <w:rFonts w:ascii="Arial" w:eastAsiaTheme="minorEastAsia" w:hAnsi="Arial" w:cs="Arial"/>
          <w:sz w:val="20"/>
          <w:szCs w:val="20"/>
        </w:rPr>
        <w:t>There</w:t>
      </w:r>
      <w:r w:rsidR="002C2C63" w:rsidRPr="007D1330">
        <w:rPr>
          <w:rFonts w:ascii="Arial" w:eastAsiaTheme="minorEastAsia" w:hAnsi="Arial" w:cs="Arial"/>
          <w:sz w:val="20"/>
          <w:szCs w:val="20"/>
        </w:rPr>
        <w:t xml:space="preserve"> is no graph G such that </w:t>
      </w:r>
      <m:oMath>
        <m:r>
          <w:rPr>
            <w:rFonts w:ascii="Cambria Math" w:eastAsiaTheme="minorEastAsia" w:hAnsi="Cambria Math" w:cs="Arial"/>
            <w:sz w:val="20"/>
            <w:szCs w:val="20"/>
          </w:rPr>
          <m:t>rn</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=ω+1</m:t>
        </m:r>
      </m:oMath>
      <w:r w:rsidR="002C2C63" w:rsidRPr="007D1330">
        <w:rPr>
          <w:rFonts w:ascii="Arial" w:eastAsiaTheme="minorEastAsia" w:hAnsi="Arial" w:cs="Arial"/>
          <w:sz w:val="20"/>
          <w:szCs w:val="20"/>
        </w:rPr>
        <w:t>.</w:t>
      </w:r>
    </w:p>
    <w:p w14:paraId="6A7D9721" w14:textId="60169F4B" w:rsidR="002C2C63" w:rsidRPr="007D1330" w:rsidRDefault="002C2C63" w:rsidP="00C66D0F">
      <w:pPr>
        <w:spacing w:after="0" w:line="240" w:lineRule="auto"/>
        <w:jc w:val="both"/>
        <w:rPr>
          <w:rFonts w:ascii="Arial" w:eastAsiaTheme="minorEastAsia" w:hAnsi="Arial" w:cs="Arial"/>
          <w:b/>
          <w:bCs/>
          <w:sz w:val="20"/>
          <w:szCs w:val="20"/>
        </w:rPr>
      </w:pPr>
      <w:r w:rsidRPr="007D1330">
        <w:rPr>
          <w:rFonts w:ascii="Arial" w:eastAsiaTheme="minorEastAsia" w:hAnsi="Arial" w:cs="Arial"/>
          <w:b/>
          <w:bCs/>
          <w:sz w:val="20"/>
          <w:szCs w:val="20"/>
        </w:rPr>
        <w:t>Proof</w:t>
      </w:r>
    </w:p>
    <w:p w14:paraId="5C769207" w14:textId="7455393C" w:rsidR="002C2C63" w:rsidRPr="007D1330" w:rsidRDefault="002C2C63" w:rsidP="00C66D0F">
      <w:pPr>
        <w:spacing w:after="0" w:line="240" w:lineRule="auto"/>
        <w:jc w:val="both"/>
        <w:rPr>
          <w:rFonts w:ascii="Arial" w:eastAsiaTheme="minorEastAsia" w:hAnsi="Arial" w:cs="Arial"/>
          <w:sz w:val="20"/>
          <w:szCs w:val="20"/>
        </w:rPr>
      </w:pPr>
      <w:r w:rsidRPr="007D1330">
        <w:rPr>
          <w:rFonts w:ascii="Arial" w:eastAsiaTheme="minorEastAsia" w:hAnsi="Arial" w:cs="Arial"/>
          <w:sz w:val="20"/>
          <w:szCs w:val="20"/>
        </w:rPr>
        <w:tab/>
        <w:t xml:space="preserve">Suppose there is a graph G such that </w:t>
      </w:r>
      <m:oMath>
        <m:r>
          <w:rPr>
            <w:rFonts w:ascii="Cambria Math" w:eastAsiaTheme="minorEastAsia" w:hAnsi="Cambria Math" w:cs="Arial"/>
            <w:sz w:val="20"/>
            <w:szCs w:val="20"/>
          </w:rPr>
          <m:t>rn</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=ω+1</m:t>
        </m:r>
      </m:oMath>
      <w:r w:rsidRPr="007D1330">
        <w:rPr>
          <w:rFonts w:ascii="Arial" w:eastAsiaTheme="minorEastAsia" w:hAnsi="Arial" w:cs="Arial"/>
          <w:sz w:val="20"/>
          <w:szCs w:val="20"/>
        </w:rPr>
        <w:t xml:space="preserve">. Then by Theorem </w:t>
      </w:r>
      <w:r w:rsidR="0049586F" w:rsidRPr="007D1330">
        <w:rPr>
          <w:rFonts w:ascii="Arial" w:eastAsiaTheme="minorEastAsia" w:hAnsi="Arial" w:cs="Arial"/>
          <w:sz w:val="20"/>
          <w:szCs w:val="20"/>
        </w:rPr>
        <w:t>1.1</w:t>
      </w:r>
      <w:r w:rsidRPr="007D1330">
        <w:rPr>
          <w:rFonts w:ascii="Arial" w:eastAsiaTheme="minorEastAsia" w:hAnsi="Arial" w:cs="Arial"/>
          <w:sz w:val="20"/>
          <w:szCs w:val="20"/>
        </w:rPr>
        <w:t xml:space="preserve">, </w:t>
      </w:r>
    </w:p>
    <w:p w14:paraId="4FC4689B" w14:textId="51B9B58C" w:rsidR="002C2C63" w:rsidRPr="007D1330" w:rsidRDefault="002C2C63" w:rsidP="00C66D0F">
      <w:pPr>
        <w:spacing w:after="0" w:line="240" w:lineRule="auto"/>
        <w:jc w:val="both"/>
        <w:rPr>
          <w:rFonts w:ascii="Arial" w:eastAsiaTheme="minorEastAsia" w:hAnsi="Arial" w:cs="Arial"/>
          <w:sz w:val="20"/>
          <w:szCs w:val="20"/>
        </w:rPr>
      </w:pPr>
      <m:oMathPara>
        <m:oMath>
          <m:r>
            <w:rPr>
              <w:rFonts w:ascii="Cambria Math" w:eastAsiaTheme="minorEastAsia" w:hAnsi="Cambria Math" w:cs="Arial"/>
              <w:sz w:val="20"/>
              <w:szCs w:val="20"/>
            </w:rPr>
            <m:t>ω+1&lt;1+(ω-1)d</m:t>
          </m:r>
        </m:oMath>
      </m:oMathPara>
    </w:p>
    <w:p w14:paraId="6541FE2A" w14:textId="08F25CBF" w:rsidR="002C2C63" w:rsidRPr="007D1330" w:rsidRDefault="002C2C63" w:rsidP="00C66D0F">
      <w:pPr>
        <w:spacing w:after="0" w:line="240" w:lineRule="auto"/>
        <w:jc w:val="both"/>
        <w:rPr>
          <w:rFonts w:ascii="Arial" w:eastAsiaTheme="minorEastAsia" w:hAnsi="Arial" w:cs="Arial"/>
          <w:sz w:val="20"/>
          <w:szCs w:val="20"/>
        </w:rPr>
      </w:pPr>
      <m:oMathPara>
        <m:oMath>
          <m:r>
            <w:rPr>
              <w:rFonts w:ascii="Cambria Math" w:eastAsiaTheme="minorEastAsia" w:hAnsi="Cambria Math" w:cs="Arial"/>
              <w:sz w:val="20"/>
              <w:szCs w:val="20"/>
            </w:rPr>
            <m:t>⇒     ω&lt;(ω-1)d</m:t>
          </m:r>
        </m:oMath>
      </m:oMathPara>
    </w:p>
    <w:p w14:paraId="1CE6F406" w14:textId="516CDAA5" w:rsidR="002C2C63" w:rsidRPr="007D1330" w:rsidRDefault="002C2C63" w:rsidP="00C66D0F">
      <w:pPr>
        <w:spacing w:after="0" w:line="240" w:lineRule="auto"/>
        <w:jc w:val="both"/>
        <w:rPr>
          <w:rFonts w:ascii="Arial" w:eastAsiaTheme="minorEastAsia" w:hAnsi="Arial" w:cs="Arial"/>
          <w:sz w:val="20"/>
          <w:szCs w:val="20"/>
        </w:rPr>
      </w:pPr>
      <w:r w:rsidRPr="007D1330">
        <w:rPr>
          <w:rFonts w:ascii="Arial" w:eastAsiaTheme="minorEastAsia" w:hAnsi="Arial" w:cs="Arial"/>
          <w:sz w:val="20"/>
          <w:szCs w:val="20"/>
        </w:rPr>
        <w:t xml:space="preserve">                                                          </w:t>
      </w:r>
      <m:oMath>
        <m:r>
          <w:rPr>
            <w:rFonts w:ascii="Cambria Math" w:eastAsiaTheme="minorEastAsia" w:hAnsi="Cambria Math" w:cs="Arial"/>
            <w:sz w:val="20"/>
            <w:szCs w:val="20"/>
          </w:rPr>
          <m:t>⇒     d&lt;(ω-1)d</m:t>
        </m:r>
      </m:oMath>
      <w:r w:rsidRPr="007D1330">
        <w:rPr>
          <w:rFonts w:ascii="Arial" w:eastAsiaTheme="minorEastAsia" w:hAnsi="Arial" w:cs="Arial"/>
          <w:sz w:val="20"/>
          <w:szCs w:val="20"/>
        </w:rPr>
        <w:t xml:space="preserve"> </w:t>
      </w:r>
      <w:r w:rsidR="000723E2" w:rsidRPr="007D1330">
        <w:rPr>
          <w:rFonts w:ascii="Arial" w:eastAsiaTheme="minorEastAsia" w:hAnsi="Arial" w:cs="Arial"/>
          <w:sz w:val="20"/>
          <w:szCs w:val="20"/>
        </w:rPr>
        <w:t xml:space="preserve">               -------------                      </w:t>
      </w:r>
      <w:proofErr w:type="gramStart"/>
      <w:r w:rsidR="000723E2" w:rsidRPr="007D1330">
        <w:rPr>
          <w:rFonts w:ascii="Arial" w:eastAsiaTheme="minorEastAsia" w:hAnsi="Arial" w:cs="Arial"/>
          <w:sz w:val="20"/>
          <w:szCs w:val="20"/>
        </w:rPr>
        <w:t xml:space="preserve">  </w:t>
      </w:r>
      <w:r w:rsidRPr="007D1330">
        <w:rPr>
          <w:rFonts w:ascii="Arial" w:eastAsiaTheme="minorEastAsia" w:hAnsi="Arial" w:cs="Arial"/>
          <w:sz w:val="20"/>
          <w:szCs w:val="20"/>
        </w:rPr>
        <w:t xml:space="preserve"> (</w:t>
      </w:r>
      <w:proofErr w:type="gramEnd"/>
      <w:r w:rsidRPr="007D1330">
        <w:rPr>
          <w:rFonts w:ascii="Arial" w:eastAsiaTheme="minorEastAsia" w:hAnsi="Arial" w:cs="Arial"/>
          <w:sz w:val="20"/>
          <w:szCs w:val="20"/>
        </w:rPr>
        <w:t>1)</w:t>
      </w:r>
    </w:p>
    <w:p w14:paraId="2E24FCFD" w14:textId="77777777" w:rsidR="007D1330" w:rsidRDefault="002C2C63" w:rsidP="00C66D0F">
      <w:pPr>
        <w:spacing w:after="0" w:line="240" w:lineRule="auto"/>
        <w:jc w:val="both"/>
        <w:rPr>
          <w:rFonts w:ascii="Arial" w:eastAsiaTheme="minorEastAsia" w:hAnsi="Arial" w:cs="Arial"/>
          <w:sz w:val="20"/>
          <w:szCs w:val="20"/>
        </w:rPr>
      </w:pPr>
      <w:r w:rsidRPr="007D1330">
        <w:rPr>
          <w:rFonts w:ascii="Arial" w:eastAsiaTheme="minorEastAsia" w:hAnsi="Arial" w:cs="Arial"/>
          <w:sz w:val="20"/>
          <w:szCs w:val="20"/>
        </w:rPr>
        <w:t xml:space="preserve">When </w:t>
      </w:r>
      <m:oMath>
        <m:r>
          <w:rPr>
            <w:rFonts w:ascii="Cambria Math" w:eastAsiaTheme="minorEastAsia" w:hAnsi="Cambria Math" w:cs="Arial"/>
            <w:sz w:val="20"/>
            <w:szCs w:val="20"/>
          </w:rPr>
          <m:t>d=1</m:t>
        </m:r>
      </m:oMath>
      <w:r w:rsidRPr="007D1330">
        <w:rPr>
          <w:rFonts w:ascii="Arial" w:eastAsiaTheme="minorEastAsia" w:hAnsi="Arial" w:cs="Arial"/>
          <w:sz w:val="20"/>
          <w:szCs w:val="20"/>
        </w:rPr>
        <w:t xml:space="preserve">, </w:t>
      </w:r>
      <m:oMath>
        <m:r>
          <w:rPr>
            <w:rFonts w:ascii="Cambria Math" w:eastAsiaTheme="minorEastAsia" w:hAnsi="Cambria Math" w:cs="Arial"/>
            <w:sz w:val="20"/>
            <w:szCs w:val="20"/>
          </w:rPr>
          <m:t>ω=1</m:t>
        </m:r>
      </m:oMath>
      <w:r w:rsidRPr="007D1330">
        <w:rPr>
          <w:rFonts w:ascii="Arial" w:eastAsiaTheme="minorEastAsia" w:hAnsi="Arial" w:cs="Arial"/>
          <w:sz w:val="20"/>
          <w:szCs w:val="20"/>
        </w:rPr>
        <w:t xml:space="preserve">, inequality (1) becomes, </w:t>
      </w:r>
      <m:oMath>
        <m:r>
          <w:rPr>
            <w:rFonts w:ascii="Cambria Math" w:eastAsiaTheme="minorEastAsia" w:hAnsi="Cambria Math" w:cs="Arial"/>
            <w:sz w:val="20"/>
            <w:szCs w:val="20"/>
          </w:rPr>
          <m:t>1&lt;0</m:t>
        </m:r>
      </m:oMath>
      <w:r w:rsidRPr="007D1330">
        <w:rPr>
          <w:rFonts w:ascii="Arial" w:eastAsiaTheme="minorEastAsia" w:hAnsi="Arial" w:cs="Arial"/>
          <w:sz w:val="20"/>
          <w:szCs w:val="20"/>
        </w:rPr>
        <w:t>, which is impossible.</w:t>
      </w:r>
    </w:p>
    <w:p w14:paraId="570CB0C9" w14:textId="5C0A4B8D" w:rsidR="002C2C63" w:rsidRPr="007D1330" w:rsidRDefault="002C2C63" w:rsidP="00C66D0F">
      <w:pPr>
        <w:spacing w:after="0" w:line="240" w:lineRule="auto"/>
        <w:jc w:val="both"/>
        <w:rPr>
          <w:rFonts w:ascii="Arial" w:eastAsiaTheme="minorEastAsia" w:hAnsi="Arial" w:cs="Arial"/>
          <w:sz w:val="20"/>
          <w:szCs w:val="20"/>
        </w:rPr>
      </w:pPr>
      <w:r w:rsidRPr="007D1330">
        <w:rPr>
          <w:rFonts w:ascii="Arial" w:eastAsiaTheme="minorEastAsia" w:hAnsi="Arial" w:cs="Arial"/>
          <w:sz w:val="20"/>
          <w:szCs w:val="20"/>
        </w:rPr>
        <w:t>Hence our assumption is wrong.</w:t>
      </w:r>
      <w:r w:rsidR="002767FF" w:rsidRPr="007D1330">
        <w:rPr>
          <w:rFonts w:ascii="Arial" w:eastAsiaTheme="minorEastAsia" w:hAnsi="Arial" w:cs="Arial"/>
          <w:sz w:val="20"/>
          <w:szCs w:val="20"/>
        </w:rPr>
        <w:t xml:space="preserve">                                                                                                                 </w:t>
      </w:r>
      <m:oMath>
        <m:r>
          <w:rPr>
            <w:rFonts w:ascii="Cambria Math" w:eastAsiaTheme="minorEastAsia" w:hAnsi="Cambria Math" w:cs="Arial"/>
            <w:sz w:val="20"/>
            <w:szCs w:val="20"/>
            <w:lang w:val="en-US"/>
          </w:rPr>
          <m:t>∎</m:t>
        </m:r>
      </m:oMath>
    </w:p>
    <w:p w14:paraId="783414A7" w14:textId="22A81756" w:rsidR="00ED56E9" w:rsidRPr="007D1330" w:rsidRDefault="00ED56E9" w:rsidP="00DB64DC">
      <w:pPr>
        <w:spacing w:before="240" w:after="0" w:line="240" w:lineRule="auto"/>
        <w:jc w:val="both"/>
        <w:rPr>
          <w:rFonts w:ascii="Arial" w:eastAsiaTheme="minorEastAsia" w:hAnsi="Arial" w:cs="Arial"/>
          <w:b/>
          <w:bCs/>
          <w:sz w:val="20"/>
          <w:szCs w:val="20"/>
        </w:rPr>
      </w:pPr>
      <w:r w:rsidRPr="007D1330">
        <w:rPr>
          <w:rFonts w:ascii="Arial" w:eastAsiaTheme="minorEastAsia" w:hAnsi="Arial" w:cs="Arial"/>
          <w:b/>
          <w:bCs/>
          <w:sz w:val="20"/>
          <w:szCs w:val="20"/>
        </w:rPr>
        <w:t xml:space="preserve">Theorem </w:t>
      </w:r>
      <w:r w:rsidR="0049586F" w:rsidRPr="007D1330">
        <w:rPr>
          <w:rFonts w:ascii="Arial" w:eastAsiaTheme="minorEastAsia" w:hAnsi="Arial" w:cs="Arial"/>
          <w:b/>
          <w:bCs/>
          <w:sz w:val="20"/>
          <w:szCs w:val="20"/>
        </w:rPr>
        <w:t>2.4</w:t>
      </w:r>
    </w:p>
    <w:p w14:paraId="7926D302" w14:textId="0D34CF87" w:rsidR="00ED56E9" w:rsidRPr="007D1330" w:rsidRDefault="00ED56E9"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rPr>
        <w:tab/>
      </w:r>
      <w:r w:rsidRPr="007D1330">
        <w:rPr>
          <w:rFonts w:ascii="Arial" w:eastAsiaTheme="minorEastAsia" w:hAnsi="Arial" w:cs="Arial"/>
          <w:sz w:val="20"/>
          <w:szCs w:val="20"/>
        </w:rPr>
        <w:t xml:space="preserve">For any </w:t>
      </w:r>
      <m:oMath>
        <m:r>
          <w:rPr>
            <w:rFonts w:ascii="Cambria Math" w:eastAsiaTheme="minorEastAsia" w:hAnsi="Cambria Math" w:cs="Arial"/>
            <w:sz w:val="20"/>
            <w:szCs w:val="20"/>
          </w:rPr>
          <m:t>m≥2</m:t>
        </m:r>
      </m:oMath>
      <w:r w:rsidRPr="007D1330">
        <w:rPr>
          <w:rFonts w:ascii="Arial" w:eastAsiaTheme="minorEastAsia" w:hAnsi="Arial" w:cs="Arial"/>
          <w:sz w:val="20"/>
          <w:szCs w:val="20"/>
        </w:rPr>
        <w:t xml:space="preserve">, there exists a graph G, such that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=ω+m</m:t>
        </m:r>
      </m:oMath>
      <w:r w:rsidRPr="007D1330">
        <w:rPr>
          <w:rFonts w:ascii="Arial" w:eastAsiaTheme="minorEastAsia" w:hAnsi="Arial" w:cs="Arial"/>
          <w:sz w:val="20"/>
          <w:szCs w:val="20"/>
          <w:lang w:val="en-US"/>
        </w:rPr>
        <w:t xml:space="preserve">, where </w:t>
      </w:r>
      <m:oMath>
        <m:r>
          <w:rPr>
            <w:rFonts w:ascii="Cambria Math" w:eastAsiaTheme="minorEastAsia" w:hAnsi="Cambria Math" w:cs="Arial"/>
            <w:sz w:val="20"/>
            <w:szCs w:val="20"/>
            <w:lang w:val="en-US"/>
          </w:rPr>
          <m:t>ω</m:t>
        </m:r>
      </m:oMath>
      <w:r w:rsidRPr="007D1330">
        <w:rPr>
          <w:rFonts w:ascii="Arial" w:eastAsiaTheme="minorEastAsia" w:hAnsi="Arial" w:cs="Arial"/>
          <w:sz w:val="20"/>
          <w:szCs w:val="20"/>
          <w:lang w:val="en-US"/>
        </w:rPr>
        <w:t xml:space="preserve"> is the clique number of G.</w:t>
      </w:r>
    </w:p>
    <w:p w14:paraId="4F10B6EF" w14:textId="0F7E946D" w:rsidR="00343465" w:rsidRPr="007D1330" w:rsidRDefault="00343465" w:rsidP="00C66D0F">
      <w:pPr>
        <w:spacing w:after="0"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168E0958" w14:textId="75DD9AEE" w:rsidR="00343465" w:rsidRPr="007D1330" w:rsidRDefault="00130F42"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noProof/>
          <w:sz w:val="20"/>
          <w:szCs w:val="20"/>
          <w:lang w:val="en-US"/>
        </w:rPr>
        <mc:AlternateContent>
          <mc:Choice Requires="wpg">
            <w:drawing>
              <wp:anchor distT="0" distB="0" distL="114300" distR="114300" simplePos="0" relativeHeight="251684864" behindDoc="0" locked="0" layoutInCell="1" allowOverlap="1" wp14:anchorId="518D9D43" wp14:editId="73C3D9E0">
                <wp:simplePos x="0" y="0"/>
                <wp:positionH relativeFrom="column">
                  <wp:posOffset>1168400</wp:posOffset>
                </wp:positionH>
                <wp:positionV relativeFrom="paragraph">
                  <wp:posOffset>355389</wp:posOffset>
                </wp:positionV>
                <wp:extent cx="3081867" cy="2108200"/>
                <wp:effectExtent l="0" t="0" r="0" b="6350"/>
                <wp:wrapNone/>
                <wp:docPr id="561215771" name="Group 16"/>
                <wp:cNvGraphicFramePr/>
                <a:graphic xmlns:a="http://schemas.openxmlformats.org/drawingml/2006/main">
                  <a:graphicData uri="http://schemas.microsoft.com/office/word/2010/wordprocessingGroup">
                    <wpg:wgp>
                      <wpg:cNvGrpSpPr/>
                      <wpg:grpSpPr>
                        <a:xfrm>
                          <a:off x="0" y="0"/>
                          <a:ext cx="3081867" cy="2108200"/>
                          <a:chOff x="0" y="0"/>
                          <a:chExt cx="3666490" cy="2667000"/>
                        </a:xfrm>
                      </wpg:grpSpPr>
                      <wpg:grpSp>
                        <wpg:cNvPr id="1508522627" name="Group 14"/>
                        <wpg:cNvGrpSpPr/>
                        <wpg:grpSpPr>
                          <a:xfrm>
                            <a:off x="0" y="0"/>
                            <a:ext cx="3666490" cy="2225040"/>
                            <a:chOff x="0" y="0"/>
                            <a:chExt cx="3666750" cy="2225040"/>
                          </a:xfrm>
                        </wpg:grpSpPr>
                        <wpg:grpSp>
                          <wpg:cNvPr id="2099791497" name="Group 13"/>
                          <wpg:cNvGrpSpPr/>
                          <wpg:grpSpPr>
                            <a:xfrm>
                              <a:off x="0" y="0"/>
                              <a:ext cx="3299460" cy="2225040"/>
                              <a:chOff x="0" y="0"/>
                              <a:chExt cx="3299460" cy="2225040"/>
                            </a:xfrm>
                          </wpg:grpSpPr>
                          <wpg:grpSp>
                            <wpg:cNvPr id="2089162871" name="Group 11"/>
                            <wpg:cNvGrpSpPr/>
                            <wpg:grpSpPr>
                              <a:xfrm>
                                <a:off x="388620" y="327660"/>
                                <a:ext cx="2910840" cy="1508760"/>
                                <a:chOff x="0" y="0"/>
                                <a:chExt cx="3703320" cy="2529840"/>
                              </a:xfrm>
                            </wpg:grpSpPr>
                            <wps:wsp>
                              <wps:cNvPr id="1715433505" name="Straight Connector 2"/>
                              <wps:cNvCnPr/>
                              <wps:spPr>
                                <a:xfrm>
                                  <a:off x="22860" y="1226820"/>
                                  <a:ext cx="1828800" cy="7620"/>
                                </a:xfrm>
                                <a:prstGeom prst="line">
                                  <a:avLst/>
                                </a:prstGeom>
                              </wps:spPr>
                              <wps:style>
                                <a:lnRef idx="1">
                                  <a:schemeClr val="dk1"/>
                                </a:lnRef>
                                <a:fillRef idx="0">
                                  <a:schemeClr val="dk1"/>
                                </a:fillRef>
                                <a:effectRef idx="0">
                                  <a:schemeClr val="dk1"/>
                                </a:effectRef>
                                <a:fontRef idx="minor">
                                  <a:schemeClr val="tx1"/>
                                </a:fontRef>
                              </wps:style>
                              <wps:bodyPr/>
                            </wps:wsp>
                            <wpg:grpSp>
                              <wpg:cNvPr id="469801364" name="Group 10"/>
                              <wpg:cNvGrpSpPr/>
                              <wpg:grpSpPr>
                                <a:xfrm>
                                  <a:off x="0" y="0"/>
                                  <a:ext cx="3703320" cy="2529840"/>
                                  <a:chOff x="0" y="0"/>
                                  <a:chExt cx="3642360" cy="2560320"/>
                                </a:xfrm>
                              </wpg:grpSpPr>
                              <wps:wsp>
                                <wps:cNvPr id="1704033716" name="Straight Connector 2"/>
                                <wps:cNvCnPr/>
                                <wps:spPr>
                                  <a:xfrm>
                                    <a:off x="0" y="7620"/>
                                    <a:ext cx="1828800" cy="762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258669792" name="Straight Connector 3"/>
                                <wps:cNvCnPr/>
                                <wps:spPr>
                                  <a:xfrm flipV="1">
                                    <a:off x="30480" y="15240"/>
                                    <a:ext cx="0" cy="121158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970121007" name="Straight Connector 3"/>
                                <wps:cNvCnPr/>
                                <wps:spPr>
                                  <a:xfrm flipV="1">
                                    <a:off x="1813560" y="22860"/>
                                    <a:ext cx="0" cy="121158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735678782" name="Straight Connector 2"/>
                                <wps:cNvCnPr/>
                                <wps:spPr>
                                  <a:xfrm>
                                    <a:off x="1813560" y="1242060"/>
                                    <a:ext cx="1828800" cy="7620"/>
                                  </a:xfrm>
                                  <a:prstGeom prst="line">
                                    <a:avLst/>
                                  </a:prstGeom>
                                  <a:ln>
                                    <a:solidFill>
                                      <a:schemeClr val="tx1"/>
                                    </a:solidFill>
                                    <a:headEnd type="oval"/>
                                    <a:tailEnd type="oval"/>
                                  </a:ln>
                                </wps:spPr>
                                <wps:style>
                                  <a:lnRef idx="1">
                                    <a:schemeClr val="dk1"/>
                                  </a:lnRef>
                                  <a:fillRef idx="0">
                                    <a:schemeClr val="dk1"/>
                                  </a:fillRef>
                                  <a:effectRef idx="0">
                                    <a:schemeClr val="dk1"/>
                                  </a:effectRef>
                                  <a:fontRef idx="minor">
                                    <a:schemeClr val="tx1"/>
                                  </a:fontRef>
                                </wps:style>
                                <wps:bodyPr/>
                              </wps:wsp>
                              <wps:wsp>
                                <wps:cNvPr id="1851680791" name="Straight Connector 4"/>
                                <wps:cNvCnPr/>
                                <wps:spPr>
                                  <a:xfrm>
                                    <a:off x="30480" y="1226820"/>
                                    <a:ext cx="815340" cy="130302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211989033" name="Straight Connector 5"/>
                                <wps:cNvCnPr/>
                                <wps:spPr>
                                  <a:xfrm flipV="1">
                                    <a:off x="853440" y="1234440"/>
                                    <a:ext cx="960120" cy="1295400"/>
                                  </a:xfrm>
                                  <a:prstGeom prst="line">
                                    <a:avLst/>
                                  </a:prstGeom>
                                  <a:ln>
                                    <a:solidFill>
                                      <a:schemeClr val="tx1"/>
                                    </a:solidFill>
                                    <a:headEnd type="oval"/>
                                    <a:tailEnd type="oval"/>
                                  </a:ln>
                                </wps:spPr>
                                <wps:style>
                                  <a:lnRef idx="1">
                                    <a:schemeClr val="dk1"/>
                                  </a:lnRef>
                                  <a:fillRef idx="0">
                                    <a:schemeClr val="dk1"/>
                                  </a:fillRef>
                                  <a:effectRef idx="0">
                                    <a:schemeClr val="dk1"/>
                                  </a:effectRef>
                                  <a:fontRef idx="minor">
                                    <a:schemeClr val="tx1"/>
                                  </a:fontRef>
                                </wps:style>
                                <wps:bodyPr/>
                              </wps:wsp>
                              <wps:wsp>
                                <wps:cNvPr id="350848708" name="Straight Connector 6"/>
                                <wps:cNvCnPr/>
                                <wps:spPr>
                                  <a:xfrm>
                                    <a:off x="38100" y="15240"/>
                                    <a:ext cx="822960" cy="254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3300810" name="Straight Connector 7"/>
                                <wps:cNvCnPr/>
                                <wps:spPr>
                                  <a:xfrm flipV="1">
                                    <a:off x="868680" y="38100"/>
                                    <a:ext cx="899160" cy="2468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92798" name="Straight Connector 8"/>
                                <wps:cNvCnPr/>
                                <wps:spPr>
                                  <a:xfrm flipV="1">
                                    <a:off x="45720" y="30480"/>
                                    <a:ext cx="1760220" cy="1196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2402661" name="Straight Connector 9"/>
                                <wps:cNvCnPr/>
                                <wps:spPr>
                                  <a:xfrm flipH="1" flipV="1">
                                    <a:off x="22860" y="0"/>
                                    <a:ext cx="1798320" cy="1249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269982728" name="Text Box 12"/>
                            <wps:cNvSpPr txBox="1"/>
                            <wps:spPr>
                              <a:xfrm>
                                <a:off x="1821180" y="1059180"/>
                                <a:ext cx="443490" cy="335280"/>
                              </a:xfrm>
                              <a:prstGeom prst="rect">
                                <a:avLst/>
                              </a:prstGeom>
                              <a:noFill/>
                              <a:ln w="6350">
                                <a:noFill/>
                              </a:ln>
                            </wps:spPr>
                            <wps:txbx>
                              <w:txbxContent>
                                <w:p w14:paraId="78819728" w14:textId="6942D527" w:rsidR="00B31A2A" w:rsidRDefault="00E36A02">
                                  <m:oMathPara>
                                    <m:oMath>
                                      <m:sSub>
                                        <m:sSubPr>
                                          <m:ctrlPr>
                                            <w:rPr>
                                              <w:rFonts w:ascii="Cambria Math" w:hAnsi="Cambria Math"/>
                                              <w:i/>
                                            </w:rPr>
                                          </m:ctrlPr>
                                        </m:sSubPr>
                                        <m:e>
                                          <m:r>
                                            <w:rPr>
                                              <w:rFonts w:ascii="Cambria Math" w:hAnsi="Cambria Math"/>
                                            </w:rPr>
                                            <m:t>v</m:t>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9583914" name="Text Box 12"/>
                            <wps:cNvSpPr txBox="1"/>
                            <wps:spPr>
                              <a:xfrm>
                                <a:off x="129540" y="0"/>
                                <a:ext cx="443490" cy="335280"/>
                              </a:xfrm>
                              <a:prstGeom prst="rect">
                                <a:avLst/>
                              </a:prstGeom>
                              <a:noFill/>
                              <a:ln w="6350">
                                <a:noFill/>
                              </a:ln>
                            </wps:spPr>
                            <wps:txbx>
                              <w:txbxContent>
                                <w:p w14:paraId="1C746DA6" w14:textId="5669BB02" w:rsidR="00B31A2A" w:rsidRDefault="00E36A02" w:rsidP="00B31A2A">
                                  <m:oMathPara>
                                    <m:oMath>
                                      <m:sSub>
                                        <m:sSubPr>
                                          <m:ctrlPr>
                                            <w:rPr>
                                              <w:rFonts w:ascii="Cambria Math" w:hAnsi="Cambria Math"/>
                                              <w:i/>
                                            </w:rPr>
                                          </m:ctrlPr>
                                        </m:sSubPr>
                                        <m:e>
                                          <m:r>
                                            <w:rPr>
                                              <w:rFonts w:ascii="Cambria Math" w:hAnsi="Cambria Math"/>
                                            </w:rPr>
                                            <m:t>v</m:t>
                                          </m:r>
                                        </m:e>
                                        <m:sub>
                                          <m:r>
                                            <w:rPr>
                                              <w:rFonts w:ascii="Cambria Math" w:hAnsi="Cambria Math"/>
                                            </w:rPr>
                                            <m:t>4</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6728468" name="Text Box 12"/>
                            <wps:cNvSpPr txBox="1"/>
                            <wps:spPr>
                              <a:xfrm>
                                <a:off x="0" y="952500"/>
                                <a:ext cx="443490" cy="335280"/>
                              </a:xfrm>
                              <a:prstGeom prst="rect">
                                <a:avLst/>
                              </a:prstGeom>
                              <a:noFill/>
                              <a:ln w="6350">
                                <a:noFill/>
                              </a:ln>
                            </wps:spPr>
                            <wps:txbx>
                              <w:txbxContent>
                                <w:p w14:paraId="0C10ECC4" w14:textId="49523535" w:rsidR="00B31A2A" w:rsidRDefault="00E36A02" w:rsidP="00B31A2A">
                                  <m:oMathPara>
                                    <m:oMath>
                                      <m:sSub>
                                        <m:sSubPr>
                                          <m:ctrlPr>
                                            <w:rPr>
                                              <w:rFonts w:ascii="Cambria Math" w:hAnsi="Cambria Math"/>
                                              <w:i/>
                                            </w:rPr>
                                          </m:ctrlPr>
                                        </m:sSubPr>
                                        <m:e>
                                          <m:r>
                                            <w:rPr>
                                              <w:rFonts w:ascii="Cambria Math" w:hAnsi="Cambria Math"/>
                                            </w:rPr>
                                            <m:t>v</m:t>
                                          </m:r>
                                        </m:e>
                                        <m:sub>
                                          <m:r>
                                            <w:rPr>
                                              <w:rFonts w:ascii="Cambria Math" w:hAnsi="Cambria Math"/>
                                            </w:rPr>
                                            <m:t>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654702" name="Text Box 12"/>
                            <wps:cNvSpPr txBox="1"/>
                            <wps:spPr>
                              <a:xfrm>
                                <a:off x="1783080" y="7620"/>
                                <a:ext cx="443490" cy="335280"/>
                              </a:xfrm>
                              <a:prstGeom prst="rect">
                                <a:avLst/>
                              </a:prstGeom>
                              <a:noFill/>
                              <a:ln w="6350">
                                <a:noFill/>
                              </a:ln>
                            </wps:spPr>
                            <wps:txbx>
                              <w:txbxContent>
                                <w:p w14:paraId="7C9EBBE6" w14:textId="52B989A7" w:rsidR="00B31A2A" w:rsidRDefault="00E36A02" w:rsidP="00B31A2A">
                                  <m:oMathPara>
                                    <m:oMath>
                                      <m:sSub>
                                        <m:sSubPr>
                                          <m:ctrlPr>
                                            <w:rPr>
                                              <w:rFonts w:ascii="Cambria Math" w:hAnsi="Cambria Math"/>
                                              <w:i/>
                                            </w:rPr>
                                          </m:ctrlPr>
                                        </m:sSubPr>
                                        <m:e>
                                          <m:r>
                                            <w:rPr>
                                              <w:rFonts w:ascii="Cambria Math" w:hAnsi="Cambria Math"/>
                                            </w:rPr>
                                            <m:t>v</m:t>
                                          </m:r>
                                        </m:e>
                                        <m:sub>
                                          <m:r>
                                            <w:rPr>
                                              <w:rFonts w:ascii="Cambria Math" w:hAnsi="Cambria Math"/>
                                            </w:rPr>
                                            <m:t>5</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5117951" name="Text Box 12"/>
                            <wps:cNvSpPr txBox="1"/>
                            <wps:spPr>
                              <a:xfrm>
                                <a:off x="868680" y="1889760"/>
                                <a:ext cx="443490" cy="335280"/>
                              </a:xfrm>
                              <a:prstGeom prst="rect">
                                <a:avLst/>
                              </a:prstGeom>
                              <a:noFill/>
                              <a:ln w="6350">
                                <a:noFill/>
                              </a:ln>
                            </wps:spPr>
                            <wps:txbx>
                              <w:txbxContent>
                                <w:p w14:paraId="19D01F02" w14:textId="3FB43368" w:rsidR="00B31A2A" w:rsidRDefault="00E36A02" w:rsidP="00B31A2A">
                                  <m:oMathPara>
                                    <m:oMath>
                                      <m:sSub>
                                        <m:sSubPr>
                                          <m:ctrlPr>
                                            <w:rPr>
                                              <w:rFonts w:ascii="Cambria Math" w:hAnsi="Cambria Math"/>
                                              <w:i/>
                                            </w:rPr>
                                          </m:ctrlPr>
                                        </m:sSubPr>
                                        <m:e>
                                          <m:r>
                                            <w:rPr>
                                              <w:rFonts w:ascii="Cambria Math" w:hAnsi="Cambria Math"/>
                                            </w:rPr>
                                            <m:t>v</m:t>
                                          </m:r>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74186309" name="Text Box 12"/>
                          <wps:cNvSpPr txBox="1"/>
                          <wps:spPr>
                            <a:xfrm>
                              <a:off x="3223260" y="914400"/>
                              <a:ext cx="443490" cy="335280"/>
                            </a:xfrm>
                            <a:prstGeom prst="rect">
                              <a:avLst/>
                            </a:prstGeom>
                            <a:noFill/>
                            <a:ln w="6350">
                              <a:noFill/>
                            </a:ln>
                          </wps:spPr>
                          <wps:txbx>
                            <w:txbxContent>
                              <w:p w14:paraId="6711C3E7" w14:textId="011075D6" w:rsidR="00B31A2A" w:rsidRDefault="00B31A2A" w:rsidP="00B31A2A">
                                <m:oMathPara>
                                  <m:oMath>
                                    <m:r>
                                      <w:rPr>
                                        <w:rFonts w:ascii="Cambria Math" w:hAnsi="Cambria Math"/>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58037414" name="Text Box 15"/>
                        <wps:cNvSpPr txBox="1"/>
                        <wps:spPr>
                          <a:xfrm>
                            <a:off x="693420" y="2148840"/>
                            <a:ext cx="2766060" cy="518160"/>
                          </a:xfrm>
                          <a:prstGeom prst="rect">
                            <a:avLst/>
                          </a:prstGeom>
                          <a:noFill/>
                          <a:ln w="6350">
                            <a:noFill/>
                          </a:ln>
                        </wps:spPr>
                        <wps:txbx>
                          <w:txbxContent>
                            <w:p w14:paraId="324499C1" w14:textId="291F9F47" w:rsidR="00130F42" w:rsidRPr="00130F42" w:rsidRDefault="00130F42">
                              <w:pPr>
                                <w:rPr>
                                  <w:rFonts w:ascii="Times New Roman" w:hAnsi="Times New Roman" w:cs="Times New Roman"/>
                                  <w:sz w:val="24"/>
                                  <w:szCs w:val="24"/>
                                </w:rPr>
                              </w:pPr>
                              <w:r w:rsidRPr="00130F42">
                                <w:rPr>
                                  <w:rFonts w:ascii="Times New Roman" w:hAnsi="Times New Roman" w:cs="Times New Roman"/>
                                  <w:sz w:val="24"/>
                                  <w:szCs w:val="24"/>
                                </w:rPr>
                                <w:t>Figure 1</w:t>
                              </w:r>
                              <w:r w:rsidR="00430888">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8D9D43" id="Group 16" o:spid="_x0000_s1026" style="position:absolute;left:0;text-align:left;margin-left:92pt;margin-top:28pt;width:242.65pt;height:166pt;z-index:251684864;mso-width-relative:margin;mso-height-relative:margin" coordsize="36664,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2LGQcAAFo3AAAOAAAAZHJzL2Uyb0RvYy54bWzsW1tzmzgUft+Z/Q8M7xsjAULy1Olk0213&#10;ZzptZ9PdPhMMNrMYsUBiZ3/9fhII3504Td1MyovNRQId6TtH37nw6vVillm3cVmlMh/Z5MyxrTiP&#10;5DjNJyP7r89vf+G2VdVhPg4zmccj+y6u7NfnP//0al4MYyqnMhvHpYWH5NVwXozsaV0Xw8Ggiqbx&#10;LKzOZBHnuJnIchbWOC0ng3EZzvH0WTagjsMGc1mOi1JGcVXh6pvmpn2un58kcVR/TJIqrq1sZGNs&#10;tf4t9e+1+h2cvwqHkzIspmnUDiN8xChmYZrjpd2j3oR1aN2U6dajZmlUykom9VkkZwOZJGkUaxkg&#10;DXE2pHlXyptCyzIZzidFN02Y2o15evRjow+3n0orHY9snxFK/CAgtpWHMyyVfrtFmJqjeTEZoum7&#10;srgqPpXthUlzpsReJOVM/UMga6Fn966b3XhRWxEuug4nnAW2FeEeJQ7H+jXzH02xSFv9oulvpidj&#10;zBNYPt2TscBpeg7MiwdqfN1wupNu3K2IxHe4TymjGMSajN6Tybg2Ukp9xztCxsA3Mi57HisjdYQI&#10;BPHEpozuk8lIhfDY9kjD4b3ruKfn8TJyQRjlW1glj5DR5ZxRSANQujRgEEzbBINaKoBULKLGngJQ&#10;YFrcK23guK56skatT4V6DJ69V1pYwGqp5NXXKfnVNCxibTsqpblGAwLie67rO77RgKu6DNPJtLYu&#10;ZZ7DXMrSos0s6n6Xeavu1bCC5u/QdUq5AgOmj0C1oNTr80c45RzqqmchUDO9OgXhsCir+l0sZ5Y6&#10;GNlZmqtRh8Pw9n1VN01NE0zdvDDj0Ef1XRarxln+Z5zAisHKEN1b7x/xZVZatyEs//gfjQzMvG6p&#10;uiRplnWdnMOd2raqW6z3lId27FrrN8q87jrO0lyWu95aL8xQk6a9kbqRVYl9Lcd3elX0dAAzjZ3T&#10;9m/T5HlMcIe4zDPr3Vp1vQxPYtX3oPwB1oB51O3siM8cpSyr4Ni06ifRDxhs1w2w67U7xFfrR6Mb&#10;BvlAULupPaliKGArjFUyS8dvAW19okjUUgmWyFprNY3D8W/52KrvCmz6EvrSKHAdptn2da1CBpLa&#10;IByliGEUxXltEH6EMq53PFIh1zufUClPgVjqc8aw5dMDiG33/kMW3UqytPjb2M+Wx7mOx1vb7lPD&#10;ZAyAW5sO1kh8tFrV3CPNeo/edvPauQ+9aPSKwAGAHKdjqzvs7WPRSzhxsa1obtKwFGB0aYB7/IKN&#10;aGJyLxVah2BvfVf4NBAW8IAfsr7H8elV1BLqUcf4G8bu/pDE4Qdg8KcgC9wnjDuIDxwgC20w5BBZ&#10;UFZjmyLscv848d3Oe3Yd19ng+D1TWCfpvaWd7IlcgGYKLuCcHYCur1iockgQ8dgTudjJczlAqlCq&#10;gxg43KS6goGldHxB+N5G/PGForg3umdHBdZ3IxfRNu7xwEEmpAk676C4bZD9EHBXbS4HY27Quu2W&#10;cUoBVxN19PDy7+Ob9ZECHe4zsZJ7wnen2PwJdV0HSRiAYy8Qg8daUMZBLDQmXY3ONVeLC8TrDSY9&#10;xhER/i7xgh6Tzw2TgggaiEOmkT8SkZ4fqC1bpXV0FGsNkARZHNrt6EQwRVLRAgAxqUyTdXhQYuLR&#10;Eawekc8MkdTxEOmkjB1ykcQDMfm7iqfuZJzLrJnG3TIqRaANXdYQ/r9QZrVH5gNTb+vu08ki/ctM&#10;ld7u21qExhX59jldyoTgNKCdFf2sQkW/yoVFVkNPqnLDqhe4rlAJSOnMze6kLmJMhLT7OXF8oY7X&#10;DKjnuV1FBvLJ9D6Qlkgt78/rhsNcqqyVfkWWW/ORzUCbdYfuzm5TWS+uF60sTV7UKmVT5VMV0dsU&#10;SeX3YVV/CkuU9WA7QKlS/RE/SSbxEtke2dZUlv/tuq7aIxGPu7Y1R5nQyK7+vQnL2LayP3Kk6FFp&#10;oRzHWp+0W065eud69U5+M7uUyEfDKGB0+hCdyzozh0kpZ19Q0XSh3opbYR7h3SO7NoeXdVO8hIqo&#10;KL640I1QSVSE9fv8qohM/kZtXp8XX8KyaLevGpD4II2DspVeb9oqFyOXFze1TFKde19mm1sa2yab&#10;T8FWXSJ87mJ+DVt9AlRT5bprTvCc4azLsToN7VH9glCNIj8GQw0X6OlQ3QBa+Cg2e/ao7vajHtUv&#10;CNXw7ZnvBU6XBHsCUx1w1Is20N6unXlW7EOb6y5H3QP7BQEblQk+gUfmd87g1yMbcTITKSOci66c&#10;1KR3nx+2u4Rgj+3TYHvVnVQU/Ju7kEHgoTTfdcTTsRKXUpe2xTfaSXr23KRLHvYwf6EwJxyFii6w&#10;vsOn7FYfqeNjIiVMuKjR0T4lJR5va/yX8Tz9SYHJffgo7sEx4hX7A83fNFKiuUqXbOyBfkKg4wMu&#10;veztx2bqC7HVcx1gWX4Sd/4/AAAA//8DAFBLAwQUAAYACAAAACEAvAL0U+EAAAAKAQAADwAAAGRy&#10;cy9kb3ducmV2LnhtbEyPQUvDQBCF74L/YRnBm93E2BBjNqUU9VQEW0G8bbPTJDQ7G7LbJP33jid7&#10;Gh7zeO97xWq2nRhx8K0jBfEiAoFUOdNSreBr//aQgfBBk9GdI1RwQQ+r8vam0LlxE33iuAu14BDy&#10;uVbQhNDnUvqqQav9wvVI/Du6werAcqilGfTE4baTj1GUSqtb4oZG97hpsDrtzlbB+6SndRK/jtvT&#10;cXP52S8/vrcxKnV/N69fQAScw78Z/vAZHUpmOrgzGS861tkTbwkKlilfNqTpcwLioCDJsghkWcjr&#10;CeUvAAAA//8DAFBLAQItABQABgAIAAAAIQC2gziS/gAAAOEBAAATAAAAAAAAAAAAAAAAAAAAAABb&#10;Q29udGVudF9UeXBlc10ueG1sUEsBAi0AFAAGAAgAAAAhADj9If/WAAAAlAEAAAsAAAAAAAAAAAAA&#10;AAAALwEAAF9yZWxzLy5yZWxzUEsBAi0AFAAGAAgAAAAhAA89HYsZBwAAWjcAAA4AAAAAAAAAAAAA&#10;AAAALgIAAGRycy9lMm9Eb2MueG1sUEsBAi0AFAAGAAgAAAAhALwC9FPhAAAACgEAAA8AAAAAAAAA&#10;AAAAAAAAcwkAAGRycy9kb3ducmV2LnhtbFBLBQYAAAAABAAEAPMAAACBCgAAAAA=&#10;">
                <v:group id="Group 14" o:spid="_x0000_s1027" style="position:absolute;width:36664;height:22250" coordsize="36667,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EOGyAAAAOMAAAAPAAAAZHJzL2Rvd25yZXYueG1sRE/NasJA&#10;EL4X+g7LFLzVTVKiEl1FpBUPUlALxduQHZNgdjZkt0l8e1cQepzvfxarwdSio9ZVlhXE4wgEcW51&#10;xYWCn9PX+wyE88gaa8uk4EYOVsvXlwVm2vZ8oO7oCxFC2GWooPS+yaR0eUkG3dg2xIG72NagD2db&#10;SN1iH8JNLZMomkiDFYeGEhvalJRfj39GwbbHfv0Rf3b762VzO5/S7999TEqN3ob1HISnwf+Ln+6d&#10;DvPTaJYmySSZwuOnAIBc3gEAAP//AwBQSwECLQAUAAYACAAAACEA2+H2y+4AAACFAQAAEwAAAAAA&#10;AAAAAAAAAAAAAAAAW0NvbnRlbnRfVHlwZXNdLnhtbFBLAQItABQABgAIAAAAIQBa9CxbvwAAABUB&#10;AAALAAAAAAAAAAAAAAAAAB8BAABfcmVscy8ucmVsc1BLAQItABQABgAIAAAAIQA4nEOGyAAAAOMA&#10;AAAPAAAAAAAAAAAAAAAAAAcCAABkcnMvZG93bnJldi54bWxQSwUGAAAAAAMAAwC3AAAA/AIAAAAA&#10;">
                  <v:group id="Group 13" o:spid="_x0000_s1028" style="position:absolute;width:32994;height:22250" coordsize="32994,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t+zAAAAOMAAAAPAAAAZHJzL2Rvd25yZXYueG1sRI9Pa8JA&#10;FMTvBb/D8oTe6ibWVpO6ikgtHqTgH5DeHtlnEsy+DdltEr99VxB6HGbmN8x82ZtKtNS40rKCeBSB&#10;IM6sLjlXcDpuXmYgnEfWWFkmBTdysFwMnuaYatvxntqDz0WAsEtRQeF9nUrpsoIMupGtiYN3sY1B&#10;H2STS91gF+CmkuMoepcGSw4LBda0Lii7Hn6Ngq8Ou9Vr/Nnurpf17ef49n3exaTU87BffYDw1Pv/&#10;8KO91QrGUZJMk3iSTOH+KfwBufgDAAD//wMAUEsBAi0AFAAGAAgAAAAhANvh9svuAAAAhQEAABMA&#10;AAAAAAAAAAAAAAAAAAAAAFtDb250ZW50X1R5cGVzXS54bWxQSwECLQAUAAYACAAAACEAWvQsW78A&#10;AAAVAQAACwAAAAAAAAAAAAAAAAAfAQAAX3JlbHMvLnJlbHNQSwECLQAUAAYACAAAACEA9U/7fswA&#10;AADjAAAADwAAAAAAAAAAAAAAAAAHAgAAZHJzL2Rvd25yZXYueG1sUEsFBgAAAAADAAMAtwAAAAAD&#10;AAAAAA==&#10;">
                    <v:group id="Group 11" o:spid="_x0000_s1029" style="position:absolute;left:3886;top:3276;width:29108;height:15088" coordsize="37033,2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SuzAAAAOMAAAAPAAAAZHJzL2Rvd25yZXYueG1sRI9Ba8JA&#10;FITvhf6H5RV6q5uN1MboKiK29CCFakG8PbLPJJh9G7LbJP77bqHQ4zAz3zDL9Wgb0VPna8ca1CQB&#10;QVw4U3Op4ev4+pSB8AHZYOOYNNzIw3p1f7fE3LiBP6k/hFJECPscNVQhtLmUvqjIop+4ljh6F9dZ&#10;DFF2pTQdDhFuG5kmyUxarDkuVNjStqLievi2Gt4GHDZTtev318v2dj4+f5z2irR+fBg3CxCBxvAf&#10;/mu/Gw1pks3VLM1eFPx+in9Arn4AAAD//wMAUEsBAi0AFAAGAAgAAAAhANvh9svuAAAAhQEAABMA&#10;AAAAAAAAAAAAAAAAAAAAAFtDb250ZW50X1R5cGVzXS54bWxQSwECLQAUAAYACAAAACEAWvQsW78A&#10;AAAVAQAACwAAAAAAAAAAAAAAAAAfAQAAX3JlbHMvLnJlbHNQSwECLQAUAAYACAAAACEAm02UrswA&#10;AADjAAAADwAAAAAAAAAAAAAAAAAHAgAAZHJzL2Rvd25yZXYueG1sUEsFBgAAAAADAAMAtwAAAAAD&#10;AAAAAA==&#10;">
                      <v:line id="Straight Connector 2" o:spid="_x0000_s1030" style="position:absolute;visibility:visible;mso-wrap-style:square" from="228,12268" to="18516,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7YyQAAAOMAAAAPAAAAZHJzL2Rvd25yZXYueG1sRE9fS8Mw&#10;EH8X/A7hBF9kS2ftnHXZkKEwmLitCz4fzdkWm0tp4la/vRkMfLzf/5svB9uKI/W+caxgMk5AEJfO&#10;NFwp0Ie30QyED8gGW8ek4Jc8LBfXV3PMjTvxno5FqEQMYZ+jgjqELpfSlzVZ9GPXEUfuy/UWQzz7&#10;SpoeTzHctvI+SabSYsOxocaOVjWV38WPVbDRT5936XamtT0UH7jTzev2faXU7c3w8gwi0BD+xRf3&#10;2sT5j5PsIU2zJIPzTxEAufgDAAD//wMAUEsBAi0AFAAGAAgAAAAhANvh9svuAAAAhQEAABMAAAAA&#10;AAAAAAAAAAAAAAAAAFtDb250ZW50X1R5cGVzXS54bWxQSwECLQAUAAYACAAAACEAWvQsW78AAAAV&#10;AQAACwAAAAAAAAAAAAAAAAAfAQAAX3JlbHMvLnJlbHNQSwECLQAUAAYACAAAACEA1oaO2MkAAADj&#10;AAAADwAAAAAAAAAAAAAAAAAHAgAAZHJzL2Rvd25yZXYueG1sUEsFBgAAAAADAAMAtwAAAP0CAAAA&#10;AA==&#10;" strokecolor="black [3200]" strokeweight=".5pt">
                        <v:stroke joinstyle="miter"/>
                      </v:line>
                      <v:group id="Group 10" o:spid="_x0000_s1031" style="position:absolute;width:37033;height:25298" coordsize="36423,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DjygAAAOIAAAAPAAAAZHJzL2Rvd25yZXYueG1sRI9Ba8JA&#10;FITvQv/D8oTedJNqg0ZXEWmLBylUBfH2yD6TYPZtyG6T+O+7QsHjMDPfMMt1byrRUuNKywricQSC&#10;OLO65FzB6fg5moFwHlljZZkU3MnBevUyWGKqbcc/1B58LgKEXYoKCu/rVEqXFWTQjW1NHLyrbQz6&#10;IJtc6ga7ADeVfIuiRBosOSwUWNO2oOx2+DUKvjrsNpP4o93frtv75fj+fd7HpNTrsN8sQHjq/TP8&#10;395pBdNkPoviSTKFx6VwB+TqDwAA//8DAFBLAQItABQABgAIAAAAIQDb4fbL7gAAAIUBAAATAAAA&#10;AAAAAAAAAAAAAAAAAABbQ29udGVudF9UeXBlc10ueG1sUEsBAi0AFAAGAAgAAAAhAFr0LFu/AAAA&#10;FQEAAAsAAAAAAAAAAAAAAAAAHwEAAF9yZWxzLy5yZWxzUEsBAi0AFAAGAAgAAAAhAKc20OPKAAAA&#10;4gAAAA8AAAAAAAAAAAAAAAAABwIAAGRycy9kb3ducmV2LnhtbFBLBQYAAAAAAwADALcAAAD+AgAA&#10;AAA=&#10;">
                        <v:line id="Straight Connector 2" o:spid="_x0000_s1032" style="position:absolute;visibility:visible;mso-wrap-style:square" from="0,76" to="18288,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IT7yAAAAOMAAAAPAAAAZHJzL2Rvd25yZXYueG1sRE/dS8Mw&#10;EH8X/B/CCb65ZF+t1GVjTAQZfZib+Hw0Z1NtLqXJtu6/XwRhj/f7vsVqcK04UR8azxrGIwWCuPKm&#10;4VrD5+Ht6RlEiMgGW8+k4UIBVsv7uwUWxp/5g077WIsUwqFADTbGrpAyVJYchpHviBP37XuHMZ19&#10;LU2P5xTuWjlRKpMOG04NFjvaWKp+90enYTi40ua7sjpmvi1ff7667Xwy1/rxYVi/gIg0xJv43/1u&#10;0vxczdR0mo8z+PspASCXVwAAAP//AwBQSwECLQAUAAYACAAAACEA2+H2y+4AAACFAQAAEwAAAAAA&#10;AAAAAAAAAAAAAAAAW0NvbnRlbnRfVHlwZXNdLnhtbFBLAQItABQABgAIAAAAIQBa9CxbvwAAABUB&#10;AAALAAAAAAAAAAAAAAAAAB8BAABfcmVscy8ucmVsc1BLAQItABQABgAIAAAAIQA8MIT7yAAAAOMA&#10;AAAPAAAAAAAAAAAAAAAAAAcCAABkcnMvZG93bnJldi54bWxQSwUGAAAAAAMAAwC3AAAA/AIAAAAA&#10;" strokecolor="black [3213]" strokeweight=".5pt">
                          <v:stroke startarrow="oval" endarrow="oval" joinstyle="miter"/>
                        </v:line>
                        <v:line id="Straight Connector 3" o:spid="_x0000_s1033" style="position:absolute;flip:y;visibility:visible;mso-wrap-style:square" from="304,152" to="304,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fZyAAAAOMAAAAPAAAAZHJzL2Rvd25yZXYueG1sRE9fa8Iw&#10;EH8f+B3CCb6Mma5g1M4oTlHG8ME59340t7bYXEoTtdunN8Jgj/f7f7NFZ2txodZXjjU8DxMQxLkz&#10;FRcajp+bpwkIH5AN1o5Jww95WMx7DzPMjLvyB10OoRAxhH2GGsoQmkxKn5dk0Q9dQxy5b9daDPFs&#10;C2lavMZwW8s0SZS0WHFsKLGhVUn56XC2GtT7/tcct+tt8uXG+epR7dbm1Ws96HfLFxCBuvAv/nO/&#10;mTg/HU2Umo6nKdx/igDI+Q0AAP//AwBQSwECLQAUAAYACAAAACEA2+H2y+4AAACFAQAAEwAAAAAA&#10;AAAAAAAAAAAAAAAAW0NvbnRlbnRfVHlwZXNdLnhtbFBLAQItABQABgAIAAAAIQBa9CxbvwAAABUB&#10;AAALAAAAAAAAAAAAAAAAAB8BAABfcmVscy8ucmVsc1BLAQItABQABgAIAAAAIQBoPjfZyAAAAOMA&#10;AAAPAAAAAAAAAAAAAAAAAAcCAABkcnMvZG93bnJldi54bWxQSwUGAAAAAAMAAwC3AAAA/AIAAAAA&#10;" strokecolor="black [3213]" strokeweight=".5pt">
                          <v:stroke startarrow="oval" endarrow="oval" joinstyle="miter"/>
                        </v:line>
                        <v:line id="Straight Connector 3" o:spid="_x0000_s1034" style="position:absolute;flip:y;visibility:visible;mso-wrap-style:square" from="18135,228" to="181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yAAAAOMAAAAPAAAAZHJzL2Rvd25yZXYueG1sRE/NasJA&#10;EL4LfYdlCr2UuhsPiU1dpVUqIh7U2vuQnSah2dmQ3Wr06V2h4HG+/5nMetuII3W+dqwhGSoQxIUz&#10;NZcaDl+fL2MQPiAbbByThjN5mE0fBhPMjTvxjo77UIoYwj5HDVUIbS6lLyqy6IeuJY7cj+sshnh2&#10;pTQdnmK4beRIqVRarDk2VNjSvKLid/9nNaTr7cUcloul+nZZMX9ONwvz4bV+euzf30AE6sNd/O9e&#10;mTj/NVPJKFEqg9tPEQA5vQIAAP//AwBQSwECLQAUAAYACAAAACEA2+H2y+4AAACFAQAAEwAAAAAA&#10;AAAAAAAAAAAAAAAAW0NvbnRlbnRfVHlwZXNdLnhtbFBLAQItABQABgAIAAAAIQBa9CxbvwAAABUB&#10;AAALAAAAAAAAAAAAAAAAAB8BAABfcmVscy8ucmVsc1BLAQItABQABgAIAAAAIQCeJnHJyAAAAOMA&#10;AAAPAAAAAAAAAAAAAAAAAAcCAABkcnMvZG93bnJldi54bWxQSwUGAAAAAAMAAwC3AAAA/AIAAAAA&#10;" strokecolor="black [3213]" strokeweight=".5pt">
                          <v:stroke startarrow="oval" endarrow="oval" joinstyle="miter"/>
                        </v:line>
                        <v:line id="Straight Connector 2" o:spid="_x0000_s1035" style="position:absolute;visibility:visible;mso-wrap-style:square" from="18135,12420" to="36423,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OKexwAAAOMAAAAPAAAAZHJzL2Rvd25yZXYueG1sRE9LS8NA&#10;EL4L/odlBG92YyQPYrdFFEEkhzYVz0N2zEazsyG7beO/7xYKPc73nuV6toM40OR7xwoeFwkI4tbp&#10;njsFX7v3hxKED8gaB8ek4J88rFe3N0ustDvylg5N6EQMYV+hAhPCWEnpW0MW/cKNxJH7cZPFEM+p&#10;k3rCYwy3g0yTJJcWe44NBkd6NdT+NXurYN7Z2hSbut3nbqjffr/HzyzNlLq/m1+eQQSaw1V8cX/o&#10;OL94yvKiLMoUzj9FAOTqBAAA//8DAFBLAQItABQABgAIAAAAIQDb4fbL7gAAAIUBAAATAAAAAAAA&#10;AAAAAAAAAAAAAABbQ29udGVudF9UeXBlc10ueG1sUEsBAi0AFAAGAAgAAAAhAFr0LFu/AAAAFQEA&#10;AAsAAAAAAAAAAAAAAAAAHwEAAF9yZWxzLy5yZWxzUEsBAi0AFAAGAAgAAAAhAJJs4p7HAAAA4wAA&#10;AA8AAAAAAAAAAAAAAAAABwIAAGRycy9kb3ducmV2LnhtbFBLBQYAAAAAAwADALcAAAD7AgAAAAA=&#10;" strokecolor="black [3213]" strokeweight=".5pt">
                          <v:stroke startarrow="oval" endarrow="oval" joinstyle="miter"/>
                        </v:line>
                        <v:line id="Straight Connector 4" o:spid="_x0000_s1036" style="position:absolute;visibility:visible;mso-wrap-style:square" from="304,12268" to="8458,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KfxwAAAOMAAAAPAAAAZHJzL2Rvd25yZXYueG1sRE9fa8Iw&#10;EH8f7DuEG/g20wqtXWeUMRFE+rDp2PPR3JpuzaU0Ueu3N8LAx/v9v8VqtJ040eBbxwrSaQKCuHa6&#10;5UbB12HzXIDwAVlj55gUXMjDavn4sMBSuzN/0mkfGhFD2JeowITQl1L62pBFP3U9ceR+3GAxxHNo&#10;pB7wHMNtJ2dJkkuLLccGgz29G6r/9kerYDzYysw/qvqYu65a/373u2yWKTV5Gt9eQQQaw138797q&#10;OL/I0rxI5i8p3H6KAMjlFQAA//8DAFBLAQItABQABgAIAAAAIQDb4fbL7gAAAIUBAAATAAAAAAAA&#10;AAAAAAAAAAAAAABbQ29udGVudF9UeXBlc10ueG1sUEsBAi0AFAAGAAgAAAAhAFr0LFu/AAAAFQEA&#10;AAsAAAAAAAAAAAAAAAAAHwEAAF9yZWxzLy5yZWxzUEsBAi0AFAAGAAgAAAAhAG5gYp/HAAAA4wAA&#10;AA8AAAAAAAAAAAAAAAAABwIAAGRycy9kb3ducmV2LnhtbFBLBQYAAAAAAwADALcAAAD7AgAAAAA=&#10;" strokecolor="black [3213]" strokeweight=".5pt">
                          <v:stroke startarrow="oval" endarrow="oval" joinstyle="miter"/>
                        </v:line>
                        <v:line id="Straight Connector 5" o:spid="_x0000_s1037" style="position:absolute;flip:y;visibility:visible;mso-wrap-style:square" from="8534,12344" to="18135,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mvqyQAAAOMAAAAPAAAAZHJzL2Rvd25yZXYueG1sRE9La8JA&#10;EL4X+h+WKXgpuhuFVKOr+KBSpIfWx33ITpPQ7GzIrpr6691Cocf53jNbdLYWF2p95VhDMlAgiHNn&#10;Ki40HA+v/TEIH5AN1o5Jww95WMwfH2aYGXflT7rsQyFiCPsMNZQhNJmUPi/Joh+4hjhyX661GOLZ&#10;FtK0eI3htpZDpVJpseLYUGJD65Ly7/3Zakh3Hzdz3G626uRe8vVz+r4xK69176lbTkEE6sK/+M/9&#10;ZuL8YZJMxhM1GsHvTxEAOb8DAAD//wMAUEsBAi0AFAAGAAgAAAAhANvh9svuAAAAhQEAABMAAAAA&#10;AAAAAAAAAAAAAAAAAFtDb250ZW50X1R5cGVzXS54bWxQSwECLQAUAAYACAAAACEAWvQsW78AAAAV&#10;AQAACwAAAAAAAAAAAAAAAAAfAQAAX3JlbHMvLnJlbHNQSwECLQAUAAYACAAAACEAkG5r6skAAADj&#10;AAAADwAAAAAAAAAAAAAAAAAHAgAAZHJzL2Rvd25yZXYueG1sUEsFBgAAAAADAAMAtwAAAP0CAAAA&#10;AA==&#10;" strokecolor="black [3213]" strokeweight=".5pt">
                          <v:stroke startarrow="oval" endarrow="oval" joinstyle="miter"/>
                        </v:line>
                        <v:line id="Straight Connector 6" o:spid="_x0000_s1038" style="position:absolute;visibility:visible;mso-wrap-style:square" from="381,152" to="8610,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1EcxwAAAOIAAAAPAAAAZHJzL2Rvd25yZXYueG1sRE/PS8Mw&#10;FL4L+x/CG3hzyabTti4bMhCGHsSq4PHRPJuy5iVt4lb/e3MQPH58vze7yfXiRGPsPGtYLhQI4sab&#10;jlsN72+PVwWImJAN9p5Jww9F2G1nFxusjD/zK53q1IocwrFCDTalUEkZG0sO48IH4sx9+dFhynBs&#10;pRnxnMNdL1dK3UqHHecGi4H2lppj/e00DE9N/bxulx/hEPb2ZcBy+CxLrS/n08M9iERT+hf/uQ9G&#10;w/VaFTfFncqb86V8B+T2FwAA//8DAFBLAQItABQABgAIAAAAIQDb4fbL7gAAAIUBAAATAAAAAAAA&#10;AAAAAAAAAAAAAABbQ29udGVudF9UeXBlc10ueG1sUEsBAi0AFAAGAAgAAAAhAFr0LFu/AAAAFQEA&#10;AAsAAAAAAAAAAAAAAAAAHwEAAF9yZWxzLy5yZWxzUEsBAi0AFAAGAAgAAAAhALy3URzHAAAA4gAA&#10;AA8AAAAAAAAAAAAAAAAABwIAAGRycy9kb3ducmV2LnhtbFBLBQYAAAAAAwADALcAAAD7AgAAAAA=&#10;" strokecolor="black [3213]" strokeweight=".5pt">
                          <v:stroke joinstyle="miter"/>
                        </v:line>
                        <v:line id="Straight Connector 7" o:spid="_x0000_s1039" style="position:absolute;flip:y;visibility:visible;mso-wrap-style:square" from="8686,381" to="17678,25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hRygAAAOMAAAAPAAAAZHJzL2Rvd25yZXYueG1sRI9BSwMx&#10;EIXvgv8hjODNJtuClLVpkYWqBy9WKR6HzXR3azJZkrRd/fXOQfA4M2/ee99qMwWvzpTyENlCNTOg&#10;iNvoBu4sfLxv75agckF26COThW/KsFlfX62wdvHCb3TelU6JCecaLfSljLXWue0pYJ7FkVhuh5gC&#10;FhlTp13Ci5gHr+fG3OuAA0tCjyM1PbVfu1Ow0Pj95/T8lLjsjz+H0yttm6P31t7eTI8PoApN5V/8&#10;9/3ipH41XyyMWVZCIUyyAL3+BQAA//8DAFBLAQItABQABgAIAAAAIQDb4fbL7gAAAIUBAAATAAAA&#10;AAAAAAAAAAAAAAAAAABbQ29udGVudF9UeXBlc10ueG1sUEsBAi0AFAAGAAgAAAAhAFr0LFu/AAAA&#10;FQEAAAsAAAAAAAAAAAAAAAAAHwEAAF9yZWxzLy5yZWxzUEsBAi0AFAAGAAgAAAAhAJMuSFHKAAAA&#10;4wAAAA8AAAAAAAAAAAAAAAAABwIAAGRycy9kb3ducmV2LnhtbFBLBQYAAAAAAwADALcAAAD+AgAA&#10;AAA=&#10;" strokecolor="black [3213]" strokeweight=".5pt">
                          <v:stroke joinstyle="miter"/>
                        </v:line>
                        <v:line id="Straight Connector 8" o:spid="_x0000_s1040" style="position:absolute;flip:y;visibility:visible;mso-wrap-style:square" from="457,304" to="18059,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dRxgAAAOEAAAAPAAAAZHJzL2Rvd25yZXYueG1sRE89T8Mw&#10;EN2R+h+sq8RGnXYAEupWKFJbBhYKqhhP8TVJsc+R7baBX88NSIxP73u5Hr1TF4qpD2xgPitAETfB&#10;9twa+Hjf3D2CShnZogtMBr4pwXo1uVliZcOV3+iyz62SEE4VGuhyHiqtU9ORxzQLA7FwxxA9ZoGx&#10;1TbiVcK904uiuNcee5aGDgeqO2q+9mdvoHaHz3G3jZwPp5/j+ZU29ck5Y26n4/MTqExj/hf/uV+s&#10;zC/n5eKhlMnySCDo1S8AAAD//wMAUEsBAi0AFAAGAAgAAAAhANvh9svuAAAAhQEAABMAAAAAAAAA&#10;AAAAAAAAAAAAAFtDb250ZW50X1R5cGVzXS54bWxQSwECLQAUAAYACAAAACEAWvQsW78AAAAVAQAA&#10;CwAAAAAAAAAAAAAAAAAfAQAAX3JlbHMvLnJlbHNQSwECLQAUAAYACAAAACEA1ZVXUcYAAADhAAAA&#10;DwAAAAAAAAAAAAAAAAAHAgAAZHJzL2Rvd25yZXYueG1sUEsFBgAAAAADAAMAtwAAAPoCAAAAAA==&#10;" strokecolor="black [3213]" strokeweight=".5pt">
                          <v:stroke joinstyle="miter"/>
                        </v:line>
                        <v:line id="Straight Connector 9" o:spid="_x0000_s1041" style="position:absolute;flip:x y;visibility:visible;mso-wrap-style:square" from="228,0" to="18211,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wayQAAAOMAAAAPAAAAZHJzL2Rvd25yZXYueG1sRI9BS8Qw&#10;FITvgv8hPMGbmzSUstTNLosgrMte7Hrx9miebdnmJTZxW/+9EQSPw8x8w2x2ixvFlaY4eDZQrBQI&#10;4tbbgTsDb+fnhzWImJAtjp7JwDdF2G1vbzZYWz/zK12b1IkM4VijgT6lUEsZ254cxpUPxNn78JPD&#10;lOXUSTvhnOFulFqpSjocOC/0GOipp/bSfDkDMhzDaX1q3s8vrvg8Lvowz0VpzP3dsn8EkWhJ/+G/&#10;9sEa0KrUpdJVVcDvp/wH5PYHAAD//wMAUEsBAi0AFAAGAAgAAAAhANvh9svuAAAAhQEAABMAAAAA&#10;AAAAAAAAAAAAAAAAAFtDb250ZW50X1R5cGVzXS54bWxQSwECLQAUAAYACAAAACEAWvQsW78AAAAV&#10;AQAACwAAAAAAAAAAAAAAAAAfAQAAX3JlbHMvLnJlbHNQSwECLQAUAAYACAAAACEABgIMGskAAADj&#10;AAAADwAAAAAAAAAAAAAAAAAHAgAAZHJzL2Rvd25yZXYueG1sUEsFBgAAAAADAAMAtwAAAP0CAAAA&#10;AA==&#10;" strokecolor="black [3213]" strokeweight=".5pt">
                          <v:stroke joinstyle="miter"/>
                        </v:line>
                      </v:group>
                    </v:group>
                    <v:shapetype id="_x0000_t202" coordsize="21600,21600" o:spt="202" path="m,l,21600r21600,l21600,xe">
                      <v:stroke joinstyle="miter"/>
                      <v:path gradientshapeok="t" o:connecttype="rect"/>
                    </v:shapetype>
                    <v:shape id="Text Box 12" o:spid="_x0000_s1042" type="#_x0000_t202" style="position:absolute;left:18211;top:10591;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2NzAAAAOMAAAAPAAAAZHJzL2Rvd25yZXYueG1sRI9BT8Mw&#10;DIXvSPyHyEjcWEokRtctm6ZKEwjBYWMXbqbx2mqNU5qwFX49PkziaL/n9z4vVqPv1ImG2Aa2cD/J&#10;QBFXwbVcW9i/b+5yUDEhO+wCk4UfirBaXl8tsHDhzFs67VKtJIRjgRaalPpC61g15DFOQk8s2iEM&#10;HpOMQ63dgGcJ9502WTbVHluWhgZ7Khuqjrtvb+Gl3Lzh9tP4/Lcrn14P6/5r//Fg7e3NuJ6DSjSm&#10;f/Pl+tkJvpnOZrl5NAItP8kC9PIPAAD//wMAUEsBAi0AFAAGAAgAAAAhANvh9svuAAAAhQEAABMA&#10;AAAAAAAAAAAAAAAAAAAAAFtDb250ZW50X1R5cGVzXS54bWxQSwECLQAUAAYACAAAACEAWvQsW78A&#10;AAAVAQAACwAAAAAAAAAAAAAAAAAfAQAAX3JlbHMvLnJlbHNQSwECLQAUAAYACAAAACEAhTN9jcwA&#10;AADjAAAADwAAAAAAAAAAAAAAAAAHAgAAZHJzL2Rvd25yZXYueG1sUEsFBgAAAAADAAMAtwAAAAAD&#10;AAAAAA==&#10;" filled="f" stroked="f" strokeweight=".5pt">
                      <v:textbox>
                        <w:txbxContent>
                          <w:p w14:paraId="78819728" w14:textId="6942D527" w:rsidR="00B31A2A" w:rsidRDefault="00E36A02">
                            <m:oMathPara>
                              <m:oMath>
                                <m:sSub>
                                  <m:sSubPr>
                                    <m:ctrlPr>
                                      <w:rPr>
                                        <w:rFonts w:ascii="Cambria Math" w:hAnsi="Cambria Math"/>
                                        <w:i/>
                                      </w:rPr>
                                    </m:ctrlPr>
                                  </m:sSubPr>
                                  <m:e>
                                    <m:r>
                                      <w:rPr>
                                        <w:rFonts w:ascii="Cambria Math" w:hAnsi="Cambria Math"/>
                                      </w:rPr>
                                      <m:t>v</m:t>
                                    </m:r>
                                  </m:e>
                                  <m:sub>
                                    <m:r>
                                      <w:rPr>
                                        <w:rFonts w:ascii="Cambria Math" w:hAnsi="Cambria Math"/>
                                      </w:rPr>
                                      <m:t>1</m:t>
                                    </m:r>
                                  </m:sub>
                                </m:sSub>
                              </m:oMath>
                            </m:oMathPara>
                          </w:p>
                        </w:txbxContent>
                      </v:textbox>
                    </v:shape>
                    <v:shape id="Text Box 12" o:spid="_x0000_s1043" type="#_x0000_t202" style="position:absolute;left:1295;width:4435;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9ygAAAOMAAAAPAAAAZHJzL2Rvd25yZXYueG1sRE9La8JA&#10;EL4L/Q/LFHrTTXyUGF1FAqJIPWi99DZmxyQ0O5tmtxr99d1Cocf53jNfdqYWV2pdZVlBPIhAEOdW&#10;V1woOL2v+wkI55E11pZJwZ0cLBdPvTmm2t74QNejL0QIYZeigtL7JpXS5SUZdAPbEAfuYluDPpxt&#10;IXWLtxBuajmMoldpsOLQUGJDWUn55/HbKNhl6z0ezkOTPOps83ZZNV+nj4lSL8/dagbCU+f/xX/u&#10;rQ7zR/F0koym8Rh+fwoAyMUPAAAA//8DAFBLAQItABQABgAIAAAAIQDb4fbL7gAAAIUBAAATAAAA&#10;AAAAAAAAAAAAAAAAAABbQ29udGVudF9UeXBlc10ueG1sUEsBAi0AFAAGAAgAAAAhAFr0LFu/AAAA&#10;FQEAAAsAAAAAAAAAAAAAAAAAHwEAAF9yZWxzLy5yZWxzUEsBAi0AFAAGAAgAAAAhAP5EnP3KAAAA&#10;4wAAAA8AAAAAAAAAAAAAAAAABwIAAGRycy9kb3ducmV2LnhtbFBLBQYAAAAAAwADALcAAAD+AgAA&#10;AAA=&#10;" filled="f" stroked="f" strokeweight=".5pt">
                      <v:textbox>
                        <w:txbxContent>
                          <w:p w14:paraId="1C746DA6" w14:textId="5669BB02" w:rsidR="00B31A2A" w:rsidRDefault="00E36A02" w:rsidP="00B31A2A">
                            <m:oMathPara>
                              <m:oMath>
                                <m:sSub>
                                  <m:sSubPr>
                                    <m:ctrlPr>
                                      <w:rPr>
                                        <w:rFonts w:ascii="Cambria Math" w:hAnsi="Cambria Math"/>
                                        <w:i/>
                                      </w:rPr>
                                    </m:ctrlPr>
                                  </m:sSubPr>
                                  <m:e>
                                    <m:r>
                                      <w:rPr>
                                        <w:rFonts w:ascii="Cambria Math" w:hAnsi="Cambria Math"/>
                                      </w:rPr>
                                      <m:t>v</m:t>
                                    </m:r>
                                  </m:e>
                                  <m:sub>
                                    <m:r>
                                      <w:rPr>
                                        <w:rFonts w:ascii="Cambria Math" w:hAnsi="Cambria Math"/>
                                      </w:rPr>
                                      <m:t>4</m:t>
                                    </m:r>
                                  </m:sub>
                                </m:sSub>
                              </m:oMath>
                            </m:oMathPara>
                          </w:p>
                        </w:txbxContent>
                      </v:textbox>
                    </v:shape>
                    <v:shape id="Text Box 12" o:spid="_x0000_s1044" type="#_x0000_t202" style="position:absolute;top:9525;width:4434;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zuygAAAOMAAAAPAAAAZHJzL2Rvd25yZXYueG1sRE/LasJA&#10;FN0L/YfhFtzpxGDTkDoRCYhS2oXWTXe3mZsHzdyJmVHTfn1nUXB5OO/VejSduNLgWssKFvMIBHFp&#10;dcu1gtPHdpaCcB5ZY2eZFPyQg3X+MFlhpu2ND3Q9+lqEEHYZKmi87zMpXdmQQTe3PXHgKjsY9AEO&#10;tdQD3kK46WQcRYk02HJoaLCnoqHy+3gxCl6L7TsevmKT/nbF7q3a9OfT55NS08dx8wLC0+jv4n/3&#10;XiuIo0XyHKfLJIwOn8IfkPkfAAAA//8DAFBLAQItABQABgAIAAAAIQDb4fbL7gAAAIUBAAATAAAA&#10;AAAAAAAAAAAAAAAAAABbQ29udGVudF9UeXBlc10ueG1sUEsBAi0AFAAGAAgAAAAhAFr0LFu/AAAA&#10;FQEAAAsAAAAAAAAAAAAAAAAAHwEAAF9yZWxzLy5yZWxzUEsBAi0AFAAGAAgAAAAhACiYrO7KAAAA&#10;4wAAAA8AAAAAAAAAAAAAAAAABwIAAGRycy9kb3ducmV2LnhtbFBLBQYAAAAAAwADALcAAAD+AgAA&#10;AAA=&#10;" filled="f" stroked="f" strokeweight=".5pt">
                      <v:textbox>
                        <w:txbxContent>
                          <w:p w14:paraId="0C10ECC4" w14:textId="49523535" w:rsidR="00B31A2A" w:rsidRDefault="00E36A02" w:rsidP="00B31A2A">
                            <m:oMathPara>
                              <m:oMath>
                                <m:sSub>
                                  <m:sSubPr>
                                    <m:ctrlPr>
                                      <w:rPr>
                                        <w:rFonts w:ascii="Cambria Math" w:hAnsi="Cambria Math"/>
                                        <w:i/>
                                      </w:rPr>
                                    </m:ctrlPr>
                                  </m:sSubPr>
                                  <m:e>
                                    <m:r>
                                      <w:rPr>
                                        <w:rFonts w:ascii="Cambria Math" w:hAnsi="Cambria Math"/>
                                      </w:rPr>
                                      <m:t>v</m:t>
                                    </m:r>
                                  </m:e>
                                  <m:sub>
                                    <m:r>
                                      <w:rPr>
                                        <w:rFonts w:ascii="Cambria Math" w:hAnsi="Cambria Math"/>
                                      </w:rPr>
                                      <m:t>3</m:t>
                                    </m:r>
                                  </m:sub>
                                </m:sSub>
                              </m:oMath>
                            </m:oMathPara>
                          </w:p>
                        </w:txbxContent>
                      </v:textbox>
                    </v:shape>
                    <v:shape id="Text Box 12" o:spid="_x0000_s1045" type="#_x0000_t202" style="position:absolute;left:17830;top:76;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DGyAAAAOIAAAAPAAAAZHJzL2Rvd25yZXYueG1sRE/Pa8Iw&#10;FL4P9j+EN/A2k5XZSTWKFGQi7qDz4u3ZPNti89I1Ubv99Ysw2PHj+z2d97YRV+p87VjDy1CBIC6c&#10;qbnUsP9cPo9B+IBssHFMGr7Jw3z2+DDFzLgbb+m6C6WIIewz1FCF0GZS+qIii37oWuLInVxnMUTY&#10;ldJ0eIvhtpGJUqm0WHNsqLClvKLivLtYDet8+YHbY2LHP03+vjkt2q/9YaT14KlfTEAE6sO/+M+9&#10;MnF+qtLR65tK4H4pYpCzXwAAAP//AwBQSwECLQAUAAYACAAAACEA2+H2y+4AAACFAQAAEwAAAAAA&#10;AAAAAAAAAAAAAAAAW0NvbnRlbnRfVHlwZXNdLnhtbFBLAQItABQABgAIAAAAIQBa9CxbvwAAABUB&#10;AAALAAAAAAAAAAAAAAAAAB8BAABfcmVscy8ucmVsc1BLAQItABQABgAIAAAAIQCncwDGyAAAAOIA&#10;AAAPAAAAAAAAAAAAAAAAAAcCAABkcnMvZG93bnJldi54bWxQSwUGAAAAAAMAAwC3AAAA/AIAAAAA&#10;" filled="f" stroked="f" strokeweight=".5pt">
                      <v:textbox>
                        <w:txbxContent>
                          <w:p w14:paraId="7C9EBBE6" w14:textId="52B989A7" w:rsidR="00B31A2A" w:rsidRDefault="00E36A02" w:rsidP="00B31A2A">
                            <m:oMathPara>
                              <m:oMath>
                                <m:sSub>
                                  <m:sSubPr>
                                    <m:ctrlPr>
                                      <w:rPr>
                                        <w:rFonts w:ascii="Cambria Math" w:hAnsi="Cambria Math"/>
                                        <w:i/>
                                      </w:rPr>
                                    </m:ctrlPr>
                                  </m:sSubPr>
                                  <m:e>
                                    <m:r>
                                      <w:rPr>
                                        <w:rFonts w:ascii="Cambria Math" w:hAnsi="Cambria Math"/>
                                      </w:rPr>
                                      <m:t>v</m:t>
                                    </m:r>
                                  </m:e>
                                  <m:sub>
                                    <m:r>
                                      <w:rPr>
                                        <w:rFonts w:ascii="Cambria Math" w:hAnsi="Cambria Math"/>
                                      </w:rPr>
                                      <m:t>5</m:t>
                                    </m:r>
                                  </m:sub>
                                </m:sSub>
                              </m:oMath>
                            </m:oMathPara>
                          </w:p>
                        </w:txbxContent>
                      </v:textbox>
                    </v:shape>
                    <v:shape id="Text Box 12" o:spid="_x0000_s1046" type="#_x0000_t202" style="position:absolute;left:8686;top:18897;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EL7zAAAAOMAAAAPAAAAZHJzL2Rvd25yZXYueG1sRI9Ba8JA&#10;FITvQv/D8gredLOBWJu6igSkpbQHrZfeXrPPJDT7Ns2uGvvruwXB4zAz3zCL1WBbcaLeN441qGkC&#10;grh0puFKw/5jM5mD8AHZYOuYNFzIw2p5N1pgbtyZt3TahUpECPscNdQhdLmUvqzJop+6jjh6B9db&#10;DFH2lTQ9niPctjJNkpm02HBcqLGjoqbye3e0Gl6LzTtuv1I7/22L57fDuvvZf2Zaj++H9ROIQEO4&#10;ha/tF6MhVUmm1MNjpuD/U/wDcvkHAAD//wMAUEsBAi0AFAAGAAgAAAAhANvh9svuAAAAhQEAABMA&#10;AAAAAAAAAAAAAAAAAAAAAFtDb250ZW50X1R5cGVzXS54bWxQSwECLQAUAAYACAAAACEAWvQsW78A&#10;AAAVAQAACwAAAAAAAAAAAAAAAAAfAQAAX3JlbHMvLnJlbHNQSwECLQAUAAYACAAAACEANxhC+8wA&#10;AADjAAAADwAAAAAAAAAAAAAAAAAHAgAAZHJzL2Rvd25yZXYueG1sUEsFBgAAAAADAAMAtwAAAAAD&#10;AAAAAA==&#10;" filled="f" stroked="f" strokeweight=".5pt">
                      <v:textbox>
                        <w:txbxContent>
                          <w:p w14:paraId="19D01F02" w14:textId="3FB43368" w:rsidR="00B31A2A" w:rsidRDefault="00E36A02" w:rsidP="00B31A2A">
                            <m:oMathPara>
                              <m:oMath>
                                <m:sSub>
                                  <m:sSubPr>
                                    <m:ctrlPr>
                                      <w:rPr>
                                        <w:rFonts w:ascii="Cambria Math" w:hAnsi="Cambria Math"/>
                                        <w:i/>
                                      </w:rPr>
                                    </m:ctrlPr>
                                  </m:sSubPr>
                                  <m:e>
                                    <m:r>
                                      <w:rPr>
                                        <w:rFonts w:ascii="Cambria Math" w:hAnsi="Cambria Math"/>
                                      </w:rPr>
                                      <m:t>v</m:t>
                                    </m:r>
                                  </m:e>
                                  <m:sub>
                                    <m:r>
                                      <w:rPr>
                                        <w:rFonts w:ascii="Cambria Math" w:hAnsi="Cambria Math"/>
                                      </w:rPr>
                                      <m:t>2</m:t>
                                    </m:r>
                                  </m:sub>
                                </m:sSub>
                              </m:oMath>
                            </m:oMathPara>
                          </w:p>
                        </w:txbxContent>
                      </v:textbox>
                    </v:shape>
                  </v:group>
                  <v:shape id="Text Box 12" o:spid="_x0000_s1047" type="#_x0000_t202" style="position:absolute;left:32232;top:9144;width:4435;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Ql3zAAAAOIAAAAPAAAAZHJzL2Rvd25yZXYueG1sRI9Pa8JA&#10;FMTvBb/D8gRvdeOfapq6igREKfag9dLba/aZBLNvY3bV2E/vFgo9DjPzG2a2aE0lrtS40rKCQT8C&#10;QZxZXXKu4PC5eo5BOI+ssbJMCu7kYDHvPM0w0fbGO7rufS4ChF2CCgrv60RKlxVk0PVtTRy8o20M&#10;+iCbXOoGbwFuKjmMook0WHJYKLCmtKDstL8YBe/p6gN330MT/1Tpentc1ufD14tSvW67fAPhqfX/&#10;4b/2RiuYTseDeDKKXuH3UrgDcv4AAAD//wMAUEsBAi0AFAAGAAgAAAAhANvh9svuAAAAhQEAABMA&#10;AAAAAAAAAAAAAAAAAAAAAFtDb250ZW50X1R5cGVzXS54bWxQSwECLQAUAAYACAAAACEAWvQsW78A&#10;AAAVAQAACwAAAAAAAAAAAAAAAAAfAQAAX3JlbHMvLnJlbHNQSwECLQAUAAYACAAAACEAuh0Jd8wA&#10;AADiAAAADwAAAAAAAAAAAAAAAAAHAgAAZHJzL2Rvd25yZXYueG1sUEsFBgAAAAADAAMAtwAAAAAD&#10;AAAAAA==&#10;" filled="f" stroked="f" strokeweight=".5pt">
                    <v:textbox>
                      <w:txbxContent>
                        <w:p w14:paraId="6711C3E7" w14:textId="011075D6" w:rsidR="00B31A2A" w:rsidRDefault="00B31A2A" w:rsidP="00B31A2A">
                          <m:oMathPara>
                            <m:oMath>
                              <m:r>
                                <w:rPr>
                                  <w:rFonts w:ascii="Cambria Math" w:hAnsi="Cambria Math"/>
                                </w:rPr>
                                <m:t>x</m:t>
                              </m:r>
                            </m:oMath>
                          </m:oMathPara>
                        </w:p>
                      </w:txbxContent>
                    </v:textbox>
                  </v:shape>
                </v:group>
                <v:shape id="Text Box 15" o:spid="_x0000_s1048" type="#_x0000_t202" style="position:absolute;left:6934;top:21488;width:27660;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dayQAAAOMAAAAPAAAAZHJzL2Rvd25yZXYueG1sRE9La8JA&#10;EL4L/odlCr3pRqs2RFeRgLSIHnxcehuzYxKanY3Zrab++m5B8Djfe2aL1lTiSo0rLSsY9CMQxJnV&#10;JecKjodVLwbhPLLGyjIp+CUHi3m3M8NE2xvv6Lr3uQgh7BJUUHhfJ1K6rCCDrm9r4sCdbWPQh7PJ&#10;pW7wFsJNJYdRNJEGSw4NBdaUFpR973+MgnW62uLuNDTxvUo/NudlfTl+jZV6fWmXUxCeWv8UP9yf&#10;OsyPx3H09j4ajOD/pwCAnP8BAAD//wMAUEsBAi0AFAAGAAgAAAAhANvh9svuAAAAhQEAABMAAAAA&#10;AAAAAAAAAAAAAAAAAFtDb250ZW50X1R5cGVzXS54bWxQSwECLQAUAAYACAAAACEAWvQsW78AAAAV&#10;AQAACwAAAAAAAAAAAAAAAAAfAQAAX3JlbHMvLnJlbHNQSwECLQAUAAYACAAAACEAjLYnWskAAADj&#10;AAAADwAAAAAAAAAAAAAAAAAHAgAAZHJzL2Rvd25yZXYueG1sUEsFBgAAAAADAAMAtwAAAP0CAAAA&#10;AA==&#10;" filled="f" stroked="f" strokeweight=".5pt">
                  <v:textbox>
                    <w:txbxContent>
                      <w:p w14:paraId="324499C1" w14:textId="291F9F47" w:rsidR="00130F42" w:rsidRPr="00130F42" w:rsidRDefault="00130F42">
                        <w:pPr>
                          <w:rPr>
                            <w:rFonts w:ascii="Times New Roman" w:hAnsi="Times New Roman" w:cs="Times New Roman"/>
                            <w:sz w:val="24"/>
                            <w:szCs w:val="24"/>
                          </w:rPr>
                        </w:pPr>
                        <w:r w:rsidRPr="00130F42">
                          <w:rPr>
                            <w:rFonts w:ascii="Times New Roman" w:hAnsi="Times New Roman" w:cs="Times New Roman"/>
                            <w:sz w:val="24"/>
                            <w:szCs w:val="24"/>
                          </w:rPr>
                          <w:t>Figure 1</w:t>
                        </w:r>
                        <w:r w:rsidR="00430888">
                          <w:rPr>
                            <w:rFonts w:ascii="Times New Roman" w:hAnsi="Times New Roman" w:cs="Times New Roman"/>
                            <w:sz w:val="24"/>
                            <w:szCs w:val="24"/>
                          </w:rPr>
                          <w:t>-</w:t>
                        </w:r>
                      </w:p>
                    </w:txbxContent>
                  </v:textbox>
                </v:shape>
              </v:group>
            </w:pict>
          </mc:Fallback>
        </mc:AlternateContent>
      </w:r>
      <w:r w:rsidR="00343465" w:rsidRPr="007D1330">
        <w:rPr>
          <w:rFonts w:ascii="Arial" w:eastAsiaTheme="minorEastAsia" w:hAnsi="Arial" w:cs="Arial"/>
          <w:sz w:val="20"/>
          <w:szCs w:val="20"/>
          <w:lang w:val="en-US"/>
        </w:rPr>
        <w:tab/>
        <w:t xml:space="preserve">Consider the graph G with vertex set </w:t>
      </w:r>
      <m:oMath>
        <m:r>
          <w:rPr>
            <w:rFonts w:ascii="Cambria Math" w:eastAsiaTheme="minorEastAsia" w:hAnsi="Cambria Math" w:cs="Arial"/>
            <w:sz w:val="20"/>
            <w:szCs w:val="20"/>
            <w:lang w:val="en-US"/>
          </w:rPr>
          <m:t>V</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 xml:space="preserve">={x,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:1≤i≤m+1}</m:t>
        </m:r>
      </m:oMath>
      <w:r w:rsidR="00343465" w:rsidRPr="007D1330">
        <w:rPr>
          <w:rFonts w:ascii="Arial" w:eastAsiaTheme="minorEastAsia" w:hAnsi="Arial" w:cs="Arial"/>
          <w:sz w:val="20"/>
          <w:szCs w:val="20"/>
          <w:lang w:val="en-US"/>
        </w:rPr>
        <w:t xml:space="preserve"> and edge set </w:t>
      </w:r>
      <m:oMath>
        <m:r>
          <w:rPr>
            <w:rFonts w:ascii="Cambria Math" w:eastAsiaTheme="minorEastAsia" w:hAnsi="Cambria Math" w:cs="Arial"/>
            <w:sz w:val="20"/>
            <w:szCs w:val="20"/>
            <w:lang w:val="en-US"/>
          </w:rPr>
          <m:t>E</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r>
              <w:rPr>
                <w:rFonts w:ascii="Cambria Math" w:eastAsiaTheme="minorEastAsia" w:hAnsi="Cambria Math" w:cs="Arial"/>
                <w:sz w:val="20"/>
                <w:szCs w:val="20"/>
                <w:lang w:val="en-US"/>
              </w:rPr>
              <m:t>:1≤i≠j≤m+1</m:t>
            </m:r>
          </m:e>
        </m:d>
        <m:r>
          <w:rPr>
            <w:rFonts w:ascii="Cambria Math" w:eastAsiaTheme="minorEastAsia" w:hAnsi="Cambria Math" w:cs="Arial"/>
            <w:sz w:val="20"/>
            <w:szCs w:val="20"/>
            <w:lang w:val="en-US"/>
          </w:rPr>
          <m:t>∪{x</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1</m:t>
            </m:r>
          </m:sub>
        </m:sSub>
        <m:r>
          <w:rPr>
            <w:rFonts w:ascii="Cambria Math" w:eastAsiaTheme="minorEastAsia" w:hAnsi="Cambria Math" w:cs="Arial"/>
            <w:sz w:val="20"/>
            <w:szCs w:val="20"/>
            <w:lang w:val="en-US"/>
          </w:rPr>
          <m:t>}</m:t>
        </m:r>
      </m:oMath>
      <w:r w:rsidR="00343465" w:rsidRPr="007D1330">
        <w:rPr>
          <w:rFonts w:ascii="Arial" w:eastAsiaTheme="minorEastAsia" w:hAnsi="Arial" w:cs="Arial"/>
          <w:sz w:val="20"/>
          <w:szCs w:val="20"/>
          <w:lang w:val="en-US"/>
        </w:rPr>
        <w:t xml:space="preserve">. For </w:t>
      </w:r>
      <m:oMath>
        <m:r>
          <w:rPr>
            <w:rFonts w:ascii="Cambria Math" w:eastAsiaTheme="minorEastAsia" w:hAnsi="Cambria Math" w:cs="Arial"/>
            <w:sz w:val="20"/>
            <w:szCs w:val="20"/>
            <w:lang w:val="en-US"/>
          </w:rPr>
          <m:t>m=4</m:t>
        </m:r>
      </m:oMath>
      <w:r w:rsidR="00343465" w:rsidRPr="007D1330">
        <w:rPr>
          <w:rFonts w:ascii="Arial" w:eastAsiaTheme="minorEastAsia" w:hAnsi="Arial" w:cs="Arial"/>
          <w:sz w:val="20"/>
          <w:szCs w:val="20"/>
          <w:lang w:val="en-US"/>
        </w:rPr>
        <w:t>, the graph is illustrated in Figure 1.</w:t>
      </w:r>
    </w:p>
    <w:p w14:paraId="22A94271" w14:textId="24058F61" w:rsidR="00343465" w:rsidRPr="007D1330" w:rsidRDefault="00343465" w:rsidP="00C66D0F">
      <w:pPr>
        <w:spacing w:after="0" w:line="240" w:lineRule="auto"/>
        <w:jc w:val="both"/>
        <w:rPr>
          <w:rFonts w:ascii="Arial" w:eastAsiaTheme="minorEastAsia" w:hAnsi="Arial" w:cs="Arial"/>
          <w:sz w:val="20"/>
          <w:szCs w:val="20"/>
          <w:lang w:val="en-US"/>
        </w:rPr>
      </w:pPr>
    </w:p>
    <w:p w14:paraId="4A6C60B7" w14:textId="17AA4770" w:rsidR="00343465" w:rsidRPr="007D1330" w:rsidRDefault="00343465" w:rsidP="00C66D0F">
      <w:pPr>
        <w:spacing w:after="0" w:line="240" w:lineRule="auto"/>
        <w:jc w:val="both"/>
        <w:rPr>
          <w:rFonts w:ascii="Arial" w:eastAsiaTheme="minorEastAsia" w:hAnsi="Arial" w:cs="Arial"/>
          <w:sz w:val="20"/>
          <w:szCs w:val="20"/>
        </w:rPr>
      </w:pPr>
    </w:p>
    <w:p w14:paraId="0F87F8C7" w14:textId="165E4BEA" w:rsidR="002C2C63" w:rsidRPr="007D1330" w:rsidRDefault="002C2C63" w:rsidP="00C66D0F">
      <w:pPr>
        <w:spacing w:line="240" w:lineRule="auto"/>
        <w:jc w:val="both"/>
        <w:rPr>
          <w:rFonts w:ascii="Arial" w:eastAsiaTheme="minorEastAsia" w:hAnsi="Arial" w:cs="Arial"/>
          <w:sz w:val="20"/>
          <w:szCs w:val="20"/>
        </w:rPr>
      </w:pPr>
    </w:p>
    <w:p w14:paraId="4ADB3386" w14:textId="1DEE6637" w:rsidR="009379DF" w:rsidRPr="007D1330" w:rsidRDefault="009379DF" w:rsidP="00C66D0F">
      <w:pPr>
        <w:spacing w:line="240" w:lineRule="auto"/>
        <w:jc w:val="both"/>
        <w:rPr>
          <w:rFonts w:ascii="Arial" w:eastAsiaTheme="minorEastAsia" w:hAnsi="Arial" w:cs="Arial"/>
          <w:b/>
          <w:bCs/>
          <w:sz w:val="20"/>
          <w:szCs w:val="20"/>
          <w:lang w:val="en-US"/>
        </w:rPr>
      </w:pPr>
    </w:p>
    <w:p w14:paraId="36C296FE" w14:textId="5D214027" w:rsidR="004B3FE4" w:rsidRPr="007D1330" w:rsidRDefault="004B3FE4" w:rsidP="00C66D0F">
      <w:pPr>
        <w:spacing w:line="240" w:lineRule="auto"/>
        <w:jc w:val="both"/>
        <w:rPr>
          <w:rFonts w:ascii="Arial" w:hAnsi="Arial" w:cs="Arial"/>
          <w:sz w:val="20"/>
          <w:szCs w:val="20"/>
          <w:lang w:val="en-US"/>
        </w:rPr>
      </w:pPr>
    </w:p>
    <w:p w14:paraId="4F5A96A5" w14:textId="77777777" w:rsidR="00130F42" w:rsidRPr="007D1330" w:rsidRDefault="00130F42" w:rsidP="00C66D0F">
      <w:pPr>
        <w:spacing w:line="240" w:lineRule="auto"/>
        <w:jc w:val="both"/>
        <w:rPr>
          <w:rFonts w:ascii="Arial" w:hAnsi="Arial" w:cs="Arial"/>
          <w:sz w:val="20"/>
          <w:szCs w:val="20"/>
          <w:lang w:val="en-US"/>
        </w:rPr>
      </w:pPr>
    </w:p>
    <w:p w14:paraId="68C9D0D6" w14:textId="77777777" w:rsidR="00130F42" w:rsidRPr="007D1330" w:rsidRDefault="00130F42" w:rsidP="00C66D0F">
      <w:pPr>
        <w:spacing w:line="240" w:lineRule="auto"/>
        <w:jc w:val="both"/>
        <w:rPr>
          <w:rFonts w:ascii="Arial" w:hAnsi="Arial" w:cs="Arial"/>
          <w:sz w:val="20"/>
          <w:szCs w:val="20"/>
          <w:lang w:val="en-US"/>
        </w:rPr>
      </w:pPr>
    </w:p>
    <w:p w14:paraId="1F543B83" w14:textId="77777777" w:rsidR="00130F42" w:rsidRPr="007D1330" w:rsidRDefault="00130F42" w:rsidP="00C66D0F">
      <w:pPr>
        <w:spacing w:line="240" w:lineRule="auto"/>
        <w:jc w:val="both"/>
        <w:rPr>
          <w:rFonts w:ascii="Arial" w:hAnsi="Arial" w:cs="Arial"/>
          <w:sz w:val="20"/>
          <w:szCs w:val="20"/>
          <w:lang w:val="en-US"/>
        </w:rPr>
      </w:pPr>
    </w:p>
    <w:p w14:paraId="126AD757" w14:textId="77777777" w:rsidR="00130F42" w:rsidRPr="007D1330" w:rsidRDefault="00130F42" w:rsidP="00C66D0F">
      <w:pPr>
        <w:spacing w:line="240" w:lineRule="auto"/>
        <w:jc w:val="both"/>
        <w:rPr>
          <w:rFonts w:ascii="Arial" w:hAnsi="Arial" w:cs="Arial"/>
          <w:sz w:val="20"/>
          <w:szCs w:val="20"/>
          <w:lang w:val="en-US"/>
        </w:rPr>
      </w:pPr>
    </w:p>
    <w:p w14:paraId="7F3C8C2A" w14:textId="77777777" w:rsidR="000723E2" w:rsidRPr="007D1330" w:rsidRDefault="000723E2" w:rsidP="00C66D0F">
      <w:pPr>
        <w:spacing w:after="0" w:line="240" w:lineRule="auto"/>
        <w:jc w:val="both"/>
        <w:rPr>
          <w:rFonts w:ascii="Arial" w:eastAsiaTheme="minorEastAsia" w:hAnsi="Arial" w:cs="Arial"/>
          <w:sz w:val="20"/>
          <w:szCs w:val="20"/>
          <w:lang w:val="en-US"/>
        </w:rPr>
      </w:pPr>
      <w:r w:rsidRPr="007D1330">
        <w:rPr>
          <w:rFonts w:ascii="Arial" w:hAnsi="Arial" w:cs="Arial"/>
          <w:sz w:val="20"/>
          <w:szCs w:val="20"/>
          <w:lang w:val="en-US"/>
        </w:rPr>
        <w:t xml:space="preserve">Here, </w:t>
      </w:r>
      <m:oMath>
        <m:r>
          <w:rPr>
            <w:rFonts w:ascii="Cambria Math" w:hAnsi="Cambria Math" w:cs="Arial"/>
            <w:sz w:val="20"/>
            <w:szCs w:val="20"/>
            <w:lang w:val="en-US"/>
          </w:rPr>
          <m:t>d=2</m:t>
        </m:r>
      </m:oMath>
      <w:r w:rsidRPr="007D1330">
        <w:rPr>
          <w:rFonts w:ascii="Arial" w:eastAsiaTheme="minorEastAsia" w:hAnsi="Arial" w:cs="Arial"/>
          <w:sz w:val="20"/>
          <w:szCs w:val="20"/>
          <w:lang w:val="en-US"/>
        </w:rPr>
        <w:t xml:space="preserve">. Any labeling function </w:t>
      </w:r>
      <m:oMath>
        <m:r>
          <w:rPr>
            <w:rFonts w:ascii="Cambria Math" w:eastAsiaTheme="minorEastAsia" w:hAnsi="Cambria Math" w:cs="Arial"/>
            <w:sz w:val="20"/>
            <w:szCs w:val="20"/>
            <w:lang w:val="en-US"/>
          </w:rPr>
          <m:t>f:V</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→{1,2,3,…}</m:t>
        </m:r>
      </m:oMath>
      <w:r w:rsidRPr="007D1330">
        <w:rPr>
          <w:rFonts w:ascii="Arial" w:eastAsiaTheme="minorEastAsia" w:hAnsi="Arial" w:cs="Arial"/>
          <w:sz w:val="20"/>
          <w:szCs w:val="20"/>
          <w:lang w:val="en-US"/>
        </w:rPr>
        <w:t xml:space="preserve"> is said to be radio labeling of G, if it satisfies the condition that: </w:t>
      </w:r>
    </w:p>
    <w:p w14:paraId="5A2EC260" w14:textId="65FB057F" w:rsidR="000723E2" w:rsidRPr="007D1330" w:rsidRDefault="000723E2"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                                                       </w:t>
      </w:r>
      <m:oMath>
        <m:r>
          <w:rPr>
            <w:rFonts w:ascii="Cambria Math" w:hAnsi="Cambria Math" w:cs="Arial"/>
            <w:sz w:val="20"/>
            <w:szCs w:val="20"/>
            <w:lang w:val="en-US"/>
          </w:rPr>
          <m:t>d</m:t>
        </m:r>
        <m:d>
          <m:dPr>
            <m:ctrlPr>
              <w:rPr>
                <w:rFonts w:ascii="Cambria Math" w:hAnsi="Cambria Math" w:cs="Arial"/>
                <w:i/>
                <w:sz w:val="20"/>
                <w:szCs w:val="20"/>
                <w:lang w:val="en-US"/>
              </w:rPr>
            </m:ctrlPr>
          </m:dPr>
          <m:e>
            <m:r>
              <w:rPr>
                <w:rFonts w:ascii="Cambria Math" w:hAnsi="Cambria Math" w:cs="Arial"/>
                <w:sz w:val="20"/>
                <w:szCs w:val="20"/>
                <w:lang w:val="en-US"/>
              </w:rPr>
              <m:t>u,v</m:t>
            </m:r>
          </m:e>
        </m:d>
        <m:r>
          <w:rPr>
            <w:rFonts w:ascii="Cambria Math" w:hAnsi="Cambria Math" w:cs="Arial"/>
            <w:sz w:val="20"/>
            <w:szCs w:val="20"/>
            <w:lang w:val="en-US"/>
          </w:rPr>
          <m:t>+|f</m:t>
        </m:r>
        <m:d>
          <m:dPr>
            <m:ctrlPr>
              <w:rPr>
                <w:rFonts w:ascii="Cambria Math" w:hAnsi="Cambria Math" w:cs="Arial"/>
                <w:i/>
                <w:sz w:val="20"/>
                <w:szCs w:val="20"/>
                <w:lang w:val="en-US"/>
              </w:rPr>
            </m:ctrlPr>
          </m:dPr>
          <m:e>
            <m:r>
              <w:rPr>
                <w:rFonts w:ascii="Cambria Math" w:hAnsi="Cambria Math" w:cs="Arial"/>
                <w:sz w:val="20"/>
                <w:szCs w:val="20"/>
                <w:lang w:val="en-US"/>
              </w:rPr>
              <m:t>u</m:t>
            </m:r>
          </m:e>
        </m:d>
        <m:r>
          <w:rPr>
            <w:rFonts w:ascii="Cambria Math" w:hAnsi="Cambria Math" w:cs="Arial"/>
            <w:sz w:val="20"/>
            <w:szCs w:val="20"/>
            <w:lang w:val="en-US"/>
          </w:rPr>
          <m:t>-f</m:t>
        </m:r>
        <m:d>
          <m:dPr>
            <m:ctrlPr>
              <w:rPr>
                <w:rFonts w:ascii="Cambria Math" w:hAnsi="Cambria Math" w:cs="Arial"/>
                <w:i/>
                <w:sz w:val="20"/>
                <w:szCs w:val="20"/>
                <w:lang w:val="en-US"/>
              </w:rPr>
            </m:ctrlPr>
          </m:dPr>
          <m:e>
            <m:r>
              <w:rPr>
                <w:rFonts w:ascii="Cambria Math" w:hAnsi="Cambria Math" w:cs="Arial"/>
                <w:sz w:val="20"/>
                <w:szCs w:val="20"/>
                <w:lang w:val="en-US"/>
              </w:rPr>
              <m:t>v</m:t>
            </m:r>
          </m:e>
        </m:d>
        <m:r>
          <w:rPr>
            <w:rFonts w:ascii="Cambria Math" w:hAnsi="Cambria Math" w:cs="Arial"/>
            <w:sz w:val="20"/>
            <w:szCs w:val="20"/>
            <w:lang w:val="en-US"/>
          </w:rPr>
          <m:t>|≥3</m:t>
        </m:r>
      </m:oMath>
      <w:proofErr w:type="gramStart"/>
      <w:r w:rsidRPr="007D1330">
        <w:rPr>
          <w:rFonts w:ascii="Arial" w:eastAsiaTheme="minorEastAsia" w:hAnsi="Arial" w:cs="Arial"/>
          <w:sz w:val="20"/>
          <w:szCs w:val="20"/>
          <w:lang w:val="en-US"/>
        </w:rPr>
        <w:t xml:space="preserve">,   </w:t>
      </w:r>
      <w:proofErr w:type="gramEnd"/>
      <w:r w:rsidRPr="007D1330">
        <w:rPr>
          <w:rFonts w:ascii="Arial" w:eastAsiaTheme="minorEastAsia" w:hAnsi="Arial" w:cs="Arial"/>
          <w:sz w:val="20"/>
          <w:szCs w:val="20"/>
          <w:lang w:val="en-US"/>
        </w:rPr>
        <w:t xml:space="preserve">                  ----------------(2)</w:t>
      </w:r>
    </w:p>
    <w:p w14:paraId="5EE4A1A8" w14:textId="50DA1A46" w:rsidR="000723E2" w:rsidRPr="007D1330" w:rsidRDefault="000723E2"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for any two distinct vertices </w:t>
      </w:r>
      <m:oMath>
        <m:r>
          <w:rPr>
            <w:rFonts w:ascii="Cambria Math" w:eastAsiaTheme="minorEastAsia" w:hAnsi="Cambria Math" w:cs="Arial"/>
            <w:sz w:val="20"/>
            <w:szCs w:val="20"/>
            <w:lang w:val="en-US"/>
          </w:rPr>
          <m:t>u</m:t>
        </m:r>
      </m:oMath>
      <w:r w:rsidRPr="007D1330">
        <w:rPr>
          <w:rFonts w:ascii="Arial" w:eastAsiaTheme="minorEastAsia" w:hAnsi="Arial" w:cs="Arial"/>
          <w:sz w:val="20"/>
          <w:szCs w:val="20"/>
          <w:lang w:val="en-US"/>
        </w:rPr>
        <w:t xml:space="preserve"> and </w:t>
      </w:r>
      <m:oMath>
        <m:r>
          <w:rPr>
            <w:rFonts w:ascii="Cambria Math" w:eastAsiaTheme="minorEastAsia" w:hAnsi="Cambria Math" w:cs="Arial"/>
            <w:sz w:val="20"/>
            <w:szCs w:val="20"/>
            <w:lang w:val="en-US"/>
          </w:rPr>
          <m:t>v</m:t>
        </m:r>
      </m:oMath>
      <w:r w:rsidRPr="007D1330">
        <w:rPr>
          <w:rFonts w:ascii="Arial" w:eastAsiaTheme="minorEastAsia" w:hAnsi="Arial" w:cs="Arial"/>
          <w:sz w:val="20"/>
          <w:szCs w:val="20"/>
          <w:lang w:val="en-US"/>
        </w:rPr>
        <w:t xml:space="preserve"> of G.</w:t>
      </w:r>
    </w:p>
    <w:p w14:paraId="2ADB68A3" w14:textId="27F37F18" w:rsidR="000723E2" w:rsidRPr="007D1330" w:rsidRDefault="000723E2" w:rsidP="00C66D0F">
      <w:pPr>
        <w:spacing w:after="0" w:line="240" w:lineRule="auto"/>
        <w:ind w:firstLine="720"/>
        <w:jc w:val="both"/>
        <w:rPr>
          <w:rFonts w:ascii="Arial" w:eastAsiaTheme="minorEastAsia" w:hAnsi="Arial" w:cs="Arial"/>
          <w:sz w:val="20"/>
          <w:szCs w:val="20"/>
          <w:lang w:val="en-US"/>
        </w:rPr>
      </w:pPr>
      <w:r w:rsidRPr="007D1330">
        <w:rPr>
          <w:rFonts w:ascii="Arial" w:eastAsiaTheme="minorEastAsia" w:hAnsi="Arial" w:cs="Arial"/>
          <w:sz w:val="20"/>
          <w:szCs w:val="20"/>
          <w:lang w:val="en-US"/>
        </w:rPr>
        <w:lastRenderedPageBreak/>
        <w:t xml:space="preserve">Define </w:t>
      </w:r>
      <m:oMath>
        <m:r>
          <w:rPr>
            <w:rFonts w:ascii="Cambria Math" w:eastAsiaTheme="minorEastAsia" w:hAnsi="Cambria Math" w:cs="Arial"/>
            <w:sz w:val="20"/>
            <w:szCs w:val="20"/>
            <w:lang w:val="en-US"/>
          </w:rPr>
          <m:t>f:V</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→{1,2,3,…}</m:t>
        </m:r>
      </m:oMath>
      <w:r w:rsidRPr="007D1330">
        <w:rPr>
          <w:rFonts w:ascii="Arial" w:eastAsiaTheme="minorEastAsia" w:hAnsi="Arial" w:cs="Arial"/>
          <w:sz w:val="20"/>
          <w:szCs w:val="20"/>
          <w:lang w:val="en-US"/>
        </w:rPr>
        <w:t xml:space="preserve"> such that </w:t>
      </w:r>
      <m:oMath>
        <m:r>
          <w:rPr>
            <w:rFonts w:ascii="Cambria Math" w:eastAsiaTheme="minorEastAsia" w:hAnsi="Cambria Math" w:cs="Arial"/>
            <w:sz w:val="20"/>
            <w:szCs w:val="20"/>
            <w:lang w:val="en-US"/>
          </w:rPr>
          <m:t>f</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e>
        </m:d>
        <m:r>
          <w:rPr>
            <w:rFonts w:ascii="Cambria Math" w:eastAsiaTheme="minorEastAsia" w:hAnsi="Cambria Math" w:cs="Arial"/>
            <w:sz w:val="20"/>
            <w:szCs w:val="20"/>
            <w:lang w:val="en-US"/>
          </w:rPr>
          <m:t>=2i-1</m:t>
        </m:r>
      </m:oMath>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1≤i≤m+1</m:t>
        </m:r>
      </m:oMath>
      <w:r w:rsidRPr="007D1330">
        <w:rPr>
          <w:rFonts w:ascii="Arial" w:eastAsiaTheme="minorEastAsia" w:hAnsi="Arial" w:cs="Arial"/>
          <w:sz w:val="20"/>
          <w:szCs w:val="20"/>
          <w:lang w:val="en-US"/>
        </w:rPr>
        <w:t xml:space="preserve"> ; </w:t>
      </w:r>
      <m:oMath>
        <m:r>
          <w:rPr>
            <w:rFonts w:ascii="Cambria Math" w:eastAsiaTheme="minorEastAsia" w:hAnsi="Cambria Math" w:cs="Arial"/>
            <w:sz w:val="20"/>
            <w:szCs w:val="20"/>
            <w:lang w:val="en-US"/>
          </w:rPr>
          <m:t>f</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x</m:t>
            </m:r>
          </m:e>
        </m:d>
        <m:r>
          <w:rPr>
            <w:rFonts w:ascii="Cambria Math" w:eastAsiaTheme="minorEastAsia" w:hAnsi="Cambria Math" w:cs="Arial"/>
            <w:sz w:val="20"/>
            <w:szCs w:val="20"/>
            <w:lang w:val="en-US"/>
          </w:rPr>
          <m:t>=2m</m:t>
        </m:r>
      </m:oMath>
      <w:r w:rsidRPr="007D1330">
        <w:rPr>
          <w:rFonts w:ascii="Arial" w:eastAsiaTheme="minorEastAsia" w:hAnsi="Arial" w:cs="Arial"/>
          <w:sz w:val="20"/>
          <w:szCs w:val="20"/>
          <w:lang w:val="en-US"/>
        </w:rPr>
        <w:t xml:space="preserve">. Now, we have to show that </w:t>
      </w:r>
      <m:oMath>
        <m:r>
          <w:rPr>
            <w:rFonts w:ascii="Cambria Math" w:eastAsiaTheme="minorEastAsia" w:hAnsi="Cambria Math" w:cs="Arial"/>
            <w:sz w:val="20"/>
            <w:szCs w:val="20"/>
            <w:lang w:val="en-US"/>
          </w:rPr>
          <m:t>f</m:t>
        </m:r>
      </m:oMath>
      <w:r w:rsidRPr="007D1330">
        <w:rPr>
          <w:rFonts w:ascii="Arial" w:eastAsiaTheme="minorEastAsia" w:hAnsi="Arial" w:cs="Arial"/>
          <w:sz w:val="20"/>
          <w:szCs w:val="20"/>
          <w:lang w:val="en-US"/>
        </w:rPr>
        <w:t xml:space="preserve"> satisfies (2) for every pairs of vertices of G.</w:t>
      </w:r>
    </w:p>
    <w:p w14:paraId="7EAAD8C3" w14:textId="7547C9DB" w:rsidR="00130F42" w:rsidRPr="007D1330" w:rsidRDefault="000723E2"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 xml:space="preserve">Case 1: </w:t>
      </w:r>
      <w:r w:rsidRPr="007D1330">
        <w:rPr>
          <w:rFonts w:ascii="Arial" w:eastAsiaTheme="minorEastAsia" w:hAnsi="Arial" w:cs="Arial"/>
          <w:sz w:val="20"/>
          <w:szCs w:val="20"/>
          <w:lang w:val="en-US"/>
        </w:rPr>
        <w:t xml:space="preserve">Consider the pair </w:t>
      </w:r>
      <m:oMath>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r>
          <w:rPr>
            <w:rFonts w:ascii="Cambria Math" w:eastAsiaTheme="minorEastAsia" w:hAnsi="Cambria Math" w:cs="Arial"/>
            <w:sz w:val="20"/>
            <w:szCs w:val="20"/>
            <w:lang w:val="en-US"/>
          </w:rPr>
          <m:t>,1≤i≠j≤m+1</m:t>
        </m:r>
      </m:oMath>
      <w:r w:rsidR="001B0305" w:rsidRPr="007D1330">
        <w:rPr>
          <w:rFonts w:ascii="Arial" w:eastAsiaTheme="minorEastAsia" w:hAnsi="Arial" w:cs="Arial"/>
          <w:sz w:val="20"/>
          <w:szCs w:val="20"/>
          <w:lang w:val="en-US"/>
        </w:rPr>
        <w:t>.</w:t>
      </w:r>
    </w:p>
    <w:p w14:paraId="5296F42C" w14:textId="03B1CD71" w:rsidR="001B0305" w:rsidRPr="007D1330" w:rsidRDefault="001B0305" w:rsidP="00C66D0F">
      <w:pPr>
        <w:spacing w:after="0" w:line="240" w:lineRule="auto"/>
        <w:ind w:firstLine="720"/>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Since </w:t>
      </w:r>
      <m:oMath>
        <m:r>
          <w:rPr>
            <w:rFonts w:ascii="Cambria Math" w:eastAsiaTheme="minorEastAsia" w:hAnsi="Cambria Math" w:cs="Arial"/>
            <w:sz w:val="20"/>
            <w:szCs w:val="20"/>
            <w:lang w:val="en-US"/>
          </w:rPr>
          <m:t>d</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r>
          <w:rPr>
            <w:rFonts w:ascii="Cambria Math" w:eastAsiaTheme="minorEastAsia" w:hAnsi="Cambria Math" w:cs="Arial"/>
            <w:sz w:val="20"/>
            <w:szCs w:val="20"/>
            <w:lang w:val="en-US"/>
          </w:rPr>
          <m:t>=1</m:t>
        </m:r>
      </m:oMath>
      <w:r w:rsidRPr="007D1330">
        <w:rPr>
          <w:rFonts w:ascii="Arial" w:eastAsiaTheme="minorEastAsia" w:hAnsi="Arial" w:cs="Arial"/>
          <w:sz w:val="20"/>
          <w:szCs w:val="20"/>
          <w:lang w:val="en-US"/>
        </w:rPr>
        <w:t xml:space="preserve"> and </w:t>
      </w:r>
      <m:oMath>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f</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)-f(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2i-1-2j+1</m:t>
            </m:r>
          </m:e>
        </m:d>
        <m:r>
          <w:rPr>
            <w:rFonts w:ascii="Cambria Math" w:eastAsiaTheme="minorEastAsia" w:hAnsi="Cambria Math" w:cs="Arial"/>
            <w:sz w:val="20"/>
            <w:szCs w:val="20"/>
            <w:lang w:val="en-US"/>
          </w:rPr>
          <m:t>=2</m:t>
        </m:r>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i-j</m:t>
            </m:r>
          </m:e>
        </m:d>
        <m:r>
          <w:rPr>
            <w:rFonts w:ascii="Cambria Math" w:eastAsiaTheme="minorEastAsia" w:hAnsi="Cambria Math" w:cs="Arial"/>
            <w:sz w:val="20"/>
            <w:szCs w:val="20"/>
            <w:lang w:val="en-US"/>
          </w:rPr>
          <m:t>≥3-d</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oMath>
      <w:r w:rsidRPr="007D1330">
        <w:rPr>
          <w:rFonts w:ascii="Arial" w:eastAsiaTheme="minorEastAsia" w:hAnsi="Arial" w:cs="Arial"/>
          <w:sz w:val="20"/>
          <w:szCs w:val="20"/>
          <w:lang w:val="en-US"/>
        </w:rPr>
        <w:t xml:space="preserve">, the pair </w:t>
      </w:r>
      <m:oMath>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oMath>
      <w:r w:rsidRPr="007D1330">
        <w:rPr>
          <w:rFonts w:ascii="Arial" w:eastAsiaTheme="minorEastAsia" w:hAnsi="Arial" w:cs="Arial"/>
          <w:sz w:val="20"/>
          <w:szCs w:val="20"/>
          <w:lang w:val="en-US"/>
        </w:rPr>
        <w:t xml:space="preserve"> satisfies (2).</w:t>
      </w:r>
    </w:p>
    <w:p w14:paraId="5C23F278" w14:textId="3F40B7E9" w:rsidR="001B0305" w:rsidRPr="007D1330" w:rsidRDefault="001B0305"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 xml:space="preserve">Case 2: </w:t>
      </w:r>
      <w:r w:rsidRPr="007D1330">
        <w:rPr>
          <w:rFonts w:ascii="Arial" w:eastAsiaTheme="minorEastAsia" w:hAnsi="Arial" w:cs="Arial"/>
          <w:sz w:val="20"/>
          <w:szCs w:val="20"/>
          <w:lang w:val="en-US"/>
        </w:rPr>
        <w:t xml:space="preserve">Consider the pair </w:t>
      </w:r>
      <m:oMath>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t>
            </m:r>
          </m:e>
        </m:d>
        <m:r>
          <w:rPr>
            <w:rFonts w:ascii="Cambria Math" w:eastAsiaTheme="minorEastAsia" w:hAnsi="Cambria Math" w:cs="Arial"/>
            <w:sz w:val="20"/>
            <w:szCs w:val="20"/>
            <w:lang w:val="en-US"/>
          </w:rPr>
          <m:t>,1≤i≤m+1</m:t>
        </m:r>
      </m:oMath>
      <w:r w:rsidRPr="007D1330">
        <w:rPr>
          <w:rFonts w:ascii="Arial" w:eastAsiaTheme="minorEastAsia" w:hAnsi="Arial" w:cs="Arial"/>
          <w:sz w:val="20"/>
          <w:szCs w:val="20"/>
          <w:lang w:val="en-US"/>
        </w:rPr>
        <w:t>.</w:t>
      </w:r>
    </w:p>
    <w:p w14:paraId="6A19C726" w14:textId="1EB7DFE2" w:rsidR="001B0305" w:rsidRPr="007D1330" w:rsidRDefault="001B0305" w:rsidP="00C66D0F">
      <w:pPr>
        <w:spacing w:after="0" w:line="240" w:lineRule="auto"/>
        <w:ind w:firstLine="720"/>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Since </w:t>
      </w:r>
      <m:oMath>
        <m:r>
          <w:rPr>
            <w:rFonts w:ascii="Cambria Math" w:eastAsiaTheme="minorEastAsia" w:hAnsi="Cambria Math" w:cs="Arial"/>
            <w:sz w:val="20"/>
            <w:szCs w:val="20"/>
            <w:lang w:val="en-US"/>
          </w:rPr>
          <m:t>d</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t>
            </m:r>
          </m:e>
        </m:d>
        <m:r>
          <w:rPr>
            <w:rFonts w:ascii="Cambria Math" w:eastAsiaTheme="minorEastAsia" w:hAnsi="Cambria Math" w:cs="Arial"/>
            <w:sz w:val="20"/>
            <w:szCs w:val="20"/>
            <w:lang w:val="en-US"/>
          </w:rPr>
          <m:t>=2</m:t>
        </m:r>
      </m:oMath>
      <w:r w:rsidRPr="007D1330">
        <w:rPr>
          <w:rFonts w:ascii="Arial" w:eastAsiaTheme="minorEastAsia" w:hAnsi="Arial" w:cs="Arial"/>
          <w:sz w:val="20"/>
          <w:szCs w:val="20"/>
          <w:lang w:val="en-US"/>
        </w:rPr>
        <w:t xml:space="preserve"> and </w:t>
      </w:r>
      <m:oMath>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f</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l:space="preserve">)-f( </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j</m:t>
                    </m:r>
                  </m:sub>
                </m:sSub>
              </m:e>
            </m:d>
          </m:e>
        </m:d>
        <m:r>
          <w:rPr>
            <w:rFonts w:ascii="Cambria Math" w:eastAsiaTheme="minorEastAsia" w:hAnsi="Cambria Math" w:cs="Arial"/>
            <w:sz w:val="20"/>
            <w:szCs w:val="20"/>
            <w:lang w:val="en-US"/>
          </w:rPr>
          <m:t>=</m:t>
        </m:r>
        <m:d>
          <m:dPr>
            <m:begChr m:val="|"/>
            <m:endChr m:val="|"/>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2i-1-2m</m:t>
            </m:r>
          </m:e>
        </m:d>
        <m:r>
          <w:rPr>
            <w:rFonts w:ascii="Cambria Math" w:eastAsiaTheme="minorEastAsia" w:hAnsi="Cambria Math" w:cs="Arial"/>
            <w:sz w:val="20"/>
            <w:szCs w:val="20"/>
            <w:lang w:val="en-US"/>
          </w:rPr>
          <m:t>≥1</m:t>
        </m:r>
      </m:oMath>
      <w:r w:rsidRPr="007D1330">
        <w:rPr>
          <w:rFonts w:ascii="Arial" w:eastAsiaTheme="minorEastAsia" w:hAnsi="Arial" w:cs="Arial"/>
          <w:sz w:val="20"/>
          <w:szCs w:val="20"/>
          <w:lang w:val="en-US"/>
        </w:rPr>
        <w:t xml:space="preserve">, the pair </w:t>
      </w:r>
      <m:oMath>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 x</m:t>
            </m:r>
          </m:e>
        </m:d>
      </m:oMath>
      <w:r w:rsidRPr="007D1330">
        <w:rPr>
          <w:rFonts w:ascii="Arial" w:eastAsiaTheme="minorEastAsia" w:hAnsi="Arial" w:cs="Arial"/>
          <w:sz w:val="20"/>
          <w:szCs w:val="20"/>
          <w:lang w:val="en-US"/>
        </w:rPr>
        <w:t xml:space="preserve"> satisfies (2).</w:t>
      </w:r>
    </w:p>
    <w:p w14:paraId="249777CD" w14:textId="24B2A765" w:rsidR="001B0305" w:rsidRPr="007D1330" w:rsidRDefault="001B0305" w:rsidP="00C66D0F">
      <w:pPr>
        <w:spacing w:after="0"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Thus</w:t>
      </w:r>
      <w:r w:rsidR="00AF0B40" w:rsidRPr="007D1330">
        <w:rPr>
          <w:rFonts w:ascii="Arial" w:eastAsiaTheme="minorEastAsia" w:hAnsi="Arial" w:cs="Arial"/>
          <w:sz w:val="20"/>
          <w:szCs w:val="20"/>
          <w:lang w:val="en-US"/>
        </w:rPr>
        <w:t>,</w:t>
      </w:r>
      <w:r w:rsidRPr="007D1330">
        <w:rPr>
          <w:rFonts w:ascii="Arial" w:eastAsiaTheme="minorEastAsia" w:hAnsi="Arial" w:cs="Arial"/>
          <w:sz w:val="20"/>
          <w:szCs w:val="20"/>
          <w:lang w:val="en-US"/>
        </w:rPr>
        <w:t xml:space="preserve"> every pair of vertices of G satisfies (2). Hence </w:t>
      </w:r>
      <m:oMath>
        <m:r>
          <w:rPr>
            <w:rFonts w:ascii="Cambria Math" w:eastAsiaTheme="minorEastAsia" w:hAnsi="Cambria Math" w:cs="Arial"/>
            <w:sz w:val="20"/>
            <w:szCs w:val="20"/>
            <w:lang w:val="en-US"/>
          </w:rPr>
          <m:t>f</m:t>
        </m:r>
      </m:oMath>
      <w:r w:rsidRPr="007D1330">
        <w:rPr>
          <w:rFonts w:ascii="Arial" w:eastAsiaTheme="minorEastAsia" w:hAnsi="Arial" w:cs="Arial"/>
          <w:sz w:val="20"/>
          <w:szCs w:val="20"/>
          <w:lang w:val="en-US"/>
        </w:rPr>
        <w:t xml:space="preserve"> is a radio labeling of G. This forces that, </w:t>
      </w:r>
      <m:oMath>
        <m:r>
          <w:rPr>
            <w:rFonts w:ascii="Cambria Math" w:eastAsiaTheme="minorEastAsia" w:hAnsi="Cambria Math" w:cs="Arial"/>
            <w:sz w:val="20"/>
            <w:szCs w:val="20"/>
            <w:lang w:val="en-US"/>
          </w:rPr>
          <m:t>span f=</m:t>
        </m:r>
        <m:func>
          <m:funcPr>
            <m:ctrlPr>
              <w:rPr>
                <w:rFonts w:ascii="Cambria Math" w:eastAsiaTheme="minorEastAsia" w:hAnsi="Cambria Math" w:cs="Arial"/>
                <w:i/>
                <w:sz w:val="20"/>
                <w:szCs w:val="20"/>
                <w:lang w:val="en-US"/>
              </w:rPr>
            </m:ctrlPr>
          </m:funcPr>
          <m:fName>
            <m:limLow>
              <m:limLowPr>
                <m:ctrlPr>
                  <w:rPr>
                    <w:rFonts w:ascii="Cambria Math" w:eastAsiaTheme="minorEastAsia" w:hAnsi="Cambria Math" w:cs="Arial"/>
                    <w:i/>
                    <w:sz w:val="20"/>
                    <w:szCs w:val="20"/>
                    <w:lang w:val="en-US"/>
                  </w:rPr>
                </m:ctrlPr>
              </m:limLowPr>
              <m:e>
                <m:r>
                  <m:rPr>
                    <m:sty m:val="p"/>
                  </m:rPr>
                  <w:rPr>
                    <w:rFonts w:ascii="Cambria Math" w:hAnsi="Cambria Math" w:cs="Arial"/>
                    <w:sz w:val="20"/>
                    <w:szCs w:val="20"/>
                    <w:lang w:val="en-US"/>
                  </w:rPr>
                  <m:t>max</m:t>
                </m:r>
              </m:e>
              <m:lim>
                <m:r>
                  <w:rPr>
                    <w:rFonts w:ascii="Cambria Math" w:eastAsiaTheme="minorEastAsia" w:hAnsi="Cambria Math" w:cs="Arial"/>
                    <w:sz w:val="20"/>
                    <w:szCs w:val="20"/>
                    <w:lang w:val="en-US"/>
                  </w:rPr>
                  <m:t>v∈V(G)</m:t>
                </m:r>
              </m:lim>
            </m:limLow>
          </m:fName>
          <m:e>
            <m:r>
              <w:rPr>
                <w:rFonts w:ascii="Cambria Math" w:eastAsiaTheme="minorEastAsia" w:hAnsi="Cambria Math" w:cs="Arial"/>
                <w:sz w:val="20"/>
                <w:szCs w:val="20"/>
                <w:lang w:val="en-US"/>
              </w:rPr>
              <m:t>f(</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v</m:t>
                </m:r>
              </m:e>
              <m:sub>
                <m:r>
                  <w:rPr>
                    <w:rFonts w:ascii="Cambria Math" w:eastAsiaTheme="minorEastAsia" w:hAnsi="Cambria Math" w:cs="Arial"/>
                    <w:sz w:val="20"/>
                    <w:szCs w:val="20"/>
                    <w:lang w:val="en-US"/>
                  </w:rPr>
                  <m:t>i</m:t>
                </m:r>
              </m:sub>
            </m:sSub>
            <m:r>
              <w:rPr>
                <w:rFonts w:ascii="Cambria Math" w:eastAsiaTheme="minorEastAsia" w:hAnsi="Cambria Math" w:cs="Arial"/>
                <w:sz w:val="20"/>
                <w:szCs w:val="20"/>
                <w:lang w:val="en-US"/>
              </w:rPr>
              <m:t>)</m:t>
            </m:r>
          </m:e>
        </m:func>
        <m:r>
          <w:rPr>
            <w:rFonts w:ascii="Cambria Math" w:eastAsiaTheme="minorEastAsia" w:hAnsi="Cambria Math" w:cs="Arial"/>
            <w:sz w:val="20"/>
            <w:szCs w:val="20"/>
            <w:lang w:val="en-US"/>
          </w:rPr>
          <m:t>=2</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m+1</m:t>
            </m:r>
          </m:e>
        </m:d>
        <m:r>
          <w:rPr>
            <w:rFonts w:ascii="Cambria Math" w:eastAsiaTheme="minorEastAsia" w:hAnsi="Cambria Math" w:cs="Arial"/>
            <w:sz w:val="20"/>
            <w:szCs w:val="20"/>
            <w:lang w:val="en-US"/>
          </w:rPr>
          <m:t>-1=2m+1=m+1+m=ω+m</m:t>
        </m:r>
      </m:oMath>
      <w:r w:rsidRPr="007D1330">
        <w:rPr>
          <w:rFonts w:ascii="Arial" w:eastAsiaTheme="minorEastAsia" w:hAnsi="Arial" w:cs="Arial"/>
          <w:sz w:val="20"/>
          <w:szCs w:val="20"/>
          <w:lang w:val="en-US"/>
        </w:rPr>
        <w:t xml:space="preserve">, which implies that, </w:t>
      </w:r>
      <m:oMath>
        <m:r>
          <w:rPr>
            <w:rFonts w:ascii="Cambria Math" w:eastAsiaTheme="minorEastAsia" w:hAnsi="Cambria Math" w:cs="Arial"/>
            <w:sz w:val="20"/>
            <w:szCs w:val="20"/>
            <w:lang w:val="en-US"/>
          </w:rPr>
          <m:t>rn</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≤ω+m</m:t>
        </m:r>
      </m:oMath>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m≥2</m:t>
        </m:r>
      </m:oMath>
      <w:r w:rsidRPr="007D1330">
        <w:rPr>
          <w:rFonts w:ascii="Arial" w:eastAsiaTheme="minorEastAsia" w:hAnsi="Arial" w:cs="Arial"/>
          <w:sz w:val="20"/>
          <w:szCs w:val="20"/>
          <w:lang w:val="en-US"/>
        </w:rPr>
        <w:t>.</w:t>
      </w:r>
      <w:r w:rsidR="00CE314F" w:rsidRPr="007D1330">
        <w:rPr>
          <w:rFonts w:ascii="Arial" w:eastAsiaTheme="minorEastAsia" w:hAnsi="Arial" w:cs="Arial"/>
          <w:sz w:val="20"/>
          <w:szCs w:val="20"/>
          <w:lang w:val="en-US"/>
        </w:rPr>
        <w:t xml:space="preserve"> By Theorem </w:t>
      </w:r>
      <w:r w:rsidR="0049586F" w:rsidRPr="007D1330">
        <w:rPr>
          <w:rFonts w:ascii="Arial" w:eastAsiaTheme="minorEastAsia" w:hAnsi="Arial" w:cs="Arial"/>
          <w:sz w:val="20"/>
          <w:szCs w:val="20"/>
          <w:lang w:val="en-US"/>
        </w:rPr>
        <w:t>2.1</w:t>
      </w:r>
      <w:r w:rsidR="00CE314F"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rn</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≥ω+m</m:t>
        </m:r>
      </m:oMath>
      <w:r w:rsidR="00CE314F" w:rsidRPr="007D1330">
        <w:rPr>
          <w:rFonts w:ascii="Arial" w:eastAsiaTheme="minorEastAsia" w:hAnsi="Arial" w:cs="Arial"/>
          <w:sz w:val="20"/>
          <w:szCs w:val="20"/>
          <w:lang w:val="en-US"/>
        </w:rPr>
        <w:t>. This completes the proof.</w:t>
      </w:r>
      <w:r w:rsidR="00E97EC7" w:rsidRPr="007D1330">
        <w:rPr>
          <w:rFonts w:ascii="Arial" w:eastAsiaTheme="minorEastAsia" w:hAnsi="Arial" w:cs="Arial"/>
          <w:i/>
          <w:sz w:val="20"/>
          <w:szCs w:val="20"/>
          <w:lang w:val="en-US"/>
        </w:rPr>
        <w:t xml:space="preserve"> </w:t>
      </w:r>
      <m:oMath>
        <m:r>
          <w:rPr>
            <w:rFonts w:ascii="Cambria Math" w:eastAsiaTheme="minorEastAsia" w:hAnsi="Cambria Math" w:cs="Arial"/>
            <w:sz w:val="20"/>
            <w:szCs w:val="20"/>
            <w:lang w:val="en-US"/>
          </w:rPr>
          <m:t>∎</m:t>
        </m:r>
      </m:oMath>
    </w:p>
    <w:p w14:paraId="762F1AE1" w14:textId="6F4DDA7D" w:rsidR="001B0305" w:rsidRPr="007D1330" w:rsidRDefault="002933E9" w:rsidP="00C66D0F">
      <w:pPr>
        <w:spacing w:line="240" w:lineRule="auto"/>
        <w:jc w:val="both"/>
        <w:rPr>
          <w:rFonts w:ascii="Arial" w:hAnsi="Arial" w:cs="Arial"/>
          <w:sz w:val="20"/>
          <w:szCs w:val="20"/>
          <w:lang w:val="en-US"/>
        </w:rPr>
      </w:pPr>
      <w:r w:rsidRPr="007D1330">
        <w:rPr>
          <w:rFonts w:ascii="Arial" w:hAnsi="Arial" w:cs="Arial"/>
          <w:sz w:val="20"/>
          <w:szCs w:val="20"/>
          <w:lang w:val="en-US"/>
        </w:rPr>
        <w:tab/>
        <w:t>For example, the radio labeling defined in this theorem is illustrated in Figure 2.</w:t>
      </w:r>
    </w:p>
    <w:p w14:paraId="7880A7D1" w14:textId="2BBC5E32" w:rsidR="002933E9" w:rsidRPr="007D1330" w:rsidRDefault="009751DC" w:rsidP="00C66D0F">
      <w:pPr>
        <w:spacing w:line="240" w:lineRule="auto"/>
        <w:jc w:val="both"/>
        <w:rPr>
          <w:rFonts w:ascii="Arial" w:hAnsi="Arial" w:cs="Arial"/>
          <w:sz w:val="20"/>
          <w:szCs w:val="20"/>
          <w:lang w:val="en-US"/>
        </w:rPr>
      </w:pPr>
      <w:r w:rsidRPr="007D1330">
        <w:rPr>
          <w:rFonts w:ascii="Arial" w:eastAsiaTheme="minorEastAsia" w:hAnsi="Arial" w:cs="Arial"/>
          <w:noProof/>
          <w:sz w:val="20"/>
          <w:szCs w:val="20"/>
          <w:lang w:val="en-US"/>
        </w:rPr>
        <mc:AlternateContent>
          <mc:Choice Requires="wpg">
            <w:drawing>
              <wp:anchor distT="0" distB="0" distL="114300" distR="114300" simplePos="0" relativeHeight="251686912" behindDoc="0" locked="0" layoutInCell="1" allowOverlap="1" wp14:anchorId="00D75A5A" wp14:editId="72AAF0C1">
                <wp:simplePos x="0" y="0"/>
                <wp:positionH relativeFrom="column">
                  <wp:posOffset>1311698</wp:posOffset>
                </wp:positionH>
                <wp:positionV relativeFrom="paragraph">
                  <wp:posOffset>51859</wp:posOffset>
                </wp:positionV>
                <wp:extent cx="3666490" cy="2667000"/>
                <wp:effectExtent l="0" t="0" r="0" b="0"/>
                <wp:wrapNone/>
                <wp:docPr id="1158646840" name="Group 16"/>
                <wp:cNvGraphicFramePr/>
                <a:graphic xmlns:a="http://schemas.openxmlformats.org/drawingml/2006/main">
                  <a:graphicData uri="http://schemas.microsoft.com/office/word/2010/wordprocessingGroup">
                    <wpg:wgp>
                      <wpg:cNvGrpSpPr/>
                      <wpg:grpSpPr>
                        <a:xfrm>
                          <a:off x="0" y="0"/>
                          <a:ext cx="3666490" cy="2667000"/>
                          <a:chOff x="0" y="0"/>
                          <a:chExt cx="3666490" cy="2667000"/>
                        </a:xfrm>
                      </wpg:grpSpPr>
                      <wpg:grpSp>
                        <wpg:cNvPr id="985508718" name="Group 14"/>
                        <wpg:cNvGrpSpPr/>
                        <wpg:grpSpPr>
                          <a:xfrm>
                            <a:off x="0" y="0"/>
                            <a:ext cx="3666490" cy="2225040"/>
                            <a:chOff x="0" y="0"/>
                            <a:chExt cx="3666750" cy="2225040"/>
                          </a:xfrm>
                        </wpg:grpSpPr>
                        <wpg:grpSp>
                          <wpg:cNvPr id="1571369600" name="Group 13"/>
                          <wpg:cNvGrpSpPr/>
                          <wpg:grpSpPr>
                            <a:xfrm>
                              <a:off x="0" y="0"/>
                              <a:ext cx="3299460" cy="2225040"/>
                              <a:chOff x="0" y="0"/>
                              <a:chExt cx="3299460" cy="2225040"/>
                            </a:xfrm>
                          </wpg:grpSpPr>
                          <wpg:grpSp>
                            <wpg:cNvPr id="1476708160" name="Group 11"/>
                            <wpg:cNvGrpSpPr/>
                            <wpg:grpSpPr>
                              <a:xfrm>
                                <a:off x="388620" y="327660"/>
                                <a:ext cx="2910840" cy="1508760"/>
                                <a:chOff x="0" y="0"/>
                                <a:chExt cx="3703320" cy="2529840"/>
                              </a:xfrm>
                            </wpg:grpSpPr>
                            <wps:wsp>
                              <wps:cNvPr id="1166645366" name="Straight Connector 2"/>
                              <wps:cNvCnPr/>
                              <wps:spPr>
                                <a:xfrm>
                                  <a:off x="22860" y="1226820"/>
                                  <a:ext cx="1828800" cy="7620"/>
                                </a:xfrm>
                                <a:prstGeom prst="line">
                                  <a:avLst/>
                                </a:prstGeom>
                              </wps:spPr>
                              <wps:style>
                                <a:lnRef idx="1">
                                  <a:schemeClr val="dk1"/>
                                </a:lnRef>
                                <a:fillRef idx="0">
                                  <a:schemeClr val="dk1"/>
                                </a:fillRef>
                                <a:effectRef idx="0">
                                  <a:schemeClr val="dk1"/>
                                </a:effectRef>
                                <a:fontRef idx="minor">
                                  <a:schemeClr val="tx1"/>
                                </a:fontRef>
                              </wps:style>
                              <wps:bodyPr/>
                            </wps:wsp>
                            <wpg:grpSp>
                              <wpg:cNvPr id="174798550" name="Group 10"/>
                              <wpg:cNvGrpSpPr/>
                              <wpg:grpSpPr>
                                <a:xfrm>
                                  <a:off x="0" y="0"/>
                                  <a:ext cx="3703320" cy="2529840"/>
                                  <a:chOff x="0" y="0"/>
                                  <a:chExt cx="3642360" cy="2560320"/>
                                </a:xfrm>
                              </wpg:grpSpPr>
                              <wps:wsp>
                                <wps:cNvPr id="381562734" name="Straight Connector 2"/>
                                <wps:cNvCnPr/>
                                <wps:spPr>
                                  <a:xfrm>
                                    <a:off x="0" y="7620"/>
                                    <a:ext cx="1828800" cy="762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805384453" name="Straight Connector 3"/>
                                <wps:cNvCnPr/>
                                <wps:spPr>
                                  <a:xfrm flipV="1">
                                    <a:off x="30480" y="15240"/>
                                    <a:ext cx="0" cy="121158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4031002" name="Straight Connector 3"/>
                                <wps:cNvCnPr/>
                                <wps:spPr>
                                  <a:xfrm flipV="1">
                                    <a:off x="1813560" y="22860"/>
                                    <a:ext cx="0" cy="121158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406504431" name="Straight Connector 2"/>
                                <wps:cNvCnPr/>
                                <wps:spPr>
                                  <a:xfrm>
                                    <a:off x="1813560" y="1242060"/>
                                    <a:ext cx="1828800" cy="7620"/>
                                  </a:xfrm>
                                  <a:prstGeom prst="line">
                                    <a:avLst/>
                                  </a:prstGeom>
                                  <a:ln>
                                    <a:solidFill>
                                      <a:schemeClr val="tx1"/>
                                    </a:solidFill>
                                    <a:headEnd type="oval"/>
                                    <a:tailEnd type="oval"/>
                                  </a:ln>
                                </wps:spPr>
                                <wps:style>
                                  <a:lnRef idx="1">
                                    <a:schemeClr val="dk1"/>
                                  </a:lnRef>
                                  <a:fillRef idx="0">
                                    <a:schemeClr val="dk1"/>
                                  </a:fillRef>
                                  <a:effectRef idx="0">
                                    <a:schemeClr val="dk1"/>
                                  </a:effectRef>
                                  <a:fontRef idx="minor">
                                    <a:schemeClr val="tx1"/>
                                  </a:fontRef>
                                </wps:style>
                                <wps:bodyPr/>
                              </wps:wsp>
                              <wps:wsp>
                                <wps:cNvPr id="989810398" name="Straight Connector 4"/>
                                <wps:cNvCnPr/>
                                <wps:spPr>
                                  <a:xfrm>
                                    <a:off x="30480" y="1226820"/>
                                    <a:ext cx="815340" cy="130302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654163995" name="Straight Connector 5"/>
                                <wps:cNvCnPr/>
                                <wps:spPr>
                                  <a:xfrm flipV="1">
                                    <a:off x="853440" y="1234440"/>
                                    <a:ext cx="960120" cy="1295400"/>
                                  </a:xfrm>
                                  <a:prstGeom prst="line">
                                    <a:avLst/>
                                  </a:prstGeom>
                                  <a:ln>
                                    <a:solidFill>
                                      <a:schemeClr val="tx1"/>
                                    </a:solidFill>
                                    <a:headEnd type="oval"/>
                                    <a:tailEnd type="oval"/>
                                  </a:ln>
                                </wps:spPr>
                                <wps:style>
                                  <a:lnRef idx="1">
                                    <a:schemeClr val="dk1"/>
                                  </a:lnRef>
                                  <a:fillRef idx="0">
                                    <a:schemeClr val="dk1"/>
                                  </a:fillRef>
                                  <a:effectRef idx="0">
                                    <a:schemeClr val="dk1"/>
                                  </a:effectRef>
                                  <a:fontRef idx="minor">
                                    <a:schemeClr val="tx1"/>
                                  </a:fontRef>
                                </wps:style>
                                <wps:bodyPr/>
                              </wps:wsp>
                              <wps:wsp>
                                <wps:cNvPr id="964160307" name="Straight Connector 6"/>
                                <wps:cNvCnPr/>
                                <wps:spPr>
                                  <a:xfrm>
                                    <a:off x="38100" y="15240"/>
                                    <a:ext cx="822960" cy="254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0753571" name="Straight Connector 7"/>
                                <wps:cNvCnPr/>
                                <wps:spPr>
                                  <a:xfrm flipV="1">
                                    <a:off x="868680" y="38100"/>
                                    <a:ext cx="899160" cy="2468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6199863" name="Straight Connector 8"/>
                                <wps:cNvCnPr/>
                                <wps:spPr>
                                  <a:xfrm flipV="1">
                                    <a:off x="45720" y="30480"/>
                                    <a:ext cx="1760220" cy="1196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7519850" name="Straight Connector 9"/>
                                <wps:cNvCnPr/>
                                <wps:spPr>
                                  <a:xfrm flipH="1" flipV="1">
                                    <a:off x="22860" y="0"/>
                                    <a:ext cx="1798320" cy="1249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69942061" name="Text Box 12"/>
                            <wps:cNvSpPr txBox="1"/>
                            <wps:spPr>
                              <a:xfrm>
                                <a:off x="1821180" y="1059180"/>
                                <a:ext cx="443490" cy="335280"/>
                              </a:xfrm>
                              <a:prstGeom prst="rect">
                                <a:avLst/>
                              </a:prstGeom>
                              <a:noFill/>
                              <a:ln w="6350">
                                <a:noFill/>
                              </a:ln>
                            </wps:spPr>
                            <wps:txbx>
                              <w:txbxContent>
                                <w:p w14:paraId="6CCC5584" w14:textId="3E532543" w:rsidR="002933E9" w:rsidRDefault="002933E9" w:rsidP="002933E9">
                                  <m:oMathPara>
                                    <m:oMath>
                                      <m:r>
                                        <w:rPr>
                                          <w:rFonts w:ascii="Cambria Math" w:hAnsi="Cambria Math"/>
                                        </w:rPr>
                                        <m:t>9</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2150077" name="Text Box 12"/>
                            <wps:cNvSpPr txBox="1"/>
                            <wps:spPr>
                              <a:xfrm>
                                <a:off x="129540" y="0"/>
                                <a:ext cx="443490" cy="335280"/>
                              </a:xfrm>
                              <a:prstGeom prst="rect">
                                <a:avLst/>
                              </a:prstGeom>
                              <a:noFill/>
                              <a:ln w="6350">
                                <a:noFill/>
                              </a:ln>
                            </wps:spPr>
                            <wps:txbx>
                              <w:txbxContent>
                                <w:p w14:paraId="025A5DA2" w14:textId="690CC5C2" w:rsidR="002933E9" w:rsidRDefault="002933E9" w:rsidP="002933E9">
                                  <m:oMathPara>
                                    <m:oMath>
                                      <m:r>
                                        <w:rPr>
                                          <w:rFonts w:ascii="Cambria Math" w:hAnsi="Cambria Math"/>
                                        </w:rPr>
                                        <m:t>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7892563" name="Text Box 12"/>
                            <wps:cNvSpPr txBox="1"/>
                            <wps:spPr>
                              <a:xfrm>
                                <a:off x="0" y="952500"/>
                                <a:ext cx="443490" cy="335280"/>
                              </a:xfrm>
                              <a:prstGeom prst="rect">
                                <a:avLst/>
                              </a:prstGeom>
                              <a:noFill/>
                              <a:ln w="6350">
                                <a:noFill/>
                              </a:ln>
                            </wps:spPr>
                            <wps:txbx>
                              <w:txbxContent>
                                <w:p w14:paraId="657453E1" w14:textId="003D4ADC" w:rsidR="002933E9" w:rsidRDefault="002933E9" w:rsidP="002933E9">
                                  <m:oMathPara>
                                    <m:oMath>
                                      <m:r>
                                        <w:rPr>
                                          <w:rFonts w:ascii="Cambria Math" w:hAnsi="Cambria Math"/>
                                        </w:rPr>
                                        <m:t>3</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6996248" name="Text Box 12"/>
                            <wps:cNvSpPr txBox="1"/>
                            <wps:spPr>
                              <a:xfrm>
                                <a:off x="1783080" y="7620"/>
                                <a:ext cx="443490" cy="335280"/>
                              </a:xfrm>
                              <a:prstGeom prst="rect">
                                <a:avLst/>
                              </a:prstGeom>
                              <a:noFill/>
                              <a:ln w="6350">
                                <a:noFill/>
                              </a:ln>
                            </wps:spPr>
                            <wps:txbx>
                              <w:txbxContent>
                                <w:p w14:paraId="5FA50418" w14:textId="1A346BAA" w:rsidR="002933E9" w:rsidRDefault="002933E9" w:rsidP="002933E9">
                                  <m:oMathPara>
                                    <m:oMath>
                                      <m:r>
                                        <w:rPr>
                                          <w:rFonts w:ascii="Cambria Math" w:hAnsi="Cambria Math"/>
                                        </w:rPr>
                                        <m:t>7</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8867894" name="Text Box 12"/>
                            <wps:cNvSpPr txBox="1"/>
                            <wps:spPr>
                              <a:xfrm>
                                <a:off x="868680" y="1889760"/>
                                <a:ext cx="443490" cy="335280"/>
                              </a:xfrm>
                              <a:prstGeom prst="rect">
                                <a:avLst/>
                              </a:prstGeom>
                              <a:noFill/>
                              <a:ln w="6350">
                                <a:noFill/>
                              </a:ln>
                            </wps:spPr>
                            <wps:txbx>
                              <w:txbxContent>
                                <w:p w14:paraId="4B82D6FD" w14:textId="1169841C" w:rsidR="002933E9" w:rsidRDefault="002933E9" w:rsidP="002933E9">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66367212" name="Text Box 12"/>
                          <wps:cNvSpPr txBox="1"/>
                          <wps:spPr>
                            <a:xfrm>
                              <a:off x="3223260" y="914400"/>
                              <a:ext cx="443490" cy="335280"/>
                            </a:xfrm>
                            <a:prstGeom prst="rect">
                              <a:avLst/>
                            </a:prstGeom>
                            <a:noFill/>
                            <a:ln w="6350">
                              <a:noFill/>
                            </a:ln>
                          </wps:spPr>
                          <wps:txbx>
                            <w:txbxContent>
                              <w:p w14:paraId="125B47E1" w14:textId="43DE6281" w:rsidR="002933E9" w:rsidRDefault="002933E9" w:rsidP="002933E9">
                                <m:oMathPara>
                                  <m:oMath>
                                    <m:r>
                                      <w:rPr>
                                        <w:rFonts w:ascii="Cambria Math" w:hAnsi="Cambria Math"/>
                                      </w:rPr>
                                      <m:t>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70258191" name="Text Box 15"/>
                        <wps:cNvSpPr txBox="1"/>
                        <wps:spPr>
                          <a:xfrm>
                            <a:off x="693420" y="2148840"/>
                            <a:ext cx="2766060" cy="518160"/>
                          </a:xfrm>
                          <a:prstGeom prst="rect">
                            <a:avLst/>
                          </a:prstGeom>
                          <a:noFill/>
                          <a:ln w="6350">
                            <a:noFill/>
                          </a:ln>
                        </wps:spPr>
                        <wps:txbx>
                          <w:txbxContent>
                            <w:p w14:paraId="283107E4" w14:textId="1A01DABC" w:rsidR="002933E9" w:rsidRPr="007D1330" w:rsidRDefault="002933E9" w:rsidP="002933E9">
                              <w:pPr>
                                <w:rPr>
                                  <w:rFonts w:ascii="Arial" w:hAnsi="Arial" w:cs="Arial"/>
                                  <w:b/>
                                  <w:bCs/>
                                  <w:sz w:val="20"/>
                                  <w:szCs w:val="20"/>
                                </w:rPr>
                              </w:pPr>
                              <w:r w:rsidRPr="007D1330">
                                <w:rPr>
                                  <w:rFonts w:ascii="Arial" w:hAnsi="Arial" w:cs="Arial"/>
                                  <w:b/>
                                  <w:bCs/>
                                  <w:sz w:val="20"/>
                                  <w:szCs w:val="20"/>
                                </w:rPr>
                                <w:t>Figure 2</w:t>
                              </w:r>
                              <w:r w:rsidR="00CE1190">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D75A5A" id="_x0000_s1049" style="position:absolute;left:0;text-align:left;margin-left:103.3pt;margin-top:4.1pt;width:288.7pt;height:210pt;z-index:251686912" coordsize="36664,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0bCgcAAF83AAAOAAAAZHJzL2Uyb0RvYy54bWzsW9ty2zYQfe9M/4HD91oEQIKAJnLGdZq0&#10;M5kkU6fNM0yREqcUwYKwJffruwBvonWx5YvqOnyReQFALHB2sXt2/ebtapE517EqU5lPXHTiuU6c&#10;R3Ka5rOJ+8fX9z8x1ym1yKcik3k8cW/i0n17+uMPb5bFOMZyLrNprBwYJC/Hy2LizrUuxqNRGc3j&#10;hShPZBHn8DKRaiE03KrZaKrEEkZfZCPseXS0lGpaKBnFZQlP31Uv3VM7fpLEkf6cJGWsnWziwty0&#10;/VX299L8jk7fiPFMiWKeRvU0xANmsRBpDh9th3ontHCuVLox1CKNlCxlok8iuRjJJEmj2MoA0iDv&#10;ljQflLwqrCyz8XJWtMsES3trnR48bPTp+oty0insHQoY9SnzYZlysYC9sp93EDWLtCxmY2j7QRUX&#10;xRdVP5hVd0buVaIW5i9I5Kzs8t60yxuvtBPBQ0Ip9TkMH8E7TGnoefUGRHPYpY1+0fyXO3qOmg+P&#10;zPza6bQ37bxrGTkLAo+FCEDZE9F/HhExDjxYToux+4gYBs3idD0PFREFISKUU1javozkyWTEnPt0&#10;c6ZifKeMO3oeLKMfAngYMpPo7SN6gIyEMYphIMAkwSGFMe1+NaDFHHlWJwxokUFP0+JOaUOPEDOy&#10;hXuAuRkGxt4pLVjAslPy8nFKfjEXRWxtR2kUt1Vyo4MBaGKzchdaiXQ21865zHMwl1I5uFpF2+88&#10;r7W9HJeg+FtUHWNm9sGsDsaUgcC99UMMM2bAaFYhNCu9vgRiXKhSf4jlwjEXEzdLczNrMRbXH0td&#10;NW2awNIti2Ye9krfZLFpnOW/xwlYMTAyyPa250d8ninnWoDln/5lkQErb1uaLkmaZW0nb3+nuq3p&#10;Ftsz5b4d29b2izLXbcdFmku17at61Uw1qdo3UleyGrEv5fTG7opdDsBMZeas+btt8VDoh9bqNftd&#10;G3W7DU9i1Heg/B7WgPqYGOhU+kE9oyzr4Lht1I+gH4ShgOKQ+M1yPVo9KtVogA8Aqo+0J9ULg2sD&#10;sVJm6fQ9INveGB+q04EOWL1W81hMf8mnjr4p4MiXoC6V/mqRZpvPrQY1iLT24CA9FFEU57oB+AG6&#10;2O94oD72Ox9RJ48AWMS8gDAfTPoexNZH/z6D7iRZWvzZmM/aiyOez2rTHuDGkWkAXCsuwsZx7Cvu&#10;gVZ9QG99dm09hl41en2PIM/Dz4BdxBAJasekclF6bsmAXnBFrFdypx/UB+Bge1tn2vcoxHc+QXvg&#10;e5gvvQ5ahH3sNbFGY3S/S6/hO/Dej+ApcMYZ8ghvuY8trm3Ng+xzFIzN2HQPtkV+4EoTQybZwJl4&#10;xLvl3g9eQt9BH+zsbDtpQQMfUcJ5sMfOBiZqMbEIcB07OIutLi4DjBqQWvoCLm97uUCkIcBtBWLM&#10;A7+iLFsO55WCeDC5JwdR6tuByykAFwxfuAe4Nbu+D7jrJhdMeI3WzYiMYQxwbfgUH7jK/yYsG0gC&#10;S/Q1NMkdxN0Rjn6EQi8MCGQG9gAxfKgFpYzWLAGwZ5V57Gguxrml6S3HB9kl4IJ7HN+x7OeAyZeG&#10;STCNiHNG9xFX7IGY9IPQHNpwqFcUVi/0R5DBwe2Zjjg1Xuo67zxgskqlfH90FAcziSBdAtip8opb&#10;YiR+T0z+asjUrT5nlzGzuOuMJYJUTZsxhPifG8M6IPOeabd+/HQ0mr/LUtkDvy5DqIKRZ8/nUkjF&#10;A0vUnutfDVH0s1w5aJ14MiUbjl7Bc4PJOlDakc4Fhgmh+jxHXsDNdc98AuHVFnEQEuC7IKogqbw7&#10;oyvGuTQJK/uJLHeWE5cS0D/j87Zvth/eenW5spUrredSJUYdJasyn7KI3qeQVf4oSv1FKKjrAb2G&#10;WiX9GX6STMK3ZH3lOnOp/tn23LSHTDy8dZ0l1AlN3PLvK6Fi18l+yyFHz5GNH7W9qc8dtf7mcv1N&#10;frU4l5CQhg2D2dlLmJPSWXOZKLn4BiVNZ+ar8ErkEXx74urm8lxX1UtQEhXFZ2e2EZQSFUJ/zC+K&#10;qMngmJz519U3oYo6sa4BGZ9kE6ds5NerttWqn11pmaQ2+d6lm2tvts42H8Np5R6GegsvbKOnJwC3&#10;jeCtY/DiUd36PgOqXxOqKQsZx0Hn9j4e1WAmwNPlAVSbvXhUt97TgOpXhGpwGcATodhvkwuPRzUK&#10;GTEMlsH2ZvnMy/NCkNW97sAc3BBw4f7/bgh411AgCja7LQl7PLSBMGsoM8QYbytKmyzvCwR3GzYM&#10;dvs4dns9rDRG5flDSUoJDTEEjjX38XicE4wJrmtwbJz04t2TLmwecP5Kcc5DDwcM8S2cyXoS+RDO&#10;hHICLIz1VDDyWV3n3/F69t8KmsxcAEU+VVnP7iTy83MmqK0JHYB+RKDDf3EBkdL7N7H1e0uydP8X&#10;d/ovAAAA//8DAFBLAwQUAAYACAAAACEAOve5vOAAAAAJAQAADwAAAGRycy9kb3ducmV2LnhtbEyP&#10;QUvDQBCF74L/YRnBm90k1hhiNqUU9VQEW0G8bbPTJDQ7G7LbJP33jid7nPceb75XrGbbiREH3zpS&#10;EC8iEEiVMy3VCr72bw8ZCB80Gd05QgUX9LAqb28KnRs30SeOu1ALLiGfawVNCH0upa8atNovXI/E&#10;3tENVgc+h1qaQU9cbjuZRFEqrW6JPzS6x02D1Wl3tgreJz2tH+PXcXs6bi4/+6eP722MSt3fzesX&#10;EAHn8B+GP3xGh5KZDu5MxotOQRKlKUcVZAkI9p+zJW87KFgmrMiykNcLyl8AAAD//wMAUEsBAi0A&#10;FAAGAAgAAAAhALaDOJL+AAAA4QEAABMAAAAAAAAAAAAAAAAAAAAAAFtDb250ZW50X1R5cGVzXS54&#10;bWxQSwECLQAUAAYACAAAACEAOP0h/9YAAACUAQAACwAAAAAAAAAAAAAAAAAvAQAAX3JlbHMvLnJl&#10;bHNQSwECLQAUAAYACAAAACEA0wSdGwoHAABfNwAADgAAAAAAAAAAAAAAAAAuAgAAZHJzL2Uyb0Rv&#10;Yy54bWxQSwECLQAUAAYACAAAACEAOve5vOAAAAAJAQAADwAAAAAAAAAAAAAAAABkCQAAZHJzL2Rv&#10;d25yZXYueG1sUEsFBgAAAAAEAAQA8wAAAHEKAAAAAA==&#10;">
                <v:group id="Group 14" o:spid="_x0000_s1050" style="position:absolute;width:36664;height:22250" coordsize="36667,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zYyAAAAOIAAAAPAAAAZHJzL2Rvd25yZXYueG1sRE9Na8JA&#10;EL0X+h+WKXirmyhp0zSriGjxIIVqofQ2ZMckJDsbsmsS/333IPT4eN/5ejKtGKh3tWUF8TwCQVxY&#10;XXOp4Pu8f05BOI+ssbVMCm7kYL16fMgx03bkLxpOvhQhhF2GCirvu0xKV1Rk0M1tRxy4i+0N+gD7&#10;UuoexxBuWrmIohdpsObQUGFH24qK5nQ1Cj5GHDfLeDccm8v29ntOPn+OMSk1e5o27yA8Tf5ffHcf&#10;tIK3NEmi9DUOm8OlcAfk6g8AAP//AwBQSwECLQAUAAYACAAAACEA2+H2y+4AAACFAQAAEwAAAAAA&#10;AAAAAAAAAAAAAAAAW0NvbnRlbnRfVHlwZXNdLnhtbFBLAQItABQABgAIAAAAIQBa9CxbvwAAABUB&#10;AAALAAAAAAAAAAAAAAAAAB8BAABfcmVscy8ucmVsc1BLAQItABQABgAIAAAAIQApLxzYyAAAAOIA&#10;AAAPAAAAAAAAAAAAAAAAAAcCAABkcnMvZG93bnJldi54bWxQSwUGAAAAAAMAAwC3AAAA/AIAAAAA&#10;">
                  <v:group id="Group 13" o:spid="_x0000_s1051" style="position:absolute;width:32994;height:22250" coordsize="32994,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uNzAAAAOMAAAAPAAAAZHJzL2Rvd25yZXYueG1sRI9Ba8JA&#10;EIXvhf6HZQq91U0UY5u6iogtPYigFkpvQ3ZMgtnZkN0m8d93DoUeZ+bNe+9brkfXqJ66UHs2kE4S&#10;UMSFtzWXBj7Pb0/PoEJEtth4JgM3CrBe3d8tMbd+4CP1p1gqMeGQo4EqxjbXOhQVOQwT3xLL7eI7&#10;h1HGrtS2w0HMXaOnSZJphzVLQoUtbSsqrqcfZ+B9wGEzS3f9/nrZ3r7P88PXPiVjHh/GzSuoSGP8&#10;F/99f1ipP1+ks+wlS4RCmGQBevULAAD//wMAUEsBAi0AFAAGAAgAAAAhANvh9svuAAAAhQEAABMA&#10;AAAAAAAAAAAAAAAAAAAAAFtDb250ZW50X1R5cGVzXS54bWxQSwECLQAUAAYACAAAACEAWvQsW78A&#10;AAAVAQAACwAAAAAAAAAAAAAAAAAfAQAAX3JlbHMvLnJlbHNQSwECLQAUAAYACAAAACEAKw5LjcwA&#10;AADjAAAADwAAAAAAAAAAAAAAAAAHAgAAZHJzL2Rvd25yZXYueG1sUEsFBgAAAAADAAMAtwAAAAAD&#10;AAAAAA==&#10;">
                    <v:group id="Group 11" o:spid="_x0000_s1052" style="position:absolute;left:3886;top:3276;width:29108;height:15088" coordsize="37033,2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0hVzAAAAOMAAAAPAAAAZHJzL2Rvd25yZXYueG1sRI9Pa8JA&#10;EMXvhX6HZQq91U36J0rqKiK19CCCWii9DdkxCWZnQ3ZN4rfvHAoeZ+bNe+83X46uUT11ofZsIJ0k&#10;oIgLb2suDXwfN08zUCEiW2w8k4ErBVgu7u/mmFs/8J76QyyVmHDI0UAVY5trHYqKHIaJb4nldvKd&#10;wyhjV2rb4SDmrtHPSZJphzVLQoUtrSsqzoeLM/A54LB6ST/67fm0vv4e33Y/25SMeXwYV++gIo3x&#10;Jv7//rJS/3WaTZNZmgmFMMkC9OIPAAD//wMAUEsBAi0AFAAGAAgAAAAhANvh9svuAAAAhQEAABMA&#10;AAAAAAAAAAAAAAAAAAAAAFtDb250ZW50X1R5cGVzXS54bWxQSwECLQAUAAYACAAAACEAWvQsW78A&#10;AAAVAQAACwAAAAAAAAAAAAAAAAAfAQAAX3JlbHMvLnJlbHNQSwECLQAUAAYACAAAACEA199IVcwA&#10;AADjAAAADwAAAAAAAAAAAAAAAAAHAgAAZHJzL2Rvd25yZXYueG1sUEsFBgAAAAADAAMAtwAAAAAD&#10;AAAAAA==&#10;">
                      <v:line id="Straight Connector 2" o:spid="_x0000_s1053" style="position:absolute;visibility:visible;mso-wrap-style:square" from="228,12268" to="18516,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PYyAAAAOMAAAAPAAAAZHJzL2Rvd25yZXYueG1sRE9fS8Mw&#10;EH8X9h3CCb6IS+c0bHXZkKEwcDjXBZ+P5mzLmktp4tZ9eyMIPt7v/y1Wg2vFifrQeNYwGWcgiEtv&#10;G640mMPr3QxEiMgWW8+k4UIBVsvR1QJz68+8p1MRK5FCOOSooY6xy6UMZU0Ow9h3xIn78r3DmM6+&#10;krbHcwp3rbzPMiUdNpwaauxoXVN5LL6dhjcz/7yd7mbGuEPxjh+medlt11rfXA/PTyAiDfFf/Ofe&#10;2DR/opR6eJwqBb8/JQDk8gcAAP//AwBQSwECLQAUAAYACAAAACEA2+H2y+4AAACFAQAAEwAAAAAA&#10;AAAAAAAAAAAAAAAAW0NvbnRlbnRfVHlwZXNdLnhtbFBLAQItABQABgAIAAAAIQBa9CxbvwAAABUB&#10;AAALAAAAAAAAAAAAAAAAAB8BAABfcmVscy8ucmVsc1BLAQItABQABgAIAAAAIQDxt5PYyAAAAOMA&#10;AAAPAAAAAAAAAAAAAAAAAAcCAABkcnMvZG93bnJldi54bWxQSwUGAAAAAAMAAwC3AAAA/AIAAAAA&#10;" strokecolor="black [3200]" strokeweight=".5pt">
                        <v:stroke joinstyle="miter"/>
                      </v:line>
                      <v:group id="Group 10" o:spid="_x0000_s1054" style="position:absolute;width:37033;height:25298" coordsize="36423,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5bHyAAAAOIAAAAPAAAAZHJzL2Rvd25yZXYueG1sRE9NS8NA&#10;EL0L/odlCt7sJmramnZbSlHxUIS2gngbstMkNDsbsmuS/nvnIHh8vO/VZnSN6qkLtWcD6TQBRVx4&#10;W3Np4PP0er8AFSKyxcYzGbhSgM369maFufUDH6g/xlJJCIccDVQxtrnWoajIYZj6lli4s+8cRoFd&#10;qW2Hg4S7Rj8kyUw7rFkaKmxpV1FxOf44A28DDtvH9KXfX8676/cp+/jap2TM3WTcLkFFGuO/+M/9&#10;bmX+/Gn+vMgyOSGXBINe/wIAAP//AwBQSwECLQAUAAYACAAAACEA2+H2y+4AAACFAQAAEwAAAAAA&#10;AAAAAAAAAAAAAAAAW0NvbnRlbnRfVHlwZXNdLnhtbFBLAQItABQABgAIAAAAIQBa9CxbvwAAABUB&#10;AAALAAAAAAAAAAAAAAAAAB8BAABfcmVscy8ucmVsc1BLAQItABQABgAIAAAAIQBon5bHyAAAAOIA&#10;AAAPAAAAAAAAAAAAAAAAAAcCAABkcnMvZG93bnJldi54bWxQSwUGAAAAAAMAAwC3AAAA/AIAAAAA&#10;">
                        <v:line id="Straight Connector 2" o:spid="_x0000_s1055" style="position:absolute;visibility:visible;mso-wrap-style:square" from="0,76" to="18288,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NzBygAAAOIAAAAPAAAAZHJzL2Rvd25yZXYueG1sRI9Ba8JA&#10;FITvhf6H5RV6qxujiZK6ilgKpeTQaun5kX3NRrNvQ3bV+O+7guBxmJlvmMVqsK04Ue8bxwrGowQE&#10;ceV0w7WCn937yxyED8gaW8ek4EIeVsvHhwUW2p35m07bUIsIYV+gAhNCV0jpK0MW/ch1xNH7c73F&#10;EGVfS93jOcJtK9MkyaXFhuOCwY42hqrD9mgVDDtbmtlXWR1z15Zv+9/uM0szpZ6fhvUriEBDuIdv&#10;7Q+tYDIfZ3k6m0zheineAbn8BwAA//8DAFBLAQItABQABgAIAAAAIQDb4fbL7gAAAIUBAAATAAAA&#10;AAAAAAAAAAAAAAAAAABbQ29udGVudF9UeXBlc10ueG1sUEsBAi0AFAAGAAgAAAAhAFr0LFu/AAAA&#10;FQEAAAsAAAAAAAAAAAAAAAAAHwEAAF9yZWxzLy5yZWxzUEsBAi0AFAAGAAgAAAAhADtc3MHKAAAA&#10;4gAAAA8AAAAAAAAAAAAAAAAABwIAAGRycy9kb3ducmV2LnhtbFBLBQYAAAAAAwADALcAAAD+AgAA&#10;AAA=&#10;" strokecolor="black [3213]" strokeweight=".5pt">
                          <v:stroke startarrow="oval" endarrow="oval" joinstyle="miter"/>
                        </v:line>
                        <v:line id="Straight Connector 3" o:spid="_x0000_s1056" style="position:absolute;flip:y;visibility:visible;mso-wrap-style:square" from="304,152" to="304,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8WyQAAAOMAAAAPAAAAZHJzL2Rvd25yZXYueG1sRE9La8JA&#10;EL4X+h+WEXopulsfaUhdpSoVkR6qtfchOyah2dmQ3Wrsr+8KQo/zvWc672wtTtT6yrGGp4ECQZw7&#10;U3Gh4fD51k9B+IBssHZMGi7kYT67v5tiZtyZd3Tah0LEEPYZaihDaDIpfV6SRT9wDXHkjq61GOLZ&#10;FtK0eI7htpZDpRJpseLYUGJDy5Ly7/2P1ZBsP37NYb1aqy/3nC8fk/eVWXitH3rd6wuIQF34F9/c&#10;GxPnp2oySsfjyQiuP0UA5OwPAAD//wMAUEsBAi0AFAAGAAgAAAAhANvh9svuAAAAhQEAABMAAAAA&#10;AAAAAAAAAAAAAAAAAFtDb250ZW50X1R5cGVzXS54bWxQSwECLQAUAAYACAAAACEAWvQsW78AAAAV&#10;AQAACwAAAAAAAAAAAAAAAAAfAQAAX3JlbHMvLnJlbHNQSwECLQAUAAYACAAAACEAY2RfFskAAADj&#10;AAAADwAAAAAAAAAAAAAAAAAHAgAAZHJzL2Rvd25yZXYueG1sUEsFBgAAAAADAAMAtwAAAP0CAAAA&#10;AA==&#10;" strokecolor="black [3213]" strokeweight=".5pt">
                          <v:stroke startarrow="oval" endarrow="oval" joinstyle="miter"/>
                        </v:line>
                        <v:line id="Straight Connector 3" o:spid="_x0000_s1057" style="position:absolute;flip:y;visibility:visible;mso-wrap-style:square" from="18135,228" to="181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uVxgAAAOEAAAAPAAAAZHJzL2Rvd25yZXYueG1sRE9da8Iw&#10;FH0f7D+EO/BlaKKOKp1RpjIZsodZ9f3S3LVlzU1pMq3+ejMY+Hg437NFZ2txotZXjjUMBwoEce5M&#10;xYWGw/69PwXhA7LB2jFpuJCHxfzxYYapcWfe0SkLhYgh7FPUUIbQpFL6vCSLfuAa4sh9u9ZiiLAt&#10;pGnxHMNtLUdKJdJixbGhxIZWJeU/2a/VkGy/ruawWW/U0U3y1XPyuTZLr3XvqXt7BRGoC3fxv/vD&#10;xPkvajxUagR/jyIEOb8BAAD//wMAUEsBAi0AFAAGAAgAAAAhANvh9svuAAAAhQEAABMAAAAAAAAA&#10;AAAAAAAAAAAAAFtDb250ZW50X1R5cGVzXS54bWxQSwECLQAUAAYACAAAACEAWvQsW78AAAAVAQAA&#10;CwAAAAAAAAAAAAAAAAAfAQAAX3JlbHMvLnJlbHNQSwECLQAUAAYACAAAACEAKJxrlcYAAADhAAAA&#10;DwAAAAAAAAAAAAAAAAAHAgAAZHJzL2Rvd25yZXYueG1sUEsFBgAAAAADAAMAtwAAAPoCAAAAAA==&#10;" strokecolor="black [3213]" strokeweight=".5pt">
                          <v:stroke startarrow="oval" endarrow="oval" joinstyle="miter"/>
                        </v:line>
                        <v:line id="Straight Connector 2" o:spid="_x0000_s1058" style="position:absolute;visibility:visible;mso-wrap-style:square" from="18135,12420" to="36423,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5dygAAAOIAAAAPAAAAZHJzL2Rvd25yZXYueG1sRI9BS8NA&#10;FITvgv9heQVvdrc1iSXttogiSMmhtuL5kX1mY7NvQ3bbxn/vFgSPw8x8w6w2o+vEmYbQetYwmyoQ&#10;xLU3LTcaPg6v9wsQISIb7DyThh8KsFnf3qywNP7C73Tex0YkCIcSNdgY+1LKUFtyGKa+J07elx8c&#10;xiSHRpoBLwnuOjlXqpAOW04LFnt6tlQf9yenYTy4yj7uqvpU+K56+f7st/k81/puMj4tQUQa43/4&#10;r/1mNGSqyFWWPczgeindAbn+BQAA//8DAFBLAQItABQABgAIAAAAIQDb4fbL7gAAAIUBAAATAAAA&#10;AAAAAAAAAAAAAAAAAABbQ29udGVudF9UeXBlc10ueG1sUEsBAi0AFAAGAAgAAAAhAFr0LFu/AAAA&#10;FQEAAAsAAAAAAAAAAAAAAAAAHwEAAF9yZWxzLy5yZWxzUEsBAi0AFAAGAAgAAAAhAJQCvl3KAAAA&#10;4gAAAA8AAAAAAAAAAAAAAAAABwIAAGRycy9kb3ducmV2LnhtbFBLBQYAAAAAAwADALcAAAD+AgAA&#10;AAA=&#10;" strokecolor="black [3213]" strokeweight=".5pt">
                          <v:stroke startarrow="oval" endarrow="oval" joinstyle="miter"/>
                        </v:line>
                        <v:line id="Straight Connector 4" o:spid="_x0000_s1059" style="position:absolute;visibility:visible;mso-wrap-style:square" from="304,12268" to="8458,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DgxwAAAOIAAAAPAAAAZHJzL2Rvd25yZXYueG1sRE/Pa8Iw&#10;FL4P/B/CE3abaR26thpFHIMxenAqnh/Ns+nWvJQm1e6/Xw6DHT++3+vtaFtxo943jhWkswQEceV0&#10;w7WC8+ntKQPhA7LG1jEp+CEP283kYY2Fdnf+pNsx1CKGsC9QgQmhK6T0lSGLfuY64shdXW8xRNjX&#10;Uvd4j+G2lfMkWUqLDccGgx3tDVXfx8EqGE+2NC+HshqWri1fvy7dx2K+UOpxOu5WIAKN4V/8537X&#10;CvIsz9LkOY+b46V4B+TmFwAA//8DAFBLAQItABQABgAIAAAAIQDb4fbL7gAAAIUBAAATAAAAAAAA&#10;AAAAAAAAAAAAAABbQ29udGVudF9UeXBlc10ueG1sUEsBAi0AFAAGAAgAAAAhAFr0LFu/AAAAFQEA&#10;AAsAAAAAAAAAAAAAAAAAHwEAAF9yZWxzLy5yZWxzUEsBAi0AFAAGAAgAAAAhAEMcoODHAAAA4gAA&#10;AA8AAAAAAAAAAAAAAAAABwIAAGRycy9kb3ducmV2LnhtbFBLBQYAAAAAAwADALcAAAD7AgAAAAA=&#10;" strokecolor="black [3213]" strokeweight=".5pt">
                          <v:stroke startarrow="oval" endarrow="oval" joinstyle="miter"/>
                        </v:line>
                        <v:line id="Straight Connector 5" o:spid="_x0000_s1060" style="position:absolute;flip:y;visibility:visible;mso-wrap-style:square" from="8534,12344" to="18135,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5FjywAAAOIAAAAPAAAAZHJzL2Rvd25yZXYueG1sRI9Pa8JA&#10;FMTvBb/D8gQvUjdaTWvqKv5BkdJDa+39kX0mwezbkF019dO7gtDjMPObYSazxpTiTLUrLCvo9yIQ&#10;xKnVBWcK9j/r5zcQziNrLC2Tgj9yMJu2niaYaHvhbzrvfCZCCbsEFeTeV4mULs3JoOvZijh4B1sb&#10;9EHWmdQ1XkK5KeUgimJpsOCwkGNFy5zS4+5kFMQfX1e936w20a99TZfd+HOlF06pTruZv4Pw1Pj/&#10;8IPe6sCNhv34ZTwewf1SuANyegMAAP//AwBQSwECLQAUAAYACAAAACEA2+H2y+4AAACFAQAAEwAA&#10;AAAAAAAAAAAAAAAAAAAAW0NvbnRlbnRfVHlwZXNdLnhtbFBLAQItABQABgAIAAAAIQBa9CxbvwAA&#10;ABUBAAALAAAAAAAAAAAAAAAAAB8BAABfcmVscy8ucmVsc1BLAQItABQABgAIAAAAIQAgn5FjywAA&#10;AOIAAAAPAAAAAAAAAAAAAAAAAAcCAABkcnMvZG93bnJldi54bWxQSwUGAAAAAAMAAwC3AAAA/wIA&#10;AAAA&#10;" strokecolor="black [3213]" strokeweight=".5pt">
                          <v:stroke startarrow="oval" endarrow="oval" joinstyle="miter"/>
                        </v:line>
                        <v:line id="Straight Connector 6" o:spid="_x0000_s1061" style="position:absolute;visibility:visible;mso-wrap-style:square" from="381,152" to="8610,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2hygAAAOIAAAAPAAAAZHJzL2Rvd25yZXYueG1sRI9PS8Qw&#10;FMTvgt8hPMGbm9Q/dVs3u8iCsOhBrC54fDTPpti8pE3crd/eCILHYWZ+w6w2sxvEgabYe9ZQLBQI&#10;4tabnjsNb68PF0sQMSEbHDyThm+KsFmfnqywNv7IL3RoUicyhGONGmxKoZYytpYcxoUPxNn78JPD&#10;lOXUSTPhMcPdIC+VKqXDnvOCxUBbS+1n8+U0jI9t83TTFfuwC1v7PGI1vleV1udn8/0diERz+g//&#10;tXdGQ1VeF6W6UrfweynfAbn+AQAA//8DAFBLAQItABQABgAIAAAAIQDb4fbL7gAAAIUBAAATAAAA&#10;AAAAAAAAAAAAAAAAAABbQ29udGVudF9UeXBlc10ueG1sUEsBAi0AFAAGAAgAAAAhAFr0LFu/AAAA&#10;FQEAAAsAAAAAAAAAAAAAAAAAHwEAAF9yZWxzLy5yZWxzUEsBAi0AFAAGAAgAAAAhAH47HaHKAAAA&#10;4gAAAA8AAAAAAAAAAAAAAAAABwIAAGRycy9kb3ducmV2LnhtbFBLBQYAAAAAAwADALcAAAD+AgAA&#10;AAA=&#10;" strokecolor="black [3213]" strokeweight=".5pt">
                          <v:stroke joinstyle="miter"/>
                        </v:line>
                        <v:line id="Straight Connector 7" o:spid="_x0000_s1062" style="position:absolute;flip:y;visibility:visible;mso-wrap-style:square" from="8686,381" to="17678,25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IRyAAAAOMAAAAPAAAAZHJzL2Rvd25yZXYueG1sRE9Pa8Iw&#10;FL8L+w7hCbtp2g1X6YwyCm477KIT2fHRPNtq8lKSqN0+/SIMdny//2+xGqwRF/Khc6wgn2YgiGun&#10;O24U7D7XkzmIEJE1Gsek4JsCrJZ3owWW2l15Q5dtbEQK4VCigjbGvpQy1C1ZDFPXEyfu4LzFmE7f&#10;SO3xmsKtkQ9Z9iQtdpwaWuypaqk+bc9WQWX2X8Pbq+e4P/4czh+0ro7GKHU/Hl6eQUQa4r/4z/2u&#10;0/y8yIrZ46zI4fZTAkAufwEAAP//AwBQSwECLQAUAAYACAAAACEA2+H2y+4AAACFAQAAEwAAAAAA&#10;AAAAAAAAAAAAAAAAW0NvbnRlbnRfVHlwZXNdLnhtbFBLAQItABQABgAIAAAAIQBa9CxbvwAAABUB&#10;AAALAAAAAAAAAAAAAAAAAB8BAABfcmVscy8ucmVsc1BLAQItABQABgAIAAAAIQACDdIRyAAAAOMA&#10;AAAPAAAAAAAAAAAAAAAAAAcCAABkcnMvZG93bnJldi54bWxQSwUGAAAAAAMAAwC3AAAA/AIAAAAA&#10;" strokecolor="black [3213]" strokeweight=".5pt">
                          <v:stroke joinstyle="miter"/>
                        </v:line>
                        <v:line id="Straight Connector 8" o:spid="_x0000_s1063" style="position:absolute;flip:y;visibility:visible;mso-wrap-style:square" from="457,304" to="18059,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ZIyAAAAOMAAAAPAAAAZHJzL2Rvd25yZXYueG1sRE9Pa8Iw&#10;FL8P/A7hCbvNtNso2hlFCm477DIV2fHRPNtq8lKSqN0+/TIYeHy//2++HKwRF/Khc6wgn2QgiGun&#10;O24U7LbrhymIEJE1Gsek4JsCLBejuzmW2l35ky6b2IgUwqFEBW2MfSllqFuyGCauJ07cwXmLMZ2+&#10;kdrjNYVbIx+zrJAWO04NLfZUtVSfNmeroDL7r+Ht1XPcH38O5w9aV0djlLofD6sXEJGGeBP/u991&#10;mv+cF/lsNi2e4O+nBIBc/AIAAP//AwBQSwECLQAUAAYACAAAACEA2+H2y+4AAACFAQAAEwAAAAAA&#10;AAAAAAAAAAAAAAAAW0NvbnRlbnRfVHlwZXNdLnhtbFBLAQItABQABgAIAAAAIQBa9CxbvwAAABUB&#10;AAALAAAAAAAAAAAAAAAAAB8BAABfcmVscy8ucmVsc1BLAQItABQABgAIAAAAIQAcRLZIyAAAAOMA&#10;AAAPAAAAAAAAAAAAAAAAAAcCAABkcnMvZG93bnJldi54bWxQSwUGAAAAAAMAAwC3AAAA/AIAAAAA&#10;" strokecolor="black [3213]" strokeweight=".5pt">
                          <v:stroke joinstyle="miter"/>
                        </v:line>
                        <v:line id="Straight Connector 9" o:spid="_x0000_s1064" style="position:absolute;flip:x y;visibility:visible;mso-wrap-style:square" from="228,0" to="18211,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KOywAAAOMAAAAPAAAAZHJzL2Rvd25yZXYueG1sRI9BT8Mw&#10;DIXvk/YfIiNx29JODLqybEJISGPahY4LN6sxbUXjZE1Yy7/HBySOtp/fe992P7leXWmInWcD+TID&#10;RVx723Fj4P38sihAxYRssfdMBn4own43n22xtH7kN7pWqVFiwrFEA21KodQ61i05jEsfiOX26QeH&#10;Scah0XbAUcxdr1dZdq8ddiwJLQZ6bqn+qr6dAR2O4VScqo/zq8svx2l1GMf8zpjbm+npEVSiKf2L&#10;/74PVupvsod1vinWQiFMsgC9+wUAAP//AwBQSwECLQAUAAYACAAAACEA2+H2y+4AAACFAQAAEwAA&#10;AAAAAAAAAAAAAAAAAAAAW0NvbnRlbnRfVHlwZXNdLnhtbFBLAQItABQABgAIAAAAIQBa9CxbvwAA&#10;ABUBAAALAAAAAAAAAAAAAAAAAB8BAABfcmVscy8ucmVsc1BLAQItABQABgAIAAAAIQAZiPKOywAA&#10;AOMAAAAPAAAAAAAAAAAAAAAAAAcCAABkcnMvZG93bnJldi54bWxQSwUGAAAAAAMAAwC3AAAA/wIA&#10;AAAA&#10;" strokecolor="black [3213]" strokeweight=".5pt">
                          <v:stroke joinstyle="miter"/>
                        </v:line>
                      </v:group>
                    </v:group>
                    <v:shape id="Text Box 12" o:spid="_x0000_s1065" type="#_x0000_t202" style="position:absolute;left:18211;top:10591;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WP5ywAAAOEAAAAPAAAAZHJzL2Rvd25yZXYueG1sRI9Pa8JA&#10;FMTvhX6H5RW81Y1Bg6auIgFRxB78c+ntNftMQrNvY3bVtJ++Kwgeh5n5DTOdd6YWV2pdZVnBoB+B&#10;IM6trrhQcDws38cgnEfWWFsmBb/kYD57fZliqu2Nd3Td+0IECLsUFZTeN6mULi/JoOvbhjh4J9sa&#10;9EG2hdQt3gLc1DKOokQarDgslNhQVlL+s78YBZts+Ym779iM/+pstT0tmvPxa6RU761bfIDw1Pln&#10;+NFeawXJZDKMo2QA90fhDcjZPwAAAP//AwBQSwECLQAUAAYACAAAACEA2+H2y+4AAACFAQAAEwAA&#10;AAAAAAAAAAAAAAAAAAAAW0NvbnRlbnRfVHlwZXNdLnhtbFBLAQItABQABgAIAAAAIQBa9CxbvwAA&#10;ABUBAAALAAAAAAAAAAAAAAAAAB8BAABfcmVscy8ucmVsc1BLAQItABQABgAIAAAAIQDbRWP5ywAA&#10;AOEAAAAPAAAAAAAAAAAAAAAAAAcCAABkcnMvZG93bnJldi54bWxQSwUGAAAAAAMAAwC3AAAA/wIA&#10;AAAA&#10;" filled="f" stroked="f" strokeweight=".5pt">
                      <v:textbox>
                        <w:txbxContent>
                          <w:p w14:paraId="6CCC5584" w14:textId="3E532543" w:rsidR="002933E9" w:rsidRDefault="002933E9" w:rsidP="002933E9">
                            <m:oMathPara>
                              <m:oMath>
                                <m:r>
                                  <w:rPr>
                                    <w:rFonts w:ascii="Cambria Math" w:hAnsi="Cambria Math"/>
                                  </w:rPr>
                                  <m:t>9</m:t>
                                </m:r>
                              </m:oMath>
                            </m:oMathPara>
                          </w:p>
                        </w:txbxContent>
                      </v:textbox>
                    </v:shape>
                    <v:shape id="Text Box 12" o:spid="_x0000_s1066" type="#_x0000_t202" style="position:absolute;left:1295;width:4435;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q6SyQAAAOMAAAAPAAAAZHJzL2Rvd25yZXYueG1sRE9La8JA&#10;EL4X+h+WKfRWdw34iq4iAalIe9B68TZmxyQ0O5tmV43++m5B6HG+98wWna3FhVpfOdbQ7ykQxLkz&#10;FRca9l+rtzEIH5AN1o5Jw408LObPTzNMjbvyli67UIgYwj5FDWUITSqlz0uy6HuuIY7cybUWQzzb&#10;QpoWrzHc1jJRaigtVhwbSmwoKyn/3p2thk22+sTtMbHje529f5yWzc/+MND69aVbTkEE6sK/+OFe&#10;mzh/opL+QKnRCP5+igDI+S8AAAD//wMAUEsBAi0AFAAGAAgAAAAhANvh9svuAAAAhQEAABMAAAAA&#10;AAAAAAAAAAAAAAAAAFtDb250ZW50X1R5cGVzXS54bWxQSwECLQAUAAYACAAAACEAWvQsW78AAAAV&#10;AQAACwAAAAAAAAAAAAAAAAAfAQAAX3JlbHMvLnJlbHNQSwECLQAUAAYACAAAACEAdOqukskAAADj&#10;AAAADwAAAAAAAAAAAAAAAAAHAgAAZHJzL2Rvd25yZXYueG1sUEsFBgAAAAADAAMAtwAAAP0CAAAA&#10;AA==&#10;" filled="f" stroked="f" strokeweight=".5pt">
                      <v:textbox>
                        <w:txbxContent>
                          <w:p w14:paraId="025A5DA2" w14:textId="690CC5C2" w:rsidR="002933E9" w:rsidRDefault="002933E9" w:rsidP="002933E9">
                            <m:oMathPara>
                              <m:oMath>
                                <m:r>
                                  <w:rPr>
                                    <w:rFonts w:ascii="Cambria Math" w:hAnsi="Cambria Math"/>
                                  </w:rPr>
                                  <m:t>5</m:t>
                                </m:r>
                              </m:oMath>
                            </m:oMathPara>
                          </w:p>
                        </w:txbxContent>
                      </v:textbox>
                    </v:shape>
                    <v:shape id="Text Box 12" o:spid="_x0000_s1067" type="#_x0000_t202" style="position:absolute;top:9525;width:4434;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s3yQAAAOMAAAAPAAAAZHJzL2Rvd25yZXYueG1sRE/NasJA&#10;EL4X+g7LFHqrm6aYxtRVJCAV0YPWS29jdkxCs7NpdqvRp3cFocf5/mc87U0jjtS52rKC10EEgriw&#10;uuZSwe5r/pKCcB5ZY2OZFJzJwXTy+DDGTNsTb+i49aUIIewyVFB532ZSuqIig25gW+LAHWxn0Iez&#10;K6Xu8BTCTSPjKEqkwZpDQ4Ut5RUVP9s/o2CZz9e42ccmvTT55+owa39330Olnp/62QcIT73/F9/d&#10;Cx3mJ+l7OoqHyRvcfgoAyMkVAAD//wMAUEsBAi0AFAAGAAgAAAAhANvh9svuAAAAhQEAABMAAAAA&#10;AAAAAAAAAAAAAAAAAFtDb250ZW50X1R5cGVzXS54bWxQSwECLQAUAAYACAAAACEAWvQsW78AAAAV&#10;AQAACwAAAAAAAAAAAAAAAAAfAQAAX3JlbHMvLnJlbHNQSwECLQAUAAYACAAAACEAJIxLN8kAAADj&#10;AAAADwAAAAAAAAAAAAAAAAAHAgAAZHJzL2Rvd25yZXYueG1sUEsFBgAAAAADAAMAtwAAAP0CAAAA&#10;AA==&#10;" filled="f" stroked="f" strokeweight=".5pt">
                      <v:textbox>
                        <w:txbxContent>
                          <w:p w14:paraId="657453E1" w14:textId="003D4ADC" w:rsidR="002933E9" w:rsidRDefault="002933E9" w:rsidP="002933E9">
                            <m:oMathPara>
                              <m:oMath>
                                <m:r>
                                  <w:rPr>
                                    <w:rFonts w:ascii="Cambria Math" w:hAnsi="Cambria Math"/>
                                  </w:rPr>
                                  <m:t>3</m:t>
                                </m:r>
                              </m:oMath>
                            </m:oMathPara>
                          </w:p>
                        </w:txbxContent>
                      </v:textbox>
                    </v:shape>
                    <v:shape id="Text Box 12" o:spid="_x0000_s1068" type="#_x0000_t202" style="position:absolute;left:17830;top:76;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tnlyQAAAOMAAAAPAAAAZHJzL2Rvd25yZXYueG1sRE/LasJA&#10;FN0L/sNwhe50ktAGjY4iAWkpduFj4+6auSbBzJ2YmWrq13cWhS4P571Y9aYRd+pcbVlBPIlAEBdW&#10;11wqOB424ykI55E1NpZJwQ85WC2HgwVm2j54R/e9L0UIYZehgsr7NpPSFRUZdBPbEgfuYjuDPsCu&#10;lLrDRwg3jUyiKJUGaw4NFbaUV1Rc999GwWe++cLdOTHTZ5O/by/r9nY8vSn1MurXcxCeev8v/nN/&#10;aAVJHKezWZq8htHhU/gDcvkLAAD//wMAUEsBAi0AFAAGAAgAAAAhANvh9svuAAAAhQEAABMAAAAA&#10;AAAAAAAAAAAAAAAAAFtDb250ZW50X1R5cGVzXS54bWxQSwECLQAUAAYACAAAACEAWvQsW78AAAAV&#10;AQAACwAAAAAAAAAAAAAAAAAfAQAAX3JlbHMvLnJlbHNQSwECLQAUAAYACAAAACEAzZbZ5ckAAADj&#10;AAAADwAAAAAAAAAAAAAAAAAHAgAAZHJzL2Rvd25yZXYueG1sUEsFBgAAAAADAAMAtwAAAP0CAAAA&#10;AA==&#10;" filled="f" stroked="f" strokeweight=".5pt">
                      <v:textbox>
                        <w:txbxContent>
                          <w:p w14:paraId="5FA50418" w14:textId="1A346BAA" w:rsidR="002933E9" w:rsidRDefault="002933E9" w:rsidP="002933E9">
                            <m:oMathPara>
                              <m:oMath>
                                <m:r>
                                  <w:rPr>
                                    <w:rFonts w:ascii="Cambria Math" w:hAnsi="Cambria Math"/>
                                  </w:rPr>
                                  <m:t>7</m:t>
                                </m:r>
                              </m:oMath>
                            </m:oMathPara>
                          </w:p>
                        </w:txbxContent>
                      </v:textbox>
                    </v:shape>
                    <v:shape id="Text Box 12" o:spid="_x0000_s1069" type="#_x0000_t202" style="position:absolute;left:8686;top:18897;width:4435;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AvzzQAAAOMAAAAPAAAAZHJzL2Rvd25yZXYueG1sRI9Ba8JA&#10;FITvQv/D8gredNPQptvUVSQgirQHrZfeXrPPJDT7Ns2umvrru4VCj8PMfMPMFoNtxZl63zjWcDdN&#10;QBCXzjRcaTi8rSYKhA/IBlvHpOGbPCzmN6MZ5sZdeEfnfahEhLDPUUMdQpdL6cuaLPqp64ijd3S9&#10;xRBlX0nT4yXCbSvTJMmkxYbjQo0dFTWVn/uT1bAtVq+4+0iturbF+uW47L4O7w9aj2+H5TOIQEP4&#10;D/+1N0ZDmmRKZY/q6R5+P8U/IOc/AAAA//8DAFBLAQItABQABgAIAAAAIQDb4fbL7gAAAIUBAAAT&#10;AAAAAAAAAAAAAAAAAAAAAABbQ29udGVudF9UeXBlc10ueG1sUEsBAi0AFAAGAAgAAAAhAFr0LFu/&#10;AAAAFQEAAAsAAAAAAAAAAAAAAAAAHwEAAF9yZWxzLy5yZWxzUEsBAi0AFAAGAAgAAAAhALy0C/PN&#10;AAAA4wAAAA8AAAAAAAAAAAAAAAAABwIAAGRycy9kb3ducmV2LnhtbFBLBQYAAAAAAwADALcAAAAB&#10;AwAAAAA=&#10;" filled="f" stroked="f" strokeweight=".5pt">
                      <v:textbox>
                        <w:txbxContent>
                          <w:p w14:paraId="4B82D6FD" w14:textId="1169841C" w:rsidR="002933E9" w:rsidRDefault="002933E9" w:rsidP="002933E9">
                            <w:r>
                              <w:t>1</w:t>
                            </w:r>
                          </w:p>
                        </w:txbxContent>
                      </v:textbox>
                    </v:shape>
                  </v:group>
                  <v:shape id="Text Box 12" o:spid="_x0000_s1070" type="#_x0000_t202" style="position:absolute;left:32232;top:9144;width:4435;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Ba8zAAAAOIAAAAPAAAAZHJzL2Rvd25yZXYueG1sRI9Pa8JA&#10;FMTvhX6H5RW81Y2RrhJdRQLSUtqDfy7entlnEsy+TbNbTfvpuwXB4zAzv2Hmy9424kKdrx1rGA0T&#10;EMSFMzWXGva79fMUhA/IBhvHpOGHPCwXjw9zzIy78oYu21CKCGGfoYYqhDaT0hcVWfRD1xJH7+Q6&#10;iyHKrpSmw2uE20amSaKkxZrjQoUt5RUV5+231fCerz9xc0zt9LfJXz9Oq/Zrf3jRevDUr2YgAvXh&#10;Hr6134wGpdRYTdJRCv+X4h2Qiz8AAAD//wMAUEsBAi0AFAAGAAgAAAAhANvh9svuAAAAhQEAABMA&#10;AAAAAAAAAAAAAAAAAAAAAFtDb250ZW50X1R5cGVzXS54bWxQSwECLQAUAAYACAAAACEAWvQsW78A&#10;AAAVAQAACwAAAAAAAAAAAAAAAAAfAQAAX3JlbHMvLnJlbHNQSwECLQAUAAYACAAAACEAXuwWvMwA&#10;AADiAAAADwAAAAAAAAAAAAAAAAAHAgAAZHJzL2Rvd25yZXYueG1sUEsFBgAAAAADAAMAtwAAAAAD&#10;AAAAAA==&#10;" filled="f" stroked="f" strokeweight=".5pt">
                    <v:textbox>
                      <w:txbxContent>
                        <w:p w14:paraId="125B47E1" w14:textId="43DE6281" w:rsidR="002933E9" w:rsidRDefault="002933E9" w:rsidP="002933E9">
                          <m:oMathPara>
                            <m:oMath>
                              <m:r>
                                <w:rPr>
                                  <w:rFonts w:ascii="Cambria Math" w:hAnsi="Cambria Math"/>
                                </w:rPr>
                                <m:t>2</m:t>
                              </m:r>
                            </m:oMath>
                          </m:oMathPara>
                        </w:p>
                      </w:txbxContent>
                    </v:textbox>
                  </v:shape>
                </v:group>
                <v:shape id="Text Box 15" o:spid="_x0000_s1071" type="#_x0000_t202" style="position:absolute;left:6934;top:21488;width:27660;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A2yzAAAAOIAAAAPAAAAZHJzL2Rvd25yZXYueG1sRI9Ba8JA&#10;FITvQv/D8gq96SYB2xhdRQJiKe3B6KW31+wzCWbfxuxW0/76bkHwOMzMN8xiNZhWXKh3jWUF8SQC&#10;QVxa3XCl4LDfjFMQziNrbC2Tgh9ysFo+jBaYaXvlHV0KX4kAYZehgtr7LpPSlTUZdBPbEQfvaHuD&#10;Psi+krrHa4CbViZR9CwNNhwWauwor6k8Fd9GwVu++cDdV2LS3zbfvh/X3fnwOVXq6XFYz0F4Gvw9&#10;fGu/agWzlyiZpvEshv9L4Q7I5R8AAAD//wMAUEsBAi0AFAAGAAgAAAAhANvh9svuAAAAhQEAABMA&#10;AAAAAAAAAAAAAAAAAAAAAFtDb250ZW50X1R5cGVzXS54bWxQSwECLQAUAAYACAAAACEAWvQsW78A&#10;AAAVAQAACwAAAAAAAAAAAAAAAAAfAQAAX3JlbHMvLnJlbHNQSwECLQAUAAYACAAAACEAyDgNsswA&#10;AADiAAAADwAAAAAAAAAAAAAAAAAHAgAAZHJzL2Rvd25yZXYueG1sUEsFBgAAAAADAAMAtwAAAAAD&#10;AAAAAA==&#10;" filled="f" stroked="f" strokeweight=".5pt">
                  <v:textbox>
                    <w:txbxContent>
                      <w:p w14:paraId="283107E4" w14:textId="1A01DABC" w:rsidR="002933E9" w:rsidRPr="007D1330" w:rsidRDefault="002933E9" w:rsidP="002933E9">
                        <w:pPr>
                          <w:rPr>
                            <w:rFonts w:ascii="Arial" w:hAnsi="Arial" w:cs="Arial"/>
                            <w:b/>
                            <w:bCs/>
                            <w:sz w:val="20"/>
                            <w:szCs w:val="20"/>
                          </w:rPr>
                        </w:pPr>
                        <w:r w:rsidRPr="007D1330">
                          <w:rPr>
                            <w:rFonts w:ascii="Arial" w:hAnsi="Arial" w:cs="Arial"/>
                            <w:b/>
                            <w:bCs/>
                            <w:sz w:val="20"/>
                            <w:szCs w:val="20"/>
                          </w:rPr>
                          <w:t>Figure 2</w:t>
                        </w:r>
                        <w:r w:rsidR="00CE1190">
                          <w:rPr>
                            <w:rFonts w:ascii="Arial" w:hAnsi="Arial" w:cs="Arial"/>
                            <w:b/>
                            <w:bCs/>
                            <w:sz w:val="20"/>
                            <w:szCs w:val="20"/>
                          </w:rPr>
                          <w:t>-</w:t>
                        </w:r>
                      </w:p>
                    </w:txbxContent>
                  </v:textbox>
                </v:shape>
              </v:group>
            </w:pict>
          </mc:Fallback>
        </mc:AlternateContent>
      </w:r>
    </w:p>
    <w:p w14:paraId="687DF069" w14:textId="080FD7E0" w:rsidR="002933E9" w:rsidRPr="007D1330" w:rsidRDefault="002933E9" w:rsidP="00C66D0F">
      <w:pPr>
        <w:spacing w:line="240" w:lineRule="auto"/>
        <w:jc w:val="both"/>
        <w:rPr>
          <w:rFonts w:ascii="Arial" w:hAnsi="Arial" w:cs="Arial"/>
          <w:sz w:val="20"/>
          <w:szCs w:val="20"/>
          <w:lang w:val="en-US"/>
        </w:rPr>
      </w:pPr>
      <w:bookmarkStart w:id="0" w:name="_GoBack"/>
      <w:bookmarkEnd w:id="0"/>
    </w:p>
    <w:p w14:paraId="53EEE40F" w14:textId="77777777" w:rsidR="002933E9" w:rsidRPr="007D1330" w:rsidRDefault="002933E9" w:rsidP="00C66D0F">
      <w:pPr>
        <w:spacing w:line="240" w:lineRule="auto"/>
        <w:jc w:val="both"/>
        <w:rPr>
          <w:rFonts w:ascii="Arial" w:hAnsi="Arial" w:cs="Arial"/>
          <w:sz w:val="20"/>
          <w:szCs w:val="20"/>
          <w:lang w:val="en-US"/>
        </w:rPr>
      </w:pPr>
    </w:p>
    <w:p w14:paraId="11371EA4" w14:textId="77777777" w:rsidR="002933E9" w:rsidRPr="007D1330" w:rsidRDefault="002933E9" w:rsidP="00C66D0F">
      <w:pPr>
        <w:spacing w:line="240" w:lineRule="auto"/>
        <w:jc w:val="both"/>
        <w:rPr>
          <w:rFonts w:ascii="Arial" w:hAnsi="Arial" w:cs="Arial"/>
          <w:sz w:val="20"/>
          <w:szCs w:val="20"/>
          <w:lang w:val="en-US"/>
        </w:rPr>
      </w:pPr>
    </w:p>
    <w:p w14:paraId="177944CC" w14:textId="77777777" w:rsidR="002933E9" w:rsidRPr="007D1330" w:rsidRDefault="002933E9" w:rsidP="00C66D0F">
      <w:pPr>
        <w:spacing w:line="240" w:lineRule="auto"/>
        <w:jc w:val="both"/>
        <w:rPr>
          <w:rFonts w:ascii="Arial" w:hAnsi="Arial" w:cs="Arial"/>
          <w:sz w:val="20"/>
          <w:szCs w:val="20"/>
          <w:lang w:val="en-US"/>
        </w:rPr>
      </w:pPr>
    </w:p>
    <w:p w14:paraId="16A38B41" w14:textId="77777777" w:rsidR="002933E9" w:rsidRPr="007D1330" w:rsidRDefault="002933E9" w:rsidP="00C66D0F">
      <w:pPr>
        <w:spacing w:line="240" w:lineRule="auto"/>
        <w:jc w:val="both"/>
        <w:rPr>
          <w:rFonts w:ascii="Arial" w:hAnsi="Arial" w:cs="Arial"/>
          <w:sz w:val="20"/>
          <w:szCs w:val="20"/>
          <w:lang w:val="en-US"/>
        </w:rPr>
      </w:pPr>
    </w:p>
    <w:p w14:paraId="0220DBB8" w14:textId="77777777" w:rsidR="002933E9" w:rsidRPr="007D1330" w:rsidRDefault="002933E9" w:rsidP="00C66D0F">
      <w:pPr>
        <w:spacing w:line="240" w:lineRule="auto"/>
        <w:jc w:val="both"/>
        <w:rPr>
          <w:rFonts w:ascii="Arial" w:hAnsi="Arial" w:cs="Arial"/>
          <w:sz w:val="20"/>
          <w:szCs w:val="20"/>
          <w:lang w:val="en-US"/>
        </w:rPr>
      </w:pPr>
    </w:p>
    <w:p w14:paraId="4468CA2C" w14:textId="77777777" w:rsidR="002933E9" w:rsidRPr="007D1330" w:rsidRDefault="002933E9" w:rsidP="00C66D0F">
      <w:pPr>
        <w:spacing w:line="240" w:lineRule="auto"/>
        <w:jc w:val="both"/>
        <w:rPr>
          <w:rFonts w:ascii="Arial" w:hAnsi="Arial" w:cs="Arial"/>
          <w:sz w:val="20"/>
          <w:szCs w:val="20"/>
          <w:lang w:val="en-US"/>
        </w:rPr>
      </w:pPr>
    </w:p>
    <w:p w14:paraId="1D45B902" w14:textId="657AD49F" w:rsidR="002933E9" w:rsidRPr="007D1330" w:rsidRDefault="002933E9" w:rsidP="00C66D0F">
      <w:pPr>
        <w:spacing w:line="240" w:lineRule="auto"/>
        <w:jc w:val="both"/>
        <w:rPr>
          <w:rFonts w:ascii="Arial" w:hAnsi="Arial" w:cs="Arial"/>
          <w:sz w:val="20"/>
          <w:szCs w:val="20"/>
          <w:lang w:val="en-US"/>
        </w:rPr>
      </w:pPr>
    </w:p>
    <w:p w14:paraId="57A6C0BF" w14:textId="77777777" w:rsidR="007D1330" w:rsidRDefault="007D1330" w:rsidP="00DB64DC">
      <w:pPr>
        <w:spacing w:line="240" w:lineRule="auto"/>
        <w:jc w:val="both"/>
        <w:rPr>
          <w:rFonts w:ascii="Arial" w:hAnsi="Arial" w:cs="Arial"/>
          <w:b/>
          <w:bCs/>
          <w:sz w:val="20"/>
          <w:szCs w:val="20"/>
          <w:lang w:val="en-US"/>
        </w:rPr>
      </w:pPr>
    </w:p>
    <w:p w14:paraId="5B573B16" w14:textId="120151AB" w:rsidR="002933E9" w:rsidRPr="007D1330" w:rsidRDefault="00DB64DC" w:rsidP="00DB64DC">
      <w:pPr>
        <w:spacing w:line="240" w:lineRule="auto"/>
        <w:jc w:val="both"/>
        <w:rPr>
          <w:rFonts w:ascii="Arial" w:hAnsi="Arial" w:cs="Arial"/>
          <w:b/>
          <w:bCs/>
          <w:lang w:val="en-US"/>
        </w:rPr>
      </w:pPr>
      <w:r w:rsidRPr="007D1330">
        <w:rPr>
          <w:rFonts w:ascii="Arial" w:hAnsi="Arial" w:cs="Arial"/>
          <w:b/>
          <w:bCs/>
          <w:lang w:val="en-US"/>
        </w:rPr>
        <w:t xml:space="preserve">3. </w:t>
      </w:r>
      <w:r w:rsidR="002933E9" w:rsidRPr="007D1330">
        <w:rPr>
          <w:rFonts w:ascii="Arial" w:hAnsi="Arial" w:cs="Arial"/>
          <w:b/>
          <w:bCs/>
          <w:lang w:val="en-US"/>
        </w:rPr>
        <w:t>Radio Number and Chromatic Number</w:t>
      </w:r>
    </w:p>
    <w:p w14:paraId="5E0C153E" w14:textId="65744D22" w:rsidR="004F6C1D" w:rsidRPr="007D1330" w:rsidRDefault="004F6C1D" w:rsidP="003375FE">
      <w:pPr>
        <w:spacing w:line="240" w:lineRule="auto"/>
        <w:jc w:val="both"/>
        <w:rPr>
          <w:rFonts w:ascii="Arial"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In this section, we provide relationship between the radio number and chromatic number</w:t>
      </w:r>
      <w:r w:rsidR="00BB7D8E" w:rsidRPr="007D1330">
        <w:rPr>
          <w:rFonts w:ascii="Arial" w:hAnsi="Arial" w:cs="Arial"/>
          <w:sz w:val="20"/>
          <w:szCs w:val="20"/>
          <w:lang w:val="en-US"/>
        </w:rPr>
        <w:t>.</w:t>
      </w:r>
    </w:p>
    <w:p w14:paraId="62179D3C" w14:textId="12E23192" w:rsidR="000247E3" w:rsidRPr="007D1330" w:rsidRDefault="000247E3" w:rsidP="000247E3">
      <w:pPr>
        <w:spacing w:line="240" w:lineRule="auto"/>
        <w:jc w:val="both"/>
        <w:rPr>
          <w:rFonts w:ascii="Arial" w:hAnsi="Arial" w:cs="Arial"/>
          <w:b/>
          <w:bCs/>
          <w:sz w:val="20"/>
          <w:szCs w:val="20"/>
          <w:lang w:val="en-US"/>
        </w:rPr>
      </w:pPr>
      <w:r w:rsidRPr="000247E3">
        <w:rPr>
          <w:rFonts w:ascii="Arial" w:hAnsi="Arial" w:cs="Arial"/>
          <w:b/>
          <w:bCs/>
          <w:sz w:val="20"/>
          <w:szCs w:val="20"/>
          <w:lang w:val="en-US"/>
        </w:rPr>
        <w:t xml:space="preserve">Theorem </w:t>
      </w:r>
      <w:r w:rsidRPr="007D1330">
        <w:rPr>
          <w:rFonts w:ascii="Arial" w:hAnsi="Arial" w:cs="Arial"/>
          <w:b/>
          <w:bCs/>
          <w:sz w:val="20"/>
          <w:szCs w:val="20"/>
          <w:lang w:val="en-US"/>
        </w:rPr>
        <w:t>3</w:t>
      </w:r>
      <w:r w:rsidRPr="000247E3">
        <w:rPr>
          <w:rFonts w:ascii="Arial" w:hAnsi="Arial" w:cs="Arial"/>
          <w:b/>
          <w:bCs/>
          <w:sz w:val="20"/>
          <w:szCs w:val="20"/>
          <w:lang w:val="en-US"/>
        </w:rPr>
        <w:t xml:space="preserve">.1 </w:t>
      </w:r>
    </w:p>
    <w:p w14:paraId="34BEF9AB" w14:textId="51F74BFB" w:rsidR="000247E3" w:rsidRPr="000247E3" w:rsidRDefault="000247E3" w:rsidP="000247E3">
      <w:pPr>
        <w:spacing w:line="240" w:lineRule="auto"/>
        <w:ind w:firstLine="720"/>
        <w:jc w:val="both"/>
        <w:rPr>
          <w:rFonts w:ascii="Arial" w:hAnsi="Arial" w:cs="Arial"/>
          <w:sz w:val="20"/>
          <w:szCs w:val="20"/>
          <w:lang w:val="en-US"/>
        </w:rPr>
      </w:pPr>
      <w:r w:rsidRPr="000247E3">
        <w:rPr>
          <w:rFonts w:ascii="Arial" w:hAnsi="Arial" w:cs="Arial"/>
          <w:sz w:val="20"/>
          <w:szCs w:val="20"/>
          <w:lang w:val="en-US"/>
        </w:rPr>
        <w:t xml:space="preserve">For a simple connected graph </w:t>
      </w:r>
      <w:r w:rsidRPr="000247E3">
        <w:rPr>
          <w:rFonts w:ascii="Arial" w:hAnsi="Arial" w:cs="Arial"/>
          <w:i/>
          <w:iCs/>
          <w:sz w:val="20"/>
          <w:szCs w:val="20"/>
          <w:lang w:val="en-US"/>
        </w:rPr>
        <w:t>G</w:t>
      </w:r>
      <w:r w:rsidRPr="000247E3">
        <w:rPr>
          <w:rFonts w:ascii="Arial" w:hAnsi="Arial" w:cs="Arial"/>
          <w:sz w:val="20"/>
          <w:szCs w:val="20"/>
          <w:lang w:val="en-US"/>
        </w:rPr>
        <w:t xml:space="preserve"> on </w:t>
      </w:r>
      <w:r w:rsidRPr="000247E3">
        <w:rPr>
          <w:rFonts w:ascii="Arial" w:hAnsi="Arial" w:cs="Arial"/>
          <w:i/>
          <w:iCs/>
          <w:sz w:val="20"/>
          <w:szCs w:val="20"/>
          <w:lang w:val="en-US"/>
        </w:rPr>
        <w:t>n</w:t>
      </w:r>
      <w:r w:rsidRPr="000247E3">
        <w:rPr>
          <w:rFonts w:ascii="Arial" w:hAnsi="Arial" w:cs="Arial"/>
          <w:sz w:val="20"/>
          <w:szCs w:val="20"/>
          <w:lang w:val="en-US"/>
        </w:rPr>
        <w:t xml:space="preserve"> vertices,</w:t>
      </w:r>
      <w:r w:rsidRPr="007D1330">
        <w:rPr>
          <w:rFonts w:ascii="Arial" w:hAnsi="Arial" w:cs="Arial"/>
          <w:sz w:val="20"/>
          <w:szCs w:val="20"/>
          <w:lang w:val="en-US"/>
        </w:rPr>
        <w:t xml:space="preserve"> </w:t>
      </w:r>
      <m:oMath>
        <m:r>
          <w:rPr>
            <w:rFonts w:ascii="Cambria Math" w:hAnsi="Cambria Math" w:cs="Arial"/>
            <w:sz w:val="20"/>
            <w:szCs w:val="20"/>
            <w:lang w:val="en-US"/>
          </w:rPr>
          <m:t>χ(G)≤rn(G)≤(n-1)(d-1)+χ(G)</m:t>
        </m:r>
      </m:oMath>
      <w:r w:rsidRPr="000247E3">
        <w:rPr>
          <w:rFonts w:ascii="Arial" w:hAnsi="Arial" w:cs="Arial"/>
          <w:sz w:val="20"/>
          <w:szCs w:val="20"/>
          <w:lang w:val="en-US"/>
        </w:rPr>
        <w:t xml:space="preserve">, where </w:t>
      </w:r>
      <m:oMath>
        <m:r>
          <w:rPr>
            <w:rFonts w:ascii="Cambria Math" w:hAnsi="Cambria Math" w:cs="Arial"/>
            <w:sz w:val="20"/>
            <w:szCs w:val="20"/>
            <w:lang w:val="en-US"/>
          </w:rPr>
          <m:t>χ(G)</m:t>
        </m:r>
      </m:oMath>
      <w:r w:rsidRPr="000247E3">
        <w:rPr>
          <w:rFonts w:ascii="Arial" w:hAnsi="Arial" w:cs="Arial"/>
          <w:sz w:val="20"/>
          <w:szCs w:val="20"/>
          <w:lang w:val="en-US"/>
        </w:rPr>
        <w:t xml:space="preserve"> is the chromatic number of </w:t>
      </w:r>
      <w:r w:rsidRPr="000247E3">
        <w:rPr>
          <w:rFonts w:ascii="Arial" w:hAnsi="Arial" w:cs="Arial"/>
          <w:i/>
          <w:iCs/>
          <w:sz w:val="20"/>
          <w:szCs w:val="20"/>
          <w:lang w:val="en-US"/>
        </w:rPr>
        <w:t>G</w:t>
      </w:r>
      <w:r w:rsidRPr="000247E3">
        <w:rPr>
          <w:rFonts w:ascii="Arial" w:hAnsi="Arial" w:cs="Arial"/>
          <w:sz w:val="20"/>
          <w:szCs w:val="20"/>
          <w:lang w:val="en-US"/>
        </w:rPr>
        <w:t>.</w:t>
      </w:r>
    </w:p>
    <w:p w14:paraId="48ADA527" w14:textId="77777777" w:rsidR="000247E3" w:rsidRPr="007D1330" w:rsidRDefault="000247E3" w:rsidP="000247E3">
      <w:pPr>
        <w:spacing w:after="0" w:line="240" w:lineRule="auto"/>
        <w:jc w:val="both"/>
        <w:rPr>
          <w:rFonts w:ascii="Arial" w:hAnsi="Arial" w:cs="Arial"/>
          <w:b/>
          <w:bCs/>
          <w:sz w:val="20"/>
          <w:szCs w:val="20"/>
          <w:lang w:val="en-US"/>
        </w:rPr>
      </w:pPr>
      <w:r w:rsidRPr="000247E3">
        <w:rPr>
          <w:rFonts w:ascii="Arial" w:hAnsi="Arial" w:cs="Arial"/>
          <w:b/>
          <w:bCs/>
          <w:sz w:val="20"/>
          <w:szCs w:val="20"/>
          <w:lang w:val="en-US"/>
        </w:rPr>
        <w:t xml:space="preserve">Proof </w:t>
      </w:r>
    </w:p>
    <w:p w14:paraId="1D7CDF61" w14:textId="2F70586B" w:rsidR="000247E3" w:rsidRPr="000247E3" w:rsidRDefault="000247E3" w:rsidP="000247E3">
      <w:pPr>
        <w:spacing w:line="240" w:lineRule="auto"/>
        <w:ind w:firstLine="720"/>
        <w:jc w:val="both"/>
        <w:rPr>
          <w:rFonts w:ascii="Arial" w:hAnsi="Arial" w:cs="Arial"/>
          <w:sz w:val="20"/>
          <w:szCs w:val="20"/>
          <w:lang w:val="en-US"/>
        </w:rPr>
      </w:pPr>
      <w:r w:rsidRPr="000247E3">
        <w:rPr>
          <w:rFonts w:ascii="Arial" w:hAnsi="Arial" w:cs="Arial"/>
          <w:sz w:val="20"/>
          <w:szCs w:val="20"/>
          <w:lang w:val="en-US"/>
        </w:rPr>
        <w:t xml:space="preserve">Let </w:t>
      </w:r>
      <w:r w:rsidRPr="000247E3">
        <w:rPr>
          <w:rFonts w:ascii="Arial" w:hAnsi="Arial" w:cs="Arial"/>
          <w:i/>
          <w:iCs/>
          <w:sz w:val="20"/>
          <w:szCs w:val="20"/>
          <w:lang w:val="en-US"/>
        </w:rPr>
        <w:t>g</w:t>
      </w:r>
      <w:r w:rsidRPr="000247E3">
        <w:rPr>
          <w:rFonts w:ascii="Arial" w:hAnsi="Arial" w:cs="Arial"/>
          <w:sz w:val="20"/>
          <w:szCs w:val="20"/>
          <w:lang w:val="en-US"/>
        </w:rPr>
        <w:t xml:space="preserve"> be a radio labeling of </w:t>
      </w:r>
      <w:r w:rsidRPr="000247E3">
        <w:rPr>
          <w:rFonts w:ascii="Arial" w:hAnsi="Arial" w:cs="Arial"/>
          <w:i/>
          <w:iCs/>
          <w:sz w:val="20"/>
          <w:szCs w:val="20"/>
          <w:lang w:val="en-US"/>
        </w:rPr>
        <w:t>G</w:t>
      </w:r>
      <w:r w:rsidRPr="000247E3">
        <w:rPr>
          <w:rFonts w:ascii="Arial" w:hAnsi="Arial" w:cs="Arial"/>
          <w:sz w:val="20"/>
          <w:szCs w:val="20"/>
          <w:lang w:val="en-US"/>
        </w:rPr>
        <w:t xml:space="preserve">, </w:t>
      </w:r>
      <w:r w:rsidRPr="007D1330">
        <w:rPr>
          <w:rFonts w:ascii="Arial" w:hAnsi="Arial" w:cs="Arial"/>
          <w:sz w:val="20"/>
          <w:szCs w:val="20"/>
          <w:lang w:val="en-US"/>
        </w:rPr>
        <w:t xml:space="preserve">such </w:t>
      </w:r>
      <w:r w:rsidRPr="000247E3">
        <w:rPr>
          <w:rFonts w:ascii="Arial" w:hAnsi="Arial" w:cs="Arial"/>
          <w:sz w:val="20"/>
          <w:szCs w:val="20"/>
          <w:lang w:val="en-US"/>
        </w:rPr>
        <w:t xml:space="preserve">that, </w:t>
      </w:r>
      <m:oMath>
        <m:r>
          <w:rPr>
            <w:rFonts w:ascii="Cambria Math" w:hAnsi="Cambria Math" w:cs="Arial"/>
            <w:sz w:val="20"/>
            <w:szCs w:val="20"/>
            <w:lang w:val="en-US"/>
          </w:rPr>
          <m:t>spang=rn(G)</m:t>
        </m:r>
      </m:oMath>
      <w:r w:rsidRPr="000247E3">
        <w:rPr>
          <w:rFonts w:ascii="Arial" w:hAnsi="Arial" w:cs="Arial"/>
          <w:sz w:val="20"/>
          <w:szCs w:val="20"/>
          <w:lang w:val="en-US"/>
        </w:rPr>
        <w:t>. Then from the</w:t>
      </w:r>
      <w:r w:rsidRPr="007D1330">
        <w:rPr>
          <w:rFonts w:ascii="Arial" w:hAnsi="Arial" w:cs="Arial"/>
          <w:sz w:val="20"/>
          <w:szCs w:val="20"/>
          <w:lang w:val="en-US"/>
        </w:rPr>
        <w:t xml:space="preserve"> </w:t>
      </w:r>
      <w:r w:rsidRPr="000247E3">
        <w:rPr>
          <w:rFonts w:ascii="Arial" w:hAnsi="Arial" w:cs="Arial"/>
          <w:sz w:val="20"/>
          <w:szCs w:val="20"/>
          <w:lang w:val="en-US"/>
        </w:rPr>
        <w:t xml:space="preserve">radio condition of </w:t>
      </w:r>
      <w:r w:rsidRPr="000247E3">
        <w:rPr>
          <w:rFonts w:ascii="Arial" w:hAnsi="Arial" w:cs="Arial"/>
          <w:i/>
          <w:iCs/>
          <w:sz w:val="20"/>
          <w:szCs w:val="20"/>
          <w:lang w:val="en-US"/>
        </w:rPr>
        <w:t>G</w:t>
      </w:r>
      <w:r w:rsidRPr="000247E3">
        <w:rPr>
          <w:rFonts w:ascii="Arial" w:hAnsi="Arial" w:cs="Arial"/>
          <w:sz w:val="20"/>
          <w:szCs w:val="20"/>
          <w:lang w:val="en-US"/>
        </w:rPr>
        <w:t xml:space="preserve">, we have, for any two distinct vertices </w:t>
      </w:r>
      <w:r w:rsidRPr="000247E3">
        <w:rPr>
          <w:rFonts w:ascii="Arial" w:hAnsi="Arial" w:cs="Arial"/>
          <w:i/>
          <w:iCs/>
          <w:sz w:val="20"/>
          <w:szCs w:val="20"/>
          <w:lang w:val="en-US"/>
        </w:rPr>
        <w:t>u</w:t>
      </w:r>
      <w:r w:rsidRPr="000247E3">
        <w:rPr>
          <w:rFonts w:ascii="Arial" w:hAnsi="Arial" w:cs="Arial"/>
          <w:sz w:val="20"/>
          <w:szCs w:val="20"/>
          <w:lang w:val="en-US"/>
        </w:rPr>
        <w:t xml:space="preserve"> and </w:t>
      </w:r>
      <w:r w:rsidRPr="000247E3">
        <w:rPr>
          <w:rFonts w:ascii="Arial" w:hAnsi="Arial" w:cs="Arial"/>
          <w:i/>
          <w:iCs/>
          <w:sz w:val="20"/>
          <w:szCs w:val="20"/>
          <w:lang w:val="en-US"/>
        </w:rPr>
        <w:t>v</w:t>
      </w:r>
      <w:r w:rsidRPr="000247E3">
        <w:rPr>
          <w:rFonts w:ascii="Arial" w:hAnsi="Arial" w:cs="Arial"/>
          <w:sz w:val="20"/>
          <w:szCs w:val="20"/>
          <w:lang w:val="en-US"/>
        </w:rPr>
        <w:t xml:space="preserve"> of </w:t>
      </w:r>
      <w:r w:rsidRPr="000247E3">
        <w:rPr>
          <w:rFonts w:ascii="Arial" w:hAnsi="Arial" w:cs="Arial"/>
          <w:i/>
          <w:iCs/>
          <w:sz w:val="20"/>
          <w:szCs w:val="20"/>
          <w:lang w:val="en-US"/>
        </w:rPr>
        <w:t>G</w:t>
      </w:r>
      <w:r w:rsidRPr="000247E3">
        <w:rPr>
          <w:rFonts w:ascii="Arial" w:hAnsi="Arial" w:cs="Arial"/>
          <w:sz w:val="20"/>
          <w:szCs w:val="20"/>
          <w:lang w:val="en-US"/>
        </w:rPr>
        <w:t>,</w:t>
      </w:r>
    </w:p>
    <w:p w14:paraId="5A923FF0" w14:textId="11A5203D" w:rsidR="000247E3" w:rsidRPr="000247E3" w:rsidRDefault="000247E3" w:rsidP="000247E3">
      <w:pPr>
        <w:spacing w:line="240" w:lineRule="auto"/>
        <w:jc w:val="both"/>
        <w:rPr>
          <w:rFonts w:ascii="Arial" w:hAnsi="Arial" w:cs="Arial"/>
          <w:i/>
          <w:iCs/>
          <w:sz w:val="20"/>
          <w:szCs w:val="20"/>
          <w:lang w:val="en-US"/>
        </w:rPr>
      </w:pPr>
      <m:oMathPara>
        <m:oMath>
          <m:r>
            <w:rPr>
              <w:rFonts w:ascii="Cambria Math" w:hAnsi="Cambria Math" w:cs="Arial"/>
              <w:sz w:val="20"/>
              <w:szCs w:val="20"/>
              <w:lang w:val="en-US"/>
            </w:rPr>
            <m:t>d(u,v)+</m:t>
          </m:r>
          <m:d>
            <m:dPr>
              <m:begChr m:val="|"/>
              <m:endChr m:val="|"/>
              <m:ctrlPr>
                <w:rPr>
                  <w:rFonts w:ascii="Cambria Math" w:hAnsi="Cambria Math" w:cs="Arial"/>
                  <w:i/>
                  <w:iCs/>
                  <w:sz w:val="20"/>
                  <w:szCs w:val="20"/>
                  <w:lang w:val="en-US"/>
                </w:rPr>
              </m:ctrlPr>
            </m:dPr>
            <m:e>
              <m:r>
                <w:rPr>
                  <w:rFonts w:ascii="Cambria Math" w:hAnsi="Cambria Math" w:cs="Arial"/>
                  <w:sz w:val="20"/>
                  <w:szCs w:val="20"/>
                  <w:lang w:val="en-US"/>
                </w:rPr>
                <m:t>g(u)-g(v)</m:t>
              </m:r>
            </m:e>
          </m:d>
          <m:r>
            <w:rPr>
              <w:rFonts w:ascii="Cambria Math" w:hAnsi="Cambria Math" w:cs="Arial"/>
              <w:sz w:val="20"/>
              <w:szCs w:val="20"/>
              <w:lang w:val="en-US"/>
            </w:rPr>
            <m:t>≥1+d≥2</m:t>
          </m:r>
        </m:oMath>
      </m:oMathPara>
    </w:p>
    <w:p w14:paraId="530EEC3B" w14:textId="1773CD09" w:rsidR="000247E3" w:rsidRPr="000247E3" w:rsidRDefault="000247E3" w:rsidP="000247E3">
      <w:pPr>
        <w:spacing w:line="240" w:lineRule="auto"/>
        <w:jc w:val="both"/>
        <w:rPr>
          <w:rFonts w:ascii="Arial" w:hAnsi="Arial" w:cs="Arial"/>
          <w:sz w:val="20"/>
          <w:szCs w:val="20"/>
          <w:lang w:val="en-US"/>
        </w:rPr>
      </w:pPr>
      <w:r w:rsidRPr="000247E3">
        <w:rPr>
          <w:rFonts w:ascii="Arial" w:hAnsi="Arial" w:cs="Arial"/>
          <w:sz w:val="20"/>
          <w:szCs w:val="20"/>
          <w:lang w:val="en-US"/>
        </w:rPr>
        <w:t xml:space="preserve">This forces that, </w:t>
      </w:r>
      <w:r w:rsidRPr="000247E3">
        <w:rPr>
          <w:rFonts w:ascii="Arial" w:hAnsi="Arial" w:cs="Arial"/>
          <w:i/>
          <w:iCs/>
          <w:sz w:val="20"/>
          <w:szCs w:val="20"/>
          <w:lang w:val="en-US"/>
        </w:rPr>
        <w:t>g</w:t>
      </w:r>
      <w:r w:rsidRPr="000247E3">
        <w:rPr>
          <w:rFonts w:ascii="Arial" w:hAnsi="Arial" w:cs="Arial"/>
          <w:sz w:val="20"/>
          <w:szCs w:val="20"/>
          <w:lang w:val="en-US"/>
        </w:rPr>
        <w:t xml:space="preserve"> is a proper vertex coloring of </w:t>
      </w:r>
      <w:r w:rsidRPr="000247E3">
        <w:rPr>
          <w:rFonts w:ascii="Arial" w:hAnsi="Arial" w:cs="Arial"/>
          <w:i/>
          <w:iCs/>
          <w:sz w:val="20"/>
          <w:szCs w:val="20"/>
          <w:lang w:val="en-US"/>
        </w:rPr>
        <w:t>G</w:t>
      </w:r>
      <w:r w:rsidRPr="000247E3">
        <w:rPr>
          <w:rFonts w:ascii="Arial" w:hAnsi="Arial" w:cs="Arial"/>
          <w:sz w:val="20"/>
          <w:szCs w:val="20"/>
          <w:lang w:val="en-US"/>
        </w:rPr>
        <w:t xml:space="preserve"> and so</w:t>
      </w:r>
      <m:oMath>
        <m:r>
          <w:rPr>
            <w:rFonts w:ascii="Cambria Math" w:hAnsi="Cambria Math" w:cs="Arial"/>
            <w:sz w:val="20"/>
            <w:szCs w:val="20"/>
            <w:lang w:val="en-US"/>
          </w:rPr>
          <m:t xml:space="preserve">  spang≥χ(G)</m:t>
        </m:r>
      </m:oMath>
      <w:r w:rsidRPr="000247E3">
        <w:rPr>
          <w:rFonts w:ascii="Arial" w:hAnsi="Arial" w:cs="Arial"/>
          <w:sz w:val="20"/>
          <w:szCs w:val="20"/>
          <w:lang w:val="en-US"/>
        </w:rPr>
        <w:t>. Since</w:t>
      </w:r>
      <m:oMath>
        <m:r>
          <w:rPr>
            <w:rFonts w:ascii="Cambria Math" w:hAnsi="Cambria Math" w:cs="Arial"/>
            <w:sz w:val="20"/>
            <w:szCs w:val="20"/>
            <w:lang w:val="en-US"/>
          </w:rPr>
          <m:t xml:space="preserve">  spang=rr(G)</m:t>
        </m:r>
      </m:oMath>
      <w:r w:rsidRPr="000247E3">
        <w:rPr>
          <w:rFonts w:ascii="Arial" w:hAnsi="Arial" w:cs="Arial"/>
          <w:sz w:val="20"/>
          <w:szCs w:val="20"/>
          <w:lang w:val="en-US"/>
        </w:rPr>
        <w:t>,</w:t>
      </w:r>
      <m:oMath>
        <m:r>
          <w:rPr>
            <w:rFonts w:ascii="Cambria Math" w:hAnsi="Cambria Math" w:cs="Arial"/>
            <w:sz w:val="20"/>
            <w:szCs w:val="20"/>
            <w:lang w:val="en-US"/>
          </w:rPr>
          <m:t xml:space="preserve">  rr(G)≥χ(G)</m:t>
        </m:r>
      </m:oMath>
      <w:r w:rsidRPr="000247E3">
        <w:rPr>
          <w:rFonts w:ascii="Arial" w:hAnsi="Arial" w:cs="Arial"/>
          <w:sz w:val="20"/>
          <w:szCs w:val="20"/>
          <w:lang w:val="en-US"/>
        </w:rPr>
        <w:t xml:space="preserve">. In proposition </w:t>
      </w:r>
      <w:r w:rsidRPr="007D1330">
        <w:rPr>
          <w:rFonts w:ascii="Arial" w:hAnsi="Arial" w:cs="Arial"/>
          <w:sz w:val="20"/>
          <w:szCs w:val="20"/>
          <w:lang w:val="en-US"/>
        </w:rPr>
        <w:t>E</w:t>
      </w:r>
      <w:r w:rsidRPr="000247E3">
        <w:rPr>
          <w:rFonts w:ascii="Arial" w:hAnsi="Arial" w:cs="Arial"/>
          <w:sz w:val="20"/>
          <w:szCs w:val="20"/>
          <w:lang w:val="en-US"/>
        </w:rPr>
        <w:t xml:space="preserve">, put </w:t>
      </w:r>
      <m:oMath>
        <m:r>
          <w:rPr>
            <w:rFonts w:ascii="Cambria Math" w:hAnsi="Cambria Math" w:cs="Arial"/>
            <w:sz w:val="20"/>
            <w:szCs w:val="20"/>
            <w:lang w:val="en-US"/>
          </w:rPr>
          <m:t>k=1</m:t>
        </m:r>
      </m:oMath>
      <w:r w:rsidRPr="000247E3">
        <w:rPr>
          <w:rFonts w:ascii="Arial" w:hAnsi="Arial" w:cs="Arial"/>
          <w:sz w:val="20"/>
          <w:szCs w:val="20"/>
          <w:lang w:val="en-US"/>
        </w:rPr>
        <w:t>and</w:t>
      </w:r>
      <m:oMath>
        <m:r>
          <w:rPr>
            <w:rFonts w:ascii="Cambria Math" w:hAnsi="Cambria Math" w:cs="Arial"/>
            <w:sz w:val="20"/>
            <w:szCs w:val="20"/>
            <w:lang w:val="en-US"/>
          </w:rPr>
          <m:t>l=r</m:t>
        </m:r>
      </m:oMath>
      <w:r w:rsidRPr="000247E3">
        <w:rPr>
          <w:rFonts w:ascii="Arial" w:hAnsi="Arial" w:cs="Arial"/>
          <w:sz w:val="20"/>
          <w:szCs w:val="20"/>
          <w:lang w:val="en-US"/>
        </w:rPr>
        <w:t>, then we get</w:t>
      </w:r>
      <w:r w:rsidRPr="007D1330">
        <w:rPr>
          <w:rFonts w:ascii="Arial" w:eastAsiaTheme="minorEastAsia" w:hAnsi="Arial" w:cs="Arial"/>
          <w:sz w:val="20"/>
          <w:szCs w:val="20"/>
          <w:lang w:val="en-US"/>
        </w:rPr>
        <w:t xml:space="preserve">  </w:t>
      </w:r>
      <m:oMath>
        <m:r>
          <w:rPr>
            <w:rFonts w:ascii="Cambria Math" w:hAnsi="Cambria Math" w:cs="Arial"/>
            <w:sz w:val="20"/>
            <w:szCs w:val="20"/>
            <w:lang w:val="en-US"/>
          </w:rPr>
          <m:t>rn(G)≤(n-1)(r-1)+χ(G)</m:t>
        </m:r>
      </m:oMath>
      <w:r w:rsidRPr="000247E3">
        <w:rPr>
          <w:rFonts w:ascii="Arial" w:hAnsi="Arial" w:cs="Arial"/>
          <w:sz w:val="20"/>
          <w:szCs w:val="20"/>
          <w:lang w:val="en-US"/>
        </w:rPr>
        <w:t>.</w:t>
      </w:r>
      <w:r w:rsidRPr="007D1330">
        <w:rPr>
          <w:rFonts w:ascii="Arial" w:hAnsi="Arial" w:cs="Arial"/>
          <w:sz w:val="20"/>
          <w:szCs w:val="20"/>
          <w:lang w:val="en-US"/>
        </w:rPr>
        <w:t xml:space="preserve"> </w:t>
      </w:r>
      <w:r w:rsidRPr="000247E3">
        <w:rPr>
          <w:rFonts w:ascii="Arial" w:hAnsi="Arial" w:cs="Arial"/>
          <w:sz w:val="20"/>
          <w:szCs w:val="20"/>
          <w:lang w:val="en-US"/>
        </w:rPr>
        <w:t xml:space="preserve">This completes the proof.                                                                                       </w:t>
      </w:r>
      <w:r w:rsidR="007D1330">
        <w:rPr>
          <w:rFonts w:ascii="Arial" w:eastAsiaTheme="minorEastAsia" w:hAnsi="Arial" w:cs="Arial"/>
          <w:sz w:val="20"/>
          <w:szCs w:val="20"/>
          <w:lang w:val="en-US"/>
        </w:rPr>
        <w:t xml:space="preserve">                                </w:t>
      </w:r>
      <m:oMath>
        <m:r>
          <w:rPr>
            <w:rFonts w:ascii="Cambria Math" w:hAnsi="Cambria Math" w:cs="Arial"/>
            <w:sz w:val="20"/>
            <w:szCs w:val="20"/>
            <w:lang w:val="en-US"/>
          </w:rPr>
          <m:t>∎</m:t>
        </m:r>
      </m:oMath>
    </w:p>
    <w:p w14:paraId="7E8962C7" w14:textId="77777777" w:rsidR="000247E3" w:rsidRPr="000247E3" w:rsidRDefault="000247E3" w:rsidP="000247E3">
      <w:pPr>
        <w:spacing w:line="240" w:lineRule="auto"/>
        <w:jc w:val="both"/>
        <w:rPr>
          <w:rFonts w:ascii="Arial" w:hAnsi="Arial" w:cs="Arial"/>
          <w:sz w:val="20"/>
          <w:szCs w:val="20"/>
          <w:lang w:val="en-US"/>
        </w:rPr>
      </w:pPr>
      <w:r w:rsidRPr="000247E3">
        <w:rPr>
          <w:rFonts w:ascii="Arial" w:hAnsi="Arial" w:cs="Arial"/>
          <w:sz w:val="20"/>
          <w:szCs w:val="20"/>
          <w:lang w:val="en-US"/>
        </w:rPr>
        <w:tab/>
        <w:t>The bounds attained in the above theorem are sharp for the complete graphs.</w:t>
      </w:r>
    </w:p>
    <w:p w14:paraId="7C99BE67" w14:textId="78E6BCB3" w:rsidR="0049586F" w:rsidRPr="007D1330" w:rsidRDefault="000247E3" w:rsidP="003375FE">
      <w:pPr>
        <w:spacing w:line="240" w:lineRule="auto"/>
        <w:jc w:val="both"/>
        <w:rPr>
          <w:rFonts w:ascii="Arial" w:hAnsi="Arial" w:cs="Arial"/>
          <w:b/>
          <w:bCs/>
          <w:sz w:val="20"/>
          <w:szCs w:val="20"/>
          <w:lang w:val="en-US"/>
        </w:rPr>
      </w:pPr>
      <w:r w:rsidRPr="007D1330">
        <w:rPr>
          <w:rFonts w:ascii="Arial" w:hAnsi="Arial" w:cs="Arial"/>
          <w:b/>
          <w:bCs/>
          <w:sz w:val="20"/>
          <w:szCs w:val="20"/>
          <w:lang w:val="en-US"/>
        </w:rPr>
        <w:t xml:space="preserve">Corollary </w:t>
      </w:r>
      <w:r w:rsidR="0049586F" w:rsidRPr="007D1330">
        <w:rPr>
          <w:rFonts w:ascii="Arial" w:hAnsi="Arial" w:cs="Arial"/>
          <w:b/>
          <w:bCs/>
          <w:sz w:val="20"/>
          <w:szCs w:val="20"/>
          <w:lang w:val="en-US"/>
        </w:rPr>
        <w:t>3.</w:t>
      </w:r>
      <w:r w:rsidRPr="007D1330">
        <w:rPr>
          <w:rFonts w:ascii="Arial" w:hAnsi="Arial" w:cs="Arial"/>
          <w:b/>
          <w:bCs/>
          <w:sz w:val="20"/>
          <w:szCs w:val="20"/>
          <w:lang w:val="en-US"/>
        </w:rPr>
        <w:t>2</w:t>
      </w:r>
    </w:p>
    <w:p w14:paraId="5D498219" w14:textId="31B4C205" w:rsidR="0049586F" w:rsidRPr="007D1330" w:rsidRDefault="0049586F" w:rsidP="003375FE">
      <w:pPr>
        <w:spacing w:line="240" w:lineRule="auto"/>
        <w:jc w:val="both"/>
        <w:rPr>
          <w:rFonts w:ascii="Arial" w:eastAsiaTheme="minorEastAsia" w:hAnsi="Arial" w:cs="Arial"/>
          <w:sz w:val="20"/>
          <w:szCs w:val="20"/>
          <w:lang w:val="en-US"/>
        </w:rPr>
      </w:pPr>
      <w:r w:rsidRPr="007D1330">
        <w:rPr>
          <w:rFonts w:ascii="Arial" w:hAnsi="Arial" w:cs="Arial"/>
          <w:sz w:val="20"/>
          <w:szCs w:val="20"/>
          <w:lang w:val="en-US"/>
        </w:rPr>
        <w:tab/>
        <w:t xml:space="preserve">For any graph G, </w:t>
      </w:r>
      <m:oMath>
        <m:r>
          <w:rPr>
            <w:rFonts w:ascii="Cambria Math" w:hAnsi="Cambria Math" w:cs="Arial"/>
            <w:sz w:val="20"/>
            <w:szCs w:val="20"/>
            <w:lang w:val="en-US"/>
          </w:rPr>
          <m:t>χ(G)≤rn(G)</m:t>
        </m:r>
      </m:oMath>
      <w:r w:rsidRPr="007D1330">
        <w:rPr>
          <w:rFonts w:ascii="Arial" w:eastAsiaTheme="minorEastAsia" w:hAnsi="Arial" w:cs="Arial"/>
          <w:sz w:val="20"/>
          <w:szCs w:val="20"/>
          <w:lang w:val="en-US"/>
        </w:rPr>
        <w:t>.</w:t>
      </w:r>
    </w:p>
    <w:p w14:paraId="28E22903" w14:textId="72C2ED52" w:rsidR="0049586F" w:rsidRPr="007D1330" w:rsidRDefault="0049586F" w:rsidP="003375FE">
      <w:pPr>
        <w:spacing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0A464725" w14:textId="087ED638" w:rsidR="0049586F" w:rsidRPr="007D1330" w:rsidRDefault="00531436" w:rsidP="003375FE">
      <w:pPr>
        <w:spacing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Since </w:t>
      </w:r>
      <m:oMath>
        <m:r>
          <w:rPr>
            <w:rFonts w:ascii="Cambria Math" w:eastAsiaTheme="minorEastAsia" w:hAnsi="Cambria Math" w:cs="Arial"/>
            <w:sz w:val="20"/>
            <w:szCs w:val="20"/>
            <w:lang w:val="en-US"/>
          </w:rPr>
          <m:t>rn(G)≥n≥</m:t>
        </m:r>
        <m:r>
          <w:rPr>
            <w:rFonts w:ascii="Cambria Math" w:hAnsi="Cambria Math" w:cs="Arial"/>
            <w:sz w:val="20"/>
            <w:szCs w:val="20"/>
            <w:lang w:val="en-US"/>
          </w:rPr>
          <m:t>χ(G)</m:t>
        </m:r>
      </m:oMath>
      <w:r w:rsidRPr="007D1330">
        <w:rPr>
          <w:rFonts w:ascii="Arial" w:eastAsiaTheme="minorEastAsia" w:hAnsi="Arial" w:cs="Arial"/>
          <w:sz w:val="20"/>
          <w:szCs w:val="20"/>
          <w:lang w:val="en-US"/>
        </w:rPr>
        <w:t xml:space="preserve">, (by Theorems A and C), it is proved that </w:t>
      </w:r>
      <m:oMath>
        <m:r>
          <w:rPr>
            <w:rFonts w:ascii="Cambria Math" w:hAnsi="Cambria Math" w:cs="Arial"/>
            <w:sz w:val="20"/>
            <w:szCs w:val="20"/>
            <w:lang w:val="en-US"/>
          </w:rPr>
          <m:t>χ(G)≤rn(G)</m:t>
        </m:r>
      </m:oMath>
      <w:r w:rsidRPr="007D1330">
        <w:rPr>
          <w:rFonts w:ascii="Arial" w:eastAsiaTheme="minorEastAsia" w:hAnsi="Arial" w:cs="Arial"/>
          <w:sz w:val="20"/>
          <w:szCs w:val="20"/>
          <w:lang w:val="en-US"/>
        </w:rPr>
        <w:t>.</w:t>
      </w:r>
      <w:r w:rsidR="00E97EC7"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00E97EC7"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25807578" w14:textId="440C5ED0" w:rsidR="00531436" w:rsidRPr="007D1330" w:rsidRDefault="00531436" w:rsidP="003375FE">
      <w:pPr>
        <w:spacing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ab/>
        <w:t>The inequality in Theorem</w:t>
      </w:r>
      <w:r w:rsidR="004F6C1D" w:rsidRPr="007D1330">
        <w:rPr>
          <w:rFonts w:ascii="Arial" w:eastAsiaTheme="minorEastAsia" w:hAnsi="Arial" w:cs="Arial"/>
          <w:sz w:val="20"/>
          <w:szCs w:val="20"/>
          <w:lang w:val="en-US"/>
        </w:rPr>
        <w:t xml:space="preserve"> </w:t>
      </w:r>
      <w:r w:rsidRPr="007D1330">
        <w:rPr>
          <w:rFonts w:ascii="Arial" w:eastAsiaTheme="minorEastAsia" w:hAnsi="Arial" w:cs="Arial"/>
          <w:sz w:val="20"/>
          <w:szCs w:val="20"/>
          <w:lang w:val="en-US"/>
        </w:rPr>
        <w:t>3.1 holds only for the complete graph and is proved in next Theorem.</w:t>
      </w:r>
    </w:p>
    <w:p w14:paraId="55FF952C" w14:textId="6C0B89CC" w:rsidR="00531436" w:rsidRPr="007D1330" w:rsidRDefault="00531436" w:rsidP="003375FE">
      <w:pPr>
        <w:spacing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Theorem 3.</w:t>
      </w:r>
      <w:r w:rsidR="000247E3" w:rsidRPr="007D1330">
        <w:rPr>
          <w:rFonts w:ascii="Arial" w:eastAsiaTheme="minorEastAsia" w:hAnsi="Arial" w:cs="Arial"/>
          <w:b/>
          <w:bCs/>
          <w:sz w:val="20"/>
          <w:szCs w:val="20"/>
          <w:lang w:val="en-US"/>
        </w:rPr>
        <w:t>3</w:t>
      </w:r>
    </w:p>
    <w:p w14:paraId="0CC5DB87" w14:textId="0B7CAA5E" w:rsidR="00531436" w:rsidRPr="007D1330" w:rsidRDefault="00531436" w:rsidP="003375FE">
      <w:pPr>
        <w:spacing w:line="240" w:lineRule="auto"/>
        <w:jc w:val="both"/>
        <w:rPr>
          <w:rFonts w:ascii="Arial" w:eastAsiaTheme="minorEastAsia" w:hAnsi="Arial" w:cs="Arial"/>
          <w:sz w:val="20"/>
          <w:szCs w:val="20"/>
          <w:lang w:val="en-US"/>
        </w:rPr>
      </w:pPr>
      <w:r w:rsidRPr="007D1330">
        <w:rPr>
          <w:rFonts w:ascii="Arial" w:eastAsiaTheme="minorEastAsia" w:hAnsi="Arial" w:cs="Arial"/>
          <w:sz w:val="20"/>
          <w:szCs w:val="20"/>
          <w:lang w:val="en-US"/>
        </w:rPr>
        <w:tab/>
      </w:r>
      <m:oMath>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=rn(G)</m:t>
        </m:r>
      </m:oMath>
      <w:r w:rsidRPr="007D1330">
        <w:rPr>
          <w:rFonts w:ascii="Arial" w:eastAsiaTheme="minorEastAsia" w:hAnsi="Arial" w:cs="Arial"/>
          <w:sz w:val="20"/>
          <w:szCs w:val="20"/>
          <w:lang w:val="en-US"/>
        </w:rPr>
        <w:t xml:space="preserve"> if and only if G is isomorphic to the complete graph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oMath>
      <w:r w:rsidRPr="007D1330">
        <w:rPr>
          <w:rFonts w:ascii="Arial" w:eastAsiaTheme="minorEastAsia" w:hAnsi="Arial" w:cs="Arial"/>
          <w:sz w:val="20"/>
          <w:szCs w:val="20"/>
          <w:lang w:val="en-US"/>
        </w:rPr>
        <w:t>.</w:t>
      </w:r>
    </w:p>
    <w:p w14:paraId="16E01504" w14:textId="77777777" w:rsidR="007D1330" w:rsidRDefault="007D1330" w:rsidP="003375FE">
      <w:pPr>
        <w:spacing w:line="240" w:lineRule="auto"/>
        <w:jc w:val="both"/>
        <w:rPr>
          <w:rFonts w:ascii="Arial" w:hAnsi="Arial" w:cs="Arial"/>
          <w:b/>
          <w:bCs/>
          <w:sz w:val="20"/>
          <w:szCs w:val="20"/>
          <w:lang w:val="en-US"/>
        </w:rPr>
      </w:pPr>
    </w:p>
    <w:p w14:paraId="78FDD249" w14:textId="77777777" w:rsidR="007D1330" w:rsidRDefault="007D1330" w:rsidP="003375FE">
      <w:pPr>
        <w:spacing w:line="240" w:lineRule="auto"/>
        <w:jc w:val="both"/>
        <w:rPr>
          <w:rFonts w:ascii="Arial" w:hAnsi="Arial" w:cs="Arial"/>
          <w:b/>
          <w:bCs/>
          <w:sz w:val="20"/>
          <w:szCs w:val="20"/>
          <w:lang w:val="en-US"/>
        </w:rPr>
      </w:pPr>
    </w:p>
    <w:p w14:paraId="557D63BD" w14:textId="2D92EF94" w:rsidR="00531436" w:rsidRPr="007D1330" w:rsidRDefault="00230149" w:rsidP="003375FE">
      <w:pPr>
        <w:spacing w:line="240" w:lineRule="auto"/>
        <w:jc w:val="both"/>
        <w:rPr>
          <w:rFonts w:ascii="Arial" w:hAnsi="Arial" w:cs="Arial"/>
          <w:b/>
          <w:bCs/>
          <w:sz w:val="20"/>
          <w:szCs w:val="20"/>
          <w:lang w:val="en-US"/>
        </w:rPr>
      </w:pPr>
      <w:r w:rsidRPr="007D1330">
        <w:rPr>
          <w:rFonts w:ascii="Arial" w:hAnsi="Arial" w:cs="Arial"/>
          <w:b/>
          <w:bCs/>
          <w:sz w:val="20"/>
          <w:szCs w:val="20"/>
          <w:lang w:val="en-US"/>
        </w:rPr>
        <w:t>Proof</w:t>
      </w:r>
    </w:p>
    <w:p w14:paraId="3BFEDBA8" w14:textId="52B403C2" w:rsidR="00230149" w:rsidRPr="007D1330" w:rsidRDefault="00230149" w:rsidP="003375FE">
      <w:pPr>
        <w:spacing w:line="240" w:lineRule="auto"/>
        <w:jc w:val="both"/>
        <w:rPr>
          <w:rFonts w:ascii="Arial"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Suppose </w:t>
      </w:r>
      <m:oMath>
        <m:r>
          <w:rPr>
            <w:rFonts w:ascii="Cambria Math" w:hAnsi="Cambria Math" w:cs="Arial"/>
            <w:sz w:val="20"/>
            <w:szCs w:val="20"/>
            <w:lang w:val="en-US"/>
          </w:rPr>
          <m:t>G≅</m:t>
        </m:r>
        <m:sSub>
          <m:sSubPr>
            <m:ctrlPr>
              <w:rPr>
                <w:rFonts w:ascii="Cambria Math" w:hAnsi="Cambria Math" w:cs="Arial"/>
                <w:i/>
                <w:sz w:val="20"/>
                <w:szCs w:val="20"/>
                <w:lang w:val="en-US"/>
              </w:rPr>
            </m:ctrlPr>
          </m:sSubPr>
          <m:e>
            <m:r>
              <w:rPr>
                <w:rFonts w:ascii="Cambria Math" w:hAnsi="Cambria Math" w:cs="Arial"/>
                <w:sz w:val="20"/>
                <w:szCs w:val="20"/>
                <w:lang w:val="en-US"/>
              </w:rPr>
              <m:t>K</m:t>
            </m:r>
          </m:e>
          <m:sub>
            <m:r>
              <w:rPr>
                <w:rFonts w:ascii="Cambria Math" w:hAnsi="Cambria Math" w:cs="Arial"/>
                <w:sz w:val="20"/>
                <w:szCs w:val="20"/>
                <w:lang w:val="en-US"/>
              </w:rPr>
              <m:t>n</m:t>
            </m:r>
          </m:sub>
        </m:sSub>
      </m:oMath>
      <w:r w:rsidRPr="007D1330">
        <w:rPr>
          <w:rFonts w:ascii="Arial" w:eastAsiaTheme="minorEastAsia" w:hAnsi="Arial" w:cs="Arial"/>
          <w:sz w:val="20"/>
          <w:szCs w:val="20"/>
          <w:lang w:val="en-US"/>
        </w:rPr>
        <w:t xml:space="preserve">, then from Theorems B and D, we have </w:t>
      </w:r>
      <m:oMath>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=n</m:t>
        </m:r>
      </m:oMath>
      <w:r w:rsidRPr="007D1330">
        <w:rPr>
          <w:rFonts w:ascii="Arial" w:eastAsiaTheme="minorEastAsia" w:hAnsi="Arial" w:cs="Arial"/>
          <w:sz w:val="20"/>
          <w:szCs w:val="20"/>
          <w:lang w:val="en-US"/>
        </w:rPr>
        <w:t xml:space="preserve"> and </w:t>
      </w:r>
      <m:oMath>
        <m:r>
          <w:rPr>
            <w:rFonts w:ascii="Cambria Math" w:eastAsiaTheme="minorEastAsia" w:hAnsi="Cambria Math" w:cs="Arial"/>
            <w:sz w:val="20"/>
            <w:szCs w:val="20"/>
            <w:lang w:val="en-US"/>
          </w:rPr>
          <m:t>rn</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=n</m:t>
        </m:r>
      </m:oMath>
      <w:r w:rsidRPr="007D1330">
        <w:rPr>
          <w:rFonts w:ascii="Arial" w:eastAsiaTheme="minorEastAsia" w:hAnsi="Arial" w:cs="Arial"/>
          <w:sz w:val="20"/>
          <w:szCs w:val="20"/>
          <w:lang w:val="en-US"/>
        </w:rPr>
        <w:t xml:space="preserve"> and hence </w:t>
      </w:r>
      <m:oMath>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=n</m:t>
        </m:r>
      </m:oMath>
      <w:r w:rsidRPr="007D1330">
        <w:rPr>
          <w:rFonts w:ascii="Arial" w:eastAsiaTheme="minorEastAsia" w:hAnsi="Arial" w:cs="Arial"/>
          <w:sz w:val="20"/>
          <w:szCs w:val="20"/>
          <w:lang w:val="en-US"/>
        </w:rPr>
        <w:t xml:space="preserve">. The inequalities, </w:t>
      </w:r>
      <m:oMath>
        <m:r>
          <w:rPr>
            <w:rFonts w:ascii="Cambria Math" w:hAnsi="Cambria Math" w:cs="Arial"/>
            <w:sz w:val="20"/>
            <w:szCs w:val="20"/>
            <w:lang w:val="en-US"/>
          </w:rPr>
          <m:t>χ(G)≤n</m:t>
        </m:r>
      </m:oMath>
      <w:r w:rsidRPr="007D1330">
        <w:rPr>
          <w:rFonts w:ascii="Arial" w:eastAsiaTheme="minorEastAsia" w:hAnsi="Arial" w:cs="Arial"/>
          <w:sz w:val="20"/>
          <w:szCs w:val="20"/>
          <w:lang w:val="en-US"/>
        </w:rPr>
        <w:t xml:space="preserve"> and </w:t>
      </w:r>
      <m:oMath>
        <m:r>
          <w:rPr>
            <w:rFonts w:ascii="Cambria Math" w:eastAsiaTheme="minorEastAsia" w:hAnsi="Cambria Math" w:cs="Arial"/>
            <w:sz w:val="20"/>
            <w:szCs w:val="20"/>
            <w:lang w:val="en-US"/>
          </w:rPr>
          <m:t>rn(G)≥n</m:t>
        </m:r>
      </m:oMath>
      <w:r w:rsidRPr="007D1330">
        <w:rPr>
          <w:rFonts w:ascii="Arial" w:eastAsiaTheme="minorEastAsia" w:hAnsi="Arial" w:cs="Arial"/>
          <w:sz w:val="20"/>
          <w:szCs w:val="20"/>
          <w:lang w:val="en-US"/>
        </w:rPr>
        <w:t xml:space="preserve"> jointly imply that, </w:t>
      </w:r>
      <m:oMath>
        <m:r>
          <w:rPr>
            <w:rFonts w:ascii="Cambria Math" w:eastAsiaTheme="minorEastAsia" w:hAnsi="Cambria Math" w:cs="Arial"/>
            <w:sz w:val="20"/>
            <w:szCs w:val="20"/>
            <w:lang w:val="en-US"/>
          </w:rPr>
          <m:t>rn</m:t>
        </m:r>
        <m:d>
          <m:dPr>
            <m:ctrlPr>
              <w:rPr>
                <w:rFonts w:ascii="Cambria Math" w:eastAsiaTheme="minorEastAsia" w:hAnsi="Cambria Math" w:cs="Arial"/>
                <w:i/>
                <w:sz w:val="20"/>
                <w:szCs w:val="20"/>
                <w:lang w:val="en-US"/>
              </w:rPr>
            </m:ctrlPr>
          </m:dPr>
          <m:e>
            <m:r>
              <w:rPr>
                <w:rFonts w:ascii="Cambria Math" w:eastAsiaTheme="minorEastAsia" w:hAnsi="Cambria Math" w:cs="Arial"/>
                <w:sz w:val="20"/>
                <w:szCs w:val="20"/>
                <w:lang w:val="en-US"/>
              </w:rPr>
              <m:t>G</m:t>
            </m:r>
          </m:e>
        </m:d>
        <m:r>
          <w:rPr>
            <w:rFonts w:ascii="Cambria Math" w:eastAsiaTheme="minorEastAsia" w:hAnsi="Cambria Math" w:cs="Arial"/>
            <w:sz w:val="20"/>
            <w:szCs w:val="20"/>
            <w:lang w:val="en-US"/>
          </w:rPr>
          <m:t>=</m:t>
        </m:r>
        <m:r>
          <w:rPr>
            <w:rFonts w:ascii="Cambria Math" w:hAnsi="Cambria Math" w:cs="Arial"/>
            <w:sz w:val="20"/>
            <w:szCs w:val="20"/>
            <w:lang w:val="en-US"/>
          </w:rPr>
          <m:t>χ(G)</m:t>
        </m:r>
      </m:oMath>
      <w:r w:rsidRPr="007D1330">
        <w:rPr>
          <w:rFonts w:ascii="Arial" w:eastAsiaTheme="minorEastAsia" w:hAnsi="Arial" w:cs="Arial"/>
          <w:sz w:val="20"/>
          <w:szCs w:val="20"/>
          <w:lang w:val="en-US"/>
        </w:rPr>
        <w:t xml:space="preserve"> only when both parameters are equal to n, the number of vertices in G. This happens only if G is isomorphic to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oMath>
      <w:r w:rsidRPr="007D1330">
        <w:rPr>
          <w:rFonts w:ascii="Arial" w:eastAsiaTheme="minorEastAsia" w:hAnsi="Arial" w:cs="Arial"/>
          <w:sz w:val="20"/>
          <w:szCs w:val="20"/>
          <w:lang w:val="en-US"/>
        </w:rPr>
        <w:t>. This completes the proof.</w:t>
      </w:r>
      <w:r w:rsidR="00E97EC7"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00E97EC7"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4DB60078" w14:textId="7DD5B788" w:rsidR="00E97EC7" w:rsidRPr="007D1330" w:rsidRDefault="00E97EC7" w:rsidP="00C66D0F">
      <w:pPr>
        <w:spacing w:line="240" w:lineRule="auto"/>
        <w:jc w:val="both"/>
        <w:rPr>
          <w:rFonts w:ascii="Arial" w:hAnsi="Arial" w:cs="Arial"/>
          <w:b/>
          <w:bCs/>
          <w:sz w:val="20"/>
          <w:szCs w:val="20"/>
          <w:lang w:val="en-US"/>
        </w:rPr>
      </w:pPr>
      <w:r w:rsidRPr="007D1330">
        <w:rPr>
          <w:rFonts w:ascii="Arial" w:hAnsi="Arial" w:cs="Arial"/>
          <w:b/>
          <w:bCs/>
          <w:sz w:val="20"/>
          <w:szCs w:val="20"/>
          <w:lang w:val="en-US"/>
        </w:rPr>
        <w:t>Theorem 3.</w:t>
      </w:r>
      <w:r w:rsidR="000247E3" w:rsidRPr="007D1330">
        <w:rPr>
          <w:rFonts w:ascii="Arial" w:hAnsi="Arial" w:cs="Arial"/>
          <w:b/>
          <w:bCs/>
          <w:sz w:val="20"/>
          <w:szCs w:val="20"/>
          <w:lang w:val="en-US"/>
        </w:rPr>
        <w:t>4</w:t>
      </w:r>
    </w:p>
    <w:p w14:paraId="32F42EDC" w14:textId="5521B019" w:rsidR="00E97EC7" w:rsidRPr="007D1330" w:rsidRDefault="00E97EC7" w:rsidP="00C66D0F">
      <w:pPr>
        <w:spacing w:line="240" w:lineRule="auto"/>
        <w:jc w:val="both"/>
        <w:rPr>
          <w:rFonts w:ascii="Arial" w:eastAsiaTheme="minorEastAsia"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If </w:t>
      </w:r>
      <m:oMath>
        <m:r>
          <w:rPr>
            <w:rFonts w:ascii="Cambria Math" w:hAnsi="Cambria Math" w:cs="Arial"/>
            <w:sz w:val="20"/>
            <w:szCs w:val="20"/>
            <w:lang w:val="en-US"/>
          </w:rPr>
          <m:t>m=0</m:t>
        </m:r>
      </m:oMath>
      <w:r w:rsidRPr="007D1330">
        <w:rPr>
          <w:rFonts w:ascii="Arial" w:hAnsi="Arial" w:cs="Arial"/>
          <w:sz w:val="20"/>
          <w:szCs w:val="20"/>
          <w:lang w:val="en-US"/>
        </w:rPr>
        <w:t xml:space="preserve">, there exists a graph such that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=χ(G)</m:t>
        </m:r>
      </m:oMath>
      <w:r w:rsidRPr="007D1330">
        <w:rPr>
          <w:rFonts w:ascii="Arial" w:eastAsiaTheme="minorEastAsia" w:hAnsi="Arial" w:cs="Arial"/>
          <w:sz w:val="20"/>
          <w:szCs w:val="20"/>
          <w:lang w:val="en-US"/>
        </w:rPr>
        <w:t>.</w:t>
      </w:r>
    </w:p>
    <w:p w14:paraId="6D72742C" w14:textId="3C008BA3" w:rsidR="00E97EC7" w:rsidRPr="007D1330" w:rsidRDefault="00E97EC7" w:rsidP="00C66D0F">
      <w:pPr>
        <w:spacing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34A6617F" w14:textId="179448D3" w:rsidR="00E97EC7" w:rsidRPr="007D1330" w:rsidRDefault="00E97EC7" w:rsidP="00C66D0F">
      <w:pPr>
        <w:spacing w:line="240" w:lineRule="auto"/>
        <w:jc w:val="both"/>
        <w:rPr>
          <w:rFonts w:ascii="Arial"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Theorem 3.2 assures that, for each </w:t>
      </w:r>
      <m:oMath>
        <m:r>
          <w:rPr>
            <w:rFonts w:ascii="Cambria Math" w:eastAsiaTheme="minorEastAsia" w:hAnsi="Cambria Math" w:cs="Arial"/>
            <w:sz w:val="20"/>
            <w:szCs w:val="20"/>
            <w:lang w:val="en-US"/>
          </w:rPr>
          <m:t>n</m:t>
        </m:r>
      </m:oMath>
      <w:r w:rsidRPr="007D1330">
        <w:rPr>
          <w:rFonts w:ascii="Arial" w:eastAsiaTheme="minorEastAsia" w:hAnsi="Arial" w:cs="Arial"/>
          <w:sz w:val="20"/>
          <w:szCs w:val="20"/>
          <w:lang w:val="en-US"/>
        </w:rPr>
        <w:t xml:space="preserve">, the complete graph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oMath>
      <w:r w:rsidRPr="007D1330">
        <w:rPr>
          <w:rFonts w:ascii="Arial" w:eastAsiaTheme="minorEastAsia" w:hAnsi="Arial" w:cs="Arial"/>
          <w:sz w:val="20"/>
          <w:szCs w:val="20"/>
          <w:lang w:val="en-US"/>
        </w:rPr>
        <w:t xml:space="preserve"> existed with the property that, </w:t>
      </w:r>
      <m:oMath>
        <m:r>
          <w:rPr>
            <w:rFonts w:ascii="Cambria Math" w:hAnsi="Cambria Math" w:cs="Arial"/>
            <w:sz w:val="20"/>
            <w:szCs w:val="20"/>
            <w:lang w:val="en-US"/>
          </w:rPr>
          <m:t>rn</m:t>
        </m:r>
        <m:d>
          <m:dPr>
            <m:ctrlPr>
              <w:rPr>
                <w:rFonts w:ascii="Cambria Math"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e>
        </m:d>
        <m:r>
          <w:rPr>
            <w:rFonts w:ascii="Cambria Math" w:hAnsi="Cambria Math" w:cs="Arial"/>
            <w:sz w:val="20"/>
            <w:szCs w:val="20"/>
            <w:lang w:val="en-US"/>
          </w:rPr>
          <m:t>=χ</m:t>
        </m:r>
        <m:d>
          <m:dPr>
            <m:ctrlPr>
              <w:rPr>
                <w:rFonts w:ascii="Cambria Math"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n</m:t>
                </m:r>
              </m:sub>
            </m:sSub>
          </m:e>
        </m:d>
        <m:r>
          <w:rPr>
            <w:rFonts w:ascii="Cambria Math" w:hAnsi="Cambria Math" w:cs="Arial"/>
            <w:sz w:val="20"/>
            <w:szCs w:val="20"/>
            <w:lang w:val="en-US"/>
          </w:rPr>
          <m:t>=n</m:t>
        </m:r>
      </m:oMath>
      <w:r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0A21AC85" w14:textId="58DBB95F" w:rsidR="000247E3" w:rsidRPr="007D1330" w:rsidRDefault="000247E3" w:rsidP="00C66D0F">
      <w:pPr>
        <w:spacing w:line="240" w:lineRule="auto"/>
        <w:jc w:val="both"/>
        <w:rPr>
          <w:rFonts w:ascii="Arial" w:hAnsi="Arial" w:cs="Arial"/>
          <w:b/>
          <w:bCs/>
          <w:sz w:val="20"/>
          <w:szCs w:val="20"/>
          <w:lang w:val="en-US"/>
        </w:rPr>
      </w:pPr>
      <w:r w:rsidRPr="007D1330">
        <w:rPr>
          <w:rFonts w:ascii="Arial" w:hAnsi="Arial" w:cs="Arial"/>
          <w:b/>
          <w:bCs/>
          <w:sz w:val="20"/>
          <w:szCs w:val="20"/>
          <w:lang w:val="en-US"/>
        </w:rPr>
        <w:t>Theorem 3.5</w:t>
      </w:r>
    </w:p>
    <w:p w14:paraId="003120A0" w14:textId="7316472B" w:rsidR="000247E3" w:rsidRPr="007D1330" w:rsidRDefault="000247E3" w:rsidP="00C66D0F">
      <w:pPr>
        <w:spacing w:line="240" w:lineRule="auto"/>
        <w:jc w:val="both"/>
        <w:rPr>
          <w:rFonts w:ascii="Arial" w:eastAsiaTheme="minorEastAsia"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There exist a graph G, such that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+m</m:t>
        </m:r>
      </m:oMath>
      <w:r w:rsidRPr="007D1330">
        <w:rPr>
          <w:rFonts w:ascii="Arial" w:eastAsiaTheme="minorEastAsia" w:hAnsi="Arial" w:cs="Arial"/>
          <w:sz w:val="20"/>
          <w:szCs w:val="20"/>
          <w:lang w:val="en-US"/>
        </w:rPr>
        <w:t xml:space="preserve">, where </w:t>
      </w:r>
      <m:oMath>
        <m:r>
          <w:rPr>
            <w:rFonts w:ascii="Cambria Math" w:eastAsiaTheme="minorEastAsia" w:hAnsi="Cambria Math" w:cs="Arial"/>
            <w:sz w:val="20"/>
            <w:szCs w:val="20"/>
            <w:lang w:val="en-US"/>
          </w:rPr>
          <m:t>m≥2</m:t>
        </m:r>
      </m:oMath>
      <w:r w:rsidRPr="007D1330">
        <w:rPr>
          <w:rFonts w:ascii="Arial" w:eastAsiaTheme="minorEastAsia" w:hAnsi="Arial" w:cs="Arial"/>
          <w:sz w:val="20"/>
          <w:szCs w:val="20"/>
          <w:lang w:val="en-US"/>
        </w:rPr>
        <w:t>.</w:t>
      </w:r>
    </w:p>
    <w:p w14:paraId="1CB7534B" w14:textId="5625A73C" w:rsidR="000247E3" w:rsidRPr="007D1330" w:rsidRDefault="000247E3" w:rsidP="00C66D0F">
      <w:pPr>
        <w:spacing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3B0CDF8A" w14:textId="5589B63C" w:rsidR="000247E3" w:rsidRPr="007D1330" w:rsidRDefault="000247E3" w:rsidP="00C66D0F">
      <w:pPr>
        <w:spacing w:line="240" w:lineRule="auto"/>
        <w:jc w:val="both"/>
        <w:rPr>
          <w:rFonts w:ascii="Arial"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Let us take </w:t>
      </w:r>
      <m:oMath>
        <m:r>
          <w:rPr>
            <w:rFonts w:ascii="Cambria Math" w:eastAsiaTheme="minorEastAsia" w:hAnsi="Cambria Math" w:cs="Arial"/>
            <w:sz w:val="20"/>
            <w:szCs w:val="20"/>
            <w:lang w:val="en-US"/>
          </w:rPr>
          <m:t>G≅</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oMath>
      <w:r w:rsidRPr="007D1330">
        <w:rPr>
          <w:rFonts w:ascii="Arial" w:eastAsiaTheme="minorEastAsia" w:hAnsi="Arial" w:cs="Arial"/>
          <w:sz w:val="20"/>
          <w:szCs w:val="20"/>
          <w:lang w:val="en-US"/>
        </w:rPr>
        <w:t xml:space="preserve">. We know that, </w:t>
      </w:r>
      <m:oMath>
        <m:r>
          <w:rPr>
            <w:rFonts w:ascii="Cambria Math" w:eastAsiaTheme="minorEastAsia" w:hAnsi="Cambria Math" w:cs="Arial"/>
            <w:sz w:val="20"/>
            <w:szCs w:val="20"/>
            <w:lang w:val="en-US"/>
          </w:rPr>
          <m:t>rn</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r>
          <w:rPr>
            <w:rFonts w:ascii="Cambria Math" w:eastAsiaTheme="minorEastAsia" w:hAnsi="Cambria Math" w:cs="Arial"/>
            <w:sz w:val="20"/>
            <w:szCs w:val="20"/>
            <w:lang w:val="en-US"/>
          </w:rPr>
          <m:t>)=m+2</m:t>
        </m:r>
      </m:oMath>
      <w:r w:rsidRPr="007D1330">
        <w:rPr>
          <w:rFonts w:ascii="Arial" w:eastAsiaTheme="minorEastAsia" w:hAnsi="Arial" w:cs="Arial"/>
          <w:sz w:val="20"/>
          <w:szCs w:val="20"/>
          <w:lang w:val="en-US"/>
        </w:rPr>
        <w:t xml:space="preserve"> and </w:t>
      </w:r>
      <m:oMath>
        <m:r>
          <w:rPr>
            <w:rFonts w:ascii="Cambria Math" w:eastAsiaTheme="minorEastAsia" w:hAnsi="Cambria Math" w:cs="Arial"/>
            <w:sz w:val="20"/>
            <w:szCs w:val="20"/>
            <w:lang w:val="en-US"/>
          </w:rPr>
          <m:t>χ</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r>
          <w:rPr>
            <w:rFonts w:ascii="Cambria Math" w:eastAsiaTheme="minorEastAsia" w:hAnsi="Cambria Math" w:cs="Arial"/>
            <w:sz w:val="20"/>
            <w:szCs w:val="20"/>
            <w:lang w:val="en-US"/>
          </w:rPr>
          <m:t>)=2</m:t>
        </m:r>
      </m:oMath>
      <w:r w:rsidRPr="007D1330">
        <w:rPr>
          <w:rFonts w:ascii="Arial" w:eastAsiaTheme="minorEastAsia" w:hAnsi="Arial" w:cs="Arial"/>
          <w:sz w:val="20"/>
          <w:szCs w:val="20"/>
          <w:lang w:val="en-US"/>
        </w:rPr>
        <w:t xml:space="preserve">. Thus for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oMath>
      <w:r w:rsidRPr="007D1330">
        <w:rPr>
          <w:rFonts w:ascii="Arial" w:eastAsiaTheme="minorEastAsia" w:hAnsi="Arial" w:cs="Arial"/>
          <w:sz w:val="20"/>
          <w:szCs w:val="20"/>
          <w:lang w:val="en-US"/>
        </w:rPr>
        <w:t xml:space="preserve">, </w:t>
      </w:r>
      <m:oMath>
        <m:r>
          <w:rPr>
            <w:rFonts w:ascii="Cambria Math" w:hAnsi="Cambria Math" w:cs="Arial"/>
            <w:sz w:val="20"/>
            <w:szCs w:val="20"/>
            <w:lang w:val="en-US"/>
          </w:rPr>
          <m:t>rn</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r>
          <w:rPr>
            <w:rFonts w:ascii="Cambria Math" w:hAnsi="Cambria Math" w:cs="Arial"/>
            <w:sz w:val="20"/>
            <w:szCs w:val="20"/>
            <w:lang w:val="en-US"/>
          </w:rPr>
          <m:t>)=χ</m:t>
        </m:r>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1,m</m:t>
            </m:r>
          </m:sub>
        </m:sSub>
        <m:r>
          <w:rPr>
            <w:rFonts w:ascii="Cambria Math" w:hAnsi="Cambria Math" w:cs="Arial"/>
            <w:sz w:val="20"/>
            <w:szCs w:val="20"/>
            <w:lang w:val="en-US"/>
          </w:rPr>
          <m:t>)+m</m:t>
        </m:r>
      </m:oMath>
      <w:r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69C9B903" w14:textId="2760382F" w:rsidR="002D4610" w:rsidRPr="007D1330" w:rsidRDefault="002D4610" w:rsidP="00C66D0F">
      <w:pPr>
        <w:spacing w:line="240" w:lineRule="auto"/>
        <w:jc w:val="both"/>
        <w:rPr>
          <w:rFonts w:ascii="Arial" w:hAnsi="Arial" w:cs="Arial"/>
          <w:b/>
          <w:bCs/>
          <w:sz w:val="20"/>
          <w:szCs w:val="20"/>
          <w:lang w:val="en-US"/>
        </w:rPr>
      </w:pPr>
      <w:r w:rsidRPr="007D1330">
        <w:rPr>
          <w:rFonts w:ascii="Arial" w:hAnsi="Arial" w:cs="Arial"/>
          <w:b/>
          <w:bCs/>
          <w:sz w:val="20"/>
          <w:szCs w:val="20"/>
          <w:lang w:val="en-US"/>
        </w:rPr>
        <w:t>Theorem 3.6</w:t>
      </w:r>
    </w:p>
    <w:p w14:paraId="214DECDF" w14:textId="58955AA7" w:rsidR="002D4610" w:rsidRPr="007D1330" w:rsidRDefault="002D4610" w:rsidP="00C66D0F">
      <w:pPr>
        <w:spacing w:line="240" w:lineRule="auto"/>
        <w:jc w:val="both"/>
        <w:rPr>
          <w:rFonts w:ascii="Arial" w:eastAsiaTheme="minorEastAsia"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 xml:space="preserve">There is no graph G such that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oMath>
      <w:r w:rsidRPr="007D1330">
        <w:rPr>
          <w:rFonts w:ascii="Arial" w:eastAsiaTheme="minorEastAsia" w:hAnsi="Arial" w:cs="Arial"/>
          <w:sz w:val="20"/>
          <w:szCs w:val="20"/>
          <w:lang w:val="en-US"/>
        </w:rPr>
        <w:t>.</w:t>
      </w:r>
    </w:p>
    <w:p w14:paraId="1095B759" w14:textId="3C8E1F29" w:rsidR="002D4610" w:rsidRPr="007D1330" w:rsidRDefault="002D4610" w:rsidP="00C66D0F">
      <w:pPr>
        <w:spacing w:line="240" w:lineRule="auto"/>
        <w:jc w:val="both"/>
        <w:rPr>
          <w:rFonts w:ascii="Arial" w:eastAsiaTheme="minorEastAsia" w:hAnsi="Arial" w:cs="Arial"/>
          <w:b/>
          <w:bCs/>
          <w:sz w:val="20"/>
          <w:szCs w:val="20"/>
          <w:lang w:val="en-US"/>
        </w:rPr>
      </w:pPr>
      <w:r w:rsidRPr="007D1330">
        <w:rPr>
          <w:rFonts w:ascii="Arial" w:eastAsiaTheme="minorEastAsia" w:hAnsi="Arial" w:cs="Arial"/>
          <w:b/>
          <w:bCs/>
          <w:sz w:val="20"/>
          <w:szCs w:val="20"/>
          <w:lang w:val="en-US"/>
        </w:rPr>
        <w:t>Proof</w:t>
      </w:r>
    </w:p>
    <w:p w14:paraId="091B1577" w14:textId="77777777" w:rsidR="002D4610" w:rsidRPr="007D1330" w:rsidRDefault="002D4610" w:rsidP="00821056">
      <w:pPr>
        <w:spacing w:after="0" w:line="240" w:lineRule="auto"/>
        <w:jc w:val="both"/>
        <w:rPr>
          <w:rFonts w:ascii="Arial" w:eastAsiaTheme="minorEastAsia" w:hAnsi="Arial" w:cs="Arial"/>
          <w:sz w:val="20"/>
          <w:szCs w:val="20"/>
          <w:lang w:val="en-US"/>
        </w:rPr>
      </w:pPr>
      <w:r w:rsidRPr="007D1330">
        <w:rPr>
          <w:rFonts w:ascii="Arial" w:eastAsiaTheme="minorEastAsia" w:hAnsi="Arial" w:cs="Arial"/>
          <w:b/>
          <w:bCs/>
          <w:sz w:val="20"/>
          <w:szCs w:val="20"/>
          <w:lang w:val="en-US"/>
        </w:rPr>
        <w:tab/>
      </w:r>
      <w:r w:rsidRPr="007D1330">
        <w:rPr>
          <w:rFonts w:ascii="Arial" w:eastAsiaTheme="minorEastAsia" w:hAnsi="Arial" w:cs="Arial"/>
          <w:sz w:val="20"/>
          <w:szCs w:val="20"/>
          <w:lang w:val="en-US"/>
        </w:rPr>
        <w:t xml:space="preserve">By Theorem 3.1, we have </w:t>
      </w:r>
    </w:p>
    <w:p w14:paraId="4AEC50AE" w14:textId="63D8C05C" w:rsidR="002D4610" w:rsidRPr="007D1330" w:rsidRDefault="002D4610" w:rsidP="00821056">
      <w:pPr>
        <w:spacing w:after="0" w:line="240" w:lineRule="auto"/>
        <w:jc w:val="center"/>
        <w:rPr>
          <w:rFonts w:ascii="Arial" w:eastAsiaTheme="minorEastAsia" w:hAnsi="Arial" w:cs="Arial"/>
          <w:sz w:val="20"/>
          <w:szCs w:val="20"/>
          <w:lang w:val="en-US"/>
        </w:rPr>
      </w:pPr>
      <w:r w:rsidRPr="007D1330">
        <w:rPr>
          <w:rFonts w:ascii="Arial" w:eastAsiaTheme="minorEastAsia" w:hAnsi="Arial" w:cs="Arial"/>
          <w:sz w:val="20"/>
          <w:szCs w:val="20"/>
          <w:lang w:val="en-US"/>
        </w:rPr>
        <w:t xml:space="preserve">                                      </w:t>
      </w:r>
      <m:oMath>
        <m:r>
          <w:rPr>
            <w:rFonts w:ascii="Cambria Math" w:hAnsi="Cambria Math" w:cs="Arial"/>
            <w:sz w:val="20"/>
            <w:szCs w:val="20"/>
            <w:lang w:val="en-US"/>
          </w:rPr>
          <m:t>rn(G)≤(n-1)(d-1)+χ(G)</m:t>
        </m:r>
      </m:oMath>
      <w:r w:rsidRPr="007D1330">
        <w:rPr>
          <w:rFonts w:ascii="Arial" w:eastAsiaTheme="minorEastAsia" w:hAnsi="Arial" w:cs="Arial"/>
          <w:sz w:val="20"/>
          <w:szCs w:val="20"/>
          <w:lang w:val="en-US"/>
        </w:rPr>
        <w:t xml:space="preserve"> ---------------------------------------(3)</w:t>
      </w:r>
    </w:p>
    <w:p w14:paraId="5DC9491F" w14:textId="642D4A50" w:rsidR="002D4610" w:rsidRPr="007D1330" w:rsidRDefault="002D4610" w:rsidP="002D4610">
      <w:pPr>
        <w:spacing w:line="240" w:lineRule="auto"/>
        <w:ind w:firstLine="720"/>
        <w:jc w:val="both"/>
        <w:rPr>
          <w:rFonts w:ascii="Arial" w:hAnsi="Arial" w:cs="Arial"/>
          <w:b/>
          <w:bCs/>
          <w:sz w:val="20"/>
          <w:szCs w:val="20"/>
          <w:lang w:val="en-US"/>
        </w:rPr>
      </w:pPr>
      <w:r w:rsidRPr="007D1330">
        <w:rPr>
          <w:rFonts w:ascii="Arial" w:eastAsiaTheme="minorEastAsia" w:hAnsi="Arial" w:cs="Arial"/>
          <w:sz w:val="20"/>
          <w:szCs w:val="20"/>
          <w:lang w:val="en-US"/>
        </w:rPr>
        <w:t xml:space="preserve">Also, Theorem 3.3 </w:t>
      </w:r>
      <w:r w:rsidR="00821056" w:rsidRPr="007D1330">
        <w:rPr>
          <w:rFonts w:ascii="Arial" w:eastAsiaTheme="minorEastAsia" w:hAnsi="Arial" w:cs="Arial"/>
          <w:sz w:val="20"/>
          <w:szCs w:val="20"/>
          <w:lang w:val="en-US"/>
        </w:rPr>
        <w:t>characterizes</w:t>
      </w:r>
      <w:r w:rsidRPr="007D1330">
        <w:rPr>
          <w:rFonts w:ascii="Arial" w:eastAsiaTheme="minorEastAsia" w:hAnsi="Arial" w:cs="Arial"/>
          <w:sz w:val="20"/>
          <w:szCs w:val="20"/>
          <w:lang w:val="en-US"/>
        </w:rPr>
        <w:t xml:space="preserve"> that the complete graph is the only graph for which the radio number and the chromatic number are the same. So, if we take </w:t>
      </w:r>
      <m:oMath>
        <m:r>
          <w:rPr>
            <w:rFonts w:ascii="Cambria Math" w:eastAsiaTheme="minorEastAsia" w:hAnsi="Cambria Math" w:cs="Arial"/>
            <w:sz w:val="20"/>
            <w:szCs w:val="20"/>
            <w:lang w:val="en-US"/>
          </w:rPr>
          <m:t>d=2</m:t>
        </m:r>
      </m:oMath>
      <w:r w:rsidRPr="007D1330">
        <w:rPr>
          <w:rFonts w:ascii="Arial" w:eastAsiaTheme="minorEastAsia" w:hAnsi="Arial" w:cs="Arial"/>
          <w:sz w:val="20"/>
          <w:szCs w:val="20"/>
          <w:lang w:val="en-US"/>
        </w:rPr>
        <w:t xml:space="preserve">, then inequality (3) becomes,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≤n-1+χ(G)</m:t>
        </m:r>
      </m:oMath>
      <w:r w:rsidRPr="007D1330">
        <w:rPr>
          <w:rFonts w:ascii="Arial" w:eastAsiaTheme="minorEastAsia" w:hAnsi="Arial" w:cs="Arial"/>
          <w:sz w:val="20"/>
          <w:szCs w:val="20"/>
          <w:lang w:val="en-US"/>
        </w:rPr>
        <w:t xml:space="preserve">. For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oMath>
      <w:r w:rsidRPr="007D1330">
        <w:rPr>
          <w:rFonts w:ascii="Arial" w:eastAsiaTheme="minorEastAsia" w:hAnsi="Arial" w:cs="Arial"/>
          <w:sz w:val="20"/>
          <w:szCs w:val="20"/>
          <w:lang w:val="en-US"/>
        </w:rPr>
        <w:t xml:space="preserve">, we must have </w:t>
      </w:r>
      <m:oMath>
        <m:r>
          <w:rPr>
            <w:rFonts w:ascii="Cambria Math" w:eastAsiaTheme="minorEastAsia" w:hAnsi="Cambria Math" w:cs="Arial"/>
            <w:sz w:val="20"/>
            <w:szCs w:val="20"/>
            <w:lang w:val="en-US"/>
          </w:rPr>
          <m:t>n-1=1⇒n=2</m:t>
        </m:r>
      </m:oMath>
      <w:r w:rsidRPr="007D1330">
        <w:rPr>
          <w:rFonts w:ascii="Arial" w:eastAsiaTheme="minorEastAsia" w:hAnsi="Arial" w:cs="Arial"/>
          <w:sz w:val="20"/>
          <w:szCs w:val="20"/>
          <w:lang w:val="en-US"/>
        </w:rPr>
        <w:t xml:space="preserve">. But </w:t>
      </w:r>
      <m:oMath>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2</m:t>
            </m:r>
          </m:sub>
        </m:sSub>
      </m:oMath>
      <w:r w:rsidRPr="007D1330">
        <w:rPr>
          <w:rFonts w:ascii="Arial" w:eastAsiaTheme="minorEastAsia" w:hAnsi="Arial" w:cs="Arial"/>
          <w:sz w:val="20"/>
          <w:szCs w:val="20"/>
          <w:lang w:val="en-US"/>
        </w:rPr>
        <w:t xml:space="preserve"> is the only connected graph on 2 vertices and </w:t>
      </w:r>
      <m:oMath>
        <m:r>
          <w:rPr>
            <w:rFonts w:ascii="Cambria Math" w:eastAsiaTheme="minorEastAsia" w:hAnsi="Cambria Math" w:cs="Arial"/>
            <w:sz w:val="20"/>
            <w:szCs w:val="20"/>
            <w:lang w:val="en-US"/>
          </w:rPr>
          <m:t>diam</m:t>
        </m:r>
        <m:d>
          <m:dPr>
            <m:ctrlPr>
              <w:rPr>
                <w:rFonts w:ascii="Cambria Math" w:eastAsiaTheme="minorEastAsia" w:hAnsi="Cambria Math" w:cs="Arial"/>
                <w:i/>
                <w:sz w:val="20"/>
                <w:szCs w:val="20"/>
                <w:lang w:val="en-US"/>
              </w:rPr>
            </m:ctrlPr>
          </m:dPr>
          <m:e>
            <m:sSub>
              <m:sSubPr>
                <m:ctrlPr>
                  <w:rPr>
                    <w:rFonts w:ascii="Cambria Math" w:eastAsiaTheme="minorEastAsia" w:hAnsi="Cambria Math" w:cs="Arial"/>
                    <w:i/>
                    <w:sz w:val="20"/>
                    <w:szCs w:val="20"/>
                    <w:lang w:val="en-US"/>
                  </w:rPr>
                </m:ctrlPr>
              </m:sSubPr>
              <m:e>
                <m:r>
                  <w:rPr>
                    <w:rFonts w:ascii="Cambria Math" w:eastAsiaTheme="minorEastAsia" w:hAnsi="Cambria Math" w:cs="Arial"/>
                    <w:sz w:val="20"/>
                    <w:szCs w:val="20"/>
                    <w:lang w:val="en-US"/>
                  </w:rPr>
                  <m:t>K</m:t>
                </m:r>
              </m:e>
              <m:sub>
                <m:r>
                  <w:rPr>
                    <w:rFonts w:ascii="Cambria Math" w:eastAsiaTheme="minorEastAsia" w:hAnsi="Cambria Math" w:cs="Arial"/>
                    <w:sz w:val="20"/>
                    <w:szCs w:val="20"/>
                    <w:lang w:val="en-US"/>
                  </w:rPr>
                  <m:t>2</m:t>
                </m:r>
              </m:sub>
            </m:sSub>
          </m:e>
        </m:d>
        <m:r>
          <w:rPr>
            <w:rFonts w:ascii="Cambria Math" w:eastAsiaTheme="minorEastAsia" w:hAnsi="Cambria Math" w:cs="Arial"/>
            <w:sz w:val="20"/>
            <w:szCs w:val="20"/>
            <w:lang w:val="en-US"/>
          </w:rPr>
          <m:t>=1</m:t>
        </m:r>
      </m:oMath>
      <w:r w:rsidRPr="007D1330">
        <w:rPr>
          <w:rFonts w:ascii="Arial" w:eastAsiaTheme="minorEastAsia" w:hAnsi="Arial" w:cs="Arial"/>
          <w:sz w:val="20"/>
          <w:szCs w:val="20"/>
          <w:lang w:val="en-US"/>
        </w:rPr>
        <w:t xml:space="preserve">, which contradicts the fact that </w:t>
      </w:r>
      <m:oMath>
        <m:r>
          <w:rPr>
            <w:rFonts w:ascii="Cambria Math" w:eastAsiaTheme="minorEastAsia" w:hAnsi="Cambria Math" w:cs="Arial"/>
            <w:sz w:val="20"/>
            <w:szCs w:val="20"/>
            <w:lang w:val="en-US"/>
          </w:rPr>
          <m:t>diam(G)≥2</m:t>
        </m:r>
      </m:oMath>
      <w:r w:rsidRPr="007D1330">
        <w:rPr>
          <w:rFonts w:ascii="Arial" w:eastAsiaTheme="minorEastAsia" w:hAnsi="Arial" w:cs="Arial"/>
          <w:sz w:val="20"/>
          <w:szCs w:val="20"/>
          <w:lang w:val="en-US"/>
        </w:rPr>
        <w:t xml:space="preserve">. Thus, there is no connected graph for which </w:t>
      </w:r>
      <m:oMath>
        <m:r>
          <w:rPr>
            <w:rFonts w:ascii="Cambria Math" w:hAnsi="Cambria Math" w:cs="Arial"/>
            <w:sz w:val="20"/>
            <w:szCs w:val="20"/>
            <w:lang w:val="en-US"/>
          </w:rPr>
          <m:t>rn</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=χ</m:t>
        </m:r>
        <m:d>
          <m:dPr>
            <m:ctrlPr>
              <w:rPr>
                <w:rFonts w:ascii="Cambria Math" w:hAnsi="Cambria Math" w:cs="Arial"/>
                <w:i/>
                <w:sz w:val="20"/>
                <w:szCs w:val="20"/>
                <w:lang w:val="en-US"/>
              </w:rPr>
            </m:ctrlPr>
          </m:dPr>
          <m:e>
            <m:r>
              <w:rPr>
                <w:rFonts w:ascii="Cambria Math" w:hAnsi="Cambria Math" w:cs="Arial"/>
                <w:sz w:val="20"/>
                <w:szCs w:val="20"/>
                <w:lang w:val="en-US"/>
              </w:rPr>
              <m:t>G</m:t>
            </m:r>
          </m:e>
        </m:d>
        <m:r>
          <w:rPr>
            <w:rFonts w:ascii="Cambria Math" w:hAnsi="Cambria Math" w:cs="Arial"/>
            <w:sz w:val="20"/>
            <w:szCs w:val="20"/>
            <w:lang w:val="en-US"/>
          </w:rPr>
          <m:t>+1</m:t>
        </m:r>
      </m:oMath>
      <w:r w:rsidRPr="007D1330">
        <w:rPr>
          <w:rFonts w:ascii="Arial" w:eastAsiaTheme="minorEastAsia" w:hAnsi="Arial" w:cs="Arial"/>
          <w:sz w:val="20"/>
          <w:szCs w:val="20"/>
          <w:lang w:val="en-US"/>
        </w:rPr>
        <w:t xml:space="preserve">.         </w:t>
      </w:r>
      <w:r w:rsidR="007D1330">
        <w:rPr>
          <w:rFonts w:ascii="Arial" w:eastAsiaTheme="minorEastAsia" w:hAnsi="Arial" w:cs="Arial"/>
          <w:sz w:val="20"/>
          <w:szCs w:val="20"/>
          <w:lang w:val="en-US"/>
        </w:rPr>
        <w:t xml:space="preserve">                                                        </w:t>
      </w:r>
      <w:r w:rsidRPr="007D1330">
        <w:rPr>
          <w:rFonts w:ascii="Arial" w:eastAsiaTheme="minorEastAsia" w:hAnsi="Arial" w:cs="Arial"/>
          <w:sz w:val="20"/>
          <w:szCs w:val="20"/>
          <w:lang w:val="en-US"/>
        </w:rPr>
        <w:t xml:space="preserve">    </w:t>
      </w:r>
      <m:oMath>
        <m:r>
          <w:rPr>
            <w:rFonts w:ascii="Cambria Math" w:eastAsiaTheme="minorEastAsia" w:hAnsi="Cambria Math" w:cs="Arial"/>
            <w:sz w:val="20"/>
            <w:szCs w:val="20"/>
            <w:lang w:val="en-US"/>
          </w:rPr>
          <m:t>∎</m:t>
        </m:r>
      </m:oMath>
    </w:p>
    <w:p w14:paraId="375281F4" w14:textId="06258E1E" w:rsidR="00D21538" w:rsidRPr="007D1330" w:rsidRDefault="00672699" w:rsidP="00C66D0F">
      <w:pPr>
        <w:spacing w:line="240" w:lineRule="auto"/>
        <w:jc w:val="both"/>
        <w:rPr>
          <w:rFonts w:ascii="Arial" w:hAnsi="Arial" w:cs="Arial"/>
          <w:b/>
          <w:bCs/>
          <w:sz w:val="20"/>
          <w:szCs w:val="20"/>
          <w:lang w:val="en-US"/>
        </w:rPr>
      </w:pPr>
      <w:r w:rsidRPr="007D1330">
        <w:rPr>
          <w:rFonts w:ascii="Arial" w:hAnsi="Arial" w:cs="Arial"/>
          <w:b/>
          <w:bCs/>
          <w:sz w:val="20"/>
          <w:szCs w:val="20"/>
          <w:lang w:val="en-US"/>
        </w:rPr>
        <w:t>Conclusion</w:t>
      </w:r>
    </w:p>
    <w:p w14:paraId="0FA16CE9" w14:textId="6905E6F8" w:rsidR="00593DD6" w:rsidRPr="007D1330" w:rsidRDefault="00593DD6" w:rsidP="00C66D0F">
      <w:pPr>
        <w:spacing w:line="240" w:lineRule="auto"/>
        <w:jc w:val="both"/>
        <w:rPr>
          <w:rFonts w:ascii="Arial" w:hAnsi="Arial" w:cs="Arial"/>
          <w:sz w:val="20"/>
          <w:szCs w:val="20"/>
          <w:lang w:val="en-US"/>
        </w:rPr>
      </w:pPr>
      <w:r w:rsidRPr="007D1330">
        <w:rPr>
          <w:rFonts w:ascii="Arial" w:hAnsi="Arial" w:cs="Arial"/>
          <w:b/>
          <w:bCs/>
          <w:sz w:val="20"/>
          <w:szCs w:val="20"/>
          <w:lang w:val="en-US"/>
        </w:rPr>
        <w:tab/>
      </w:r>
      <w:r w:rsidRPr="007D1330">
        <w:rPr>
          <w:rFonts w:ascii="Arial" w:hAnsi="Arial" w:cs="Arial"/>
          <w:sz w:val="20"/>
          <w:szCs w:val="20"/>
          <w:lang w:val="en-US"/>
        </w:rPr>
        <w:t>This paper discussed the various relations connecting the chromatic number and the clique number with the radial radio number. In addition, we provided the existence of graphs whose radio number is the algebraic sum of chromatic number and a non-negative integer and clique number and a non-negative integer. Moreover, we proved that, why graphs do not exist for certain relationships.</w:t>
      </w:r>
    </w:p>
    <w:p w14:paraId="4A8101BF" w14:textId="7DB47961" w:rsidR="00672699" w:rsidRPr="007D1330" w:rsidRDefault="00672699" w:rsidP="00C66D0F">
      <w:pPr>
        <w:spacing w:line="240" w:lineRule="auto"/>
        <w:jc w:val="both"/>
        <w:rPr>
          <w:rFonts w:ascii="Arial" w:hAnsi="Arial" w:cs="Arial"/>
          <w:b/>
          <w:bCs/>
          <w:sz w:val="20"/>
          <w:szCs w:val="20"/>
          <w:lang w:val="en-US"/>
        </w:rPr>
      </w:pPr>
      <w:r w:rsidRPr="007D1330">
        <w:rPr>
          <w:rFonts w:ascii="Arial" w:hAnsi="Arial" w:cs="Arial"/>
          <w:b/>
          <w:bCs/>
          <w:sz w:val="20"/>
          <w:szCs w:val="20"/>
          <w:lang w:val="en-US"/>
        </w:rPr>
        <w:t>References</w:t>
      </w:r>
    </w:p>
    <w:p w14:paraId="264EB83F" w14:textId="5F415B50" w:rsidR="005B4073" w:rsidRDefault="005B4073" w:rsidP="00672699">
      <w:pPr>
        <w:pStyle w:val="ListParagraph"/>
        <w:numPr>
          <w:ilvl w:val="0"/>
          <w:numId w:val="3"/>
        </w:numPr>
        <w:spacing w:after="0" w:line="240" w:lineRule="auto"/>
        <w:jc w:val="both"/>
        <w:rPr>
          <w:rFonts w:ascii="Arial" w:hAnsi="Arial" w:cs="Arial"/>
          <w:sz w:val="20"/>
          <w:szCs w:val="20"/>
        </w:rPr>
      </w:pPr>
      <w:r w:rsidRPr="005B4073">
        <w:rPr>
          <w:rFonts w:ascii="Arial" w:hAnsi="Arial" w:cs="Arial"/>
          <w:sz w:val="20"/>
          <w:szCs w:val="20"/>
        </w:rPr>
        <w:t xml:space="preserve">Chartrand, G., Erwin, D., </w:t>
      </w:r>
      <w:proofErr w:type="spellStart"/>
      <w:r w:rsidRPr="005B4073">
        <w:rPr>
          <w:rFonts w:ascii="Arial" w:hAnsi="Arial" w:cs="Arial"/>
          <w:sz w:val="20"/>
          <w:szCs w:val="20"/>
        </w:rPr>
        <w:t>Harary</w:t>
      </w:r>
      <w:proofErr w:type="spellEnd"/>
      <w:r w:rsidRPr="005B4073">
        <w:rPr>
          <w:rFonts w:ascii="Arial" w:hAnsi="Arial" w:cs="Arial"/>
          <w:sz w:val="20"/>
          <w:szCs w:val="20"/>
        </w:rPr>
        <w:t xml:space="preserve">, F., &amp; Zhang, P. (2001). Radio </w:t>
      </w:r>
      <w:proofErr w:type="spellStart"/>
      <w:r w:rsidRPr="005B4073">
        <w:rPr>
          <w:rFonts w:ascii="Arial" w:hAnsi="Arial" w:cs="Arial"/>
          <w:sz w:val="20"/>
          <w:szCs w:val="20"/>
        </w:rPr>
        <w:t>labelings</w:t>
      </w:r>
      <w:proofErr w:type="spellEnd"/>
      <w:r w:rsidRPr="005B4073">
        <w:rPr>
          <w:rFonts w:ascii="Arial" w:hAnsi="Arial" w:cs="Arial"/>
          <w:sz w:val="20"/>
          <w:szCs w:val="20"/>
        </w:rPr>
        <w:t xml:space="preserve"> of graphs. *Bulletin of the Institute of Combinatorics and its Applications*, *33*, 77-85. </w:t>
      </w:r>
      <w:hyperlink r:id="rId7" w:history="1">
        <w:r w:rsidRPr="004F3BDF">
          <w:rPr>
            <w:rStyle w:val="Hyperlink"/>
            <w:rFonts w:ascii="Arial" w:hAnsi="Arial" w:cs="Arial"/>
            <w:sz w:val="20"/>
            <w:szCs w:val="20"/>
          </w:rPr>
          <w:t>https://www.the-ica.org/</w:t>
        </w:r>
      </w:hyperlink>
    </w:p>
    <w:p w14:paraId="42DF513A" w14:textId="3DEF7455" w:rsidR="005B4073" w:rsidRDefault="005B4073" w:rsidP="00672699">
      <w:pPr>
        <w:pStyle w:val="ListParagraph"/>
        <w:numPr>
          <w:ilvl w:val="0"/>
          <w:numId w:val="3"/>
        </w:numPr>
        <w:spacing w:after="0" w:line="240" w:lineRule="auto"/>
        <w:jc w:val="both"/>
        <w:rPr>
          <w:rFonts w:ascii="Arial" w:hAnsi="Arial" w:cs="Arial"/>
          <w:sz w:val="20"/>
          <w:szCs w:val="20"/>
        </w:rPr>
      </w:pPr>
      <w:r w:rsidRPr="005B4073">
        <w:rPr>
          <w:rFonts w:ascii="Arial" w:hAnsi="Arial" w:cs="Arial"/>
          <w:sz w:val="20"/>
          <w:szCs w:val="20"/>
        </w:rPr>
        <w:t xml:space="preserve">Chartrand, G., &amp; Zhang, P. (2009). Chromatic Graph Theory. CRC Press. </w:t>
      </w:r>
      <w:hyperlink r:id="rId8" w:history="1">
        <w:r w:rsidRPr="004F3BDF">
          <w:rPr>
            <w:rStyle w:val="Hyperlink"/>
            <w:rFonts w:ascii="Arial" w:hAnsi="Arial" w:cs="Arial"/>
            <w:sz w:val="20"/>
            <w:szCs w:val="20"/>
          </w:rPr>
          <w:t>https://doi.org/10.1201/9781584888017</w:t>
        </w:r>
      </w:hyperlink>
      <w:r>
        <w:rPr>
          <w:rFonts w:ascii="Arial" w:hAnsi="Arial" w:cs="Arial"/>
          <w:sz w:val="20"/>
          <w:szCs w:val="20"/>
        </w:rPr>
        <w:t xml:space="preserve"> </w:t>
      </w:r>
    </w:p>
    <w:p w14:paraId="7CEFBD52" w14:textId="7E9F5DD3" w:rsidR="000638E3" w:rsidRPr="007D1330" w:rsidRDefault="005B4073" w:rsidP="00672699">
      <w:pPr>
        <w:pStyle w:val="ListParagraph"/>
        <w:numPr>
          <w:ilvl w:val="0"/>
          <w:numId w:val="3"/>
        </w:numPr>
        <w:spacing w:after="0" w:line="240" w:lineRule="auto"/>
        <w:jc w:val="both"/>
        <w:rPr>
          <w:rFonts w:ascii="Arial" w:hAnsi="Arial" w:cs="Arial"/>
          <w:sz w:val="20"/>
          <w:szCs w:val="20"/>
        </w:rPr>
      </w:pPr>
      <w:r w:rsidRPr="005B4073">
        <w:rPr>
          <w:rFonts w:ascii="Arial" w:hAnsi="Arial" w:cs="Arial"/>
          <w:sz w:val="20"/>
          <w:szCs w:val="20"/>
        </w:rPr>
        <w:t xml:space="preserve">Balakrishnan, R., &amp; Ranganathan, K. (2000). A textbook of graph theory. Springer-Verlag New York. </w:t>
      </w:r>
      <w:hyperlink r:id="rId9" w:history="1">
        <w:r w:rsidRPr="004F3BDF">
          <w:rPr>
            <w:rStyle w:val="Hyperlink"/>
            <w:rFonts w:ascii="Arial" w:hAnsi="Arial" w:cs="Arial"/>
            <w:sz w:val="20"/>
            <w:szCs w:val="20"/>
          </w:rPr>
          <w:t>https://doi.org/10.1007/978-1-4419-8505-7</w:t>
        </w:r>
      </w:hyperlink>
      <w:r>
        <w:rPr>
          <w:rFonts w:ascii="Arial" w:hAnsi="Arial" w:cs="Arial"/>
          <w:sz w:val="20"/>
          <w:szCs w:val="20"/>
        </w:rPr>
        <w:t xml:space="preserve"> </w:t>
      </w:r>
      <w:r w:rsidR="000638E3" w:rsidRPr="007D1330">
        <w:rPr>
          <w:rFonts w:ascii="Arial" w:hAnsi="Arial" w:cs="Arial"/>
          <w:sz w:val="20"/>
          <w:szCs w:val="20"/>
        </w:rPr>
        <w:t>.</w:t>
      </w:r>
    </w:p>
    <w:p w14:paraId="504A2FE0" w14:textId="6F4819F8" w:rsidR="005B4073" w:rsidRPr="005B4073" w:rsidRDefault="005B4073" w:rsidP="00672699">
      <w:pPr>
        <w:pStyle w:val="ListParagraph"/>
        <w:numPr>
          <w:ilvl w:val="0"/>
          <w:numId w:val="3"/>
        </w:numPr>
        <w:spacing w:after="0" w:line="240" w:lineRule="auto"/>
        <w:jc w:val="both"/>
        <w:rPr>
          <w:rFonts w:ascii="Arial" w:hAnsi="Arial" w:cs="Arial"/>
          <w:b/>
          <w:sz w:val="20"/>
          <w:szCs w:val="20"/>
          <w:lang w:val="en-US"/>
        </w:rPr>
      </w:pPr>
      <w:proofErr w:type="spellStart"/>
      <w:r w:rsidRPr="005B4073">
        <w:rPr>
          <w:rFonts w:ascii="Arial" w:eastAsiaTheme="minorEastAsia" w:hAnsi="Arial" w:cs="Arial"/>
          <w:sz w:val="20"/>
          <w:szCs w:val="20"/>
        </w:rPr>
        <w:t>Vimalajenifer</w:t>
      </w:r>
      <w:proofErr w:type="spellEnd"/>
      <w:r w:rsidRPr="005B4073">
        <w:rPr>
          <w:rFonts w:ascii="Arial" w:eastAsiaTheme="minorEastAsia" w:hAnsi="Arial" w:cs="Arial"/>
          <w:sz w:val="20"/>
          <w:szCs w:val="20"/>
        </w:rPr>
        <w:t xml:space="preserve">, S., </w:t>
      </w:r>
      <w:proofErr w:type="spellStart"/>
      <w:r w:rsidRPr="005B4073">
        <w:rPr>
          <w:rFonts w:ascii="Arial" w:eastAsiaTheme="minorEastAsia" w:hAnsi="Arial" w:cs="Arial"/>
          <w:sz w:val="20"/>
          <w:szCs w:val="20"/>
        </w:rPr>
        <w:t>Avadayappan</w:t>
      </w:r>
      <w:proofErr w:type="spellEnd"/>
      <w:r w:rsidRPr="005B4073">
        <w:rPr>
          <w:rFonts w:ascii="Arial" w:eastAsiaTheme="minorEastAsia" w:hAnsi="Arial" w:cs="Arial"/>
          <w:sz w:val="20"/>
          <w:szCs w:val="20"/>
        </w:rPr>
        <w:t xml:space="preserve">, S., &amp; </w:t>
      </w:r>
      <w:proofErr w:type="spellStart"/>
      <w:r w:rsidRPr="005B4073">
        <w:rPr>
          <w:rFonts w:ascii="Arial" w:eastAsiaTheme="minorEastAsia" w:hAnsi="Arial" w:cs="Arial"/>
          <w:sz w:val="20"/>
          <w:szCs w:val="20"/>
        </w:rPr>
        <w:t>Bhuvaneshwari</w:t>
      </w:r>
      <w:proofErr w:type="spellEnd"/>
      <w:r w:rsidRPr="005B4073">
        <w:rPr>
          <w:rFonts w:ascii="Arial" w:eastAsiaTheme="minorEastAsia" w:hAnsi="Arial" w:cs="Arial"/>
          <w:sz w:val="20"/>
          <w:szCs w:val="20"/>
        </w:rPr>
        <w:t xml:space="preserve">, M. (2024). Radial Radio Number </w:t>
      </w:r>
      <w:proofErr w:type="gramStart"/>
      <w:r w:rsidRPr="005B4073">
        <w:rPr>
          <w:rFonts w:ascii="Arial" w:eastAsiaTheme="minorEastAsia" w:hAnsi="Arial" w:cs="Arial"/>
          <w:sz w:val="20"/>
          <w:szCs w:val="20"/>
        </w:rPr>
        <w:t>And</w:t>
      </w:r>
      <w:proofErr w:type="gramEnd"/>
      <w:r w:rsidRPr="005B4073">
        <w:rPr>
          <w:rFonts w:ascii="Arial" w:eastAsiaTheme="minorEastAsia" w:hAnsi="Arial" w:cs="Arial"/>
          <w:sz w:val="20"/>
          <w:szCs w:val="20"/>
        </w:rPr>
        <w:t xml:space="preserve"> Some Other </w:t>
      </w:r>
      <w:proofErr w:type="spellStart"/>
      <w:r w:rsidRPr="005B4073">
        <w:rPr>
          <w:rFonts w:ascii="Arial" w:eastAsiaTheme="minorEastAsia" w:hAnsi="Arial" w:cs="Arial"/>
          <w:sz w:val="20"/>
          <w:szCs w:val="20"/>
        </w:rPr>
        <w:t>Labeling</w:t>
      </w:r>
      <w:proofErr w:type="spellEnd"/>
      <w:r w:rsidRPr="005B4073">
        <w:rPr>
          <w:rFonts w:ascii="Arial" w:eastAsiaTheme="minorEastAsia" w:hAnsi="Arial" w:cs="Arial"/>
          <w:sz w:val="20"/>
          <w:szCs w:val="20"/>
        </w:rPr>
        <w:t xml:space="preserve"> Parameters. In Futuristic Trends in Contemporary Mathematics (Vol. 3, Book 3, Part 9, Chapter 4). Iterative International Publishers. </w:t>
      </w:r>
      <w:hyperlink r:id="rId10" w:history="1">
        <w:r w:rsidRPr="004F3BDF">
          <w:rPr>
            <w:rStyle w:val="Hyperlink"/>
            <w:rFonts w:ascii="Arial" w:eastAsiaTheme="minorEastAsia" w:hAnsi="Arial" w:cs="Arial"/>
            <w:sz w:val="20"/>
            <w:szCs w:val="20"/>
          </w:rPr>
          <w:t>https://doi.org/10.58532/V3BFCM3P9CH4</w:t>
        </w:r>
      </w:hyperlink>
    </w:p>
    <w:p w14:paraId="1D9696AB" w14:textId="6A246882" w:rsidR="005B4073" w:rsidRPr="005B4073" w:rsidRDefault="005B4073" w:rsidP="00672699">
      <w:pPr>
        <w:pStyle w:val="ListParagraph"/>
        <w:numPr>
          <w:ilvl w:val="0"/>
          <w:numId w:val="3"/>
        </w:numPr>
        <w:tabs>
          <w:tab w:val="left" w:pos="6438"/>
        </w:tabs>
        <w:spacing w:after="0" w:line="240" w:lineRule="auto"/>
        <w:jc w:val="both"/>
        <w:rPr>
          <w:rFonts w:ascii="Arial" w:eastAsiaTheme="minorEastAsia" w:hAnsi="Arial" w:cs="Arial"/>
          <w:sz w:val="20"/>
          <w:szCs w:val="20"/>
        </w:rPr>
      </w:pPr>
      <w:proofErr w:type="spellStart"/>
      <w:r w:rsidRPr="005B4073">
        <w:rPr>
          <w:rFonts w:ascii="Arial" w:hAnsi="Arial" w:cs="Arial"/>
          <w:sz w:val="20"/>
          <w:szCs w:val="20"/>
          <w:lang w:val="en-US"/>
        </w:rPr>
        <w:t>Avadayappan</w:t>
      </w:r>
      <w:proofErr w:type="spellEnd"/>
      <w:r w:rsidRPr="005B4073">
        <w:rPr>
          <w:rFonts w:ascii="Arial" w:hAnsi="Arial" w:cs="Arial"/>
          <w:sz w:val="20"/>
          <w:szCs w:val="20"/>
          <w:lang w:val="en-US"/>
        </w:rPr>
        <w:t xml:space="preserve">, S., </w:t>
      </w:r>
      <w:proofErr w:type="spellStart"/>
      <w:r w:rsidRPr="005B4073">
        <w:rPr>
          <w:rFonts w:ascii="Arial" w:hAnsi="Arial" w:cs="Arial"/>
          <w:sz w:val="20"/>
          <w:szCs w:val="20"/>
          <w:lang w:val="en-US"/>
        </w:rPr>
        <w:t>Bhuvaneshwari</w:t>
      </w:r>
      <w:proofErr w:type="spellEnd"/>
      <w:r w:rsidRPr="005B4073">
        <w:rPr>
          <w:rFonts w:ascii="Arial" w:hAnsi="Arial" w:cs="Arial"/>
          <w:sz w:val="20"/>
          <w:szCs w:val="20"/>
          <w:lang w:val="en-US"/>
        </w:rPr>
        <w:t xml:space="preserve">, M., &amp; </w:t>
      </w:r>
      <w:proofErr w:type="spellStart"/>
      <w:r w:rsidRPr="005B4073">
        <w:rPr>
          <w:rFonts w:ascii="Arial" w:hAnsi="Arial" w:cs="Arial"/>
          <w:sz w:val="20"/>
          <w:szCs w:val="20"/>
          <w:lang w:val="en-US"/>
        </w:rPr>
        <w:t>Vimalajenifer</w:t>
      </w:r>
      <w:proofErr w:type="spellEnd"/>
      <w:r w:rsidRPr="005B4073">
        <w:rPr>
          <w:rFonts w:ascii="Arial" w:hAnsi="Arial" w:cs="Arial"/>
          <w:sz w:val="20"/>
          <w:szCs w:val="20"/>
          <w:lang w:val="en-US"/>
        </w:rPr>
        <w:t xml:space="preserve">, S. (2019). The Radial Radio Number and the Clique Number of a Graph. International Journal of Engineering and Advanced Technology, 9(IS4), 1002–1006. </w:t>
      </w:r>
      <w:hyperlink r:id="rId11" w:history="1">
        <w:r w:rsidRPr="004F3BDF">
          <w:rPr>
            <w:rStyle w:val="Hyperlink"/>
            <w:rFonts w:ascii="Arial" w:hAnsi="Arial" w:cs="Arial"/>
            <w:sz w:val="20"/>
            <w:szCs w:val="20"/>
            <w:lang w:val="en-US"/>
          </w:rPr>
          <w:t>https://doi.org/10.35940/ijeat.A1251.1291S419</w:t>
        </w:r>
      </w:hyperlink>
    </w:p>
    <w:p w14:paraId="548336C8" w14:textId="0F8FA858" w:rsidR="000638E3" w:rsidRPr="007D1330" w:rsidRDefault="000638E3" w:rsidP="00672699">
      <w:pPr>
        <w:pStyle w:val="ListParagraph"/>
        <w:numPr>
          <w:ilvl w:val="0"/>
          <w:numId w:val="3"/>
        </w:numPr>
        <w:tabs>
          <w:tab w:val="left" w:pos="6438"/>
        </w:tabs>
        <w:spacing w:after="0" w:line="240" w:lineRule="auto"/>
        <w:jc w:val="both"/>
        <w:rPr>
          <w:rFonts w:ascii="Arial" w:eastAsiaTheme="minorEastAsia" w:hAnsi="Arial" w:cs="Arial"/>
          <w:sz w:val="20"/>
          <w:szCs w:val="20"/>
        </w:rPr>
      </w:pPr>
      <w:r w:rsidRPr="007D1330">
        <w:rPr>
          <w:rFonts w:ascii="Arial" w:hAnsi="Arial" w:cs="Arial"/>
          <w:sz w:val="20"/>
          <w:szCs w:val="20"/>
        </w:rPr>
        <w:lastRenderedPageBreak/>
        <w:t xml:space="preserve">W. K. Hale, </w:t>
      </w:r>
      <w:proofErr w:type="spellStart"/>
      <w:r w:rsidRPr="007D1330">
        <w:rPr>
          <w:rFonts w:ascii="Arial" w:hAnsi="Arial" w:cs="Arial"/>
          <w:i/>
          <w:sz w:val="20"/>
          <w:szCs w:val="20"/>
        </w:rPr>
        <w:t>Frequence</w:t>
      </w:r>
      <w:proofErr w:type="spellEnd"/>
      <w:r w:rsidRPr="007D1330">
        <w:rPr>
          <w:rFonts w:ascii="Arial" w:hAnsi="Arial" w:cs="Arial"/>
          <w:i/>
          <w:sz w:val="20"/>
          <w:szCs w:val="20"/>
        </w:rPr>
        <w:t xml:space="preserve"> Assignment: Theory and Applications</w:t>
      </w:r>
      <w:r w:rsidRPr="007D1330">
        <w:rPr>
          <w:rFonts w:ascii="Arial" w:hAnsi="Arial" w:cs="Arial"/>
          <w:sz w:val="20"/>
          <w:szCs w:val="20"/>
        </w:rPr>
        <w:t>, proceeding of the IEEE, vol. 68, no.12, pp 1497-1514,1980.</w:t>
      </w:r>
      <w:r w:rsidR="005B4073" w:rsidRPr="005B4073">
        <w:t xml:space="preserve"> </w:t>
      </w:r>
      <w:hyperlink r:id="rId12" w:history="1">
        <w:r w:rsidR="005B4073" w:rsidRPr="004F3BDF">
          <w:rPr>
            <w:rStyle w:val="Hyperlink"/>
            <w:rFonts w:ascii="Arial" w:hAnsi="Arial" w:cs="Arial"/>
            <w:sz w:val="20"/>
            <w:szCs w:val="20"/>
          </w:rPr>
          <w:t>https://doi.org/10.1109/PROC.1980.11899</w:t>
        </w:r>
      </w:hyperlink>
      <w:r w:rsidR="005B4073">
        <w:rPr>
          <w:rFonts w:ascii="Arial" w:hAnsi="Arial" w:cs="Arial"/>
          <w:sz w:val="20"/>
          <w:szCs w:val="20"/>
        </w:rPr>
        <w:t xml:space="preserve"> </w:t>
      </w:r>
    </w:p>
    <w:p w14:paraId="3612A9EE" w14:textId="77777777" w:rsidR="00672699" w:rsidRPr="00610973" w:rsidRDefault="00672699" w:rsidP="00672699">
      <w:pPr>
        <w:spacing w:line="240" w:lineRule="auto"/>
        <w:ind w:left="720"/>
        <w:jc w:val="both"/>
        <w:rPr>
          <w:rFonts w:ascii="Arial" w:hAnsi="Arial" w:cs="Arial"/>
          <w:b/>
          <w:bCs/>
          <w:sz w:val="24"/>
          <w:szCs w:val="24"/>
        </w:rPr>
      </w:pPr>
    </w:p>
    <w:sectPr w:rsidR="00672699" w:rsidRPr="0061097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C7ABE" w14:textId="77777777" w:rsidR="00E36A02" w:rsidRDefault="00E36A02" w:rsidP="003F26EF">
      <w:pPr>
        <w:spacing w:after="0" w:line="240" w:lineRule="auto"/>
      </w:pPr>
      <w:r>
        <w:separator/>
      </w:r>
    </w:p>
  </w:endnote>
  <w:endnote w:type="continuationSeparator" w:id="0">
    <w:p w14:paraId="61C5C760" w14:textId="77777777" w:rsidR="00E36A02" w:rsidRDefault="00E36A02" w:rsidP="003F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A56B3" w14:textId="77777777" w:rsidR="001835A2" w:rsidRDefault="00183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46144201"/>
      <w:docPartObj>
        <w:docPartGallery w:val="Page Numbers (Bottom of Page)"/>
        <w:docPartUnique/>
      </w:docPartObj>
    </w:sdtPr>
    <w:sdtEndPr>
      <w:rPr>
        <w:noProof/>
      </w:rPr>
    </w:sdtEndPr>
    <w:sdtContent>
      <w:p w14:paraId="6D0CED83" w14:textId="488F8C26" w:rsidR="003F26EF" w:rsidRPr="003F26EF" w:rsidRDefault="003F26EF">
        <w:pPr>
          <w:pStyle w:val="Footer"/>
          <w:jc w:val="center"/>
          <w:rPr>
            <w:rFonts w:ascii="Times New Roman" w:hAnsi="Times New Roman" w:cs="Times New Roman"/>
            <w:sz w:val="24"/>
            <w:szCs w:val="24"/>
          </w:rPr>
        </w:pPr>
        <w:r w:rsidRPr="003F26EF">
          <w:rPr>
            <w:rFonts w:ascii="Times New Roman" w:hAnsi="Times New Roman" w:cs="Times New Roman"/>
            <w:sz w:val="24"/>
            <w:szCs w:val="24"/>
          </w:rPr>
          <w:fldChar w:fldCharType="begin"/>
        </w:r>
        <w:r w:rsidRPr="003F26EF">
          <w:rPr>
            <w:rFonts w:ascii="Times New Roman" w:hAnsi="Times New Roman" w:cs="Times New Roman"/>
            <w:sz w:val="24"/>
            <w:szCs w:val="24"/>
          </w:rPr>
          <w:instrText xml:space="preserve"> PAGE   \* MERGEFORMAT </w:instrText>
        </w:r>
        <w:r w:rsidRPr="003F26EF">
          <w:rPr>
            <w:rFonts w:ascii="Times New Roman" w:hAnsi="Times New Roman" w:cs="Times New Roman"/>
            <w:sz w:val="24"/>
            <w:szCs w:val="24"/>
          </w:rPr>
          <w:fldChar w:fldCharType="separate"/>
        </w:r>
        <w:r w:rsidRPr="003F26EF">
          <w:rPr>
            <w:rFonts w:ascii="Times New Roman" w:hAnsi="Times New Roman" w:cs="Times New Roman"/>
            <w:noProof/>
            <w:sz w:val="24"/>
            <w:szCs w:val="24"/>
          </w:rPr>
          <w:t>2</w:t>
        </w:r>
        <w:r w:rsidRPr="003F26EF">
          <w:rPr>
            <w:rFonts w:ascii="Times New Roman" w:hAnsi="Times New Roman" w:cs="Times New Roman"/>
            <w:noProof/>
            <w:sz w:val="24"/>
            <w:szCs w:val="24"/>
          </w:rPr>
          <w:fldChar w:fldCharType="end"/>
        </w:r>
      </w:p>
    </w:sdtContent>
  </w:sdt>
  <w:p w14:paraId="02421218" w14:textId="77777777" w:rsidR="003F26EF" w:rsidRDefault="003F2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7F82" w14:textId="77777777" w:rsidR="001835A2" w:rsidRDefault="00183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8A7D" w14:textId="77777777" w:rsidR="00E36A02" w:rsidRDefault="00E36A02" w:rsidP="003F26EF">
      <w:pPr>
        <w:spacing w:after="0" w:line="240" w:lineRule="auto"/>
      </w:pPr>
      <w:r>
        <w:separator/>
      </w:r>
    </w:p>
  </w:footnote>
  <w:footnote w:type="continuationSeparator" w:id="0">
    <w:p w14:paraId="418BDB97" w14:textId="77777777" w:rsidR="00E36A02" w:rsidRDefault="00E36A02" w:rsidP="003F2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239D" w14:textId="2A7D8C31" w:rsidR="001835A2" w:rsidRDefault="001835A2">
    <w:pPr>
      <w:pStyle w:val="Header"/>
    </w:pPr>
    <w:r>
      <w:rPr>
        <w:noProof/>
      </w:rPr>
      <w:pict w14:anchorId="3C4E7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39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D2DB" w14:textId="1371D38E" w:rsidR="001835A2" w:rsidRDefault="001835A2">
    <w:pPr>
      <w:pStyle w:val="Header"/>
    </w:pPr>
    <w:r>
      <w:rPr>
        <w:noProof/>
      </w:rPr>
      <w:pict w14:anchorId="1A1AD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39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99DF" w14:textId="60128FA1" w:rsidR="001835A2" w:rsidRDefault="001835A2">
    <w:pPr>
      <w:pStyle w:val="Header"/>
    </w:pPr>
    <w:r>
      <w:rPr>
        <w:noProof/>
      </w:rPr>
      <w:pict w14:anchorId="04482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39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22C42"/>
    <w:multiLevelType w:val="hybridMultilevel"/>
    <w:tmpl w:val="29FC31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E061FE"/>
    <w:multiLevelType w:val="hybridMultilevel"/>
    <w:tmpl w:val="F6AE18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022E15"/>
    <w:multiLevelType w:val="hybridMultilevel"/>
    <w:tmpl w:val="45F07348"/>
    <w:lvl w:ilvl="0" w:tplc="26BA29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44763"/>
    <w:multiLevelType w:val="hybridMultilevel"/>
    <w:tmpl w:val="B60EBC98"/>
    <w:lvl w:ilvl="0" w:tplc="B0F0581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AF050F3"/>
    <w:multiLevelType w:val="hybridMultilevel"/>
    <w:tmpl w:val="229634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29"/>
    <w:rsid w:val="000037DE"/>
    <w:rsid w:val="00017F79"/>
    <w:rsid w:val="000247E3"/>
    <w:rsid w:val="000416D1"/>
    <w:rsid w:val="000638E3"/>
    <w:rsid w:val="000723E2"/>
    <w:rsid w:val="000876B1"/>
    <w:rsid w:val="00101F53"/>
    <w:rsid w:val="0010617D"/>
    <w:rsid w:val="00130F42"/>
    <w:rsid w:val="001333E1"/>
    <w:rsid w:val="00167D32"/>
    <w:rsid w:val="001835A2"/>
    <w:rsid w:val="001A6156"/>
    <w:rsid w:val="001B0305"/>
    <w:rsid w:val="00230149"/>
    <w:rsid w:val="00254E29"/>
    <w:rsid w:val="002767FF"/>
    <w:rsid w:val="002933E9"/>
    <w:rsid w:val="002C2C63"/>
    <w:rsid w:val="002D4610"/>
    <w:rsid w:val="00324A89"/>
    <w:rsid w:val="00330401"/>
    <w:rsid w:val="003375FE"/>
    <w:rsid w:val="00343465"/>
    <w:rsid w:val="00360D4D"/>
    <w:rsid w:val="003716DB"/>
    <w:rsid w:val="00380B34"/>
    <w:rsid w:val="003B7655"/>
    <w:rsid w:val="003F26EF"/>
    <w:rsid w:val="00406931"/>
    <w:rsid w:val="00413723"/>
    <w:rsid w:val="00430888"/>
    <w:rsid w:val="00433DB5"/>
    <w:rsid w:val="004423C5"/>
    <w:rsid w:val="004741EB"/>
    <w:rsid w:val="0049586F"/>
    <w:rsid w:val="004A4665"/>
    <w:rsid w:val="004B3FE4"/>
    <w:rsid w:val="004F6C1D"/>
    <w:rsid w:val="00531436"/>
    <w:rsid w:val="00554D8D"/>
    <w:rsid w:val="005614EB"/>
    <w:rsid w:val="00593DD6"/>
    <w:rsid w:val="005B4073"/>
    <w:rsid w:val="005F7179"/>
    <w:rsid w:val="00610973"/>
    <w:rsid w:val="00672699"/>
    <w:rsid w:val="006E78A9"/>
    <w:rsid w:val="00731EBC"/>
    <w:rsid w:val="007671FA"/>
    <w:rsid w:val="007D1330"/>
    <w:rsid w:val="007F3BDC"/>
    <w:rsid w:val="0081359A"/>
    <w:rsid w:val="00821056"/>
    <w:rsid w:val="008217E0"/>
    <w:rsid w:val="00826372"/>
    <w:rsid w:val="0083665B"/>
    <w:rsid w:val="008B05CC"/>
    <w:rsid w:val="008C2642"/>
    <w:rsid w:val="009115CB"/>
    <w:rsid w:val="009234DF"/>
    <w:rsid w:val="009379DF"/>
    <w:rsid w:val="009751DC"/>
    <w:rsid w:val="009855BA"/>
    <w:rsid w:val="009C2780"/>
    <w:rsid w:val="00A0732B"/>
    <w:rsid w:val="00A12EAA"/>
    <w:rsid w:val="00A56026"/>
    <w:rsid w:val="00AF0B40"/>
    <w:rsid w:val="00B122D0"/>
    <w:rsid w:val="00B31A2A"/>
    <w:rsid w:val="00B47FDF"/>
    <w:rsid w:val="00B91282"/>
    <w:rsid w:val="00BB7D8E"/>
    <w:rsid w:val="00C06012"/>
    <w:rsid w:val="00C4176F"/>
    <w:rsid w:val="00C66D0F"/>
    <w:rsid w:val="00C71BFC"/>
    <w:rsid w:val="00CE1190"/>
    <w:rsid w:val="00CE167C"/>
    <w:rsid w:val="00CE314F"/>
    <w:rsid w:val="00D21538"/>
    <w:rsid w:val="00D2758A"/>
    <w:rsid w:val="00DB00B0"/>
    <w:rsid w:val="00DB64DC"/>
    <w:rsid w:val="00E36A02"/>
    <w:rsid w:val="00E97EC7"/>
    <w:rsid w:val="00ED56E9"/>
    <w:rsid w:val="00F40AD3"/>
    <w:rsid w:val="00F574D3"/>
    <w:rsid w:val="00FD1701"/>
    <w:rsid w:val="00FE51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D3B849"/>
  <w15:chartTrackingRefBased/>
  <w15:docId w15:val="{E74CD3EF-7D91-4271-894F-1006DAEE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4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4E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4E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E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4E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E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4E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E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E29"/>
    <w:rPr>
      <w:rFonts w:eastAsiaTheme="majorEastAsia" w:cstheme="majorBidi"/>
      <w:color w:val="272727" w:themeColor="text1" w:themeTint="D8"/>
    </w:rPr>
  </w:style>
  <w:style w:type="paragraph" w:styleId="Title">
    <w:name w:val="Title"/>
    <w:basedOn w:val="Normal"/>
    <w:next w:val="Normal"/>
    <w:link w:val="TitleChar"/>
    <w:uiPriority w:val="10"/>
    <w:qFormat/>
    <w:rsid w:val="00254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E29"/>
    <w:pPr>
      <w:spacing w:before="160"/>
      <w:jc w:val="center"/>
    </w:pPr>
    <w:rPr>
      <w:i/>
      <w:iCs/>
      <w:color w:val="404040" w:themeColor="text1" w:themeTint="BF"/>
    </w:rPr>
  </w:style>
  <w:style w:type="character" w:customStyle="1" w:styleId="QuoteChar">
    <w:name w:val="Quote Char"/>
    <w:basedOn w:val="DefaultParagraphFont"/>
    <w:link w:val="Quote"/>
    <w:uiPriority w:val="29"/>
    <w:rsid w:val="00254E29"/>
    <w:rPr>
      <w:i/>
      <w:iCs/>
      <w:color w:val="404040" w:themeColor="text1" w:themeTint="BF"/>
    </w:rPr>
  </w:style>
  <w:style w:type="paragraph" w:styleId="ListParagraph">
    <w:name w:val="List Paragraph"/>
    <w:basedOn w:val="Normal"/>
    <w:uiPriority w:val="34"/>
    <w:qFormat/>
    <w:rsid w:val="00254E29"/>
    <w:pPr>
      <w:ind w:left="720"/>
      <w:contextualSpacing/>
    </w:pPr>
  </w:style>
  <w:style w:type="character" w:styleId="IntenseEmphasis">
    <w:name w:val="Intense Emphasis"/>
    <w:basedOn w:val="DefaultParagraphFont"/>
    <w:uiPriority w:val="21"/>
    <w:qFormat/>
    <w:rsid w:val="00254E29"/>
    <w:rPr>
      <w:i/>
      <w:iCs/>
      <w:color w:val="2F5496" w:themeColor="accent1" w:themeShade="BF"/>
    </w:rPr>
  </w:style>
  <w:style w:type="paragraph" w:styleId="IntenseQuote">
    <w:name w:val="Intense Quote"/>
    <w:basedOn w:val="Normal"/>
    <w:next w:val="Normal"/>
    <w:link w:val="IntenseQuoteChar"/>
    <w:uiPriority w:val="30"/>
    <w:qFormat/>
    <w:rsid w:val="00254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E29"/>
    <w:rPr>
      <w:i/>
      <w:iCs/>
      <w:color w:val="2F5496" w:themeColor="accent1" w:themeShade="BF"/>
    </w:rPr>
  </w:style>
  <w:style w:type="character" w:styleId="IntenseReference">
    <w:name w:val="Intense Reference"/>
    <w:basedOn w:val="DefaultParagraphFont"/>
    <w:uiPriority w:val="32"/>
    <w:qFormat/>
    <w:rsid w:val="00254E29"/>
    <w:rPr>
      <w:b/>
      <w:bCs/>
      <w:smallCaps/>
      <w:color w:val="2F5496" w:themeColor="accent1" w:themeShade="BF"/>
      <w:spacing w:val="5"/>
    </w:rPr>
  </w:style>
  <w:style w:type="character" w:styleId="PlaceholderText">
    <w:name w:val="Placeholder Text"/>
    <w:basedOn w:val="DefaultParagraphFont"/>
    <w:uiPriority w:val="99"/>
    <w:semiHidden/>
    <w:rsid w:val="000876B1"/>
    <w:rPr>
      <w:color w:val="666666"/>
    </w:rPr>
  </w:style>
  <w:style w:type="paragraph" w:styleId="Header">
    <w:name w:val="header"/>
    <w:basedOn w:val="Normal"/>
    <w:link w:val="HeaderChar"/>
    <w:uiPriority w:val="99"/>
    <w:unhideWhenUsed/>
    <w:rsid w:val="003F2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6EF"/>
  </w:style>
  <w:style w:type="paragraph" w:styleId="Footer">
    <w:name w:val="footer"/>
    <w:basedOn w:val="Normal"/>
    <w:link w:val="FooterChar"/>
    <w:uiPriority w:val="99"/>
    <w:unhideWhenUsed/>
    <w:rsid w:val="003F2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6EF"/>
  </w:style>
  <w:style w:type="paragraph" w:styleId="Revision">
    <w:name w:val="Revision"/>
    <w:hidden/>
    <w:uiPriority w:val="99"/>
    <w:semiHidden/>
    <w:rsid w:val="00531436"/>
    <w:pPr>
      <w:spacing w:after="0" w:line="240" w:lineRule="auto"/>
    </w:pPr>
  </w:style>
  <w:style w:type="table" w:styleId="TableGrid">
    <w:name w:val="Table Grid"/>
    <w:basedOn w:val="TableNormal"/>
    <w:uiPriority w:val="39"/>
    <w:rsid w:val="007D1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F79"/>
    <w:rPr>
      <w:color w:val="0563C1" w:themeColor="hyperlink"/>
      <w:u w:val="single"/>
    </w:rPr>
  </w:style>
  <w:style w:type="character" w:styleId="UnresolvedMention">
    <w:name w:val="Unresolved Mention"/>
    <w:basedOn w:val="DefaultParagraphFont"/>
    <w:uiPriority w:val="99"/>
    <w:semiHidden/>
    <w:unhideWhenUsed/>
    <w:rsid w:val="0001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8916">
      <w:bodyDiv w:val="1"/>
      <w:marLeft w:val="0"/>
      <w:marRight w:val="0"/>
      <w:marTop w:val="0"/>
      <w:marBottom w:val="0"/>
      <w:divBdr>
        <w:top w:val="none" w:sz="0" w:space="0" w:color="auto"/>
        <w:left w:val="none" w:sz="0" w:space="0" w:color="auto"/>
        <w:bottom w:val="none" w:sz="0" w:space="0" w:color="auto"/>
        <w:right w:val="none" w:sz="0" w:space="0" w:color="auto"/>
      </w:divBdr>
    </w:div>
    <w:div w:id="83611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1/978158488801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he-ica.org/" TargetMode="External"/><Relationship Id="rId12" Type="http://schemas.openxmlformats.org/officeDocument/2006/relationships/hyperlink" Target="https://doi.org/10.1109/PROC.1980.1189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5940/ijeat.A1251.1291S4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58532/V3BFCM3P9CH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978-1-4419-8505-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Vimala Jenifer</dc:creator>
  <cp:keywords/>
  <dc:description/>
  <cp:lastModifiedBy>SDI 1084</cp:lastModifiedBy>
  <cp:revision>12</cp:revision>
  <dcterms:created xsi:type="dcterms:W3CDTF">2025-12-31T09:16:00Z</dcterms:created>
  <dcterms:modified xsi:type="dcterms:W3CDTF">2026-01-01T12:58:00Z</dcterms:modified>
</cp:coreProperties>
</file>