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F657" w14:textId="77777777" w:rsidR="00580283" w:rsidRPr="00C96512" w:rsidRDefault="0058028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7"/>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80283" w:rsidRPr="00C96512" w14:paraId="3017C968" w14:textId="77777777">
        <w:trPr>
          <w:trHeight w:val="280"/>
        </w:trPr>
        <w:tc>
          <w:tcPr>
            <w:tcW w:w="20934" w:type="dxa"/>
            <w:gridSpan w:val="2"/>
            <w:tcBorders>
              <w:top w:val="nil"/>
              <w:left w:val="nil"/>
              <w:right w:val="nil"/>
            </w:tcBorders>
          </w:tcPr>
          <w:p w14:paraId="20351949" w14:textId="77777777" w:rsidR="00580283" w:rsidRPr="00C96512" w:rsidRDefault="00580283">
            <w:pPr>
              <w:pStyle w:val="Heading2"/>
              <w:ind w:left="0" w:hanging="2"/>
              <w:jc w:val="left"/>
              <w:rPr>
                <w:rFonts w:ascii="Arial" w:eastAsia="Cambria" w:hAnsi="Arial" w:cs="Arial"/>
                <w:b w:val="0"/>
              </w:rPr>
            </w:pPr>
          </w:p>
        </w:tc>
      </w:tr>
      <w:tr w:rsidR="00580283" w:rsidRPr="00C96512" w14:paraId="0FA0ACFD" w14:textId="77777777">
        <w:trPr>
          <w:trHeight w:val="280"/>
        </w:trPr>
        <w:tc>
          <w:tcPr>
            <w:tcW w:w="5167" w:type="dxa"/>
          </w:tcPr>
          <w:p w14:paraId="1B9663FD" w14:textId="77777777" w:rsidR="00580283" w:rsidRPr="00C96512" w:rsidRDefault="001806E0">
            <w:pPr>
              <w:pBdr>
                <w:top w:val="nil"/>
                <w:left w:val="nil"/>
                <w:bottom w:val="nil"/>
                <w:right w:val="nil"/>
                <w:between w:val="nil"/>
              </w:pBdr>
              <w:spacing w:line="240" w:lineRule="auto"/>
              <w:ind w:left="0" w:hanging="2"/>
              <w:rPr>
                <w:rFonts w:ascii="Arial" w:eastAsia="Cambria" w:hAnsi="Arial" w:cs="Arial"/>
                <w:color w:val="000000"/>
                <w:sz w:val="20"/>
                <w:szCs w:val="20"/>
              </w:rPr>
            </w:pPr>
            <w:r w:rsidRPr="00C96512">
              <w:rPr>
                <w:rFonts w:ascii="Arial" w:eastAsia="Cambria" w:hAnsi="Arial" w:cs="Arial"/>
                <w:color w:val="000000"/>
                <w:sz w:val="20"/>
                <w:szCs w:val="20"/>
              </w:rPr>
              <w:t>Journal Name:</w:t>
            </w:r>
          </w:p>
        </w:tc>
        <w:tc>
          <w:tcPr>
            <w:tcW w:w="15767" w:type="dxa"/>
            <w:tcMar>
              <w:top w:w="0" w:type="dxa"/>
              <w:left w:w="108" w:type="dxa"/>
              <w:bottom w:w="0" w:type="dxa"/>
              <w:right w:w="108" w:type="dxa"/>
            </w:tcMar>
            <w:vAlign w:val="center"/>
          </w:tcPr>
          <w:p w14:paraId="7386A624" w14:textId="77777777" w:rsidR="00580283" w:rsidRPr="00C96512" w:rsidRDefault="001806E0">
            <w:pPr>
              <w:ind w:left="0" w:hanging="2"/>
              <w:rPr>
                <w:rFonts w:ascii="Arial" w:eastAsia="Cambria" w:hAnsi="Arial" w:cs="Arial"/>
                <w:sz w:val="20"/>
                <w:szCs w:val="20"/>
              </w:rPr>
            </w:pPr>
            <w:hyperlink r:id="rId6">
              <w:r w:rsidRPr="00C96512">
                <w:rPr>
                  <w:rFonts w:ascii="Arial" w:eastAsia="Helvetica Neue" w:hAnsi="Arial" w:cs="Arial"/>
                  <w:color w:val="01AA20"/>
                  <w:sz w:val="20"/>
                  <w:szCs w:val="20"/>
                </w:rPr>
                <w:t>BIONATURE</w:t>
              </w:r>
            </w:hyperlink>
          </w:p>
        </w:tc>
      </w:tr>
      <w:tr w:rsidR="00580283" w:rsidRPr="00C96512" w14:paraId="2DF514DE" w14:textId="77777777">
        <w:trPr>
          <w:trHeight w:val="280"/>
        </w:trPr>
        <w:tc>
          <w:tcPr>
            <w:tcW w:w="5167" w:type="dxa"/>
          </w:tcPr>
          <w:p w14:paraId="22192DC5" w14:textId="77777777" w:rsidR="00580283" w:rsidRPr="00C96512" w:rsidRDefault="001806E0">
            <w:pPr>
              <w:pBdr>
                <w:top w:val="nil"/>
                <w:left w:val="nil"/>
                <w:bottom w:val="nil"/>
                <w:right w:val="nil"/>
                <w:between w:val="nil"/>
              </w:pBdr>
              <w:spacing w:line="240" w:lineRule="auto"/>
              <w:ind w:left="0" w:hanging="2"/>
              <w:rPr>
                <w:rFonts w:ascii="Arial" w:eastAsia="Cambria" w:hAnsi="Arial" w:cs="Arial"/>
                <w:color w:val="000000"/>
                <w:sz w:val="20"/>
                <w:szCs w:val="20"/>
              </w:rPr>
            </w:pPr>
            <w:r w:rsidRPr="00C96512">
              <w:rPr>
                <w:rFonts w:ascii="Arial" w:eastAsia="Cambria" w:hAnsi="Arial" w:cs="Arial"/>
                <w:color w:val="000000"/>
                <w:sz w:val="20"/>
                <w:szCs w:val="20"/>
              </w:rPr>
              <w:t>Manuscript Number:</w:t>
            </w:r>
          </w:p>
        </w:tc>
        <w:tc>
          <w:tcPr>
            <w:tcW w:w="15767" w:type="dxa"/>
            <w:tcMar>
              <w:top w:w="0" w:type="dxa"/>
              <w:left w:w="108" w:type="dxa"/>
              <w:bottom w:w="0" w:type="dxa"/>
              <w:right w:w="108" w:type="dxa"/>
            </w:tcMar>
            <w:vAlign w:val="center"/>
          </w:tcPr>
          <w:p w14:paraId="3AFD9976" w14:textId="77777777" w:rsidR="00580283" w:rsidRPr="00C96512" w:rsidRDefault="001806E0">
            <w:pPr>
              <w:pBdr>
                <w:top w:val="nil"/>
                <w:left w:val="nil"/>
                <w:bottom w:val="nil"/>
                <w:right w:val="nil"/>
                <w:between w:val="nil"/>
              </w:pBdr>
              <w:spacing w:line="240" w:lineRule="auto"/>
              <w:ind w:left="0" w:hanging="2"/>
              <w:rPr>
                <w:rFonts w:ascii="Arial" w:eastAsia="Cambria" w:hAnsi="Arial" w:cs="Arial"/>
                <w:color w:val="000000"/>
                <w:sz w:val="20"/>
                <w:szCs w:val="20"/>
              </w:rPr>
            </w:pPr>
            <w:r w:rsidRPr="00C96512">
              <w:rPr>
                <w:rFonts w:ascii="Arial" w:eastAsia="Cambria" w:hAnsi="Arial" w:cs="Arial"/>
                <w:b/>
                <w:color w:val="000000"/>
                <w:sz w:val="20"/>
                <w:szCs w:val="20"/>
              </w:rPr>
              <w:t>Ms_BN_2274</w:t>
            </w:r>
          </w:p>
        </w:tc>
      </w:tr>
      <w:tr w:rsidR="00580283" w:rsidRPr="00C96512" w14:paraId="2E2E4036" w14:textId="77777777">
        <w:trPr>
          <w:trHeight w:val="640"/>
        </w:trPr>
        <w:tc>
          <w:tcPr>
            <w:tcW w:w="5167" w:type="dxa"/>
          </w:tcPr>
          <w:p w14:paraId="2E2E49B0" w14:textId="77777777" w:rsidR="00580283" w:rsidRPr="00C96512" w:rsidRDefault="001806E0">
            <w:pPr>
              <w:pBdr>
                <w:top w:val="nil"/>
                <w:left w:val="nil"/>
                <w:bottom w:val="nil"/>
                <w:right w:val="nil"/>
                <w:between w:val="nil"/>
              </w:pBdr>
              <w:spacing w:line="240" w:lineRule="auto"/>
              <w:ind w:left="0" w:hanging="2"/>
              <w:rPr>
                <w:rFonts w:ascii="Arial" w:eastAsia="Cambria" w:hAnsi="Arial" w:cs="Arial"/>
                <w:color w:val="000000"/>
                <w:sz w:val="20"/>
                <w:szCs w:val="20"/>
              </w:rPr>
            </w:pPr>
            <w:r w:rsidRPr="00C96512">
              <w:rPr>
                <w:rFonts w:ascii="Arial" w:eastAsia="Cambria"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40CDB1E4" w14:textId="77777777" w:rsidR="00580283" w:rsidRPr="00C96512" w:rsidRDefault="001806E0">
            <w:pPr>
              <w:pBdr>
                <w:top w:val="nil"/>
                <w:left w:val="nil"/>
                <w:bottom w:val="nil"/>
                <w:right w:val="nil"/>
                <w:between w:val="nil"/>
              </w:pBdr>
              <w:spacing w:line="240" w:lineRule="auto"/>
              <w:ind w:left="0" w:hanging="2"/>
              <w:rPr>
                <w:rFonts w:ascii="Arial" w:eastAsia="Cambria" w:hAnsi="Arial" w:cs="Arial"/>
                <w:color w:val="000000"/>
                <w:sz w:val="20"/>
                <w:szCs w:val="20"/>
              </w:rPr>
            </w:pPr>
            <w:r w:rsidRPr="00C96512">
              <w:rPr>
                <w:rFonts w:ascii="Arial" w:eastAsia="Cambria" w:hAnsi="Arial" w:cs="Arial"/>
                <w:b/>
                <w:color w:val="000000"/>
                <w:sz w:val="20"/>
                <w:szCs w:val="20"/>
              </w:rPr>
              <w:t>Inheritance of Certain Morphological Characters and Capsule Borer Resistance in Castor (Ricinus communis L.)</w:t>
            </w:r>
          </w:p>
        </w:tc>
      </w:tr>
      <w:tr w:rsidR="00580283" w:rsidRPr="00C96512" w14:paraId="405E6CB2" w14:textId="77777777">
        <w:trPr>
          <w:trHeight w:val="320"/>
        </w:trPr>
        <w:tc>
          <w:tcPr>
            <w:tcW w:w="5167" w:type="dxa"/>
          </w:tcPr>
          <w:p w14:paraId="3F621CED" w14:textId="77777777" w:rsidR="00580283" w:rsidRPr="00C96512" w:rsidRDefault="001806E0">
            <w:pPr>
              <w:pBdr>
                <w:top w:val="nil"/>
                <w:left w:val="nil"/>
                <w:bottom w:val="nil"/>
                <w:right w:val="nil"/>
                <w:between w:val="nil"/>
              </w:pBdr>
              <w:spacing w:line="240" w:lineRule="auto"/>
              <w:ind w:left="0" w:hanging="2"/>
              <w:rPr>
                <w:rFonts w:ascii="Arial" w:eastAsia="Cambria" w:hAnsi="Arial" w:cs="Arial"/>
                <w:color w:val="000000"/>
                <w:sz w:val="20"/>
                <w:szCs w:val="20"/>
              </w:rPr>
            </w:pPr>
            <w:r w:rsidRPr="00C96512">
              <w:rPr>
                <w:rFonts w:ascii="Arial" w:eastAsia="Cambria" w:hAnsi="Arial" w:cs="Arial"/>
                <w:color w:val="000000"/>
                <w:sz w:val="20"/>
                <w:szCs w:val="20"/>
              </w:rPr>
              <w:t>Type of the Article</w:t>
            </w:r>
          </w:p>
        </w:tc>
        <w:tc>
          <w:tcPr>
            <w:tcW w:w="15767" w:type="dxa"/>
            <w:tcMar>
              <w:top w:w="0" w:type="dxa"/>
              <w:left w:w="108" w:type="dxa"/>
              <w:bottom w:w="0" w:type="dxa"/>
              <w:right w:w="108" w:type="dxa"/>
            </w:tcMar>
            <w:vAlign w:val="center"/>
          </w:tcPr>
          <w:p w14:paraId="31FC8A9D" w14:textId="77777777" w:rsidR="00580283" w:rsidRPr="00C96512" w:rsidRDefault="001806E0">
            <w:pPr>
              <w:pBdr>
                <w:top w:val="nil"/>
                <w:left w:val="nil"/>
                <w:bottom w:val="nil"/>
                <w:right w:val="nil"/>
                <w:between w:val="nil"/>
              </w:pBdr>
              <w:spacing w:line="240" w:lineRule="auto"/>
              <w:ind w:left="0" w:hanging="2"/>
              <w:rPr>
                <w:rFonts w:ascii="Arial" w:eastAsia="Cambria" w:hAnsi="Arial" w:cs="Arial"/>
                <w:color w:val="000000"/>
                <w:sz w:val="20"/>
                <w:szCs w:val="20"/>
              </w:rPr>
            </w:pPr>
            <w:r w:rsidRPr="00C96512">
              <w:rPr>
                <w:rFonts w:ascii="Arial" w:eastAsia="Cambria" w:hAnsi="Arial" w:cs="Arial"/>
                <w:b/>
                <w:color w:val="000000"/>
                <w:sz w:val="20"/>
                <w:szCs w:val="20"/>
              </w:rPr>
              <w:t>Original Research Article</w:t>
            </w:r>
          </w:p>
        </w:tc>
      </w:tr>
    </w:tbl>
    <w:p w14:paraId="017CC355" w14:textId="77777777" w:rsidR="00580283" w:rsidRPr="00C96512" w:rsidRDefault="00580283">
      <w:pPr>
        <w:ind w:left="0" w:hanging="2"/>
        <w:rPr>
          <w:rFonts w:ascii="Arial" w:hAnsi="Arial" w:cs="Arial"/>
          <w:sz w:val="20"/>
          <w:szCs w:val="20"/>
        </w:rPr>
      </w:pPr>
      <w:bookmarkStart w:id="0" w:name="_gjdgxs" w:colFirst="0" w:colLast="0"/>
      <w:bookmarkEnd w:id="0"/>
    </w:p>
    <w:tbl>
      <w:tblPr>
        <w:tblStyle w:val="6"/>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80283" w:rsidRPr="00C96512" w14:paraId="562C4DDA" w14:textId="77777777">
        <w:tc>
          <w:tcPr>
            <w:tcW w:w="21150" w:type="dxa"/>
            <w:gridSpan w:val="3"/>
            <w:tcBorders>
              <w:top w:val="nil"/>
              <w:left w:val="nil"/>
              <w:right w:val="nil"/>
            </w:tcBorders>
          </w:tcPr>
          <w:p w14:paraId="2A5E3F1D"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highlight w:val="yellow"/>
              </w:rPr>
              <w:t>PART  1:</w:t>
            </w:r>
            <w:r w:rsidRPr="00C96512">
              <w:rPr>
                <w:rFonts w:ascii="Arial" w:hAnsi="Arial" w:cs="Arial"/>
                <w:b/>
                <w:sz w:val="20"/>
                <w:szCs w:val="20"/>
              </w:rPr>
              <w:t xml:space="preserve"> Comments</w:t>
            </w:r>
          </w:p>
          <w:p w14:paraId="7CA80DF4" w14:textId="77777777" w:rsidR="00580283" w:rsidRPr="00C96512" w:rsidRDefault="00580283">
            <w:pPr>
              <w:ind w:left="0" w:hanging="2"/>
              <w:rPr>
                <w:rFonts w:ascii="Arial" w:hAnsi="Arial" w:cs="Arial"/>
                <w:sz w:val="20"/>
                <w:szCs w:val="20"/>
              </w:rPr>
            </w:pPr>
          </w:p>
        </w:tc>
      </w:tr>
      <w:tr w:rsidR="00580283" w:rsidRPr="00C96512" w14:paraId="5003567B" w14:textId="77777777">
        <w:tc>
          <w:tcPr>
            <w:tcW w:w="5351" w:type="dxa"/>
          </w:tcPr>
          <w:p w14:paraId="7CB37E55" w14:textId="77777777" w:rsidR="00580283" w:rsidRPr="00C96512" w:rsidRDefault="00580283">
            <w:pPr>
              <w:keepNext/>
              <w:ind w:left="0" w:hanging="2"/>
              <w:rPr>
                <w:rFonts w:ascii="Arial" w:hAnsi="Arial" w:cs="Arial"/>
                <w:sz w:val="20"/>
                <w:szCs w:val="20"/>
              </w:rPr>
            </w:pPr>
          </w:p>
        </w:tc>
        <w:tc>
          <w:tcPr>
            <w:tcW w:w="9357" w:type="dxa"/>
          </w:tcPr>
          <w:p w14:paraId="0D02706D"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rPr>
              <w:t>Reviewer’s comment</w:t>
            </w:r>
          </w:p>
          <w:p w14:paraId="319FCEA7"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highlight w:val="yellow"/>
              </w:rPr>
              <w:t>Artificial Intelligence (AI) generated or assisted review comments are strictly prohibited during peer review.</w:t>
            </w:r>
          </w:p>
          <w:p w14:paraId="5AC7BA54" w14:textId="77777777" w:rsidR="00580283" w:rsidRPr="00C96512" w:rsidRDefault="00580283">
            <w:pPr>
              <w:keepNext/>
              <w:ind w:left="0" w:hanging="2"/>
              <w:rPr>
                <w:rFonts w:ascii="Arial" w:hAnsi="Arial" w:cs="Arial"/>
                <w:sz w:val="20"/>
                <w:szCs w:val="20"/>
              </w:rPr>
            </w:pPr>
          </w:p>
        </w:tc>
        <w:tc>
          <w:tcPr>
            <w:tcW w:w="6442" w:type="dxa"/>
          </w:tcPr>
          <w:p w14:paraId="3B44044E"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rPr>
              <w:t xml:space="preserve">Author’s Feedback </w:t>
            </w:r>
            <w:r w:rsidRPr="00C96512">
              <w:rPr>
                <w:rFonts w:ascii="Arial" w:hAnsi="Arial" w:cs="Arial"/>
                <w:sz w:val="20"/>
                <w:szCs w:val="20"/>
              </w:rPr>
              <w:t>(It is mandatory that authors should write his/her feedback here)</w:t>
            </w:r>
          </w:p>
          <w:p w14:paraId="3B65EB5E" w14:textId="77777777" w:rsidR="00580283" w:rsidRPr="00C96512" w:rsidRDefault="00580283">
            <w:pPr>
              <w:keepNext/>
              <w:ind w:left="0" w:hanging="2"/>
              <w:rPr>
                <w:rFonts w:ascii="Arial" w:hAnsi="Arial" w:cs="Arial"/>
                <w:sz w:val="20"/>
                <w:szCs w:val="20"/>
              </w:rPr>
            </w:pPr>
          </w:p>
        </w:tc>
      </w:tr>
      <w:tr w:rsidR="00580283" w:rsidRPr="00C96512" w14:paraId="135603E0" w14:textId="77777777" w:rsidTr="00D3699F">
        <w:trPr>
          <w:trHeight w:val="1260"/>
        </w:trPr>
        <w:tc>
          <w:tcPr>
            <w:tcW w:w="5351" w:type="dxa"/>
          </w:tcPr>
          <w:p w14:paraId="2B1984A7" w14:textId="77777777" w:rsidR="00580283" w:rsidRPr="00C96512" w:rsidRDefault="001806E0">
            <w:pPr>
              <w:ind w:left="0" w:hanging="2"/>
              <w:rPr>
                <w:rFonts w:ascii="Arial" w:hAnsi="Arial" w:cs="Arial"/>
                <w:sz w:val="20"/>
                <w:szCs w:val="20"/>
              </w:rPr>
            </w:pPr>
            <w:r w:rsidRPr="00C96512">
              <w:rPr>
                <w:rFonts w:ascii="Arial" w:hAnsi="Arial" w:cs="Arial"/>
                <w:b/>
                <w:sz w:val="20"/>
                <w:szCs w:val="20"/>
              </w:rPr>
              <w:t>Please write a few sentences regarding the importance of this manuscript for the scientific community. A minimum of 3-4 sentences may be required for this part.</w:t>
            </w:r>
          </w:p>
          <w:p w14:paraId="0D02B797" w14:textId="77777777" w:rsidR="00580283" w:rsidRPr="00C96512" w:rsidRDefault="00580283">
            <w:pPr>
              <w:ind w:left="0" w:hanging="2"/>
              <w:rPr>
                <w:rFonts w:ascii="Arial" w:hAnsi="Arial" w:cs="Arial"/>
                <w:sz w:val="20"/>
                <w:szCs w:val="20"/>
              </w:rPr>
            </w:pPr>
          </w:p>
        </w:tc>
        <w:tc>
          <w:tcPr>
            <w:tcW w:w="9357" w:type="dxa"/>
          </w:tcPr>
          <w:p w14:paraId="3C49C2D2" w14:textId="77777777" w:rsidR="00580283" w:rsidRPr="00C96512" w:rsidRDefault="00146A12" w:rsidP="00D3699F">
            <w:pPr>
              <w:ind w:leftChars="0" w:left="0" w:firstLineChars="0" w:firstLine="0"/>
              <w:rPr>
                <w:rFonts w:ascii="Arial" w:hAnsi="Arial" w:cs="Arial"/>
                <w:sz w:val="20"/>
                <w:szCs w:val="20"/>
                <w:lang w:bidi="ar-IQ"/>
              </w:rPr>
            </w:pPr>
            <w:r w:rsidRPr="00C96512">
              <w:rPr>
                <w:rFonts w:ascii="Arial" w:hAnsi="Arial" w:cs="Arial"/>
                <w:color w:val="000000"/>
                <w:sz w:val="20"/>
                <w:szCs w:val="20"/>
                <w:shd w:val="clear" w:color="auto" w:fill="FFFFFF"/>
              </w:rPr>
              <w:t>The research appears to be scientifically strong. Different morphological traits were studied and inherited systematically, using an appropriate experimental design and multiple statistical analyses. The citations are appropriate and cover relevant previous studies.</w:t>
            </w:r>
          </w:p>
        </w:tc>
        <w:tc>
          <w:tcPr>
            <w:tcW w:w="6442" w:type="dxa"/>
          </w:tcPr>
          <w:p w14:paraId="74C3B725" w14:textId="77777777" w:rsidR="00580283" w:rsidRPr="00C96512" w:rsidRDefault="00580283">
            <w:pPr>
              <w:keepNext/>
              <w:ind w:left="0" w:hanging="2"/>
              <w:rPr>
                <w:rFonts w:ascii="Arial" w:hAnsi="Arial" w:cs="Arial"/>
                <w:sz w:val="20"/>
                <w:szCs w:val="20"/>
              </w:rPr>
            </w:pPr>
          </w:p>
        </w:tc>
      </w:tr>
      <w:tr w:rsidR="00580283" w:rsidRPr="00C96512" w14:paraId="2B257E75" w14:textId="77777777">
        <w:trPr>
          <w:trHeight w:val="1260"/>
        </w:trPr>
        <w:tc>
          <w:tcPr>
            <w:tcW w:w="5351" w:type="dxa"/>
          </w:tcPr>
          <w:p w14:paraId="65DF5E8C" w14:textId="77777777" w:rsidR="00580283" w:rsidRPr="00C96512" w:rsidRDefault="001806E0">
            <w:pPr>
              <w:ind w:left="0" w:hanging="2"/>
              <w:rPr>
                <w:rFonts w:ascii="Arial" w:hAnsi="Arial" w:cs="Arial"/>
                <w:sz w:val="20"/>
                <w:szCs w:val="20"/>
              </w:rPr>
            </w:pPr>
            <w:r w:rsidRPr="00C96512">
              <w:rPr>
                <w:rFonts w:ascii="Arial" w:hAnsi="Arial" w:cs="Arial"/>
                <w:b/>
                <w:sz w:val="20"/>
                <w:szCs w:val="20"/>
              </w:rPr>
              <w:t>Is the title of the article suitable?</w:t>
            </w:r>
          </w:p>
          <w:p w14:paraId="453B0736" w14:textId="77777777" w:rsidR="00580283" w:rsidRPr="00C96512" w:rsidRDefault="001806E0">
            <w:pPr>
              <w:ind w:left="0" w:hanging="2"/>
              <w:rPr>
                <w:rFonts w:ascii="Arial" w:hAnsi="Arial" w:cs="Arial"/>
                <w:sz w:val="20"/>
                <w:szCs w:val="20"/>
              </w:rPr>
            </w:pPr>
            <w:r w:rsidRPr="00C96512">
              <w:rPr>
                <w:rFonts w:ascii="Arial" w:hAnsi="Arial" w:cs="Arial"/>
                <w:b/>
                <w:sz w:val="20"/>
                <w:szCs w:val="20"/>
              </w:rPr>
              <w:t>(If not please suggest an alternative title)</w:t>
            </w:r>
          </w:p>
          <w:p w14:paraId="0490811B" w14:textId="77777777" w:rsidR="00580283" w:rsidRPr="00C96512" w:rsidRDefault="00580283">
            <w:pPr>
              <w:keepNext/>
              <w:ind w:left="0" w:hanging="2"/>
              <w:rPr>
                <w:rFonts w:ascii="Arial" w:hAnsi="Arial" w:cs="Arial"/>
                <w:sz w:val="20"/>
                <w:szCs w:val="20"/>
                <w:u w:val="single"/>
              </w:rPr>
            </w:pPr>
          </w:p>
        </w:tc>
        <w:tc>
          <w:tcPr>
            <w:tcW w:w="9357" w:type="dxa"/>
          </w:tcPr>
          <w:p w14:paraId="36B59E29" w14:textId="77777777" w:rsidR="00580283" w:rsidRPr="00C96512" w:rsidRDefault="005C247D">
            <w:pPr>
              <w:ind w:left="0" w:hanging="2"/>
              <w:rPr>
                <w:rFonts w:ascii="Arial" w:hAnsi="Arial" w:cs="Arial"/>
                <w:sz w:val="20"/>
                <w:szCs w:val="20"/>
              </w:rPr>
            </w:pPr>
            <w:r w:rsidRPr="00C96512">
              <w:rPr>
                <w:rFonts w:ascii="Arial" w:hAnsi="Arial" w:cs="Arial"/>
                <w:color w:val="000000"/>
                <w:sz w:val="20"/>
                <w:szCs w:val="20"/>
                <w:shd w:val="clear" w:color="auto" w:fill="FFFFFF"/>
              </w:rPr>
              <w:t>Yes, the article is suitable</w:t>
            </w:r>
          </w:p>
        </w:tc>
        <w:tc>
          <w:tcPr>
            <w:tcW w:w="6442" w:type="dxa"/>
          </w:tcPr>
          <w:p w14:paraId="70814AF5" w14:textId="77777777" w:rsidR="00580283" w:rsidRPr="00C96512" w:rsidRDefault="00580283">
            <w:pPr>
              <w:keepNext/>
              <w:ind w:left="0" w:hanging="2"/>
              <w:rPr>
                <w:rFonts w:ascii="Arial" w:hAnsi="Arial" w:cs="Arial"/>
                <w:sz w:val="20"/>
                <w:szCs w:val="20"/>
              </w:rPr>
            </w:pPr>
          </w:p>
        </w:tc>
      </w:tr>
      <w:tr w:rsidR="00580283" w:rsidRPr="00C96512" w14:paraId="6760FCAA" w14:textId="77777777">
        <w:trPr>
          <w:trHeight w:val="1260"/>
        </w:trPr>
        <w:tc>
          <w:tcPr>
            <w:tcW w:w="5351" w:type="dxa"/>
          </w:tcPr>
          <w:p w14:paraId="5871263E"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rPr>
              <w:t>Is the abstract of the article comprehensive? Do you suggest the addition (or deletion) of some points in this section? Please write your suggestions here.</w:t>
            </w:r>
          </w:p>
          <w:p w14:paraId="07D50D44" w14:textId="77777777" w:rsidR="00580283" w:rsidRPr="00C96512" w:rsidRDefault="00580283">
            <w:pPr>
              <w:keepNext/>
              <w:ind w:left="0" w:hanging="2"/>
              <w:rPr>
                <w:rFonts w:ascii="Arial" w:hAnsi="Arial" w:cs="Arial"/>
                <w:sz w:val="20"/>
                <w:szCs w:val="20"/>
                <w:u w:val="single"/>
              </w:rPr>
            </w:pPr>
          </w:p>
        </w:tc>
        <w:tc>
          <w:tcPr>
            <w:tcW w:w="9357" w:type="dxa"/>
          </w:tcPr>
          <w:p w14:paraId="136A9D08" w14:textId="77777777" w:rsidR="007806F9" w:rsidRPr="00C96512" w:rsidRDefault="007806F9" w:rsidP="007806F9">
            <w:pPr>
              <w:ind w:left="0" w:hanging="2"/>
              <w:rPr>
                <w:rFonts w:ascii="Arial" w:hAnsi="Arial" w:cs="Arial"/>
                <w:sz w:val="20"/>
                <w:szCs w:val="20"/>
              </w:rPr>
            </w:pPr>
            <w:r w:rsidRPr="00C96512">
              <w:rPr>
                <w:rFonts w:ascii="Arial" w:hAnsi="Arial" w:cs="Arial"/>
                <w:sz w:val="20"/>
                <w:szCs w:val="20"/>
              </w:rPr>
              <w:t xml:space="preserve">Corrected ((tolerant </w:t>
            </w:r>
            <w:proofErr w:type="gramStart"/>
            <w:r w:rsidRPr="00C96512">
              <w:rPr>
                <w:rFonts w:ascii="Arial" w:hAnsi="Arial" w:cs="Arial"/>
                <w:sz w:val="20"/>
                <w:szCs w:val="20"/>
              </w:rPr>
              <w:t>to  resistant</w:t>
            </w:r>
            <w:proofErr w:type="gramEnd"/>
            <w:r w:rsidRPr="00C96512">
              <w:rPr>
                <w:rFonts w:ascii="Arial" w:hAnsi="Arial" w:cs="Arial"/>
                <w:sz w:val="20"/>
                <w:szCs w:val="20"/>
              </w:rPr>
              <w:t>)).</w:t>
            </w:r>
          </w:p>
          <w:p w14:paraId="7C16FFA3" w14:textId="77777777" w:rsidR="007806F9" w:rsidRPr="00C96512" w:rsidRDefault="007806F9" w:rsidP="007806F9">
            <w:pPr>
              <w:ind w:left="0" w:hanging="2"/>
              <w:rPr>
                <w:rFonts w:ascii="Arial" w:hAnsi="Arial" w:cs="Arial"/>
                <w:sz w:val="20"/>
                <w:szCs w:val="20"/>
              </w:rPr>
            </w:pPr>
          </w:p>
          <w:p w14:paraId="195A1836" w14:textId="77777777" w:rsidR="007806F9" w:rsidRPr="00C96512" w:rsidRDefault="007806F9" w:rsidP="007806F9">
            <w:pPr>
              <w:ind w:left="0" w:hanging="2"/>
              <w:rPr>
                <w:rFonts w:ascii="Arial" w:hAnsi="Arial" w:cs="Arial"/>
                <w:sz w:val="20"/>
                <w:szCs w:val="20"/>
              </w:rPr>
            </w:pPr>
            <w:r w:rsidRPr="00C96512">
              <w:rPr>
                <w:rFonts w:ascii="Arial" w:hAnsi="Arial" w:cs="Arial"/>
                <w:sz w:val="20"/>
                <w:szCs w:val="20"/>
              </w:rPr>
              <w:t>Added the previously omitted trait "spike compactness".</w:t>
            </w:r>
          </w:p>
          <w:p w14:paraId="305F9D2B" w14:textId="77777777" w:rsidR="007806F9" w:rsidRPr="00C96512" w:rsidRDefault="007806F9" w:rsidP="007806F9">
            <w:pPr>
              <w:ind w:left="0" w:hanging="2"/>
              <w:rPr>
                <w:rFonts w:ascii="Arial" w:hAnsi="Arial" w:cs="Arial"/>
                <w:sz w:val="20"/>
                <w:szCs w:val="20"/>
              </w:rPr>
            </w:pPr>
          </w:p>
          <w:p w14:paraId="5F1D5462" w14:textId="77777777" w:rsidR="007806F9" w:rsidRPr="00C96512" w:rsidRDefault="007806F9" w:rsidP="007806F9">
            <w:pPr>
              <w:ind w:left="0" w:hanging="2"/>
              <w:rPr>
                <w:rFonts w:ascii="Arial" w:hAnsi="Arial" w:cs="Arial"/>
                <w:sz w:val="20"/>
                <w:szCs w:val="20"/>
              </w:rPr>
            </w:pPr>
            <w:r w:rsidRPr="00C96512">
              <w:rPr>
                <w:rFonts w:ascii="Arial" w:hAnsi="Arial" w:cs="Arial"/>
                <w:sz w:val="20"/>
                <w:szCs w:val="20"/>
              </w:rPr>
              <w:t>Clarified the application by specifying "selection against the linked morphological traits such as spiny capsules, dense bloom, and compact spikes".</w:t>
            </w:r>
          </w:p>
          <w:p w14:paraId="033B24AC" w14:textId="77777777" w:rsidR="007806F9" w:rsidRPr="00C96512" w:rsidRDefault="007806F9" w:rsidP="007806F9">
            <w:pPr>
              <w:ind w:left="0" w:hanging="2"/>
              <w:rPr>
                <w:rFonts w:ascii="Arial" w:hAnsi="Arial" w:cs="Arial"/>
                <w:sz w:val="20"/>
                <w:szCs w:val="20"/>
              </w:rPr>
            </w:pPr>
          </w:p>
          <w:p w14:paraId="0EFA91A3" w14:textId="77777777" w:rsidR="00580283" w:rsidRPr="00C96512" w:rsidRDefault="007806F9" w:rsidP="007806F9">
            <w:pPr>
              <w:ind w:left="0" w:hanging="2"/>
              <w:rPr>
                <w:rFonts w:ascii="Arial" w:hAnsi="Arial" w:cs="Arial"/>
                <w:sz w:val="20"/>
                <w:szCs w:val="20"/>
              </w:rPr>
            </w:pPr>
            <w:r w:rsidRPr="00C96512">
              <w:rPr>
                <w:rFonts w:ascii="Arial" w:hAnsi="Arial" w:cs="Arial"/>
                <w:sz w:val="20"/>
                <w:szCs w:val="20"/>
              </w:rPr>
              <w:t xml:space="preserve"> </w:t>
            </w:r>
          </w:p>
        </w:tc>
        <w:tc>
          <w:tcPr>
            <w:tcW w:w="6442" w:type="dxa"/>
          </w:tcPr>
          <w:p w14:paraId="3DB1C1B4" w14:textId="77777777" w:rsidR="00580283" w:rsidRPr="00C96512" w:rsidRDefault="00580283">
            <w:pPr>
              <w:keepNext/>
              <w:ind w:left="0" w:hanging="2"/>
              <w:rPr>
                <w:rFonts w:ascii="Arial" w:hAnsi="Arial" w:cs="Arial"/>
                <w:sz w:val="20"/>
                <w:szCs w:val="20"/>
              </w:rPr>
            </w:pPr>
          </w:p>
        </w:tc>
      </w:tr>
      <w:tr w:rsidR="00580283" w:rsidRPr="00C96512" w14:paraId="004BD346" w14:textId="77777777">
        <w:trPr>
          <w:trHeight w:val="700"/>
        </w:trPr>
        <w:tc>
          <w:tcPr>
            <w:tcW w:w="5351" w:type="dxa"/>
          </w:tcPr>
          <w:p w14:paraId="0ECA03A4" w14:textId="77777777" w:rsidR="00580283" w:rsidRPr="00C96512" w:rsidRDefault="001806E0">
            <w:pPr>
              <w:keepNext/>
              <w:ind w:left="0" w:hanging="2"/>
              <w:rPr>
                <w:rFonts w:ascii="Arial" w:eastAsia="Helvetica Neue" w:hAnsi="Arial" w:cs="Arial"/>
                <w:sz w:val="20"/>
                <w:szCs w:val="20"/>
                <w:u w:val="single"/>
              </w:rPr>
            </w:pPr>
            <w:r w:rsidRPr="00C96512">
              <w:rPr>
                <w:rFonts w:ascii="Arial" w:hAnsi="Arial" w:cs="Arial"/>
                <w:b/>
                <w:sz w:val="20"/>
                <w:szCs w:val="20"/>
              </w:rPr>
              <w:t>Is the manuscript scientifically, correct? Please write here.</w:t>
            </w:r>
          </w:p>
        </w:tc>
        <w:tc>
          <w:tcPr>
            <w:tcW w:w="9357" w:type="dxa"/>
          </w:tcPr>
          <w:p w14:paraId="76FA640C" w14:textId="77777777" w:rsidR="00580283" w:rsidRPr="00C96512" w:rsidRDefault="007806F9" w:rsidP="007806F9">
            <w:pPr>
              <w:ind w:left="0" w:hanging="2"/>
              <w:rPr>
                <w:rFonts w:ascii="Arial" w:hAnsi="Arial" w:cs="Arial"/>
                <w:sz w:val="20"/>
                <w:szCs w:val="20"/>
              </w:rPr>
            </w:pPr>
            <w:r w:rsidRPr="00C96512">
              <w:rPr>
                <w:rFonts w:ascii="Arial" w:hAnsi="Arial" w:cs="Arial"/>
                <w:color w:val="000000"/>
                <w:sz w:val="20"/>
                <w:szCs w:val="20"/>
                <w:shd w:val="clear" w:color="auto" w:fill="FFFFFF"/>
              </w:rPr>
              <w:t xml:space="preserve">The quality of the illustrative figure (Fig.1) is very low, and it is difficult to read the details from it (such as the values on the axes). It should be replaced with a high-resolution chart… </w:t>
            </w:r>
            <w:r w:rsidRPr="00C96512">
              <w:rPr>
                <w:rFonts w:ascii="Arial" w:hAnsi="Arial" w:cs="Arial"/>
                <w:sz w:val="20"/>
                <w:szCs w:val="20"/>
              </w:rPr>
              <w:t>Standardized agricultural practices (irrigation, fertilization, integrated pest management) were not documented during the growing season, which may affect the severity of the target pest infestation.</w:t>
            </w:r>
          </w:p>
        </w:tc>
        <w:tc>
          <w:tcPr>
            <w:tcW w:w="6442" w:type="dxa"/>
          </w:tcPr>
          <w:p w14:paraId="7EDD0669" w14:textId="77777777" w:rsidR="00580283" w:rsidRPr="00C96512" w:rsidRDefault="00580283">
            <w:pPr>
              <w:keepNext/>
              <w:ind w:left="0" w:hanging="2"/>
              <w:rPr>
                <w:rFonts w:ascii="Arial" w:hAnsi="Arial" w:cs="Arial"/>
                <w:sz w:val="20"/>
                <w:szCs w:val="20"/>
              </w:rPr>
            </w:pPr>
          </w:p>
        </w:tc>
      </w:tr>
      <w:tr w:rsidR="00580283" w:rsidRPr="00C96512" w14:paraId="45298A14" w14:textId="77777777">
        <w:trPr>
          <w:trHeight w:val="700"/>
        </w:trPr>
        <w:tc>
          <w:tcPr>
            <w:tcW w:w="5351" w:type="dxa"/>
          </w:tcPr>
          <w:p w14:paraId="77F4D1E8" w14:textId="77777777" w:rsidR="00580283" w:rsidRPr="00C96512" w:rsidRDefault="001806E0">
            <w:pPr>
              <w:ind w:left="0" w:hanging="2"/>
              <w:rPr>
                <w:rFonts w:ascii="Arial" w:hAnsi="Arial" w:cs="Arial"/>
                <w:sz w:val="20"/>
                <w:szCs w:val="20"/>
              </w:rPr>
            </w:pPr>
            <w:r w:rsidRPr="00C96512">
              <w:rPr>
                <w:rFonts w:ascii="Arial" w:hAnsi="Arial" w:cs="Arial"/>
                <w:b/>
                <w:sz w:val="20"/>
                <w:szCs w:val="20"/>
              </w:rPr>
              <w:t>Are the references sufficient and recent? If you have suggestions of additional references, please mention them in the review form.</w:t>
            </w:r>
          </w:p>
        </w:tc>
        <w:tc>
          <w:tcPr>
            <w:tcW w:w="9357" w:type="dxa"/>
          </w:tcPr>
          <w:p w14:paraId="0625BB4E" w14:textId="77777777" w:rsidR="00580283" w:rsidRPr="00C96512" w:rsidRDefault="007806F9" w:rsidP="007806F9">
            <w:pPr>
              <w:ind w:left="0" w:hanging="2"/>
              <w:rPr>
                <w:rFonts w:ascii="Arial" w:hAnsi="Arial" w:cs="Arial"/>
                <w:sz w:val="20"/>
                <w:szCs w:val="20"/>
              </w:rPr>
            </w:pPr>
            <w:r w:rsidRPr="00C96512">
              <w:rPr>
                <w:rFonts w:ascii="Arial" w:hAnsi="Arial" w:cs="Arial"/>
                <w:b/>
                <w:bCs/>
                <w:sz w:val="20"/>
                <w:szCs w:val="20"/>
              </w:rPr>
              <w:t>Suggest adding references s for the results and discussion</w:t>
            </w:r>
          </w:p>
        </w:tc>
        <w:tc>
          <w:tcPr>
            <w:tcW w:w="6442" w:type="dxa"/>
          </w:tcPr>
          <w:p w14:paraId="708F5129" w14:textId="77777777" w:rsidR="00580283" w:rsidRPr="00C96512" w:rsidRDefault="00580283">
            <w:pPr>
              <w:keepNext/>
              <w:ind w:left="0" w:hanging="2"/>
              <w:rPr>
                <w:rFonts w:ascii="Arial" w:hAnsi="Arial" w:cs="Arial"/>
                <w:sz w:val="20"/>
                <w:szCs w:val="20"/>
              </w:rPr>
            </w:pPr>
          </w:p>
        </w:tc>
      </w:tr>
      <w:tr w:rsidR="00580283" w:rsidRPr="00C96512" w14:paraId="4F629B29" w14:textId="77777777">
        <w:trPr>
          <w:trHeight w:val="380"/>
        </w:trPr>
        <w:tc>
          <w:tcPr>
            <w:tcW w:w="5351" w:type="dxa"/>
          </w:tcPr>
          <w:p w14:paraId="65A30897"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rPr>
              <w:t>Is the language/English quality of the article suitable for scholarly communications?</w:t>
            </w:r>
          </w:p>
          <w:p w14:paraId="3A8D7534" w14:textId="77777777" w:rsidR="00580283" w:rsidRPr="00C96512" w:rsidRDefault="00580283">
            <w:pPr>
              <w:ind w:left="0" w:hanging="2"/>
              <w:rPr>
                <w:rFonts w:ascii="Arial" w:hAnsi="Arial" w:cs="Arial"/>
                <w:sz w:val="20"/>
                <w:szCs w:val="20"/>
              </w:rPr>
            </w:pPr>
          </w:p>
        </w:tc>
        <w:tc>
          <w:tcPr>
            <w:tcW w:w="9357" w:type="dxa"/>
          </w:tcPr>
          <w:p w14:paraId="5FD61864" w14:textId="77777777" w:rsidR="00580283" w:rsidRPr="00C96512" w:rsidRDefault="007806F9">
            <w:pPr>
              <w:ind w:left="0" w:hanging="2"/>
              <w:rPr>
                <w:rFonts w:ascii="Arial" w:hAnsi="Arial" w:cs="Arial"/>
                <w:sz w:val="20"/>
                <w:szCs w:val="20"/>
              </w:rPr>
            </w:pPr>
            <w:r w:rsidRPr="00C96512">
              <w:rPr>
                <w:rFonts w:ascii="Arial" w:hAnsi="Arial" w:cs="Arial"/>
                <w:sz w:val="20"/>
                <w:szCs w:val="20"/>
              </w:rPr>
              <w:t>yes</w:t>
            </w:r>
          </w:p>
        </w:tc>
        <w:tc>
          <w:tcPr>
            <w:tcW w:w="6442" w:type="dxa"/>
          </w:tcPr>
          <w:p w14:paraId="33729FA0" w14:textId="77777777" w:rsidR="00580283" w:rsidRPr="00C96512" w:rsidRDefault="00580283">
            <w:pPr>
              <w:ind w:left="0" w:hanging="2"/>
              <w:rPr>
                <w:rFonts w:ascii="Arial" w:hAnsi="Arial" w:cs="Arial"/>
                <w:sz w:val="20"/>
                <w:szCs w:val="20"/>
              </w:rPr>
            </w:pPr>
          </w:p>
        </w:tc>
      </w:tr>
      <w:tr w:rsidR="00580283" w:rsidRPr="00C96512" w14:paraId="6BBFBE6E" w14:textId="77777777">
        <w:trPr>
          <w:trHeight w:val="1160"/>
        </w:trPr>
        <w:tc>
          <w:tcPr>
            <w:tcW w:w="5351" w:type="dxa"/>
          </w:tcPr>
          <w:p w14:paraId="14E74C2A"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u w:val="single"/>
              </w:rPr>
              <w:t>Optional/General</w:t>
            </w:r>
            <w:r w:rsidRPr="00C96512">
              <w:rPr>
                <w:rFonts w:ascii="Arial" w:hAnsi="Arial" w:cs="Arial"/>
                <w:b/>
                <w:sz w:val="20"/>
                <w:szCs w:val="20"/>
              </w:rPr>
              <w:t xml:space="preserve"> </w:t>
            </w:r>
            <w:r w:rsidRPr="00C96512">
              <w:rPr>
                <w:rFonts w:ascii="Arial" w:hAnsi="Arial" w:cs="Arial"/>
                <w:sz w:val="20"/>
                <w:szCs w:val="20"/>
              </w:rPr>
              <w:t>comments</w:t>
            </w:r>
          </w:p>
          <w:p w14:paraId="086199B0" w14:textId="77777777" w:rsidR="00580283" w:rsidRPr="00C96512" w:rsidRDefault="00580283">
            <w:pPr>
              <w:keepNext/>
              <w:ind w:left="0" w:hanging="2"/>
              <w:rPr>
                <w:rFonts w:ascii="Arial" w:hAnsi="Arial" w:cs="Arial"/>
                <w:sz w:val="20"/>
                <w:szCs w:val="20"/>
              </w:rPr>
            </w:pPr>
          </w:p>
        </w:tc>
        <w:tc>
          <w:tcPr>
            <w:tcW w:w="9357" w:type="dxa"/>
          </w:tcPr>
          <w:p w14:paraId="2351B1C8" w14:textId="77777777" w:rsidR="00580283" w:rsidRPr="00C96512" w:rsidRDefault="007806F9" w:rsidP="007806F9">
            <w:pPr>
              <w:ind w:left="0" w:hanging="2"/>
              <w:rPr>
                <w:rFonts w:ascii="Arial" w:hAnsi="Arial" w:cs="Arial"/>
                <w:sz w:val="20"/>
                <w:szCs w:val="20"/>
              </w:rPr>
            </w:pPr>
            <w:r w:rsidRPr="00C96512">
              <w:rPr>
                <w:rFonts w:ascii="Arial" w:hAnsi="Arial" w:cs="Arial"/>
                <w:sz w:val="20"/>
                <w:szCs w:val="20"/>
              </w:rPr>
              <w:t>The results were discussed and linked to the findings of previous studies, which supports their credibility and demonstrates an understanding of the field.</w:t>
            </w:r>
          </w:p>
        </w:tc>
        <w:tc>
          <w:tcPr>
            <w:tcW w:w="6442" w:type="dxa"/>
          </w:tcPr>
          <w:p w14:paraId="101E0C04" w14:textId="77777777" w:rsidR="00580283" w:rsidRPr="00C96512" w:rsidRDefault="00580283">
            <w:pPr>
              <w:ind w:left="0" w:hanging="2"/>
              <w:rPr>
                <w:rFonts w:ascii="Arial" w:hAnsi="Arial" w:cs="Arial"/>
                <w:sz w:val="20"/>
                <w:szCs w:val="20"/>
              </w:rPr>
            </w:pPr>
          </w:p>
        </w:tc>
      </w:tr>
    </w:tbl>
    <w:p w14:paraId="35F97F04" w14:textId="77777777" w:rsidR="00580283" w:rsidRPr="00C96512" w:rsidRDefault="00580283">
      <w:pPr>
        <w:ind w:left="0" w:hanging="2"/>
        <w:jc w:val="both"/>
        <w:rPr>
          <w:rFonts w:ascii="Arial" w:hAnsi="Arial" w:cs="Arial"/>
          <w:sz w:val="20"/>
          <w:szCs w:val="20"/>
          <w:u w:val="single"/>
        </w:rPr>
      </w:pPr>
    </w:p>
    <w:p w14:paraId="3F8A9C70" w14:textId="77777777" w:rsidR="00580283" w:rsidRPr="00C96512" w:rsidRDefault="00580283">
      <w:pPr>
        <w:ind w:left="0" w:hanging="2"/>
        <w:jc w:val="both"/>
        <w:rPr>
          <w:rFonts w:ascii="Arial" w:hAnsi="Arial" w:cs="Arial"/>
          <w:sz w:val="20"/>
          <w:szCs w:val="20"/>
          <w:u w:val="single"/>
        </w:rPr>
      </w:pPr>
    </w:p>
    <w:p w14:paraId="43A04250" w14:textId="77777777" w:rsidR="00580283" w:rsidRPr="00C96512" w:rsidRDefault="00580283">
      <w:pPr>
        <w:ind w:left="0" w:hanging="2"/>
        <w:jc w:val="both"/>
        <w:rPr>
          <w:rFonts w:ascii="Arial" w:hAnsi="Arial" w:cs="Arial"/>
          <w:sz w:val="20"/>
          <w:szCs w:val="20"/>
          <w:u w:val="single"/>
        </w:rPr>
      </w:pPr>
    </w:p>
    <w:p w14:paraId="761CD7CB" w14:textId="77777777" w:rsidR="00580283" w:rsidRPr="00C96512" w:rsidRDefault="00580283">
      <w:pPr>
        <w:ind w:left="0" w:hanging="2"/>
        <w:jc w:val="both"/>
        <w:rPr>
          <w:rFonts w:ascii="Arial" w:hAnsi="Arial" w:cs="Arial"/>
          <w:sz w:val="20"/>
          <w:szCs w:val="20"/>
          <w:u w:val="single"/>
        </w:rPr>
      </w:pPr>
    </w:p>
    <w:p w14:paraId="4B8F73B1" w14:textId="77777777" w:rsidR="00580283" w:rsidRPr="00C96512" w:rsidRDefault="00580283">
      <w:pPr>
        <w:ind w:left="0" w:hanging="2"/>
        <w:jc w:val="both"/>
        <w:rPr>
          <w:rFonts w:ascii="Arial" w:hAnsi="Arial" w:cs="Arial"/>
          <w:sz w:val="20"/>
          <w:szCs w:val="20"/>
          <w:u w:val="single"/>
        </w:rPr>
      </w:pPr>
    </w:p>
    <w:p w14:paraId="59562B56" w14:textId="77777777" w:rsidR="00580283" w:rsidRPr="00C96512" w:rsidRDefault="00580283">
      <w:pPr>
        <w:ind w:left="0" w:hanging="2"/>
        <w:jc w:val="both"/>
        <w:rPr>
          <w:rFonts w:ascii="Arial" w:hAnsi="Arial" w:cs="Arial"/>
          <w:sz w:val="20"/>
          <w:szCs w:val="20"/>
          <w:u w:val="single"/>
        </w:rPr>
      </w:pPr>
    </w:p>
    <w:p w14:paraId="59C95A82" w14:textId="77777777" w:rsidR="00580283" w:rsidRPr="00C96512" w:rsidRDefault="00580283">
      <w:pPr>
        <w:ind w:left="0" w:hanging="2"/>
        <w:jc w:val="both"/>
        <w:rPr>
          <w:rFonts w:ascii="Arial" w:hAnsi="Arial" w:cs="Arial"/>
          <w:sz w:val="20"/>
          <w:szCs w:val="20"/>
          <w:u w:val="single"/>
        </w:rPr>
      </w:pPr>
    </w:p>
    <w:p w14:paraId="1CA20605" w14:textId="77777777" w:rsidR="00580283" w:rsidRPr="00C96512" w:rsidRDefault="00580283">
      <w:pPr>
        <w:ind w:left="0" w:hanging="2"/>
        <w:jc w:val="both"/>
        <w:rPr>
          <w:rFonts w:ascii="Arial" w:hAnsi="Arial" w:cs="Arial"/>
          <w:sz w:val="20"/>
          <w:szCs w:val="20"/>
          <w:u w:val="single"/>
        </w:rPr>
      </w:pPr>
    </w:p>
    <w:p w14:paraId="0ECDAAA9" w14:textId="77777777" w:rsidR="00580283" w:rsidRPr="00C96512" w:rsidRDefault="00580283">
      <w:pPr>
        <w:ind w:left="0" w:hanging="2"/>
        <w:jc w:val="both"/>
        <w:rPr>
          <w:rFonts w:ascii="Arial" w:hAnsi="Arial" w:cs="Arial"/>
          <w:sz w:val="20"/>
          <w:szCs w:val="20"/>
          <w:u w:val="single"/>
        </w:rPr>
      </w:pPr>
    </w:p>
    <w:p w14:paraId="0318DBC2" w14:textId="77777777" w:rsidR="00580283" w:rsidRPr="00C96512" w:rsidRDefault="00580283">
      <w:pPr>
        <w:ind w:left="0" w:hanging="2"/>
        <w:jc w:val="both"/>
        <w:rPr>
          <w:rFonts w:ascii="Arial" w:hAnsi="Arial" w:cs="Arial"/>
          <w:sz w:val="20"/>
          <w:szCs w:val="20"/>
          <w:u w:val="single"/>
        </w:rPr>
      </w:pPr>
    </w:p>
    <w:p w14:paraId="6BB34417" w14:textId="77777777" w:rsidR="00580283" w:rsidRPr="00C96512" w:rsidRDefault="00580283">
      <w:pPr>
        <w:ind w:left="0" w:hanging="2"/>
        <w:jc w:val="both"/>
        <w:rPr>
          <w:rFonts w:ascii="Arial" w:hAnsi="Arial" w:cs="Arial"/>
          <w:sz w:val="20"/>
          <w:szCs w:val="20"/>
          <w:u w:val="single"/>
        </w:rPr>
      </w:pPr>
    </w:p>
    <w:p w14:paraId="57482369" w14:textId="77777777" w:rsidR="00580283" w:rsidRPr="00C96512" w:rsidRDefault="00580283">
      <w:pPr>
        <w:ind w:left="0" w:hanging="2"/>
        <w:jc w:val="both"/>
        <w:rPr>
          <w:rFonts w:ascii="Arial" w:hAnsi="Arial" w:cs="Arial"/>
          <w:sz w:val="20"/>
          <w:szCs w:val="20"/>
          <w:u w:val="single"/>
        </w:rPr>
      </w:pPr>
    </w:p>
    <w:p w14:paraId="05836A0F" w14:textId="77777777" w:rsidR="00580283" w:rsidRPr="00C96512" w:rsidRDefault="00580283">
      <w:pPr>
        <w:ind w:left="0" w:hanging="2"/>
        <w:jc w:val="both"/>
        <w:rPr>
          <w:rFonts w:ascii="Arial" w:hAnsi="Arial" w:cs="Arial"/>
          <w:sz w:val="20"/>
          <w:szCs w:val="20"/>
          <w:u w:val="single"/>
        </w:rPr>
      </w:pPr>
    </w:p>
    <w:tbl>
      <w:tblPr>
        <w:tblStyle w:val="5"/>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580283" w:rsidRPr="00C96512" w14:paraId="49402B32" w14:textId="77777777">
        <w:trPr>
          <w:trHeight w:val="220"/>
        </w:trPr>
        <w:tc>
          <w:tcPr>
            <w:tcW w:w="21150" w:type="dxa"/>
            <w:gridSpan w:val="3"/>
            <w:tcBorders>
              <w:top w:val="nil"/>
              <w:left w:val="nil"/>
              <w:right w:val="nil"/>
            </w:tcBorders>
            <w:tcMar>
              <w:top w:w="0" w:type="dxa"/>
              <w:left w:w="108" w:type="dxa"/>
              <w:bottom w:w="0" w:type="dxa"/>
              <w:right w:w="108" w:type="dxa"/>
            </w:tcMar>
            <w:vAlign w:val="center"/>
          </w:tcPr>
          <w:p w14:paraId="1D887F0B" w14:textId="77777777" w:rsidR="00580283" w:rsidRPr="00C96512" w:rsidRDefault="001806E0">
            <w:pPr>
              <w:ind w:left="0" w:hanging="2"/>
              <w:rPr>
                <w:rFonts w:ascii="Arial" w:hAnsi="Arial" w:cs="Arial"/>
                <w:sz w:val="20"/>
                <w:szCs w:val="20"/>
                <w:u w:val="single"/>
              </w:rPr>
            </w:pPr>
            <w:r w:rsidRPr="00C96512">
              <w:rPr>
                <w:rFonts w:ascii="Arial" w:hAnsi="Arial" w:cs="Arial"/>
                <w:b/>
                <w:sz w:val="20"/>
                <w:szCs w:val="20"/>
                <w:highlight w:val="yellow"/>
                <w:u w:val="single"/>
              </w:rPr>
              <w:t>PART  2:</w:t>
            </w:r>
            <w:r w:rsidRPr="00C96512">
              <w:rPr>
                <w:rFonts w:ascii="Arial" w:hAnsi="Arial" w:cs="Arial"/>
                <w:b/>
                <w:sz w:val="20"/>
                <w:szCs w:val="20"/>
                <w:u w:val="single"/>
              </w:rPr>
              <w:t xml:space="preserve"> </w:t>
            </w:r>
          </w:p>
          <w:p w14:paraId="187E8850" w14:textId="77777777" w:rsidR="00580283" w:rsidRPr="00C96512" w:rsidRDefault="00580283">
            <w:pPr>
              <w:ind w:left="0" w:hanging="2"/>
              <w:rPr>
                <w:rFonts w:ascii="Arial" w:hAnsi="Arial" w:cs="Arial"/>
                <w:sz w:val="20"/>
                <w:szCs w:val="20"/>
                <w:u w:val="single"/>
              </w:rPr>
            </w:pPr>
          </w:p>
        </w:tc>
      </w:tr>
      <w:tr w:rsidR="00580283" w:rsidRPr="00C96512" w14:paraId="62FDF856" w14:textId="77777777">
        <w:trPr>
          <w:trHeight w:val="920"/>
        </w:trPr>
        <w:tc>
          <w:tcPr>
            <w:tcW w:w="6831" w:type="dxa"/>
            <w:tcMar>
              <w:top w:w="0" w:type="dxa"/>
              <w:left w:w="108" w:type="dxa"/>
              <w:bottom w:w="0" w:type="dxa"/>
              <w:right w:w="108" w:type="dxa"/>
            </w:tcMar>
            <w:vAlign w:val="center"/>
          </w:tcPr>
          <w:p w14:paraId="3DC5F79A" w14:textId="77777777" w:rsidR="00580283" w:rsidRPr="00C96512" w:rsidRDefault="00580283">
            <w:pPr>
              <w:ind w:left="0" w:hanging="2"/>
              <w:rPr>
                <w:rFonts w:ascii="Arial" w:hAnsi="Arial" w:cs="Arial"/>
                <w:sz w:val="20"/>
                <w:szCs w:val="20"/>
              </w:rPr>
            </w:pPr>
          </w:p>
        </w:tc>
        <w:tc>
          <w:tcPr>
            <w:tcW w:w="8642" w:type="dxa"/>
            <w:tcMar>
              <w:top w:w="0" w:type="dxa"/>
              <w:left w:w="108" w:type="dxa"/>
              <w:bottom w:w="0" w:type="dxa"/>
              <w:right w:w="108" w:type="dxa"/>
            </w:tcMar>
          </w:tcPr>
          <w:p w14:paraId="6EB8B1FF"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rPr>
              <w:t>Reviewer’s comment</w:t>
            </w:r>
          </w:p>
        </w:tc>
        <w:tc>
          <w:tcPr>
            <w:tcW w:w="5677" w:type="dxa"/>
          </w:tcPr>
          <w:p w14:paraId="3E9188C9" w14:textId="77777777" w:rsidR="00580283" w:rsidRPr="00C96512" w:rsidRDefault="001806E0">
            <w:pPr>
              <w:keepNext/>
              <w:ind w:left="0" w:hanging="2"/>
              <w:rPr>
                <w:rFonts w:ascii="Arial" w:hAnsi="Arial" w:cs="Arial"/>
                <w:sz w:val="20"/>
                <w:szCs w:val="20"/>
              </w:rPr>
            </w:pPr>
            <w:r w:rsidRPr="00C96512">
              <w:rPr>
                <w:rFonts w:ascii="Arial" w:hAnsi="Arial" w:cs="Arial"/>
                <w:b/>
                <w:sz w:val="20"/>
                <w:szCs w:val="20"/>
              </w:rPr>
              <w:t xml:space="preserve">Author’s Feedback </w:t>
            </w:r>
            <w:r w:rsidRPr="00C96512">
              <w:rPr>
                <w:rFonts w:ascii="Arial" w:hAnsi="Arial" w:cs="Arial"/>
                <w:sz w:val="20"/>
                <w:szCs w:val="20"/>
              </w:rPr>
              <w:t>(It is mandatory that authors should write his/her feedback here)</w:t>
            </w:r>
          </w:p>
          <w:p w14:paraId="70395850" w14:textId="77777777" w:rsidR="00580283" w:rsidRPr="00C96512" w:rsidRDefault="00580283">
            <w:pPr>
              <w:keepNext/>
              <w:ind w:left="0" w:hanging="2"/>
              <w:rPr>
                <w:rFonts w:ascii="Arial" w:hAnsi="Arial" w:cs="Arial"/>
                <w:sz w:val="20"/>
                <w:szCs w:val="20"/>
              </w:rPr>
            </w:pPr>
          </w:p>
        </w:tc>
      </w:tr>
      <w:tr w:rsidR="00580283" w:rsidRPr="00C96512" w14:paraId="0BED7D32" w14:textId="77777777">
        <w:trPr>
          <w:trHeight w:val="680"/>
        </w:trPr>
        <w:tc>
          <w:tcPr>
            <w:tcW w:w="6831" w:type="dxa"/>
            <w:tcMar>
              <w:top w:w="0" w:type="dxa"/>
              <w:left w:w="108" w:type="dxa"/>
              <w:bottom w:w="0" w:type="dxa"/>
              <w:right w:w="108" w:type="dxa"/>
            </w:tcMar>
            <w:vAlign w:val="center"/>
          </w:tcPr>
          <w:p w14:paraId="442CDE13" w14:textId="77777777" w:rsidR="00580283" w:rsidRPr="00C96512" w:rsidRDefault="001806E0">
            <w:pPr>
              <w:ind w:left="0" w:hanging="2"/>
              <w:rPr>
                <w:rFonts w:ascii="Arial" w:hAnsi="Arial" w:cs="Arial"/>
                <w:sz w:val="20"/>
                <w:szCs w:val="20"/>
              </w:rPr>
            </w:pPr>
            <w:r w:rsidRPr="00C96512">
              <w:rPr>
                <w:rFonts w:ascii="Arial" w:hAnsi="Arial" w:cs="Arial"/>
                <w:b/>
                <w:sz w:val="20"/>
                <w:szCs w:val="20"/>
              </w:rPr>
              <w:t xml:space="preserve">Are there ethical issues in this manuscript? </w:t>
            </w:r>
          </w:p>
          <w:p w14:paraId="085048C9" w14:textId="77777777" w:rsidR="00580283" w:rsidRPr="00C96512" w:rsidRDefault="00580283">
            <w:pPr>
              <w:ind w:left="0" w:hanging="2"/>
              <w:rPr>
                <w:rFonts w:ascii="Arial" w:hAnsi="Arial" w:cs="Arial"/>
                <w:sz w:val="20"/>
                <w:szCs w:val="20"/>
              </w:rPr>
            </w:pPr>
          </w:p>
        </w:tc>
        <w:tc>
          <w:tcPr>
            <w:tcW w:w="8642" w:type="dxa"/>
            <w:tcMar>
              <w:top w:w="0" w:type="dxa"/>
              <w:left w:w="108" w:type="dxa"/>
              <w:bottom w:w="0" w:type="dxa"/>
              <w:right w:w="108" w:type="dxa"/>
            </w:tcMar>
            <w:vAlign w:val="center"/>
          </w:tcPr>
          <w:p w14:paraId="0B04FE3F" w14:textId="77777777" w:rsidR="00580283" w:rsidRPr="00C96512" w:rsidRDefault="001806E0">
            <w:pPr>
              <w:ind w:left="0" w:hanging="2"/>
              <w:rPr>
                <w:rFonts w:ascii="Arial" w:hAnsi="Arial" w:cs="Arial"/>
                <w:sz w:val="20"/>
                <w:szCs w:val="20"/>
                <w:u w:val="single"/>
              </w:rPr>
            </w:pPr>
            <w:r w:rsidRPr="00C96512">
              <w:rPr>
                <w:rFonts w:ascii="Arial" w:hAnsi="Arial" w:cs="Arial"/>
                <w:i/>
                <w:sz w:val="20"/>
                <w:szCs w:val="20"/>
                <w:u w:val="single"/>
              </w:rPr>
              <w:t xml:space="preserve">(If yes, </w:t>
            </w:r>
            <w:proofErr w:type="gramStart"/>
            <w:r w:rsidRPr="00C96512">
              <w:rPr>
                <w:rFonts w:ascii="Arial" w:hAnsi="Arial" w:cs="Arial"/>
                <w:i/>
                <w:sz w:val="20"/>
                <w:szCs w:val="20"/>
                <w:u w:val="single"/>
              </w:rPr>
              <w:t>Kindly</w:t>
            </w:r>
            <w:proofErr w:type="gramEnd"/>
            <w:r w:rsidRPr="00C96512">
              <w:rPr>
                <w:rFonts w:ascii="Arial" w:hAnsi="Arial" w:cs="Arial"/>
                <w:i/>
                <w:sz w:val="20"/>
                <w:szCs w:val="20"/>
                <w:u w:val="single"/>
              </w:rPr>
              <w:t xml:space="preserve"> please write down the ethical issues here in detail)</w:t>
            </w:r>
          </w:p>
          <w:p w14:paraId="599A6557" w14:textId="77777777" w:rsidR="00580283" w:rsidRPr="00C96512" w:rsidRDefault="00580283">
            <w:pPr>
              <w:ind w:left="0" w:hanging="2"/>
              <w:rPr>
                <w:rFonts w:ascii="Arial" w:hAnsi="Arial" w:cs="Arial"/>
                <w:sz w:val="20"/>
                <w:szCs w:val="20"/>
              </w:rPr>
            </w:pPr>
          </w:p>
          <w:p w14:paraId="132EAC20" w14:textId="77777777" w:rsidR="00580283" w:rsidRPr="00C96512" w:rsidRDefault="00580283">
            <w:pPr>
              <w:ind w:left="0" w:hanging="2"/>
              <w:rPr>
                <w:rFonts w:ascii="Arial" w:hAnsi="Arial" w:cs="Arial"/>
                <w:sz w:val="20"/>
                <w:szCs w:val="20"/>
              </w:rPr>
            </w:pPr>
          </w:p>
        </w:tc>
        <w:tc>
          <w:tcPr>
            <w:tcW w:w="5677" w:type="dxa"/>
            <w:vAlign w:val="center"/>
          </w:tcPr>
          <w:p w14:paraId="008E0239" w14:textId="77777777" w:rsidR="00580283" w:rsidRPr="00C96512" w:rsidRDefault="00580283">
            <w:pPr>
              <w:ind w:left="0" w:hanging="2"/>
              <w:rPr>
                <w:rFonts w:ascii="Arial" w:hAnsi="Arial" w:cs="Arial"/>
                <w:sz w:val="20"/>
                <w:szCs w:val="20"/>
              </w:rPr>
            </w:pPr>
          </w:p>
          <w:p w14:paraId="62F7F9D4" w14:textId="77777777" w:rsidR="00580283" w:rsidRPr="00C96512" w:rsidRDefault="00580283">
            <w:pPr>
              <w:ind w:left="0" w:hanging="2"/>
              <w:rPr>
                <w:rFonts w:ascii="Arial" w:hAnsi="Arial" w:cs="Arial"/>
                <w:sz w:val="20"/>
                <w:szCs w:val="20"/>
              </w:rPr>
            </w:pPr>
          </w:p>
          <w:p w14:paraId="5E3831E7" w14:textId="77777777" w:rsidR="00580283" w:rsidRPr="00C96512" w:rsidRDefault="00580283">
            <w:pPr>
              <w:ind w:left="0" w:hanging="2"/>
              <w:rPr>
                <w:rFonts w:ascii="Arial" w:hAnsi="Arial" w:cs="Arial"/>
                <w:sz w:val="20"/>
                <w:szCs w:val="20"/>
              </w:rPr>
            </w:pPr>
          </w:p>
          <w:p w14:paraId="2CDF41D6" w14:textId="77777777" w:rsidR="00580283" w:rsidRPr="00C96512" w:rsidRDefault="00580283">
            <w:pPr>
              <w:ind w:left="0" w:hanging="2"/>
              <w:rPr>
                <w:rFonts w:ascii="Arial" w:hAnsi="Arial" w:cs="Arial"/>
                <w:sz w:val="20"/>
                <w:szCs w:val="20"/>
              </w:rPr>
            </w:pPr>
          </w:p>
        </w:tc>
      </w:tr>
    </w:tbl>
    <w:p w14:paraId="30E8A176" w14:textId="77777777" w:rsidR="00580283" w:rsidRDefault="00580283">
      <w:pPr>
        <w:pBdr>
          <w:top w:val="nil"/>
          <w:left w:val="nil"/>
          <w:bottom w:val="nil"/>
          <w:right w:val="nil"/>
          <w:between w:val="nil"/>
        </w:pBdr>
        <w:spacing w:line="240" w:lineRule="auto"/>
        <w:ind w:left="0" w:hanging="2"/>
        <w:jc w:val="both"/>
        <w:rPr>
          <w:rFonts w:ascii="Arial" w:eastAsia="Cambria" w:hAnsi="Arial" w:cs="Arial"/>
          <w:color w:val="000000"/>
          <w:sz w:val="20"/>
          <w:szCs w:val="20"/>
          <w:u w:val="single"/>
        </w:rPr>
      </w:pPr>
    </w:p>
    <w:p w14:paraId="712420E7" w14:textId="77777777" w:rsidR="00C96512" w:rsidRPr="00884A94" w:rsidRDefault="00C96512" w:rsidP="00C96512">
      <w:pPr>
        <w:pStyle w:val="Affiliation"/>
        <w:spacing w:after="0" w:line="240" w:lineRule="auto"/>
        <w:jc w:val="left"/>
        <w:rPr>
          <w:rFonts w:ascii="Arial" w:hAnsi="Arial" w:cs="Arial"/>
          <w:b/>
          <w:u w:val="single"/>
        </w:rPr>
      </w:pPr>
      <w:r w:rsidRPr="00884A94">
        <w:rPr>
          <w:rFonts w:ascii="Arial" w:hAnsi="Arial" w:cs="Arial"/>
          <w:b/>
          <w:u w:val="single"/>
        </w:rPr>
        <w:t>Reviewer details:</w:t>
      </w:r>
    </w:p>
    <w:p w14:paraId="120F32CF" w14:textId="77777777" w:rsidR="00C96512" w:rsidRDefault="00C96512" w:rsidP="00C96512">
      <w:pPr>
        <w:ind w:left="0" w:hanging="2"/>
      </w:pPr>
      <w:r w:rsidRPr="00884A94">
        <w:rPr>
          <w:rFonts w:ascii="Arial" w:hAnsi="Arial" w:cs="Arial"/>
          <w:b/>
          <w:color w:val="000000"/>
          <w:sz w:val="20"/>
          <w:szCs w:val="20"/>
        </w:rPr>
        <w:t xml:space="preserve">Mustafa Jawad </w:t>
      </w:r>
      <w:proofErr w:type="gramStart"/>
      <w:r w:rsidRPr="00884A94">
        <w:rPr>
          <w:rFonts w:ascii="Arial" w:hAnsi="Arial" w:cs="Arial"/>
          <w:b/>
          <w:color w:val="000000"/>
          <w:sz w:val="20"/>
          <w:szCs w:val="20"/>
        </w:rPr>
        <w:t xml:space="preserve">Neamah  </w:t>
      </w:r>
      <w:proofErr w:type="spellStart"/>
      <w:r w:rsidRPr="00884A94">
        <w:rPr>
          <w:rFonts w:ascii="Arial" w:hAnsi="Arial" w:cs="Arial"/>
          <w:b/>
          <w:color w:val="000000"/>
          <w:sz w:val="20"/>
          <w:szCs w:val="20"/>
        </w:rPr>
        <w:t>ALfayyadh</w:t>
      </w:r>
      <w:proofErr w:type="spellEnd"/>
      <w:proofErr w:type="gramEnd"/>
      <w:r w:rsidRPr="00884A94">
        <w:rPr>
          <w:rFonts w:ascii="Arial" w:hAnsi="Arial" w:cs="Arial"/>
          <w:b/>
          <w:color w:val="000000"/>
          <w:sz w:val="20"/>
          <w:szCs w:val="20"/>
        </w:rPr>
        <w:t>, Sumer University, Iraq</w:t>
      </w:r>
      <w:r w:rsidRPr="00884A94">
        <w:rPr>
          <w:rFonts w:ascii="Arial" w:hAnsi="Arial" w:cs="Arial"/>
          <w:b/>
          <w:color w:val="000000"/>
          <w:sz w:val="20"/>
          <w:szCs w:val="20"/>
        </w:rPr>
        <w:br/>
      </w:r>
    </w:p>
    <w:p w14:paraId="4DFA3989" w14:textId="77777777" w:rsidR="00C96512" w:rsidRPr="00C96512" w:rsidRDefault="00C96512">
      <w:pPr>
        <w:pBdr>
          <w:top w:val="nil"/>
          <w:left w:val="nil"/>
          <w:bottom w:val="nil"/>
          <w:right w:val="nil"/>
          <w:between w:val="nil"/>
        </w:pBdr>
        <w:spacing w:line="240" w:lineRule="auto"/>
        <w:ind w:left="0" w:hanging="2"/>
        <w:jc w:val="both"/>
        <w:rPr>
          <w:rFonts w:ascii="Arial" w:eastAsia="Cambria" w:hAnsi="Arial" w:cs="Arial"/>
          <w:color w:val="000000"/>
          <w:sz w:val="20"/>
          <w:szCs w:val="20"/>
          <w:u w:val="single"/>
        </w:rPr>
      </w:pPr>
    </w:p>
    <w:sectPr w:rsidR="00C96512" w:rsidRPr="00C96512">
      <w:headerReference w:type="default" r:id="rId7"/>
      <w:footerReference w:type="default" r:id="rId8"/>
      <w:pgSz w:w="23814"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2921" w14:textId="77777777" w:rsidR="00FF0791" w:rsidRDefault="00FF0791">
      <w:pPr>
        <w:spacing w:line="240" w:lineRule="auto"/>
        <w:ind w:left="0" w:hanging="2"/>
      </w:pPr>
      <w:r>
        <w:separator/>
      </w:r>
    </w:p>
  </w:endnote>
  <w:endnote w:type="continuationSeparator" w:id="0">
    <w:p w14:paraId="3BAF453A" w14:textId="77777777" w:rsidR="00FF0791" w:rsidRDefault="00FF07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1878" w14:textId="77777777" w:rsidR="00580283" w:rsidRDefault="001806E0">
    <w:pPr>
      <w:pBdr>
        <w:top w:val="nil"/>
        <w:left w:val="nil"/>
        <w:bottom w:val="nil"/>
        <w:right w:val="nil"/>
        <w:between w:val="nil"/>
      </w:pBdr>
      <w:spacing w:line="240" w:lineRule="auto"/>
      <w:ind w:left="0" w:hanging="2"/>
      <w:rPr>
        <w:color w:val="000000"/>
        <w:sz w:val="16"/>
        <w:szCs w:val="16"/>
      </w:rPr>
    </w:pPr>
    <w:r>
      <w:rPr>
        <w:color w:val="000000"/>
        <w:sz w:val="16"/>
        <w:szCs w:val="16"/>
      </w:rPr>
      <w:t>Created by: EA</w:t>
    </w:r>
    <w:r>
      <w:rPr>
        <w:color w:val="000000"/>
        <w:sz w:val="16"/>
        <w:szCs w:val="16"/>
      </w:rPr>
      <w:tab/>
      <w:t xml:space="preserve">              Checked by: ME                                             Approved by: CEO</w:t>
    </w:r>
    <w:r>
      <w:rPr>
        <w:color w:val="000000"/>
        <w:sz w:val="16"/>
        <w:szCs w:val="16"/>
      </w:rPr>
      <w:tab/>
      <w:t xml:space="preserve">   </w:t>
    </w:r>
    <w:r>
      <w:rPr>
        <w:color w:val="000000"/>
        <w:sz w:val="16"/>
        <w:szCs w:val="16"/>
      </w:rPr>
      <w:tab/>
      <w:t>Version: 3(07-07-2024)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1378" w14:textId="77777777" w:rsidR="00FF0791" w:rsidRDefault="00FF0791">
      <w:pPr>
        <w:spacing w:line="240" w:lineRule="auto"/>
        <w:ind w:left="0" w:hanging="2"/>
      </w:pPr>
      <w:r>
        <w:separator/>
      </w:r>
    </w:p>
  </w:footnote>
  <w:footnote w:type="continuationSeparator" w:id="0">
    <w:p w14:paraId="4EDE7CB1" w14:textId="77777777" w:rsidR="00FF0791" w:rsidRDefault="00FF07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07AA" w14:textId="77777777" w:rsidR="00580283" w:rsidRDefault="00580283">
    <w:pPr>
      <w:spacing w:before="100" w:after="100"/>
      <w:ind w:left="0" w:hanging="2"/>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83"/>
    <w:rsid w:val="00146A12"/>
    <w:rsid w:val="001806E0"/>
    <w:rsid w:val="002532B9"/>
    <w:rsid w:val="00321008"/>
    <w:rsid w:val="00473C83"/>
    <w:rsid w:val="00580283"/>
    <w:rsid w:val="005B066D"/>
    <w:rsid w:val="005C247D"/>
    <w:rsid w:val="006B1229"/>
    <w:rsid w:val="006D79ED"/>
    <w:rsid w:val="007806F9"/>
    <w:rsid w:val="00C96512"/>
    <w:rsid w:val="00D3699F"/>
    <w:rsid w:val="00DB562E"/>
    <w:rsid w:val="00E646F4"/>
    <w:rsid w:val="00FF0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E5B4"/>
  <w15:docId w15:val="{78367DF1-AD20-4652-A5C0-AC8F1C23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jc w:val="both"/>
      <w:outlineLvl w:val="1"/>
    </w:pPr>
    <w:rPr>
      <w:rFonts w:ascii="Helvetica" w:eastAsia="MS Mincho" w:hAnsi="Helvetica"/>
      <w:b/>
      <w:bCs/>
      <w:sz w:val="20"/>
      <w:szCs w:val="20"/>
      <w:lang w:val="fr-F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rFonts w:ascii="Arial Unicode MS" w:eastAsia="Arial Unicode MS" w:hAnsi="Arial Unicode MS"/>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0">
    <w:name w:val="Table Normal1"/>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paragraph" w:styleId="DocumentMap">
    <w:name w:val="Document Map"/>
    <w:basedOn w:val="Normal"/>
    <w:qFormat/>
    <w:rPr>
      <w:rFonts w:ascii="Tahoma" w:hAnsi="Tahoma"/>
      <w:sz w:val="16"/>
      <w:szCs w:val="16"/>
    </w:rPr>
  </w:style>
  <w:style w:type="character" w:customStyle="1" w:styleId="DocumentMapChar">
    <w:name w:val="Document Map Char"/>
    <w:rPr>
      <w:rFonts w:ascii="Tahoma" w:eastAsia="Times New Roman" w:hAnsi="Tahoma" w:cs="Tahoma"/>
      <w:w w:val="100"/>
      <w:position w:val="-1"/>
      <w:sz w:val="16"/>
      <w:szCs w:val="16"/>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1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Pr>
      <w:w w:val="100"/>
      <w:position w:val="-1"/>
      <w:effect w:val="none"/>
      <w:vertAlign w:val="baseline"/>
      <w:cs w:val="0"/>
      <w:em w:val="none"/>
    </w:rPr>
  </w:style>
  <w:style w:type="paragraph" w:customStyle="1" w:styleId="Author">
    <w:name w:val="Author"/>
    <w:basedOn w:val="Normal"/>
    <w:pPr>
      <w:spacing w:line="280" w:lineRule="atLeast"/>
      <w:jc w:val="right"/>
    </w:pPr>
    <w:rPr>
      <w:rFonts w:ascii="Helvetica" w:hAnsi="Helvetica"/>
      <w:b/>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10"/>
    <w:tblPr>
      <w:tblStyleRowBandSize w:val="1"/>
      <w:tblStyleColBandSize w:val="1"/>
      <w:tblCellMar>
        <w:left w:w="0" w:type="dxa"/>
        <w:right w:w="0" w:type="dxa"/>
      </w:tblCellMar>
    </w:tblPr>
  </w:style>
  <w:style w:type="table" w:customStyle="1" w:styleId="6">
    <w:name w:val="6"/>
    <w:basedOn w:val="TableNormal10"/>
    <w:tblPr>
      <w:tblStyleRowBandSize w:val="1"/>
      <w:tblStyleColBandSize w:val="1"/>
    </w:tblPr>
  </w:style>
  <w:style w:type="table" w:customStyle="1" w:styleId="5">
    <w:name w:val="5"/>
    <w:basedOn w:val="TableNormal10"/>
    <w:tblPr>
      <w:tblStyleRowBandSize w:val="1"/>
      <w:tblStyleColBandSize w:val="1"/>
      <w:tblCellMar>
        <w:left w:w="0" w:type="dxa"/>
        <w:right w:w="0" w:type="dxa"/>
      </w:tblCellMar>
    </w:tblPr>
  </w:style>
  <w:style w:type="table" w:customStyle="1" w:styleId="4">
    <w:name w:val="4"/>
    <w:basedOn w:val="TableNormal10"/>
    <w:tblPr>
      <w:tblStyleRowBandSize w:val="1"/>
      <w:tblStyleColBandSize w:val="1"/>
      <w:tblCellMar>
        <w:left w:w="0" w:type="dxa"/>
        <w:right w:w="0" w:type="dxa"/>
      </w:tblCellMar>
    </w:tblPr>
  </w:style>
  <w:style w:type="table" w:customStyle="1" w:styleId="3">
    <w:name w:val="3"/>
    <w:basedOn w:val="TableNormal10"/>
    <w:tblPr>
      <w:tblStyleRowBandSize w:val="1"/>
      <w:tblStyleColBandSize w:val="1"/>
      <w:tblCellMar>
        <w:left w:w="0" w:type="dxa"/>
        <w:right w:w="0" w:type="dxa"/>
      </w:tblCellMar>
    </w:tblPr>
  </w:style>
  <w:style w:type="table" w:customStyle="1" w:styleId="2">
    <w:name w:val="2"/>
    <w:basedOn w:val="TableNormal10"/>
    <w:tblPr>
      <w:tblStyleRowBandSize w:val="1"/>
      <w:tblStyleColBandSize w:val="1"/>
      <w:tblCellMar>
        <w:left w:w="0" w:type="dxa"/>
        <w:right w:w="0" w:type="dxa"/>
      </w:tblCellMar>
    </w:tblPr>
  </w:style>
  <w:style w:type="table" w:customStyle="1" w:styleId="1">
    <w:name w:val="1"/>
    <w:basedOn w:val="TableNormal10"/>
    <w:tblPr>
      <w:tblStyleRowBandSize w:val="1"/>
      <w:tblStyleColBandSize w:val="1"/>
    </w:tblPr>
  </w:style>
  <w:style w:type="character" w:styleId="UnresolvedMention">
    <w:name w:val="Unresolved Mention"/>
    <w:basedOn w:val="DefaultParagraphFont"/>
    <w:uiPriority w:val="99"/>
    <w:semiHidden/>
    <w:unhideWhenUsed/>
    <w:rsid w:val="00DB562E"/>
    <w:rPr>
      <w:color w:val="605E5C"/>
      <w:shd w:val="clear" w:color="auto" w:fill="E1DFDD"/>
    </w:rPr>
  </w:style>
  <w:style w:type="character" w:customStyle="1" w:styleId="gd">
    <w:name w:val="gd"/>
    <w:basedOn w:val="DefaultParagraphFont"/>
    <w:rsid w:val="00DB562E"/>
  </w:style>
  <w:style w:type="paragraph" w:customStyle="1" w:styleId="Affiliation">
    <w:name w:val="Affiliation"/>
    <w:basedOn w:val="Normal"/>
    <w:rsid w:val="00C96512"/>
    <w:pPr>
      <w:suppressAutoHyphens w:val="0"/>
      <w:spacing w:after="240" w:line="240" w:lineRule="exact"/>
      <w:ind w:leftChars="0" w:left="0" w:firstLineChars="0" w:firstLine="0"/>
      <w:jc w:val="right"/>
      <w:textDirection w:val="lrTb"/>
      <w:textAlignment w:val="auto"/>
      <w:outlineLvl w:val="9"/>
    </w:pPr>
    <w:rPr>
      <w:rFonts w:ascii="Helvetica" w:hAnsi="Helvetica"/>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67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presshub.com/index.php/B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2</Pages>
  <Words>410</Words>
  <Characters>2343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Editor-90</cp:lastModifiedBy>
  <cp:revision>5</cp:revision>
  <dcterms:created xsi:type="dcterms:W3CDTF">2025-12-10T17:01:00Z</dcterms:created>
  <dcterms:modified xsi:type="dcterms:W3CDTF">2025-12-17T10:49:00Z</dcterms:modified>
</cp:coreProperties>
</file>