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5F629" w14:textId="77777777" w:rsidR="006918DE" w:rsidRPr="006D641C" w:rsidRDefault="006918DE" w:rsidP="006918DE">
      <w:pPr>
        <w:pStyle w:val="Author"/>
        <w:spacing w:line="240" w:lineRule="auto"/>
        <w:outlineLvl w:val="0"/>
        <w:rPr>
          <w:rFonts w:ascii="Arial" w:hAnsi="Arial" w:cs="Arial"/>
          <w:bCs/>
          <w:i/>
          <w:iCs/>
          <w:kern w:val="28"/>
          <w:sz w:val="36"/>
          <w:u w:val="single"/>
        </w:rPr>
      </w:pPr>
      <w:r w:rsidRPr="006D641C">
        <w:rPr>
          <w:rFonts w:ascii="Arial" w:hAnsi="Arial" w:cs="Arial"/>
          <w:bCs/>
          <w:i/>
          <w:iCs/>
          <w:kern w:val="28"/>
          <w:sz w:val="36"/>
          <w:u w:val="single"/>
        </w:rPr>
        <w:t xml:space="preserve">Original Research </w:t>
      </w:r>
      <w:r>
        <w:rPr>
          <w:rFonts w:ascii="Arial" w:hAnsi="Arial" w:cs="Arial"/>
          <w:bCs/>
          <w:i/>
          <w:iCs/>
          <w:kern w:val="28"/>
          <w:sz w:val="36"/>
          <w:u w:val="single"/>
        </w:rPr>
        <w:t>Article</w:t>
      </w:r>
    </w:p>
    <w:p w14:paraId="2F81235A" w14:textId="77777777" w:rsidR="006918DE" w:rsidRDefault="006918DE" w:rsidP="009F089C">
      <w:pPr>
        <w:jc w:val="right"/>
        <w:rPr>
          <w:rFonts w:ascii="Area" w:hAnsi="Area"/>
          <w:b/>
          <w:sz w:val="48"/>
          <w:szCs w:val="48"/>
        </w:rPr>
      </w:pPr>
    </w:p>
    <w:p w14:paraId="1AC1E222" w14:textId="29A163DF" w:rsidR="009F089C" w:rsidRPr="009F089C" w:rsidRDefault="009F089C" w:rsidP="009F089C">
      <w:pPr>
        <w:jc w:val="right"/>
        <w:rPr>
          <w:rFonts w:ascii="Area" w:hAnsi="Area"/>
          <w:b/>
          <w:sz w:val="48"/>
          <w:szCs w:val="48"/>
        </w:rPr>
      </w:pPr>
      <w:r w:rsidRPr="009F089C">
        <w:rPr>
          <w:rFonts w:ascii="Area" w:hAnsi="Area"/>
          <w:b/>
          <w:sz w:val="48"/>
          <w:szCs w:val="48"/>
        </w:rPr>
        <w:t>Analyzing the Mathematical Dynamics of Condom Efficacy and Compliance in the Spread of HIV/AIDS</w:t>
      </w:r>
    </w:p>
    <w:p w14:paraId="1B0CEE86" w14:textId="77777777" w:rsidR="009F089C" w:rsidRDefault="009F089C" w:rsidP="009F089C">
      <w:pPr>
        <w:jc w:val="center"/>
        <w:rPr>
          <w:rFonts w:ascii="Times New Roman" w:hAnsi="Times New Roman" w:cs="Times New Roman"/>
          <w:sz w:val="24"/>
          <w:vertAlign w:val="superscript"/>
          <w:lang w:val="en-US"/>
        </w:rPr>
      </w:pPr>
    </w:p>
    <w:p w14:paraId="617C0657" w14:textId="77777777" w:rsidR="009F089C" w:rsidRDefault="009F089C" w:rsidP="009F089C">
      <w:pPr>
        <w:spacing w:after="0" w:line="240" w:lineRule="auto"/>
        <w:jc w:val="center"/>
        <w:rPr>
          <w:rFonts w:ascii="Times New Roman" w:hAnsi="Times New Roman" w:cs="Times New Roman"/>
          <w:i/>
          <w:sz w:val="20"/>
          <w:lang w:val="en-US"/>
        </w:rPr>
      </w:pPr>
    </w:p>
    <w:p w14:paraId="03A36B7D" w14:textId="77777777" w:rsidR="0017152C" w:rsidRPr="00C66488" w:rsidRDefault="0017152C" w:rsidP="009F089C">
      <w:pPr>
        <w:spacing w:after="0" w:line="240" w:lineRule="auto"/>
        <w:jc w:val="center"/>
        <w:rPr>
          <w:rFonts w:ascii="Times New Roman" w:hAnsi="Times New Roman" w:cs="Times New Roman"/>
          <w:i/>
          <w:sz w:val="20"/>
          <w:lang w:val="en-US"/>
        </w:rPr>
      </w:pPr>
    </w:p>
    <w:p w14:paraId="6E0C1ACF" w14:textId="77777777" w:rsidR="009F089C" w:rsidRPr="00C66488" w:rsidRDefault="009F089C" w:rsidP="009F089C">
      <w:pPr>
        <w:spacing w:after="0" w:line="240" w:lineRule="auto"/>
        <w:jc w:val="both"/>
        <w:rPr>
          <w:rFonts w:ascii="Times New Roman" w:hAnsi="Times New Roman" w:cs="Times New Roman"/>
          <w:b/>
          <w:i/>
          <w:lang w:val="en-US"/>
        </w:rPr>
      </w:pPr>
    </w:p>
    <w:p w14:paraId="616D63EB" w14:textId="77777777" w:rsidR="009F089C" w:rsidRPr="00C66488" w:rsidRDefault="009F089C" w:rsidP="009F089C">
      <w:pPr>
        <w:spacing w:after="0" w:line="240" w:lineRule="auto"/>
        <w:jc w:val="both"/>
        <w:rPr>
          <w:rFonts w:ascii="Times New Roman" w:hAnsi="Times New Roman" w:cs="Times New Roman"/>
          <w:b/>
          <w:i/>
          <w:lang w:val="en-US"/>
        </w:rPr>
      </w:pPr>
    </w:p>
    <w:p w14:paraId="3C9F1DCA" w14:textId="77777777" w:rsidR="009F089C" w:rsidRPr="0061751D" w:rsidRDefault="009F089C" w:rsidP="009F089C">
      <w:pPr>
        <w:spacing w:after="0" w:line="240" w:lineRule="auto"/>
        <w:jc w:val="both"/>
        <w:rPr>
          <w:rFonts w:ascii="Arial" w:hAnsi="Arial" w:cs="Arial"/>
          <w:sz w:val="20"/>
          <w:szCs w:val="20"/>
          <w:lang w:val="en-US"/>
        </w:rPr>
      </w:pPr>
      <w:r w:rsidRPr="0061751D">
        <w:rPr>
          <w:rFonts w:ascii="Arial" w:hAnsi="Arial" w:cs="Arial"/>
          <w:b/>
          <w:i/>
          <w:sz w:val="20"/>
          <w:szCs w:val="20"/>
          <w:lang w:val="en-US"/>
        </w:rPr>
        <w:t>Abstract –</w:t>
      </w:r>
      <w:r w:rsidRPr="0061751D">
        <w:rPr>
          <w:rFonts w:ascii="Arial" w:hAnsi="Arial" w:cs="Arial"/>
          <w:sz w:val="20"/>
          <w:szCs w:val="20"/>
          <w:lang w:val="en-US"/>
        </w:rPr>
        <w:t>T</w:t>
      </w:r>
      <w:r w:rsidRPr="0061751D">
        <w:rPr>
          <w:rFonts w:ascii="Arial" w:hAnsi="Arial" w:cs="Arial"/>
          <w:bCs/>
          <w:sz w:val="20"/>
          <w:szCs w:val="20"/>
        </w:rPr>
        <w:t>he study involves a mathematical analysis of condom efficacy and compliance in the transmission of HIV/AIDS. It explores how condom use impacts the prevention of HIV/AIDS and considers other epidemiological factors affecting the progression from HIV to full-blown AIDS. The model's existence and uniqueness of solution are established, with a focus on the basic reproduction number, representing the average new infections caused by an infected individual. The analysis reveals that the disease-free equilibrium is stable when the basic reproduction number is below unity i.e.</w:t>
      </w:r>
      <w:r w:rsidRPr="0061751D">
        <w:rPr>
          <w:rFonts w:ascii="Arial" w:hAnsi="Arial" w:cs="Arial"/>
          <w:position w:val="-12"/>
          <w:sz w:val="20"/>
          <w:szCs w:val="20"/>
        </w:rPr>
        <w:object w:dxaOrig="780" w:dyaOrig="360" w14:anchorId="298157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18.75pt" o:ole="">
            <v:imagedata r:id="rId7" o:title=""/>
          </v:shape>
          <o:OLEObject Type="Embed" ProgID="Equation.3" ShapeID="_x0000_i1025" DrawAspect="Content" ObjectID="_1766236629" r:id="rId8"/>
        </w:object>
      </w:r>
      <w:r w:rsidRPr="0061751D">
        <w:rPr>
          <w:rFonts w:ascii="Arial" w:hAnsi="Arial" w:cs="Arial"/>
          <w:sz w:val="20"/>
          <w:szCs w:val="20"/>
        </w:rPr>
        <w:t>,</w:t>
      </w:r>
      <w:r w:rsidRPr="0061751D">
        <w:rPr>
          <w:rFonts w:ascii="Arial" w:hAnsi="Arial" w:cs="Arial"/>
          <w:bCs/>
          <w:sz w:val="20"/>
          <w:szCs w:val="20"/>
        </w:rPr>
        <w:t xml:space="preserve"> but becomes endemic otherwise, i.e.</w:t>
      </w:r>
      <w:r w:rsidRPr="0061751D">
        <w:rPr>
          <w:rFonts w:ascii="Arial" w:hAnsi="Arial" w:cs="Arial"/>
          <w:position w:val="-12"/>
          <w:sz w:val="20"/>
          <w:szCs w:val="20"/>
        </w:rPr>
        <w:object w:dxaOrig="780" w:dyaOrig="360" w14:anchorId="61F4FE5C">
          <v:shape id="_x0000_i1026" type="#_x0000_t75" style="width:39pt;height:18.75pt" o:ole="">
            <v:imagedata r:id="rId9" o:title=""/>
          </v:shape>
          <o:OLEObject Type="Embed" ProgID="Equation.3" ShapeID="_x0000_i1026" DrawAspect="Content" ObjectID="_1766236630" r:id="rId10"/>
        </w:object>
      </w:r>
      <w:r w:rsidRPr="0061751D">
        <w:rPr>
          <w:rFonts w:ascii="Arial" w:hAnsi="Arial" w:cs="Arial"/>
          <w:bCs/>
          <w:sz w:val="20"/>
          <w:szCs w:val="20"/>
        </w:rPr>
        <w:t>. Sensitivity analysis indicates parameters with positive values increase the reproduction number, emphasizing that the effective contact rate should not exceed 0.22 to avoid the endemic stage. Numerical simulations using MAPLE 18 software demonstrate that condom compliance reduces the dynamic spread of HIV, and targeted immunity boost controls the viral load.</w:t>
      </w:r>
      <w:r w:rsidRPr="0061751D">
        <w:rPr>
          <w:rFonts w:ascii="Arial" w:hAnsi="Arial" w:cs="Arial"/>
          <w:sz w:val="20"/>
          <w:szCs w:val="20"/>
          <w:lang w:val="en-US"/>
        </w:rPr>
        <w:t xml:space="preserve">  </w:t>
      </w:r>
    </w:p>
    <w:p w14:paraId="3F46AC0B" w14:textId="77777777" w:rsidR="009F089C" w:rsidRPr="00CB3FD5" w:rsidRDefault="009F089C" w:rsidP="009F089C">
      <w:pPr>
        <w:spacing w:after="0"/>
        <w:jc w:val="both"/>
        <w:rPr>
          <w:rFonts w:ascii="Times New Roman" w:hAnsi="Times New Roman" w:cs="Times New Roman"/>
          <w:sz w:val="24"/>
          <w:szCs w:val="24"/>
          <w:lang w:val="en-US"/>
        </w:rPr>
      </w:pPr>
    </w:p>
    <w:p w14:paraId="1542FDC9" w14:textId="77777777" w:rsidR="009F089C" w:rsidRPr="0061751D" w:rsidRDefault="009F089C" w:rsidP="009F089C">
      <w:pPr>
        <w:pBdr>
          <w:bottom w:val="single" w:sz="4" w:space="1" w:color="auto"/>
        </w:pBdr>
        <w:spacing w:after="0"/>
        <w:rPr>
          <w:rFonts w:ascii="Arial" w:hAnsi="Arial" w:cs="Arial"/>
          <w:sz w:val="20"/>
          <w:lang w:val="en-US"/>
        </w:rPr>
      </w:pPr>
      <w:r w:rsidRPr="0061751D">
        <w:rPr>
          <w:rFonts w:ascii="Arial" w:hAnsi="Arial" w:cs="Arial"/>
          <w:i/>
          <w:sz w:val="20"/>
          <w:lang w:val="en-US"/>
        </w:rPr>
        <w:t>Keywords –</w:t>
      </w:r>
      <w:r w:rsidRPr="0061751D">
        <w:rPr>
          <w:rFonts w:ascii="Arial" w:hAnsi="Arial" w:cs="Arial"/>
          <w:iCs/>
          <w:sz w:val="24"/>
          <w:szCs w:val="24"/>
        </w:rPr>
        <w:t xml:space="preserve"> </w:t>
      </w:r>
      <w:r w:rsidRPr="0061751D">
        <w:rPr>
          <w:rFonts w:ascii="Arial" w:hAnsi="Arial" w:cs="Arial"/>
          <w:i/>
          <w:iCs/>
          <w:sz w:val="20"/>
          <w:szCs w:val="20"/>
        </w:rPr>
        <w:t xml:space="preserve">HIV/AIDS, treatment, </w:t>
      </w:r>
      <w:r w:rsidRPr="0061751D">
        <w:rPr>
          <w:rFonts w:ascii="Arial" w:hAnsi="Arial" w:cs="Arial"/>
          <w:i/>
          <w:sz w:val="20"/>
          <w:szCs w:val="20"/>
        </w:rPr>
        <w:t xml:space="preserve">Condom Efficiency, Condom Compliance, Basic </w:t>
      </w:r>
      <w:r w:rsidR="0061751D">
        <w:rPr>
          <w:rFonts w:ascii="Arial" w:hAnsi="Arial" w:cs="Arial"/>
          <w:i/>
          <w:iCs/>
          <w:sz w:val="20"/>
          <w:szCs w:val="20"/>
        </w:rPr>
        <w:t xml:space="preserve">Reproduction Number and </w:t>
      </w:r>
      <w:r w:rsidRPr="0061751D">
        <w:rPr>
          <w:rFonts w:ascii="Arial" w:hAnsi="Arial" w:cs="Arial"/>
          <w:i/>
          <w:iCs/>
          <w:sz w:val="20"/>
          <w:szCs w:val="20"/>
        </w:rPr>
        <w:t xml:space="preserve">Equilibrium points </w:t>
      </w:r>
    </w:p>
    <w:p w14:paraId="460ECF0D" w14:textId="77777777" w:rsidR="009F089C" w:rsidRPr="00B80B2C" w:rsidRDefault="009F089C" w:rsidP="009F089C">
      <w:pPr>
        <w:spacing w:after="0"/>
        <w:rPr>
          <w:rFonts w:ascii="Times New Roman" w:hAnsi="Times New Roman" w:cs="Times New Roman"/>
          <w:sz w:val="20"/>
          <w:lang w:val="en-US"/>
        </w:rPr>
      </w:pPr>
    </w:p>
    <w:p w14:paraId="412A070E" w14:textId="77777777" w:rsidR="009F089C" w:rsidRDefault="009F089C" w:rsidP="009F089C">
      <w:pPr>
        <w:rPr>
          <w:rFonts w:ascii="Times New Roman" w:hAnsi="Times New Roman" w:cs="Times New Roman"/>
          <w:lang w:val="en-US"/>
        </w:rPr>
        <w:sectPr w:rsidR="009F089C" w:rsidSect="009F089C">
          <w:headerReference w:type="even" r:id="rId11"/>
          <w:headerReference w:type="default" r:id="rId12"/>
          <w:footerReference w:type="even" r:id="rId13"/>
          <w:footerReference w:type="default" r:id="rId14"/>
          <w:headerReference w:type="first" r:id="rId15"/>
          <w:footerReference w:type="first" r:id="rId16"/>
          <w:pgSz w:w="11907" w:h="16840" w:code="9"/>
          <w:pgMar w:top="1373" w:right="851" w:bottom="851" w:left="851" w:header="709" w:footer="709" w:gutter="0"/>
          <w:cols w:space="708"/>
          <w:titlePg/>
          <w:docGrid w:linePitch="360"/>
        </w:sectPr>
      </w:pPr>
    </w:p>
    <w:p w14:paraId="045D7C0E" w14:textId="77777777" w:rsidR="0061751D" w:rsidRPr="00616F06" w:rsidRDefault="0061751D" w:rsidP="0061751D">
      <w:pPr>
        <w:pStyle w:val="IEEEHeading1"/>
        <w:jc w:val="left"/>
        <w:rPr>
          <w:sz w:val="24"/>
          <w:lang w:val="en-US"/>
        </w:rPr>
      </w:pPr>
      <w:r w:rsidRPr="00616F06">
        <w:rPr>
          <w:sz w:val="24"/>
          <w:lang w:val="en-US"/>
        </w:rPr>
        <w:t>Introduction</w:t>
      </w:r>
    </w:p>
    <w:p w14:paraId="116CE201" w14:textId="77777777" w:rsidR="0061751D" w:rsidRPr="00CE1B60" w:rsidRDefault="0061751D" w:rsidP="0061751D">
      <w:pPr>
        <w:spacing w:after="0" w:line="240" w:lineRule="auto"/>
        <w:jc w:val="both"/>
        <w:rPr>
          <w:rFonts w:ascii="Times New Roman" w:hAnsi="Times New Roman"/>
          <w:sz w:val="24"/>
          <w:szCs w:val="24"/>
        </w:rPr>
      </w:pPr>
      <w:r w:rsidRPr="00CE1B60">
        <w:rPr>
          <w:rFonts w:ascii="Times New Roman" w:hAnsi="Times New Roman"/>
          <w:sz w:val="24"/>
          <w:szCs w:val="24"/>
        </w:rPr>
        <w:t xml:space="preserve">Human Immunodeficiency Virus (HIV) is a virus that targets the body's immune system, particularly the CD4-positive cells, ([13], [16], [18]). </w:t>
      </w:r>
      <w:r w:rsidRPr="00CE1B60">
        <w:rPr>
          <w:rFonts w:ascii="Times New Roman" w:hAnsi="Times New Roman"/>
          <w:bCs/>
          <w:sz w:val="24"/>
          <w:szCs w:val="24"/>
        </w:rPr>
        <w:t xml:space="preserve">There were an estimated 39.0 million [33.1–45.7 million] people living with HIV at the end of 2022, two thirds of whom (25.6 million) are in the WHO African Region </w:t>
      </w:r>
      <w:r w:rsidRPr="00CE1B60">
        <w:rPr>
          <w:rFonts w:ascii="Times New Roman" w:hAnsi="Times New Roman"/>
          <w:sz w:val="24"/>
          <w:szCs w:val="24"/>
        </w:rPr>
        <w:t>[34].</w:t>
      </w:r>
      <w:r w:rsidRPr="00CE1B60">
        <w:rPr>
          <w:rFonts w:ascii="Times New Roman" w:hAnsi="Times New Roman"/>
          <w:b/>
          <w:bCs/>
          <w:sz w:val="24"/>
          <w:szCs w:val="24"/>
        </w:rPr>
        <w:t xml:space="preserve"> </w:t>
      </w:r>
      <w:r w:rsidRPr="00CE1B60">
        <w:rPr>
          <w:rFonts w:ascii="Times New Roman" w:hAnsi="Times New Roman"/>
          <w:sz w:val="24"/>
          <w:szCs w:val="24"/>
        </w:rPr>
        <w:t>Acquired Immunodeficiency Syndrome (AIDS) poses a significant risk to a substantial portion of the global population, impacting not only individuals infected with the virus but also their families and friends ([9], [11]).  Global HIV estimates have been compiled by the Joint World Health Organization (WHO) and the United Nations Program on HIV/AIDS (UNAIDS) since the late 1980s. The identification of the first AIDS patient occurred in 1981, marking the beginning of the classification of AIDS as a global pandemic</w:t>
      </w:r>
      <w:r>
        <w:rPr>
          <w:sz w:val="24"/>
        </w:rPr>
        <w:t xml:space="preserve"> </w:t>
      </w:r>
      <w:r w:rsidRPr="00CE1B60">
        <w:rPr>
          <w:rFonts w:ascii="Times New Roman" w:hAnsi="Times New Roman"/>
          <w:sz w:val="24"/>
          <w:szCs w:val="24"/>
        </w:rPr>
        <w:t xml:space="preserve">([14], [28], [33]). The initial stages of HIV infection are characterized by symptoms and signs such as flu-like symptoms, night sweats, cough, weight loss, headaches, diarrhea, sunburn-like rash, body aches, joint pain, and tonsillitis. In </w:t>
      </w:r>
      <w:r w:rsidRPr="00CE1B60">
        <w:rPr>
          <w:rFonts w:ascii="Times New Roman" w:hAnsi="Times New Roman"/>
          <w:sz w:val="24"/>
          <w:szCs w:val="24"/>
        </w:rPr>
        <w:t>these early phases, the virus has a higher viral load in the bloodstream, making the spread of HIV infections more efficient throughout the body. HIV is transmitted through various body fluids (blood, tears, urine, saliva, etc.) and can infect an uninfected individual ([34], [31]). CD4-positive cells are crucial for fighting infections and play a significant role in modifying the immune system. Any disruption or reduction in the precision of these CD4-positive cells can have wide-ranging consequences, leading to the impairment of the immune system's functioning. The retention time of these lymphocytes is critical for maintaining a healthy immune response ([9], [10], [12], [32]).</w:t>
      </w:r>
      <w:r>
        <w:rPr>
          <w:sz w:val="24"/>
        </w:rPr>
        <w:t xml:space="preserve"> </w:t>
      </w:r>
      <w:r w:rsidRPr="00CE1B60">
        <w:rPr>
          <w:rFonts w:ascii="Times New Roman" w:hAnsi="Times New Roman"/>
          <w:sz w:val="24"/>
          <w:szCs w:val="24"/>
        </w:rPr>
        <w:t>Many researchers have worked on the dynamical spread of HIV/ A</w:t>
      </w:r>
      <w:r>
        <w:rPr>
          <w:rFonts w:ascii="Times New Roman" w:hAnsi="Times New Roman"/>
          <w:sz w:val="24"/>
          <w:szCs w:val="24"/>
        </w:rPr>
        <w:t>IDS using various assumptions.</w:t>
      </w:r>
    </w:p>
    <w:p w14:paraId="19270DB1" w14:textId="77777777" w:rsidR="0061751D" w:rsidRPr="00CE1B60" w:rsidRDefault="0061751D" w:rsidP="0061751D">
      <w:pPr>
        <w:spacing w:after="0" w:line="240" w:lineRule="auto"/>
        <w:jc w:val="both"/>
        <w:rPr>
          <w:rFonts w:ascii="Times New Roman" w:hAnsi="Times New Roman"/>
          <w:sz w:val="24"/>
          <w:szCs w:val="24"/>
        </w:rPr>
      </w:pPr>
      <w:r w:rsidRPr="00CE1B60">
        <w:rPr>
          <w:rFonts w:ascii="Times New Roman" w:hAnsi="Times New Roman"/>
          <w:sz w:val="24"/>
          <w:szCs w:val="24"/>
        </w:rPr>
        <w:t xml:space="preserve">In [5], a mathematical model to investigate the transmission dynamics of HIV in Nigeria is introduced, addressing a unique aspect by partitioning detected individuals into those receiving treatment and those not accessing treatment. This consideration, which has been absent in recent literature, adds depth to the understanding of HIV dynamics. The study's </w:t>
      </w:r>
      <w:r w:rsidRPr="00CE1B60">
        <w:rPr>
          <w:rFonts w:ascii="Times New Roman" w:hAnsi="Times New Roman"/>
          <w:sz w:val="24"/>
          <w:szCs w:val="24"/>
        </w:rPr>
        <w:lastRenderedPageBreak/>
        <w:t>findings emphasize the pivotal role played by the fraction of detected individuals receiving treatment, affecting the population of latently-infected individuals and the AIDS class. The treatment's impact is highlighted as it hinders the progression of individuals into the AIDS class.</w:t>
      </w:r>
    </w:p>
    <w:p w14:paraId="0A45042A" w14:textId="77777777" w:rsidR="0061751D" w:rsidRPr="00CE1B60" w:rsidRDefault="0061751D" w:rsidP="0061751D">
      <w:pPr>
        <w:spacing w:after="0" w:line="240" w:lineRule="auto"/>
        <w:jc w:val="both"/>
        <w:rPr>
          <w:rFonts w:ascii="Times New Roman" w:hAnsi="Times New Roman"/>
          <w:sz w:val="24"/>
          <w:szCs w:val="24"/>
        </w:rPr>
      </w:pPr>
      <w:r w:rsidRPr="00CE1B60">
        <w:rPr>
          <w:rFonts w:ascii="Times New Roman" w:hAnsi="Times New Roman"/>
          <w:sz w:val="24"/>
          <w:szCs w:val="24"/>
        </w:rPr>
        <w:t>Work in [4] presented and analyzed five nonlinear differential compartmental models to gain a deeper understanding of the parameters influencing the dynamic spread of HIV in society. The study involved numerical simulations to assess the effects of various parameters on the dynamic spread of the disease. The effective contact rate and the presence of fast progressors emerged as the primary key parameters that significantly influenced the dynamic spread of HIV in the community.</w:t>
      </w:r>
    </w:p>
    <w:p w14:paraId="14BD6FF7" w14:textId="77777777" w:rsidR="0061751D" w:rsidRPr="00CE1B60" w:rsidRDefault="0061751D" w:rsidP="0061751D">
      <w:pPr>
        <w:spacing w:after="0" w:line="240" w:lineRule="auto"/>
        <w:jc w:val="both"/>
        <w:rPr>
          <w:rFonts w:ascii="Times New Roman" w:hAnsi="Times New Roman"/>
          <w:sz w:val="24"/>
          <w:szCs w:val="24"/>
        </w:rPr>
      </w:pPr>
      <w:r w:rsidRPr="00CE1B60">
        <w:rPr>
          <w:rFonts w:ascii="Times New Roman" w:hAnsi="Times New Roman"/>
          <w:sz w:val="24"/>
          <w:szCs w:val="24"/>
        </w:rPr>
        <w:t>A mathematical model for the transmission of HIV/AIDS with early treatment was developed and analyzed by [6]. The study calculated the basic reproduction number, a measure of the average new infections caused by an infected individual. Findings suggested that the disease-free equilibrium is stable when this number is below one. Numerical analysis showed that early treatment of latent infections decreases progression to AIDS. Additionally, substances enhancing immunity increased red blood cells. Sensitivity analysis indicated that the effective contact rate should stay below 0.3 to prevent the endemic stage.</w:t>
      </w:r>
    </w:p>
    <w:p w14:paraId="427D0CC1" w14:textId="77777777" w:rsidR="0061751D" w:rsidRPr="00CE1B60" w:rsidRDefault="0061751D" w:rsidP="0061751D">
      <w:pPr>
        <w:spacing w:after="0" w:line="240" w:lineRule="auto"/>
        <w:jc w:val="both"/>
        <w:rPr>
          <w:rFonts w:ascii="Times New Roman" w:hAnsi="Times New Roman"/>
          <w:sz w:val="24"/>
          <w:szCs w:val="24"/>
        </w:rPr>
      </w:pPr>
      <w:r w:rsidRPr="00CE1B60">
        <w:rPr>
          <w:rFonts w:ascii="Times New Roman" w:hAnsi="Times New Roman"/>
          <w:sz w:val="24"/>
          <w:szCs w:val="24"/>
        </w:rPr>
        <w:t>Some other researchers that developed various variations of the HIV/AIDS model are outlined in ([1] [2], [7], [8], [15], [17], [19], [20], [21], [23], [29], [30]).</w:t>
      </w:r>
    </w:p>
    <w:p w14:paraId="525F2087" w14:textId="77777777" w:rsidR="0061751D" w:rsidRPr="00CE1B60" w:rsidRDefault="0061751D" w:rsidP="0061751D">
      <w:pPr>
        <w:spacing w:after="0" w:line="240" w:lineRule="auto"/>
        <w:jc w:val="both"/>
        <w:rPr>
          <w:rFonts w:ascii="Times New Roman" w:hAnsi="Times New Roman"/>
          <w:sz w:val="24"/>
          <w:szCs w:val="24"/>
        </w:rPr>
      </w:pPr>
      <w:r w:rsidRPr="00CE1B60">
        <w:rPr>
          <w:rFonts w:ascii="Times New Roman" w:hAnsi="Times New Roman"/>
          <w:sz w:val="24"/>
          <w:szCs w:val="24"/>
        </w:rPr>
        <w:t>In the realm of contemporary literature, a notable portion has tended to neglect the crucial aspect of condom efficacy and compliance when utilizing mathematical epidemic models for HIV/AIDS. What distinguishes this study is its specific focus on the efficiency and compliance to condom use as crucial factors in preventing the spread of HIV. This distinctive addition enhances the model's capacity to account for condom efficacy, providing a more comprehensive and insightful approach to the analysis of epidemics.</w:t>
      </w:r>
    </w:p>
    <w:p w14:paraId="266FC1C6" w14:textId="77777777" w:rsidR="0061751D" w:rsidRPr="00CE1B60" w:rsidRDefault="0061751D" w:rsidP="0061751D">
      <w:pPr>
        <w:spacing w:after="0" w:line="240" w:lineRule="auto"/>
        <w:jc w:val="both"/>
        <w:rPr>
          <w:rFonts w:ascii="Times New Roman" w:hAnsi="Times New Roman"/>
          <w:sz w:val="24"/>
          <w:szCs w:val="24"/>
        </w:rPr>
      </w:pPr>
      <w:r w:rsidRPr="00CE1B60">
        <w:rPr>
          <w:rFonts w:ascii="Times New Roman" w:hAnsi="Times New Roman"/>
          <w:sz w:val="24"/>
          <w:szCs w:val="24"/>
        </w:rPr>
        <w:t xml:space="preserve">The study extends the work in [6] by integrating condom efficacy and compliance considerations into a Five-compartment mathematical model for HIV/AIDS epidemics. This model, emphasizing condom efficiency and adherence, undergoes thorough analysis to enhance understanding of potential mitigation strategies. By addressing the </w:t>
      </w:r>
      <w:r w:rsidRPr="00CE1B60">
        <w:rPr>
          <w:rFonts w:ascii="Times New Roman" w:hAnsi="Times New Roman"/>
          <w:sz w:val="24"/>
          <w:szCs w:val="24"/>
        </w:rPr>
        <w:t>often-overlooked variables of condom use, the research aims to provide a more realistic portrayal of dynamics in HIV spread and prevention. The inclusion of these factors in the model lays the groundwork for a comprehensive exploration of strategies, contributing to advancements in our understanding and approach to HIV/AIDS mitigation.</w:t>
      </w:r>
    </w:p>
    <w:p w14:paraId="28697D88" w14:textId="77777777" w:rsidR="0061751D" w:rsidRPr="00C66488" w:rsidRDefault="0061751D" w:rsidP="0061751D">
      <w:pPr>
        <w:pStyle w:val="IEEEParagraph"/>
        <w:ind w:firstLine="173"/>
        <w:rPr>
          <w:sz w:val="24"/>
          <w:lang w:val="en-US"/>
        </w:rPr>
      </w:pPr>
      <w:r w:rsidRPr="00CE1B60">
        <w:rPr>
          <w:sz w:val="24"/>
        </w:rPr>
        <w:t>The paper follows the following structure: Section 2 outlines the methodology, encompassing the design and formulation of the model, along with its analysis. Sections 3 are devoted to presenting the results and engaging in a subsequent discussion of those findings. The paper is wrapped up with Section 4, which serves as the conclusion.</w:t>
      </w:r>
    </w:p>
    <w:p w14:paraId="72019183" w14:textId="77777777" w:rsidR="0061751D" w:rsidRPr="00C66488" w:rsidRDefault="0061751D" w:rsidP="0061751D">
      <w:pPr>
        <w:pStyle w:val="IEEEHeading1"/>
        <w:jc w:val="left"/>
        <w:rPr>
          <w:sz w:val="24"/>
        </w:rPr>
      </w:pPr>
      <w:r w:rsidRPr="00C66488">
        <w:rPr>
          <w:sz w:val="24"/>
        </w:rPr>
        <w:t>Materials and Method</w:t>
      </w:r>
    </w:p>
    <w:p w14:paraId="413836E4" w14:textId="77777777" w:rsidR="0061751D" w:rsidRDefault="0061751D" w:rsidP="0061751D">
      <w:pPr>
        <w:pStyle w:val="IEEEParagraph"/>
        <w:rPr>
          <w:sz w:val="24"/>
        </w:rPr>
      </w:pPr>
      <w:r w:rsidRPr="002E7873">
        <w:rPr>
          <w:sz w:val="24"/>
        </w:rPr>
        <w:t xml:space="preserve">In this research, the work done by </w:t>
      </w:r>
      <w:r>
        <w:rPr>
          <w:sz w:val="24"/>
        </w:rPr>
        <w:t>[6]</w:t>
      </w:r>
      <w:r w:rsidRPr="002E7873">
        <w:rPr>
          <w:sz w:val="24"/>
        </w:rPr>
        <w:t xml:space="preserve"> is modified by incorporating condom efficiency and compliance on the dynamical spread of the disease HIV/AIDS.</w:t>
      </w:r>
    </w:p>
    <w:p w14:paraId="249E9CAD" w14:textId="77777777" w:rsidR="0061751D" w:rsidRPr="002E7873" w:rsidRDefault="0061751D" w:rsidP="0061751D">
      <w:pPr>
        <w:spacing w:after="0" w:line="240" w:lineRule="auto"/>
        <w:jc w:val="both"/>
        <w:rPr>
          <w:rFonts w:ascii="Times New Roman" w:hAnsi="Times New Roman"/>
          <w:sz w:val="24"/>
          <w:szCs w:val="24"/>
        </w:rPr>
      </w:pPr>
      <w:r w:rsidRPr="002E7873">
        <w:rPr>
          <w:rFonts w:ascii="Times New Roman" w:hAnsi="Times New Roman"/>
          <w:sz w:val="24"/>
          <w:szCs w:val="24"/>
        </w:rPr>
        <w:t xml:space="preserve">In this research, the work done by </w:t>
      </w:r>
      <w:r>
        <w:rPr>
          <w:rFonts w:ascii="Times New Roman" w:hAnsi="Times New Roman"/>
          <w:sz w:val="24"/>
          <w:szCs w:val="24"/>
        </w:rPr>
        <w:t>[6]</w:t>
      </w:r>
      <w:r w:rsidRPr="002E7873">
        <w:rPr>
          <w:rFonts w:ascii="Times New Roman" w:hAnsi="Times New Roman"/>
          <w:sz w:val="24"/>
          <w:szCs w:val="24"/>
        </w:rPr>
        <w:t xml:space="preserve"> is modified by incorporating condom efficiency and compliance on the dynamical spread of the disease HIV/AIDS.</w:t>
      </w:r>
    </w:p>
    <w:p w14:paraId="73ED5623" w14:textId="77777777" w:rsidR="0061751D" w:rsidRDefault="0061751D" w:rsidP="0061751D">
      <w:pPr>
        <w:pStyle w:val="IEEEParagraph"/>
        <w:rPr>
          <w:sz w:val="24"/>
        </w:rPr>
      </w:pPr>
      <w:r w:rsidRPr="002E7873">
        <w:rPr>
          <w:sz w:val="24"/>
        </w:rPr>
        <w:t xml:space="preserve">The population size </w:t>
      </w:r>
      <w:r w:rsidRPr="002E7873">
        <w:rPr>
          <w:position w:val="-10"/>
        </w:rPr>
        <w:object w:dxaOrig="520" w:dyaOrig="320" w14:anchorId="0ECF0690">
          <v:shape id="_x0000_i1027" type="#_x0000_t75" style="width:27pt;height:15.75pt" o:ole="">
            <v:imagedata r:id="rId17" o:title=""/>
          </v:shape>
          <o:OLEObject Type="Embed" ProgID="Equation.3" ShapeID="_x0000_i1027" DrawAspect="Content" ObjectID="_1766236631" r:id="rId18"/>
        </w:object>
      </w:r>
      <w:r w:rsidRPr="002E7873">
        <w:rPr>
          <w:sz w:val="24"/>
        </w:rPr>
        <w:t xml:space="preserve"> of human is sub–divided into sub–classes of individuals who are Susceptible</w:t>
      </w:r>
      <w:r w:rsidRPr="002E7873">
        <w:rPr>
          <w:position w:val="-10"/>
        </w:rPr>
        <w:object w:dxaOrig="460" w:dyaOrig="320" w14:anchorId="373B6E72">
          <v:shape id="_x0000_i1028" type="#_x0000_t75" style="width:23.25pt;height:15.75pt" o:ole="">
            <v:imagedata r:id="rId19" o:title=""/>
          </v:shape>
          <o:OLEObject Type="Embed" ProgID="Equation.3" ShapeID="_x0000_i1028" DrawAspect="Content" ObjectID="_1766236632" r:id="rId20"/>
        </w:object>
      </w:r>
      <w:r w:rsidRPr="002E7873">
        <w:rPr>
          <w:sz w:val="24"/>
        </w:rPr>
        <w:t xml:space="preserve">, Latently </w:t>
      </w:r>
      <w:r>
        <w:rPr>
          <w:sz w:val="24"/>
        </w:rPr>
        <w:t>I</w:t>
      </w:r>
      <w:r w:rsidRPr="002E7873">
        <w:rPr>
          <w:sz w:val="24"/>
        </w:rPr>
        <w:t>nfected</w:t>
      </w:r>
      <w:r w:rsidRPr="002E7873">
        <w:rPr>
          <w:position w:val="-10"/>
        </w:rPr>
        <w:object w:dxaOrig="380" w:dyaOrig="320" w14:anchorId="7E08E4BA">
          <v:shape id="_x0000_i1029" type="#_x0000_t75" style="width:18.75pt;height:15.75pt" o:ole="">
            <v:imagedata r:id="rId21" o:title=""/>
          </v:shape>
          <o:OLEObject Type="Embed" ProgID="Equation.3" ShapeID="_x0000_i1029" DrawAspect="Content" ObjectID="_1766236633" r:id="rId22"/>
        </w:object>
      </w:r>
      <w:r w:rsidRPr="002E7873">
        <w:rPr>
          <w:sz w:val="24"/>
        </w:rPr>
        <w:t>, Infected</w:t>
      </w:r>
      <w:r w:rsidRPr="002E7873">
        <w:rPr>
          <w:position w:val="-10"/>
        </w:rPr>
        <w:object w:dxaOrig="440" w:dyaOrig="320" w14:anchorId="363BA131">
          <v:shape id="_x0000_i1030" type="#_x0000_t75" style="width:21.75pt;height:15.75pt" o:ole="">
            <v:imagedata r:id="rId23" o:title=""/>
          </v:shape>
          <o:OLEObject Type="Embed" ProgID="Equation.3" ShapeID="_x0000_i1030" DrawAspect="Content" ObjectID="_1766236634" r:id="rId24"/>
        </w:object>
      </w:r>
      <w:r w:rsidRPr="002E7873">
        <w:rPr>
          <w:sz w:val="24"/>
        </w:rPr>
        <w:t xml:space="preserve">, Treated </w:t>
      </w:r>
      <w:r w:rsidRPr="002E7873">
        <w:rPr>
          <w:position w:val="-10"/>
        </w:rPr>
        <w:object w:dxaOrig="460" w:dyaOrig="320" w14:anchorId="28A3A4C0">
          <v:shape id="_x0000_i1031" type="#_x0000_t75" style="width:23.25pt;height:15.75pt" o:ole="">
            <v:imagedata r:id="rId25" o:title=""/>
          </v:shape>
          <o:OLEObject Type="Embed" ProgID="Equation.3" ShapeID="_x0000_i1031" DrawAspect="Content" ObjectID="_1766236635" r:id="rId26"/>
        </w:object>
      </w:r>
      <w:r w:rsidRPr="002E7873">
        <w:t xml:space="preserve"> </w:t>
      </w:r>
      <w:r w:rsidRPr="002E7873">
        <w:rPr>
          <w:sz w:val="24"/>
        </w:rPr>
        <w:t>and HIV/AIDS</w:t>
      </w:r>
      <w:r w:rsidRPr="002E7873">
        <w:rPr>
          <w:position w:val="-10"/>
        </w:rPr>
        <w:object w:dxaOrig="480" w:dyaOrig="320" w14:anchorId="28F42C53">
          <v:shape id="_x0000_i1032" type="#_x0000_t75" style="width:24pt;height:15.75pt" o:ole="">
            <v:imagedata r:id="rId27" o:title=""/>
          </v:shape>
          <o:OLEObject Type="Embed" ProgID="Equation.3" ShapeID="_x0000_i1032" DrawAspect="Content" ObjectID="_1766236636" r:id="rId28"/>
        </w:object>
      </w:r>
      <w:r w:rsidRPr="002E7873">
        <w:rPr>
          <w:sz w:val="24"/>
        </w:rPr>
        <w:t>, So that;</w:t>
      </w:r>
    </w:p>
    <w:p w14:paraId="730E6CE1" w14:textId="77777777" w:rsidR="0061751D" w:rsidRPr="002E7873" w:rsidRDefault="0061751D" w:rsidP="0061751D">
      <w:pPr>
        <w:spacing w:after="0" w:line="240" w:lineRule="auto"/>
        <w:jc w:val="both"/>
        <w:rPr>
          <w:rFonts w:ascii="Times New Roman" w:hAnsi="Times New Roman"/>
          <w:sz w:val="24"/>
          <w:szCs w:val="24"/>
        </w:rPr>
      </w:pPr>
      <w:r w:rsidRPr="002E7873">
        <w:rPr>
          <w:rFonts w:ascii="Times New Roman" w:hAnsi="Times New Roman"/>
          <w:position w:val="-10"/>
          <w:sz w:val="24"/>
          <w:szCs w:val="24"/>
        </w:rPr>
        <w:object w:dxaOrig="3620" w:dyaOrig="320" w14:anchorId="3A552613">
          <v:shape id="_x0000_i1033" type="#_x0000_t75" style="width:180.75pt;height:15.75pt" o:ole="">
            <v:imagedata r:id="rId29" o:title=""/>
          </v:shape>
          <o:OLEObject Type="Embed" ProgID="Equation.3" ShapeID="_x0000_i1033" DrawAspect="Content" ObjectID="_1766236637" r:id="rId30"/>
        </w:object>
      </w:r>
      <w:r w:rsidRPr="002E7873">
        <w:rPr>
          <w:rFonts w:ascii="Times New Roman" w:hAnsi="Times New Roman"/>
          <w:sz w:val="24"/>
          <w:szCs w:val="24"/>
        </w:rPr>
        <w:t xml:space="preserve"> </w:t>
      </w:r>
      <w:r>
        <w:rPr>
          <w:rFonts w:ascii="Times New Roman" w:hAnsi="Times New Roman"/>
          <w:sz w:val="24"/>
          <w:szCs w:val="24"/>
        </w:rPr>
        <w:tab/>
        <w:t xml:space="preserve">     </w:t>
      </w:r>
      <w:r w:rsidRPr="002E7873">
        <w:rPr>
          <w:rFonts w:ascii="Times New Roman" w:hAnsi="Times New Roman"/>
          <w:sz w:val="24"/>
          <w:szCs w:val="24"/>
        </w:rPr>
        <w:t>(1)</w:t>
      </w:r>
    </w:p>
    <w:p w14:paraId="0B73F0CC" w14:textId="77777777" w:rsidR="0061751D" w:rsidRPr="002E7873" w:rsidRDefault="0061751D" w:rsidP="0061751D">
      <w:pPr>
        <w:spacing w:after="0" w:line="240" w:lineRule="auto"/>
        <w:jc w:val="both"/>
        <w:rPr>
          <w:rFonts w:ascii="Times New Roman" w:hAnsi="Times New Roman"/>
          <w:sz w:val="24"/>
          <w:szCs w:val="24"/>
        </w:rPr>
      </w:pPr>
      <w:r w:rsidRPr="002E7873">
        <w:rPr>
          <w:rFonts w:ascii="Times New Roman" w:hAnsi="Times New Roman"/>
          <w:sz w:val="24"/>
          <w:szCs w:val="24"/>
        </w:rPr>
        <w:t xml:space="preserve"> The susceptible population is increased by the recruitment of individuals into the population either by birth or immigration at the rate</w:t>
      </w:r>
      <w:r w:rsidRPr="002E7873">
        <w:rPr>
          <w:rFonts w:ascii="Times New Roman" w:hAnsi="Times New Roman"/>
          <w:position w:val="-10"/>
          <w:sz w:val="24"/>
          <w:szCs w:val="24"/>
        </w:rPr>
        <w:object w:dxaOrig="460" w:dyaOrig="320" w14:anchorId="6FA26A09">
          <v:shape id="_x0000_i1034" type="#_x0000_t75" style="width:23.25pt;height:15.75pt" o:ole="">
            <v:imagedata r:id="rId31" o:title=""/>
          </v:shape>
          <o:OLEObject Type="Embed" ProgID="Equation.3" ShapeID="_x0000_i1034" DrawAspect="Content" ObjectID="_1766236638" r:id="rId32"/>
        </w:object>
      </w:r>
      <w:r w:rsidRPr="002E7873">
        <w:rPr>
          <w:rFonts w:ascii="Times New Roman" w:hAnsi="Times New Roman"/>
          <w:sz w:val="24"/>
          <w:szCs w:val="24"/>
        </w:rPr>
        <w:t>. The population decreases by the newly infected individuals that move to latently infected class with condom efficacy and compliance at the rate</w:t>
      </w:r>
      <w:r w:rsidRPr="002E7873">
        <w:rPr>
          <w:rFonts w:ascii="Times New Roman" w:hAnsi="Times New Roman"/>
          <w:position w:val="-10"/>
          <w:sz w:val="24"/>
          <w:szCs w:val="24"/>
        </w:rPr>
        <w:object w:dxaOrig="840" w:dyaOrig="340" w14:anchorId="44CAD1E2">
          <v:shape id="_x0000_i1035" type="#_x0000_t75" style="width:42pt;height:17.25pt" o:ole="">
            <v:imagedata r:id="rId33" o:title=""/>
          </v:shape>
          <o:OLEObject Type="Embed" ProgID="Equation.3" ShapeID="_x0000_i1035" DrawAspect="Content" ObjectID="_1766236639" r:id="rId34"/>
        </w:object>
      </w:r>
      <w:r w:rsidRPr="002E7873">
        <w:rPr>
          <w:rFonts w:ascii="Times New Roman" w:hAnsi="Times New Roman"/>
          <w:sz w:val="24"/>
          <w:szCs w:val="24"/>
        </w:rPr>
        <w:t>. The population also decreases by natural death at the rate</w:t>
      </w:r>
      <w:r w:rsidRPr="002E7873">
        <w:rPr>
          <w:rFonts w:ascii="Times New Roman" w:hAnsi="Times New Roman"/>
          <w:position w:val="-10"/>
          <w:sz w:val="24"/>
          <w:szCs w:val="24"/>
        </w:rPr>
        <w:object w:dxaOrig="440" w:dyaOrig="320" w14:anchorId="33E29342">
          <v:shape id="_x0000_i1036" type="#_x0000_t75" style="width:21.75pt;height:15.75pt" o:ole="">
            <v:imagedata r:id="rId35" o:title=""/>
          </v:shape>
          <o:OLEObject Type="Embed" ProgID="Equation.3" ShapeID="_x0000_i1036" DrawAspect="Content" ObjectID="_1766236640" r:id="rId36"/>
        </w:object>
      </w:r>
      <w:r w:rsidRPr="002E7873">
        <w:rPr>
          <w:rFonts w:ascii="Times New Roman" w:hAnsi="Times New Roman"/>
          <w:sz w:val="24"/>
          <w:szCs w:val="24"/>
        </w:rPr>
        <w:t xml:space="preserve">. Thus; </w:t>
      </w:r>
    </w:p>
    <w:p w14:paraId="79E97BBA" w14:textId="77777777" w:rsidR="0061751D" w:rsidRPr="002E7873" w:rsidRDefault="0061751D" w:rsidP="0061751D">
      <w:pPr>
        <w:spacing w:after="0" w:line="240" w:lineRule="auto"/>
        <w:jc w:val="both"/>
        <w:rPr>
          <w:rFonts w:ascii="Times New Roman" w:hAnsi="Times New Roman"/>
          <w:sz w:val="24"/>
          <w:szCs w:val="24"/>
        </w:rPr>
      </w:pPr>
      <w:r w:rsidRPr="002E7873">
        <w:rPr>
          <w:rFonts w:ascii="Times New Roman" w:hAnsi="Times New Roman"/>
          <w:position w:val="-24"/>
          <w:sz w:val="24"/>
          <w:szCs w:val="24"/>
        </w:rPr>
        <w:object w:dxaOrig="2600" w:dyaOrig="620" w14:anchorId="163821BF">
          <v:shape id="_x0000_i1037" type="#_x0000_t75" style="width:129.75pt;height:30pt" o:ole="">
            <v:imagedata r:id="rId37" o:title=""/>
          </v:shape>
          <o:OLEObject Type="Embed" ProgID="Equation.3" ShapeID="_x0000_i1037" DrawAspect="Content" ObjectID="_1766236641" r:id="rId38"/>
        </w:objec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2E7873">
        <w:rPr>
          <w:rFonts w:ascii="Times New Roman" w:hAnsi="Times New Roman"/>
          <w:sz w:val="24"/>
          <w:szCs w:val="24"/>
        </w:rPr>
        <w:t xml:space="preserve"> </w:t>
      </w:r>
      <w:r>
        <w:rPr>
          <w:rFonts w:ascii="Times New Roman" w:hAnsi="Times New Roman"/>
          <w:sz w:val="24"/>
          <w:szCs w:val="24"/>
        </w:rPr>
        <w:t xml:space="preserve">    </w:t>
      </w:r>
      <w:r w:rsidRPr="002E7873">
        <w:rPr>
          <w:rFonts w:ascii="Times New Roman" w:hAnsi="Times New Roman"/>
          <w:sz w:val="24"/>
          <w:szCs w:val="24"/>
        </w:rPr>
        <w:t>(2)</w:t>
      </w:r>
    </w:p>
    <w:p w14:paraId="0D3C8290" w14:textId="77777777" w:rsidR="0061751D" w:rsidRPr="002E7873" w:rsidRDefault="0061751D" w:rsidP="0061751D">
      <w:pPr>
        <w:spacing w:after="0" w:line="240" w:lineRule="auto"/>
        <w:jc w:val="both"/>
        <w:rPr>
          <w:rFonts w:ascii="Times New Roman" w:hAnsi="Times New Roman"/>
          <w:sz w:val="24"/>
          <w:szCs w:val="24"/>
        </w:rPr>
      </w:pPr>
      <w:r w:rsidRPr="002E7873">
        <w:rPr>
          <w:rFonts w:ascii="Times New Roman" w:hAnsi="Times New Roman"/>
          <w:sz w:val="24"/>
          <w:szCs w:val="24"/>
        </w:rPr>
        <w:t>The population of the latently infected class consist newly infected individuals with the condom efficacy and compliancefollowing a contact with the infected human/object at the rate</w:t>
      </w:r>
      <w:r w:rsidRPr="002E7873">
        <w:rPr>
          <w:rFonts w:ascii="Times New Roman" w:hAnsi="Times New Roman"/>
          <w:position w:val="-10"/>
          <w:sz w:val="24"/>
          <w:szCs w:val="24"/>
        </w:rPr>
        <w:object w:dxaOrig="440" w:dyaOrig="320" w14:anchorId="02735CE7">
          <v:shape id="_x0000_i1038" type="#_x0000_t75" style="width:21.75pt;height:15.75pt" o:ole="">
            <v:imagedata r:id="rId39" o:title=""/>
          </v:shape>
          <o:OLEObject Type="Embed" ProgID="Equation.3" ShapeID="_x0000_i1038" DrawAspect="Content" ObjectID="_1766236642" r:id="rId40"/>
        </w:object>
      </w:r>
      <w:r w:rsidRPr="002E7873">
        <w:rPr>
          <w:rFonts w:ascii="Times New Roman" w:hAnsi="Times New Roman"/>
          <w:sz w:val="24"/>
          <w:szCs w:val="24"/>
        </w:rPr>
        <w:t>. The population later decreases due to progression to infectious class at the rate</w:t>
      </w:r>
      <w:r w:rsidRPr="002E7873">
        <w:rPr>
          <w:rFonts w:ascii="Times New Roman" w:hAnsi="Times New Roman"/>
          <w:position w:val="-10"/>
          <w:sz w:val="24"/>
          <w:szCs w:val="24"/>
        </w:rPr>
        <w:object w:dxaOrig="420" w:dyaOrig="320" w14:anchorId="1EBFCC75">
          <v:shape id="_x0000_i1039" type="#_x0000_t75" style="width:21pt;height:15.75pt" o:ole="">
            <v:imagedata r:id="rId41" o:title=""/>
          </v:shape>
          <o:OLEObject Type="Embed" ProgID="Equation.3" ShapeID="_x0000_i1039" DrawAspect="Content" ObjectID="_1766236643" r:id="rId42"/>
        </w:object>
      </w:r>
      <w:r w:rsidRPr="002E7873">
        <w:rPr>
          <w:rFonts w:ascii="Times New Roman" w:hAnsi="Times New Roman"/>
          <w:sz w:val="24"/>
          <w:szCs w:val="24"/>
        </w:rPr>
        <w:t xml:space="preserve">, natural and disease induced death at the rate </w:t>
      </w:r>
      <w:r w:rsidRPr="002E7873">
        <w:rPr>
          <w:rFonts w:ascii="Times New Roman" w:hAnsi="Times New Roman"/>
          <w:position w:val="-10"/>
          <w:sz w:val="24"/>
          <w:szCs w:val="24"/>
        </w:rPr>
        <w:object w:dxaOrig="440" w:dyaOrig="320" w14:anchorId="3F13635F">
          <v:shape id="_x0000_i1040" type="#_x0000_t75" style="width:21.75pt;height:15.75pt" o:ole="">
            <v:imagedata r:id="rId35" o:title=""/>
          </v:shape>
          <o:OLEObject Type="Embed" ProgID="Equation.3" ShapeID="_x0000_i1040" DrawAspect="Content" ObjectID="_1766236644" r:id="rId43"/>
        </w:object>
      </w:r>
      <w:r w:rsidRPr="002E7873">
        <w:rPr>
          <w:rFonts w:ascii="Times New Roman" w:hAnsi="Times New Roman"/>
          <w:sz w:val="24"/>
          <w:szCs w:val="24"/>
        </w:rPr>
        <w:t xml:space="preserve"> and </w:t>
      </w:r>
      <w:r w:rsidRPr="002E7873">
        <w:rPr>
          <w:rFonts w:ascii="Times New Roman" w:hAnsi="Times New Roman"/>
          <w:position w:val="-10"/>
          <w:sz w:val="24"/>
          <w:szCs w:val="24"/>
        </w:rPr>
        <w:object w:dxaOrig="420" w:dyaOrig="320" w14:anchorId="65D80D33">
          <v:shape id="_x0000_i1041" type="#_x0000_t75" style="width:21pt;height:15.75pt" o:ole="">
            <v:imagedata r:id="rId44" o:title=""/>
          </v:shape>
          <o:OLEObject Type="Embed" ProgID="Equation.3" ShapeID="_x0000_i1041" DrawAspect="Content" ObjectID="_1766236645" r:id="rId45"/>
        </w:object>
      </w:r>
      <w:r w:rsidRPr="002E7873">
        <w:rPr>
          <w:rFonts w:ascii="Times New Roman" w:hAnsi="Times New Roman"/>
          <w:sz w:val="24"/>
          <w:szCs w:val="24"/>
        </w:rPr>
        <w:t xml:space="preserve"> respectively, also decreases due to early treatment at the rate </w:t>
      </w:r>
      <w:r w:rsidRPr="002E7873">
        <w:rPr>
          <w:rFonts w:ascii="Times New Roman" w:hAnsi="Times New Roman"/>
          <w:position w:val="-10"/>
          <w:sz w:val="24"/>
          <w:szCs w:val="24"/>
        </w:rPr>
        <w:object w:dxaOrig="520" w:dyaOrig="340" w14:anchorId="2C7F47A1">
          <v:shape id="_x0000_i1042" type="#_x0000_t75" style="width:27pt;height:17.25pt" o:ole="">
            <v:imagedata r:id="rId46" o:title=""/>
          </v:shape>
          <o:OLEObject Type="Embed" ProgID="Equation.3" ShapeID="_x0000_i1042" DrawAspect="Content" ObjectID="_1766236646" r:id="rId47"/>
        </w:object>
      </w:r>
      <w:r w:rsidRPr="002E7873">
        <w:rPr>
          <w:rFonts w:ascii="Times New Roman" w:hAnsi="Times New Roman"/>
          <w:sz w:val="24"/>
          <w:szCs w:val="24"/>
        </w:rPr>
        <w:t xml:space="preserve"> .The population later increased by the help of immunity boosted from treated </w:t>
      </w:r>
      <w:r w:rsidRPr="002E7873">
        <w:rPr>
          <w:rFonts w:ascii="Times New Roman" w:hAnsi="Times New Roman"/>
          <w:sz w:val="24"/>
          <w:szCs w:val="24"/>
        </w:rPr>
        <w:lastRenderedPageBreak/>
        <w:t>compartment when the condom used rise above 50%. Thus;</w:t>
      </w:r>
    </w:p>
    <w:p w14:paraId="656988AE" w14:textId="77777777" w:rsidR="0061751D" w:rsidRPr="002E7873" w:rsidRDefault="0061751D" w:rsidP="0061751D">
      <w:pPr>
        <w:spacing w:after="0" w:line="240" w:lineRule="auto"/>
        <w:jc w:val="both"/>
        <w:rPr>
          <w:rFonts w:ascii="Times New Roman" w:hAnsi="Times New Roman"/>
          <w:sz w:val="24"/>
          <w:szCs w:val="24"/>
        </w:rPr>
      </w:pPr>
      <w:r w:rsidRPr="002E7873">
        <w:rPr>
          <w:rFonts w:ascii="Times New Roman" w:eastAsia="Times New Roman" w:hAnsi="Times New Roman"/>
          <w:position w:val="-24"/>
          <w:sz w:val="24"/>
          <w:szCs w:val="24"/>
          <w:vertAlign w:val="subscript"/>
        </w:rPr>
        <w:object w:dxaOrig="4040" w:dyaOrig="620" w14:anchorId="29EBA6C2">
          <v:shape id="_x0000_i1043" type="#_x0000_t75" style="width:201.75pt;height:30.75pt" o:ole="">
            <v:imagedata r:id="rId48" o:title=""/>
          </v:shape>
          <o:OLEObject Type="Embed" ProgID="Equation.3" ShapeID="_x0000_i1043" DrawAspect="Content" ObjectID="_1766236647" r:id="rId49"/>
        </w:object>
      </w:r>
      <w:r w:rsidRPr="002E7873">
        <w:rPr>
          <w:rFonts w:ascii="Times New Roman" w:hAnsi="Times New Roman"/>
          <w:sz w:val="24"/>
          <w:szCs w:val="24"/>
        </w:rPr>
        <w:t xml:space="preserve"> </w:t>
      </w:r>
      <w:r>
        <w:rPr>
          <w:rFonts w:ascii="Times New Roman" w:hAnsi="Times New Roman"/>
          <w:sz w:val="24"/>
          <w:szCs w:val="24"/>
        </w:rPr>
        <w:tab/>
        <w:t xml:space="preserve">     </w:t>
      </w:r>
      <w:r w:rsidRPr="002E7873">
        <w:rPr>
          <w:rFonts w:ascii="Times New Roman" w:hAnsi="Times New Roman"/>
          <w:sz w:val="24"/>
          <w:szCs w:val="24"/>
        </w:rPr>
        <w:t>(3)</w:t>
      </w:r>
    </w:p>
    <w:p w14:paraId="1CAD6829" w14:textId="77777777" w:rsidR="0061751D" w:rsidRPr="002E7873" w:rsidRDefault="0061751D" w:rsidP="0061751D">
      <w:pPr>
        <w:spacing w:after="0" w:line="240" w:lineRule="auto"/>
        <w:jc w:val="both"/>
        <w:rPr>
          <w:rFonts w:ascii="Times New Roman" w:hAnsi="Times New Roman"/>
          <w:sz w:val="24"/>
          <w:szCs w:val="24"/>
        </w:rPr>
      </w:pPr>
      <w:r w:rsidRPr="002E7873">
        <w:rPr>
          <w:rFonts w:ascii="Times New Roman" w:hAnsi="Times New Roman"/>
          <w:sz w:val="24"/>
          <w:szCs w:val="24"/>
        </w:rPr>
        <w:t>The population of infected individuals increases by progression from latently infected individual, due to lack of treatment or treatment failure at the rate</w:t>
      </w:r>
      <w:r w:rsidRPr="002E7873">
        <w:rPr>
          <w:rFonts w:ascii="Times New Roman" w:hAnsi="Times New Roman"/>
          <w:position w:val="-10"/>
          <w:sz w:val="24"/>
          <w:szCs w:val="24"/>
        </w:rPr>
        <w:object w:dxaOrig="420" w:dyaOrig="320" w14:anchorId="50692DF4">
          <v:shape id="_x0000_i1044" type="#_x0000_t75" style="width:21pt;height:15.75pt" o:ole="">
            <v:imagedata r:id="rId41" o:title=""/>
          </v:shape>
          <o:OLEObject Type="Embed" ProgID="Equation.3" ShapeID="_x0000_i1044" DrawAspect="Content" ObjectID="_1766236648" r:id="rId50"/>
        </w:object>
      </w:r>
      <w:r w:rsidRPr="002E7873">
        <w:rPr>
          <w:rFonts w:ascii="Times New Roman" w:hAnsi="Times New Roman"/>
          <w:sz w:val="24"/>
          <w:szCs w:val="24"/>
        </w:rPr>
        <w:t>. The population decreases due to treatment at the rate</w:t>
      </w:r>
      <w:r w:rsidRPr="002E7873">
        <w:rPr>
          <w:rFonts w:ascii="Times New Roman" w:hAnsi="Times New Roman"/>
          <w:position w:val="-10"/>
          <w:sz w:val="24"/>
          <w:szCs w:val="24"/>
        </w:rPr>
        <w:object w:dxaOrig="540" w:dyaOrig="340" w14:anchorId="6E14BC6F">
          <v:shape id="_x0000_i1045" type="#_x0000_t75" style="width:27.75pt;height:17.25pt" o:ole="">
            <v:imagedata r:id="rId51" o:title=""/>
          </v:shape>
          <o:OLEObject Type="Embed" ProgID="Equation.3" ShapeID="_x0000_i1045" DrawAspect="Content" ObjectID="_1766236649" r:id="rId52"/>
        </w:object>
      </w:r>
      <w:r w:rsidRPr="002E7873">
        <w:rPr>
          <w:rFonts w:ascii="Times New Roman" w:hAnsi="Times New Roman"/>
          <w:sz w:val="24"/>
          <w:szCs w:val="24"/>
        </w:rPr>
        <w:t>, natural death at the rate</w:t>
      </w:r>
      <w:r w:rsidRPr="002E7873">
        <w:rPr>
          <w:rFonts w:ascii="Times New Roman" w:hAnsi="Times New Roman"/>
          <w:position w:val="-10"/>
          <w:sz w:val="24"/>
          <w:szCs w:val="24"/>
        </w:rPr>
        <w:object w:dxaOrig="440" w:dyaOrig="320" w14:anchorId="2C8DE383">
          <v:shape id="_x0000_i1046" type="#_x0000_t75" style="width:21.75pt;height:15.75pt" o:ole="">
            <v:imagedata r:id="rId35" o:title=""/>
          </v:shape>
          <o:OLEObject Type="Embed" ProgID="Equation.3" ShapeID="_x0000_i1046" DrawAspect="Content" ObjectID="_1766236650" r:id="rId53"/>
        </w:object>
      </w:r>
      <w:r w:rsidRPr="002E7873">
        <w:rPr>
          <w:rFonts w:ascii="Times New Roman" w:hAnsi="Times New Roman"/>
          <w:sz w:val="24"/>
          <w:szCs w:val="24"/>
        </w:rPr>
        <w:t xml:space="preserve"> and disease induced death at the rate</w:t>
      </w:r>
      <w:r w:rsidRPr="002E7873">
        <w:rPr>
          <w:rFonts w:ascii="Times New Roman" w:hAnsi="Times New Roman"/>
          <w:position w:val="-10"/>
          <w:sz w:val="24"/>
          <w:szCs w:val="24"/>
        </w:rPr>
        <w:object w:dxaOrig="420" w:dyaOrig="320" w14:anchorId="5A5DF5B9">
          <v:shape id="_x0000_i1047" type="#_x0000_t75" style="width:21pt;height:15.75pt" o:ole="">
            <v:imagedata r:id="rId44" o:title=""/>
          </v:shape>
          <o:OLEObject Type="Embed" ProgID="Equation.3" ShapeID="_x0000_i1047" DrawAspect="Content" ObjectID="_1766236651" r:id="rId54"/>
        </w:object>
      </w:r>
      <w:r w:rsidRPr="002E7873">
        <w:rPr>
          <w:rFonts w:ascii="Times New Roman" w:hAnsi="Times New Roman"/>
          <w:sz w:val="24"/>
          <w:szCs w:val="24"/>
        </w:rPr>
        <w:t>. Thus;</w:t>
      </w:r>
    </w:p>
    <w:p w14:paraId="4381A46B" w14:textId="77777777" w:rsidR="0061751D" w:rsidRPr="002E7873" w:rsidRDefault="0061751D" w:rsidP="0061751D">
      <w:pPr>
        <w:spacing w:after="0" w:line="240" w:lineRule="auto"/>
        <w:rPr>
          <w:rFonts w:ascii="Times New Roman" w:hAnsi="Times New Roman"/>
          <w:sz w:val="24"/>
          <w:szCs w:val="24"/>
        </w:rPr>
      </w:pPr>
      <w:r w:rsidRPr="002E7873">
        <w:rPr>
          <w:rFonts w:ascii="Times New Roman" w:eastAsia="Times New Roman" w:hAnsi="Times New Roman"/>
          <w:position w:val="-24"/>
          <w:sz w:val="24"/>
          <w:szCs w:val="24"/>
        </w:rPr>
        <w:object w:dxaOrig="2280" w:dyaOrig="620" w14:anchorId="61A8B1F1">
          <v:shape id="_x0000_i1048" type="#_x0000_t75" style="width:114pt;height:30.75pt" o:ole="">
            <v:imagedata r:id="rId55" o:title=""/>
          </v:shape>
          <o:OLEObject Type="Embed" ProgID="Equation.3" ShapeID="_x0000_i1048" DrawAspect="Content" ObjectID="_1766236652" r:id="rId56"/>
        </w:object>
      </w:r>
      <w:r w:rsidRPr="002E7873">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2E7873">
        <w:rPr>
          <w:rFonts w:ascii="Times New Roman" w:hAnsi="Times New Roman"/>
          <w:sz w:val="24"/>
          <w:szCs w:val="24"/>
        </w:rPr>
        <w:t>(4)</w:t>
      </w:r>
    </w:p>
    <w:p w14:paraId="5F8D6733" w14:textId="77777777" w:rsidR="0061751D" w:rsidRPr="002E7873" w:rsidRDefault="0061751D" w:rsidP="0061751D">
      <w:pPr>
        <w:spacing w:after="0" w:line="240" w:lineRule="auto"/>
        <w:rPr>
          <w:rFonts w:ascii="Times New Roman" w:hAnsi="Times New Roman"/>
          <w:sz w:val="24"/>
          <w:szCs w:val="24"/>
        </w:rPr>
      </w:pPr>
      <w:r w:rsidRPr="002E7873">
        <w:rPr>
          <w:rFonts w:ascii="Times New Roman" w:hAnsi="Times New Roman"/>
          <w:sz w:val="24"/>
          <w:szCs w:val="24"/>
        </w:rPr>
        <w:t xml:space="preserve"> The population of the treated individuals increases by the treatments of those that are latently and fully infected by HIV at the rate</w:t>
      </w:r>
      <w:r w:rsidRPr="002E7873">
        <w:rPr>
          <w:rFonts w:ascii="Times New Roman" w:hAnsi="Times New Roman"/>
          <w:position w:val="-10"/>
          <w:sz w:val="24"/>
          <w:szCs w:val="24"/>
        </w:rPr>
        <w:object w:dxaOrig="520" w:dyaOrig="340" w14:anchorId="1FBF4E6F">
          <v:shape id="_x0000_i1049" type="#_x0000_t75" style="width:27pt;height:17.25pt" o:ole="">
            <v:imagedata r:id="rId57" o:title=""/>
          </v:shape>
          <o:OLEObject Type="Embed" ProgID="Equation.3" ShapeID="_x0000_i1049" DrawAspect="Content" ObjectID="_1766236653" r:id="rId58"/>
        </w:object>
      </w:r>
      <w:r w:rsidRPr="002E7873">
        <w:rPr>
          <w:rFonts w:ascii="Times New Roman" w:hAnsi="Times New Roman"/>
          <w:sz w:val="24"/>
          <w:szCs w:val="24"/>
        </w:rPr>
        <w:t>and</w:t>
      </w:r>
      <w:r w:rsidRPr="002E7873">
        <w:rPr>
          <w:rFonts w:ascii="Times New Roman" w:hAnsi="Times New Roman"/>
          <w:position w:val="-10"/>
          <w:sz w:val="24"/>
          <w:szCs w:val="24"/>
        </w:rPr>
        <w:object w:dxaOrig="540" w:dyaOrig="340" w14:anchorId="0930B0AD">
          <v:shape id="_x0000_i1050" type="#_x0000_t75" style="width:27.75pt;height:17.25pt" o:ole="">
            <v:imagedata r:id="rId51" o:title=""/>
          </v:shape>
          <o:OLEObject Type="Embed" ProgID="Equation.3" ShapeID="_x0000_i1050" DrawAspect="Content" ObjectID="_1766236654" r:id="rId59"/>
        </w:object>
      </w:r>
      <w:r w:rsidRPr="002E7873">
        <w:rPr>
          <w:rFonts w:ascii="Times New Roman" w:hAnsi="Times New Roman"/>
          <w:sz w:val="24"/>
          <w:szCs w:val="24"/>
        </w:rPr>
        <w:t>. The population decreases due to natural death at the rate</w:t>
      </w:r>
      <w:r w:rsidRPr="002E7873">
        <w:rPr>
          <w:rFonts w:ascii="Times New Roman" w:hAnsi="Times New Roman"/>
          <w:position w:val="-10"/>
          <w:sz w:val="24"/>
          <w:szCs w:val="24"/>
        </w:rPr>
        <w:object w:dxaOrig="440" w:dyaOrig="320" w14:anchorId="2BF680BD">
          <v:shape id="_x0000_i1051" type="#_x0000_t75" style="width:21.75pt;height:15.75pt" o:ole="">
            <v:imagedata r:id="rId35" o:title=""/>
          </v:shape>
          <o:OLEObject Type="Embed" ProgID="Equation.3" ShapeID="_x0000_i1051" DrawAspect="Content" ObjectID="_1766236655" r:id="rId60"/>
        </w:object>
      </w:r>
      <w:r w:rsidRPr="002E7873">
        <w:rPr>
          <w:rFonts w:ascii="Times New Roman" w:hAnsi="Times New Roman"/>
          <w:sz w:val="24"/>
          <w:szCs w:val="24"/>
        </w:rPr>
        <w:t>, death due to the disease at the rate</w:t>
      </w:r>
      <w:r w:rsidRPr="002E7873">
        <w:rPr>
          <w:rFonts w:ascii="Times New Roman" w:hAnsi="Times New Roman"/>
          <w:position w:val="-10"/>
          <w:sz w:val="24"/>
          <w:szCs w:val="24"/>
        </w:rPr>
        <w:object w:dxaOrig="420" w:dyaOrig="320" w14:anchorId="2AB5ACBA">
          <v:shape id="_x0000_i1052" type="#_x0000_t75" style="width:21pt;height:15.75pt" o:ole="">
            <v:imagedata r:id="rId44" o:title=""/>
          </v:shape>
          <o:OLEObject Type="Embed" ProgID="Equation.3" ShapeID="_x0000_i1052" DrawAspect="Content" ObjectID="_1766236656" r:id="rId61"/>
        </w:object>
      </w:r>
      <w:r w:rsidRPr="002E7873">
        <w:rPr>
          <w:rFonts w:ascii="Times New Roman" w:hAnsi="Times New Roman"/>
          <w:sz w:val="24"/>
          <w:szCs w:val="24"/>
        </w:rPr>
        <w:t xml:space="preserve">, treatment failure due to drug resistance or inadequate dosing at the rate </w:t>
      </w:r>
      <w:r w:rsidRPr="002E7873">
        <w:rPr>
          <w:rFonts w:ascii="Times New Roman" w:hAnsi="Times New Roman"/>
          <w:position w:val="-6"/>
          <w:sz w:val="24"/>
          <w:szCs w:val="24"/>
        </w:rPr>
        <w:object w:dxaOrig="240" w:dyaOrig="220" w14:anchorId="16B01BC9">
          <v:shape id="_x0000_i1053" type="#_x0000_t75" style="width:12pt;height:11.25pt" o:ole="">
            <v:imagedata r:id="rId62" o:title=""/>
          </v:shape>
          <o:OLEObject Type="Embed" ProgID="Equation.3" ShapeID="_x0000_i1053" DrawAspect="Content" ObjectID="_1766236657" r:id="rId63"/>
        </w:object>
      </w:r>
      <w:r w:rsidRPr="002E7873">
        <w:rPr>
          <w:rFonts w:ascii="Times New Roman" w:hAnsi="Times New Roman"/>
          <w:sz w:val="24"/>
          <w:szCs w:val="24"/>
        </w:rPr>
        <w:t xml:space="preserve"> and the immunity boosted after treatment and CD4T cell rises above 50% at the rate</w:t>
      </w:r>
      <w:r w:rsidRPr="002E7873">
        <w:rPr>
          <w:rFonts w:ascii="Times New Roman" w:hAnsi="Times New Roman"/>
          <w:position w:val="-10"/>
          <w:sz w:val="24"/>
          <w:szCs w:val="24"/>
        </w:rPr>
        <w:object w:dxaOrig="420" w:dyaOrig="320" w14:anchorId="7D26BB0B">
          <v:shape id="_x0000_i1054" type="#_x0000_t75" style="width:21pt;height:15.75pt" o:ole="">
            <v:imagedata r:id="rId64" o:title=""/>
          </v:shape>
          <o:OLEObject Type="Embed" ProgID="Equation.3" ShapeID="_x0000_i1054" DrawAspect="Content" ObjectID="_1766236658" r:id="rId65"/>
        </w:object>
      </w:r>
      <w:r w:rsidRPr="002E7873">
        <w:rPr>
          <w:rFonts w:ascii="Times New Roman" w:hAnsi="Times New Roman"/>
          <w:sz w:val="24"/>
          <w:szCs w:val="24"/>
        </w:rPr>
        <w:t>. Then,</w:t>
      </w:r>
    </w:p>
    <w:p w14:paraId="4EBCF08F" w14:textId="77777777" w:rsidR="0061751D" w:rsidRPr="002E7873" w:rsidRDefault="0061751D" w:rsidP="0061751D">
      <w:pPr>
        <w:spacing w:after="0" w:line="240" w:lineRule="auto"/>
        <w:jc w:val="both"/>
        <w:rPr>
          <w:rFonts w:ascii="Times New Roman" w:eastAsia="Times New Roman" w:hAnsi="Times New Roman"/>
          <w:sz w:val="24"/>
          <w:szCs w:val="24"/>
        </w:rPr>
      </w:pPr>
      <w:r w:rsidRPr="002E7873">
        <w:rPr>
          <w:rFonts w:ascii="Times New Roman" w:eastAsia="Times New Roman" w:hAnsi="Times New Roman"/>
          <w:position w:val="-24"/>
          <w:sz w:val="24"/>
          <w:szCs w:val="24"/>
        </w:rPr>
        <w:object w:dxaOrig="3240" w:dyaOrig="620" w14:anchorId="51E28AB5">
          <v:shape id="_x0000_i1055" type="#_x0000_t75" style="width:162pt;height:30.75pt" o:ole="">
            <v:imagedata r:id="rId66" o:title=""/>
          </v:shape>
          <o:OLEObject Type="Embed" ProgID="Equation.3" ShapeID="_x0000_i1055" DrawAspect="Content" ObjectID="_1766236659" r:id="rId67"/>
        </w:object>
      </w:r>
      <w:r>
        <w:rPr>
          <w:rFonts w:ascii="Times New Roman" w:eastAsia="Times New Roman" w:hAnsi="Times New Roman"/>
          <w:sz w:val="24"/>
          <w:szCs w:val="24"/>
        </w:rPr>
        <w:t xml:space="preserve"> </w:t>
      </w:r>
      <w:r w:rsidRPr="002E7873">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     </w:t>
      </w:r>
      <w:r w:rsidRPr="002E7873">
        <w:rPr>
          <w:rFonts w:ascii="Times New Roman" w:hAnsi="Times New Roman"/>
          <w:sz w:val="24"/>
          <w:szCs w:val="24"/>
        </w:rPr>
        <w:t xml:space="preserve">(5) </w:t>
      </w:r>
    </w:p>
    <w:p w14:paraId="41658068" w14:textId="77777777" w:rsidR="0061751D" w:rsidRPr="002E7873" w:rsidRDefault="0061751D" w:rsidP="0061751D">
      <w:pPr>
        <w:spacing w:after="0" w:line="240" w:lineRule="auto"/>
        <w:jc w:val="both"/>
        <w:rPr>
          <w:rFonts w:ascii="Times New Roman" w:hAnsi="Times New Roman"/>
          <w:sz w:val="24"/>
          <w:szCs w:val="24"/>
        </w:rPr>
      </w:pPr>
      <w:r w:rsidRPr="002E7873">
        <w:rPr>
          <w:rFonts w:ascii="Times New Roman" w:hAnsi="Times New Roman"/>
          <w:sz w:val="24"/>
          <w:szCs w:val="24"/>
        </w:rPr>
        <w:t>Full blown AIDS compartment increases by treated individuals that failed treatment due to one medical reason or the other at the rate</w:t>
      </w:r>
      <w:r w:rsidRPr="002E7873">
        <w:rPr>
          <w:rFonts w:ascii="Times New Roman" w:hAnsi="Times New Roman"/>
          <w:position w:val="-6"/>
          <w:sz w:val="24"/>
          <w:szCs w:val="24"/>
        </w:rPr>
        <w:object w:dxaOrig="240" w:dyaOrig="220" w14:anchorId="7AF02960">
          <v:shape id="_x0000_i1056" type="#_x0000_t75" style="width:12pt;height:11.25pt" o:ole="">
            <v:imagedata r:id="rId68" o:title=""/>
          </v:shape>
          <o:OLEObject Type="Embed" ProgID="Equation.3" ShapeID="_x0000_i1056" DrawAspect="Content" ObjectID="_1766236660" r:id="rId69"/>
        </w:object>
      </w:r>
      <w:r w:rsidRPr="002E7873">
        <w:rPr>
          <w:rFonts w:ascii="Times New Roman" w:hAnsi="Times New Roman"/>
          <w:sz w:val="24"/>
          <w:szCs w:val="24"/>
        </w:rPr>
        <w:t xml:space="preserve">. The acquire immuno-deficiency syndrome individuals suffer natural death and death due to the disease at the rate </w:t>
      </w:r>
      <w:r w:rsidRPr="002E7873">
        <w:rPr>
          <w:rFonts w:ascii="Times New Roman" w:hAnsi="Times New Roman"/>
          <w:position w:val="-10"/>
          <w:sz w:val="24"/>
          <w:szCs w:val="24"/>
        </w:rPr>
        <w:object w:dxaOrig="440" w:dyaOrig="320" w14:anchorId="6A705018">
          <v:shape id="_x0000_i1057" type="#_x0000_t75" style="width:21.75pt;height:15.75pt" o:ole="">
            <v:imagedata r:id="rId35" o:title=""/>
          </v:shape>
          <o:OLEObject Type="Embed" ProgID="Equation.3" ShapeID="_x0000_i1057" DrawAspect="Content" ObjectID="_1766236661" r:id="rId70"/>
        </w:object>
      </w:r>
      <w:r w:rsidRPr="002E7873">
        <w:rPr>
          <w:rFonts w:ascii="Times New Roman" w:hAnsi="Times New Roman"/>
          <w:sz w:val="24"/>
          <w:szCs w:val="24"/>
        </w:rPr>
        <w:t xml:space="preserve"> and </w:t>
      </w:r>
      <w:r w:rsidRPr="002E7873">
        <w:rPr>
          <w:rFonts w:ascii="Times New Roman" w:hAnsi="Times New Roman"/>
          <w:position w:val="-10"/>
          <w:sz w:val="24"/>
          <w:szCs w:val="24"/>
        </w:rPr>
        <w:object w:dxaOrig="420" w:dyaOrig="320" w14:anchorId="71BD8B3F">
          <v:shape id="_x0000_i1058" type="#_x0000_t75" style="width:21pt;height:15.75pt" o:ole="">
            <v:imagedata r:id="rId44" o:title=""/>
          </v:shape>
          <o:OLEObject Type="Embed" ProgID="Equation.3" ShapeID="_x0000_i1058" DrawAspect="Content" ObjectID="_1766236662" r:id="rId71"/>
        </w:object>
      </w:r>
      <w:r w:rsidRPr="002E7873">
        <w:rPr>
          <w:rFonts w:ascii="Times New Roman" w:hAnsi="Times New Roman"/>
          <w:sz w:val="24"/>
          <w:szCs w:val="24"/>
        </w:rPr>
        <w:t xml:space="preserve"> respectively. Hence;</w:t>
      </w:r>
    </w:p>
    <w:p w14:paraId="6DFBE32E" w14:textId="77777777" w:rsidR="0061751D" w:rsidRDefault="0061751D" w:rsidP="0061751D">
      <w:pPr>
        <w:pStyle w:val="IEEEParagraph"/>
        <w:rPr>
          <w:sz w:val="24"/>
        </w:rPr>
      </w:pPr>
      <w:r w:rsidRPr="002E7873">
        <w:rPr>
          <w:position w:val="-10"/>
          <w:sz w:val="24"/>
        </w:rPr>
        <w:object w:dxaOrig="180" w:dyaOrig="330" w14:anchorId="0F93EA9F">
          <v:shape id="_x0000_i1059" type="#_x0000_t75" style="width:9pt;height:16.5pt" o:ole="">
            <v:imagedata r:id="rId72" o:title=""/>
          </v:shape>
          <o:OLEObject Type="Embed" ProgID="Equation.3" ShapeID="_x0000_i1059" DrawAspect="Content" ObjectID="_1766236663" r:id="rId73"/>
        </w:object>
      </w:r>
      <w:r w:rsidRPr="002E7873">
        <w:rPr>
          <w:rFonts w:eastAsia="Times New Roman"/>
          <w:position w:val="-24"/>
          <w:sz w:val="24"/>
        </w:rPr>
        <w:object w:dxaOrig="1900" w:dyaOrig="620" w14:anchorId="389C9D9E">
          <v:shape id="_x0000_i1060" type="#_x0000_t75" style="width:95.25pt;height:30.75pt" o:ole="">
            <v:imagedata r:id="rId74" o:title=""/>
          </v:shape>
          <o:OLEObject Type="Embed" ProgID="Equation.3" ShapeID="_x0000_i1060" DrawAspect="Content" ObjectID="_1766236664" r:id="rId75"/>
        </w:object>
      </w:r>
      <w:r w:rsidRPr="002E7873">
        <w:rPr>
          <w:rFonts w:eastAsia="Times New Roman"/>
          <w:sz w:val="24"/>
        </w:rPr>
        <w:tab/>
      </w:r>
      <w:r w:rsidRPr="002E7873">
        <w:rPr>
          <w:sz w:val="24"/>
        </w:rPr>
        <w:t xml:space="preserve">    </w:t>
      </w:r>
      <w:r>
        <w:rPr>
          <w:sz w:val="24"/>
        </w:rPr>
        <w:tab/>
      </w:r>
      <w:r>
        <w:rPr>
          <w:sz w:val="24"/>
        </w:rPr>
        <w:tab/>
        <w:t xml:space="preserve">     </w:t>
      </w:r>
      <w:r w:rsidRPr="002E7873">
        <w:rPr>
          <w:sz w:val="24"/>
        </w:rPr>
        <w:t>(6)</w:t>
      </w:r>
    </w:p>
    <w:p w14:paraId="73474DE6" w14:textId="77777777" w:rsidR="0061751D" w:rsidRDefault="0061751D" w:rsidP="0061751D">
      <w:pPr>
        <w:pStyle w:val="IEEEParagraph"/>
        <w:rPr>
          <w:sz w:val="24"/>
        </w:rPr>
      </w:pPr>
      <w:r w:rsidRPr="002E7873">
        <w:rPr>
          <w:sz w:val="24"/>
        </w:rPr>
        <w:t>In summary, the following system of differ</w:t>
      </w:r>
      <w:r>
        <w:rPr>
          <w:sz w:val="24"/>
        </w:rPr>
        <w:t>ential equation is proposed;</w:t>
      </w:r>
    </w:p>
    <w:p w14:paraId="118469DE" w14:textId="77777777" w:rsidR="0061751D" w:rsidRDefault="0061751D" w:rsidP="0061751D">
      <w:pPr>
        <w:pStyle w:val="IEEEParagraph"/>
        <w:rPr>
          <w:rFonts w:eastAsia="Times New Roman"/>
          <w:sz w:val="24"/>
        </w:rPr>
      </w:pPr>
      <w:r w:rsidRPr="002E7873">
        <w:rPr>
          <w:position w:val="-154"/>
          <w:sz w:val="24"/>
        </w:rPr>
        <w:object w:dxaOrig="4120" w:dyaOrig="3220" w14:anchorId="6B5797A7">
          <v:shape id="_x0000_i1061" type="#_x0000_t75" style="width:204pt;height:162pt" o:ole="">
            <v:imagedata r:id="rId76" o:title=""/>
          </v:shape>
          <o:OLEObject Type="Embed" ProgID="Equation.3" ShapeID="_x0000_i1061" DrawAspect="Content" ObjectID="_1766236665" r:id="rId77"/>
        </w:object>
      </w:r>
      <w:r>
        <w:rPr>
          <w:position w:val="-24"/>
          <w:sz w:val="24"/>
        </w:rPr>
        <w:t xml:space="preserve">    </w:t>
      </w:r>
      <w:r w:rsidRPr="002E7873">
        <w:rPr>
          <w:rFonts w:eastAsia="Times New Roman"/>
          <w:sz w:val="24"/>
        </w:rPr>
        <w:t>(7)</w:t>
      </w:r>
    </w:p>
    <w:p w14:paraId="1FDE2020" w14:textId="77777777" w:rsidR="0061751D" w:rsidRDefault="0061751D" w:rsidP="0061751D">
      <w:pPr>
        <w:pStyle w:val="IEEEParagraph"/>
        <w:rPr>
          <w:rFonts w:eastAsia="Times New Roman"/>
          <w:sz w:val="24"/>
        </w:rPr>
      </w:pPr>
    </w:p>
    <w:p w14:paraId="27832120" w14:textId="77777777" w:rsidR="0061751D" w:rsidRPr="002E7873" w:rsidRDefault="0061751D" w:rsidP="0061751D">
      <w:pPr>
        <w:jc w:val="both"/>
        <w:rPr>
          <w:rFonts w:ascii="Times New Roman" w:hAnsi="Times New Roman"/>
          <w:sz w:val="24"/>
          <w:szCs w:val="24"/>
        </w:rPr>
      </w:pPr>
      <w:r>
        <w:rPr>
          <w:rFonts w:ascii="Times New Roman" w:hAnsi="Times New Roman"/>
          <w:sz w:val="24"/>
          <w:szCs w:val="24"/>
        </w:rPr>
        <w:t>For simplification, equation (7</w:t>
      </w:r>
      <w:r w:rsidRPr="002E7873">
        <w:rPr>
          <w:rFonts w:ascii="Times New Roman" w:hAnsi="Times New Roman"/>
          <w:sz w:val="24"/>
          <w:szCs w:val="24"/>
        </w:rPr>
        <w:t xml:space="preserve">) becomes </w:t>
      </w:r>
    </w:p>
    <w:p w14:paraId="6C9A969F" w14:textId="77777777" w:rsidR="0061751D" w:rsidRDefault="0061751D" w:rsidP="0061751D">
      <w:pPr>
        <w:jc w:val="both"/>
        <w:rPr>
          <w:rFonts w:ascii="Times New Roman" w:eastAsia="Times New Roman" w:hAnsi="Times New Roman"/>
          <w:sz w:val="24"/>
          <w:szCs w:val="24"/>
        </w:rPr>
      </w:pPr>
      <w:r w:rsidRPr="00222015">
        <w:rPr>
          <w:rFonts w:ascii="Times New Roman" w:hAnsi="Times New Roman"/>
          <w:position w:val="-154"/>
          <w:sz w:val="24"/>
          <w:szCs w:val="24"/>
        </w:rPr>
        <w:object w:dxaOrig="2840" w:dyaOrig="3220" w14:anchorId="1A61D908">
          <v:shape id="_x0000_i1062" type="#_x0000_t75" style="width:141.75pt;height:162pt" o:ole="">
            <v:imagedata r:id="rId78" o:title=""/>
          </v:shape>
          <o:OLEObject Type="Embed" ProgID="Equation.3" ShapeID="_x0000_i1062" DrawAspect="Content" ObjectID="_1766236666" r:id="rId79"/>
        </w:object>
      </w:r>
      <w:r>
        <w:rPr>
          <w:rFonts w:ascii="Times New Roman" w:eastAsia="Times New Roman" w:hAnsi="Times New Roman"/>
          <w:sz w:val="24"/>
          <w:szCs w:val="24"/>
        </w:rPr>
        <w:tab/>
      </w:r>
      <w:r>
        <w:rPr>
          <w:rFonts w:ascii="Times New Roman" w:eastAsia="Times New Roman" w:hAnsi="Times New Roman"/>
          <w:sz w:val="24"/>
          <w:szCs w:val="24"/>
        </w:rPr>
        <w:tab/>
        <w:t xml:space="preserve">     (8)</w:t>
      </w:r>
    </w:p>
    <w:p w14:paraId="01915557" w14:textId="77777777" w:rsidR="0061751D" w:rsidRPr="00DC3E3E" w:rsidRDefault="0061751D" w:rsidP="0061751D">
      <w:pPr>
        <w:jc w:val="both"/>
        <w:rPr>
          <w:rFonts w:ascii="Times New Roman" w:eastAsia="Times New Roman" w:hAnsi="Times New Roman"/>
          <w:sz w:val="24"/>
          <w:szCs w:val="24"/>
        </w:rPr>
      </w:pPr>
      <w:r w:rsidRPr="002E7873">
        <w:rPr>
          <w:rFonts w:ascii="Times New Roman" w:hAnsi="Times New Roman"/>
          <w:sz w:val="24"/>
          <w:szCs w:val="24"/>
        </w:rPr>
        <w:t>Where;</w:t>
      </w:r>
    </w:p>
    <w:p w14:paraId="3F839C95" w14:textId="77777777" w:rsidR="0061751D" w:rsidRDefault="0061751D" w:rsidP="0061751D">
      <w:pPr>
        <w:jc w:val="both"/>
        <w:rPr>
          <w:rFonts w:ascii="Times New Roman" w:hAnsi="Times New Roman"/>
          <w:sz w:val="24"/>
          <w:szCs w:val="24"/>
        </w:rPr>
      </w:pPr>
      <w:r w:rsidRPr="002E7873">
        <w:rPr>
          <w:rFonts w:ascii="Times New Roman" w:hAnsi="Times New Roman"/>
          <w:sz w:val="24"/>
          <w:szCs w:val="24"/>
        </w:rPr>
        <w:t xml:space="preserve"> </w:t>
      </w:r>
      <w:r w:rsidRPr="002E7873">
        <w:rPr>
          <w:rFonts w:ascii="Times New Roman" w:hAnsi="Times New Roman"/>
          <w:position w:val="-10"/>
          <w:sz w:val="24"/>
          <w:szCs w:val="24"/>
        </w:rPr>
        <w:object w:dxaOrig="2040" w:dyaOrig="340" w14:anchorId="36CFC905">
          <v:shape id="_x0000_i1063" type="#_x0000_t75" style="width:102pt;height:17.25pt" o:ole="">
            <v:imagedata r:id="rId80" o:title=""/>
          </v:shape>
          <o:OLEObject Type="Embed" ProgID="Equation.3" ShapeID="_x0000_i1063" DrawAspect="Content" ObjectID="_1766236667" r:id="rId81"/>
        </w:object>
      </w:r>
      <w:r w:rsidRPr="002E7873">
        <w:rPr>
          <w:rFonts w:ascii="Times New Roman" w:hAnsi="Times New Roman"/>
          <w:sz w:val="24"/>
          <w:szCs w:val="24"/>
        </w:rPr>
        <w:t xml:space="preserve">, </w:t>
      </w:r>
      <w:r w:rsidRPr="002E7873">
        <w:rPr>
          <w:rFonts w:ascii="Times New Roman" w:hAnsi="Times New Roman"/>
          <w:position w:val="-10"/>
          <w:sz w:val="24"/>
          <w:szCs w:val="24"/>
        </w:rPr>
        <w:object w:dxaOrig="1719" w:dyaOrig="340" w14:anchorId="5C5F98BC">
          <v:shape id="_x0000_i1064" type="#_x0000_t75" style="width:85.5pt;height:17.25pt" o:ole="">
            <v:imagedata r:id="rId82" o:title=""/>
          </v:shape>
          <o:OLEObject Type="Embed" ProgID="Equation.3" ShapeID="_x0000_i1064" DrawAspect="Content" ObjectID="_1766236668" r:id="rId83"/>
        </w:object>
      </w:r>
      <w:r w:rsidRPr="002E7873">
        <w:rPr>
          <w:rFonts w:ascii="Times New Roman" w:hAnsi="Times New Roman"/>
          <w:sz w:val="24"/>
          <w:szCs w:val="24"/>
        </w:rPr>
        <w:t xml:space="preserve">, </w:t>
      </w:r>
    </w:p>
    <w:p w14:paraId="371ADFE4" w14:textId="77777777" w:rsidR="0061751D" w:rsidRDefault="0061751D" w:rsidP="0061751D">
      <w:pPr>
        <w:pStyle w:val="IEEEParagraph"/>
        <w:rPr>
          <w:position w:val="-10"/>
          <w:sz w:val="24"/>
        </w:rPr>
      </w:pPr>
      <w:r w:rsidRPr="002E7873">
        <w:rPr>
          <w:position w:val="-12"/>
          <w:sz w:val="24"/>
        </w:rPr>
        <w:object w:dxaOrig="1939" w:dyaOrig="360" w14:anchorId="5A734EEB">
          <v:shape id="_x0000_i1065" type="#_x0000_t75" style="width:97.5pt;height:18.75pt" o:ole="">
            <v:imagedata r:id="rId84" o:title=""/>
          </v:shape>
          <o:OLEObject Type="Embed" ProgID="Equation.3" ShapeID="_x0000_i1065" DrawAspect="Content" ObjectID="_1766236669" r:id="rId85"/>
        </w:object>
      </w:r>
      <w:r w:rsidRPr="002E7873">
        <w:rPr>
          <w:sz w:val="24"/>
        </w:rPr>
        <w:t xml:space="preserve">, </w:t>
      </w:r>
      <w:r w:rsidRPr="002E7873">
        <w:rPr>
          <w:position w:val="-10"/>
          <w:sz w:val="24"/>
        </w:rPr>
        <w:object w:dxaOrig="1240" w:dyaOrig="340" w14:anchorId="14A7796C">
          <v:shape id="_x0000_i1066" type="#_x0000_t75" style="width:62.25pt;height:17.25pt" o:ole="">
            <v:imagedata r:id="rId86" o:title=""/>
          </v:shape>
          <o:OLEObject Type="Embed" ProgID="Equation.3" ShapeID="_x0000_i1066" DrawAspect="Content" ObjectID="_1766236670" r:id="rId87"/>
        </w:object>
      </w:r>
    </w:p>
    <w:p w14:paraId="1D0BF204" w14:textId="77777777" w:rsidR="0061751D" w:rsidRDefault="0061751D" w:rsidP="0061751D">
      <w:pPr>
        <w:pStyle w:val="IEEEParagraph"/>
        <w:rPr>
          <w:position w:val="-10"/>
          <w:sz w:val="24"/>
        </w:rPr>
      </w:pPr>
    </w:p>
    <w:p w14:paraId="6E50422A" w14:textId="77777777" w:rsidR="0061751D" w:rsidRDefault="0061751D" w:rsidP="0061751D">
      <w:pPr>
        <w:pStyle w:val="IEEEParagraph"/>
        <w:rPr>
          <w:position w:val="-10"/>
          <w:sz w:val="24"/>
        </w:rPr>
      </w:pPr>
    </w:p>
    <w:p w14:paraId="180746BD" w14:textId="77777777" w:rsidR="0061751D" w:rsidRDefault="0061751D" w:rsidP="0061751D">
      <w:pPr>
        <w:pStyle w:val="IEEEParagraph"/>
        <w:rPr>
          <w:position w:val="-10"/>
          <w:sz w:val="24"/>
        </w:rPr>
      </w:pPr>
    </w:p>
    <w:p w14:paraId="6A316F57" w14:textId="77777777" w:rsidR="0061751D" w:rsidRDefault="0061751D" w:rsidP="0061751D">
      <w:pPr>
        <w:pStyle w:val="IEEEParagraph"/>
        <w:rPr>
          <w:position w:val="-10"/>
          <w:sz w:val="24"/>
        </w:rPr>
      </w:pPr>
    </w:p>
    <w:p w14:paraId="05893CAB" w14:textId="77777777" w:rsidR="0061751D" w:rsidRDefault="0061751D" w:rsidP="0061751D">
      <w:pPr>
        <w:pStyle w:val="IEEEParagraph"/>
        <w:rPr>
          <w:position w:val="-10"/>
          <w:sz w:val="24"/>
        </w:rPr>
      </w:pPr>
    </w:p>
    <w:p w14:paraId="7CE91A59" w14:textId="77777777" w:rsidR="0061751D" w:rsidRDefault="0061751D" w:rsidP="0061751D">
      <w:pPr>
        <w:pStyle w:val="IEEEParagraph"/>
        <w:rPr>
          <w:position w:val="-10"/>
          <w:sz w:val="24"/>
        </w:rPr>
      </w:pPr>
    </w:p>
    <w:p w14:paraId="15A4CB4F" w14:textId="77777777" w:rsidR="0061751D" w:rsidRDefault="0061751D" w:rsidP="0061751D">
      <w:pPr>
        <w:pStyle w:val="IEEEParagraph"/>
        <w:rPr>
          <w:position w:val="-10"/>
          <w:sz w:val="24"/>
        </w:rPr>
      </w:pPr>
    </w:p>
    <w:p w14:paraId="6E185CA7" w14:textId="77777777" w:rsidR="0061751D" w:rsidRDefault="0061751D" w:rsidP="0061751D">
      <w:pPr>
        <w:pStyle w:val="IEEEParagraph"/>
        <w:rPr>
          <w:position w:val="-10"/>
          <w:sz w:val="24"/>
        </w:rPr>
      </w:pPr>
    </w:p>
    <w:p w14:paraId="37A77365" w14:textId="77777777" w:rsidR="0061751D" w:rsidRDefault="0061751D" w:rsidP="0061751D">
      <w:pPr>
        <w:pStyle w:val="IEEEParagraph"/>
        <w:rPr>
          <w:position w:val="-10"/>
          <w:sz w:val="24"/>
        </w:rPr>
      </w:pPr>
    </w:p>
    <w:p w14:paraId="2E02C5EE" w14:textId="77777777" w:rsidR="0061751D" w:rsidRDefault="0061751D" w:rsidP="0061751D">
      <w:pPr>
        <w:pStyle w:val="IEEEParagraph"/>
        <w:rPr>
          <w:position w:val="-10"/>
          <w:sz w:val="24"/>
        </w:rPr>
      </w:pPr>
    </w:p>
    <w:p w14:paraId="3B7005F1" w14:textId="77777777" w:rsidR="0061751D" w:rsidRDefault="0061751D" w:rsidP="0061751D">
      <w:pPr>
        <w:pStyle w:val="IEEEParagraph"/>
        <w:rPr>
          <w:position w:val="-10"/>
          <w:sz w:val="24"/>
        </w:rPr>
      </w:pPr>
    </w:p>
    <w:p w14:paraId="53A0B728" w14:textId="77777777" w:rsidR="0061751D" w:rsidRDefault="0061751D" w:rsidP="0061751D">
      <w:pPr>
        <w:pStyle w:val="IEEEParagraph"/>
        <w:rPr>
          <w:position w:val="-10"/>
          <w:sz w:val="24"/>
        </w:rPr>
      </w:pPr>
    </w:p>
    <w:p w14:paraId="579F53BE" w14:textId="77777777" w:rsidR="0061751D" w:rsidRDefault="00000000" w:rsidP="0061751D">
      <w:pPr>
        <w:pStyle w:val="IEEEParagraph"/>
        <w:rPr>
          <w:position w:val="-10"/>
          <w:sz w:val="24"/>
        </w:rPr>
      </w:pPr>
      <w:r>
        <w:rPr>
          <w:noProof/>
          <w:sz w:val="24"/>
        </w:rPr>
        <w:pict w14:anchorId="77E9D4DC">
          <v:roundrect id="Rounded Rectangle 26" o:spid="_x0000_s2071" style="position:absolute;left:0;text-align:left;margin-left:84.95pt;margin-top:12.6pt;width:53.6pt;height:36.5pt;z-index:25166131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" fillcolor="yellow" strokecolor="red" strokeweight="2pt">
            <v:textbox style="mso-next-textbox:#Rounded Rectangle 26">
              <w:txbxContent>
                <w:p w14:paraId="300BE006" w14:textId="77777777" w:rsidR="0061751D" w:rsidRDefault="0061751D" w:rsidP="0061751D">
                  <w:pPr>
                    <w:jc w:val="center"/>
                    <w:rPr>
                      <w:color w:val="020302"/>
                      <w:sz w:val="36"/>
                      <w:szCs w:val="36"/>
                    </w:rPr>
                  </w:pPr>
                  <w:r w:rsidRPr="00613CBF">
                    <w:rPr>
                      <w:color w:val="020302"/>
                      <w:sz w:val="36"/>
                      <w:szCs w:val="36"/>
                      <w:highlight w:val="darkBlue"/>
                    </w:rPr>
                    <w:t>S(t)</w:t>
                  </w:r>
                </w:p>
              </w:txbxContent>
            </v:textbox>
          </v:roundrect>
        </w:pict>
      </w:r>
    </w:p>
    <w:p w14:paraId="165C948A" w14:textId="77777777" w:rsidR="0061751D" w:rsidRDefault="0061751D" w:rsidP="0061751D">
      <w:pPr>
        <w:pStyle w:val="IEEEParagraph"/>
        <w:rPr>
          <w:position w:val="-10"/>
          <w:sz w:val="24"/>
        </w:rPr>
      </w:pPr>
    </w:p>
    <w:p w14:paraId="78BB36EA" w14:textId="77777777" w:rsidR="0061751D" w:rsidRDefault="00000000" w:rsidP="0061751D">
      <w:pPr>
        <w:rPr>
          <w:rFonts w:ascii="Times New Roman" w:eastAsia="Times New Roman" w:hAnsi="Times New Roman"/>
          <w:sz w:val="24"/>
          <w:szCs w:val="24"/>
        </w:rPr>
      </w:pPr>
      <w:r>
        <w:rPr>
          <w:rFonts w:ascii="Times New Roman" w:hAnsi="Times New Roman"/>
          <w:noProof/>
          <w:sz w:val="24"/>
          <w:szCs w:val="24"/>
        </w:rPr>
        <w:pict w14:anchorId="6097F7B4">
          <v:shapetype id="_x0000_t32" coordsize="21600,21600" o:spt="32" o:oned="t" path="m,l21600,21600e" filled="f">
            <v:path arrowok="t" fillok="f" o:connecttype="none"/>
            <o:lock v:ext="edit" shapetype="t"/>
          </v:shapetype>
          <v:shape id="_x0000_s2072" type="#_x0000_t32" style="position:absolute;margin-left:56.25pt;margin-top:21.5pt;width:40.25pt;height:53.4pt;flip:x;z-index:251662336;visibility:visible;mso-wrap-distance-top:-3e-5mm;mso-wrap-distance-bottom:-3e-5mm;mso-width-relative:margin;mso-height-relative:margin" o:connectortype="straigh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" adj="10787,57965,-161053" strokecolor="#4579b8">
            <v:stroke endarrow="open"/>
            <o:lock v:ext="edit" shapetype="f"/>
          </v:shape>
        </w:pict>
      </w:r>
      <w:r>
        <w:rPr>
          <w:rFonts w:ascii="Times New Roman" w:hAnsi="Times New Roman"/>
          <w:noProof/>
          <w:sz w:val="24"/>
          <w:szCs w:val="24"/>
        </w:rPr>
        <w:pict w14:anchorId="410690ED">
          <v:shape id="Straight Arrow Connector 29" o:spid="_x0000_s2073" type="#_x0000_t32" style="position:absolute;margin-left:138.55pt;margin-top:15.65pt;width:49.25pt;height:.05pt;z-index:251663360;visibility:visible;mso-wrap-distance-left:3.17497mm;mso-wrap-distance-right:3.17497mm;mso-width-relative:margin;mso-height-relative:margin" o:connectortype="straigh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" adj="10782,104874,-257488" strokecolor="#4579b8">
            <v:stroke endarrow="open"/>
            <o:lock v:ext="edit" shapetype="f"/>
          </v:shape>
        </w:pict>
      </w:r>
      <w:r>
        <w:rPr>
          <w:rFonts w:ascii="Times New Roman" w:hAnsi="Times New Roman"/>
          <w:noProof/>
          <w:sz w:val="24"/>
          <w:szCs w:val="24"/>
        </w:rPr>
        <w:pict w14:anchorId="33F2BA73">
          <v:shape id="Straight Arrow Connector 24" o:spid="_x0000_s2074" type="#_x0000_t32" style="position:absolute;margin-left:34.9pt;margin-top:15.75pt;width:48.9pt;height:0;z-index:251664384;visibility:visible;mso-wrap-distance-top:-3e-5mm;mso-wrap-distance-bottom:-3e-5mm;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" strokecolor="#4579b8">
            <v:stroke endarrow="open"/>
            <o:lock v:ext="edit" shapetype="f"/>
          </v:shape>
        </w:pict>
      </w:r>
      <w:r w:rsidR="0061751D">
        <w:rPr>
          <w:rFonts w:ascii="Times New Roman" w:hAnsi="Times New Roman"/>
          <w:position w:val="-4"/>
          <w:sz w:val="24"/>
          <w:szCs w:val="24"/>
        </w:rPr>
        <w:tab/>
        <w:t xml:space="preserve">       </w:t>
      </w:r>
      <w:r w:rsidR="0061751D" w:rsidRPr="002E7873">
        <w:rPr>
          <w:rFonts w:ascii="Times New Roman" w:hAnsi="Times New Roman"/>
          <w:position w:val="-4"/>
          <w:sz w:val="24"/>
          <w:szCs w:val="24"/>
        </w:rPr>
        <w:object w:dxaOrig="240" w:dyaOrig="255" w14:anchorId="01E7AC44">
          <v:shape id="_x0000_i1067" type="#_x0000_t75" style="width:12pt;height:12.75pt" o:ole="">
            <v:imagedata r:id="rId88" o:title=""/>
          </v:shape>
          <o:OLEObject Type="Embed" ProgID="Equation.3" ShapeID="_x0000_i1067" DrawAspect="Content" ObjectID="_1766236671" r:id="rId89"/>
        </w:object>
      </w:r>
      <w:r w:rsidR="0061751D">
        <w:rPr>
          <w:rFonts w:ascii="Times New Roman" w:hAnsi="Times New Roman"/>
          <w:position w:val="-4"/>
          <w:sz w:val="24"/>
          <w:szCs w:val="24"/>
        </w:rPr>
        <w:t xml:space="preserve">                 </w:t>
      </w:r>
      <w:r w:rsidR="0061751D">
        <w:rPr>
          <w:rFonts w:ascii="Times New Roman" w:hAnsi="Times New Roman"/>
          <w:position w:val="-4"/>
          <w:sz w:val="24"/>
          <w:szCs w:val="24"/>
        </w:rPr>
        <w:tab/>
        <w:t xml:space="preserve">     </w:t>
      </w:r>
      <w:r w:rsidR="0061751D" w:rsidRPr="002E7873">
        <w:rPr>
          <w:rFonts w:ascii="Times New Roman" w:hAnsi="Times New Roman"/>
          <w:position w:val="-10"/>
          <w:sz w:val="24"/>
          <w:szCs w:val="24"/>
        </w:rPr>
        <w:object w:dxaOrig="240" w:dyaOrig="255" w14:anchorId="2FC8620E">
          <v:shape id="_x0000_i1068" type="#_x0000_t75" style="width:12pt;height:12.75pt" o:ole="">
            <v:imagedata r:id="rId90" o:title=""/>
          </v:shape>
          <o:OLEObject Type="Embed" ProgID="Equation.3" ShapeID="_x0000_i1068" DrawAspect="Content" ObjectID="_1766236672" r:id="rId91"/>
        </w:object>
      </w:r>
      <w:r w:rsidR="0061751D" w:rsidRPr="002E7873">
        <w:rPr>
          <w:rFonts w:ascii="Times New Roman" w:eastAsia="Times New Roman" w:hAnsi="Times New Roman"/>
          <w:position w:val="-10"/>
          <w:sz w:val="24"/>
          <w:szCs w:val="24"/>
        </w:rPr>
        <w:object w:dxaOrig="180" w:dyaOrig="360" w14:anchorId="35667327">
          <v:shape id="_x0000_i1069" type="#_x0000_t75" style="width:9pt;height:18.75pt" o:ole="">
            <v:imagedata r:id="rId72" o:title=""/>
          </v:shape>
          <o:OLEObject Type="Embed" ProgID="Equation.3" ShapeID="_x0000_i1069" DrawAspect="Content" ObjectID="_1766236673" r:id="rId92"/>
        </w:object>
      </w:r>
    </w:p>
    <w:p w14:paraId="4136A578" w14:textId="77777777" w:rsidR="0061751D" w:rsidRPr="002E7873" w:rsidRDefault="00000000" w:rsidP="0061751D">
      <w:pPr>
        <w:rPr>
          <w:rFonts w:ascii="Times New Roman" w:eastAsia="Times New Roman" w:hAnsi="Times New Roman"/>
          <w:sz w:val="24"/>
          <w:szCs w:val="24"/>
        </w:rPr>
      </w:pPr>
      <w:r>
        <w:rPr>
          <w:rFonts w:ascii="Times New Roman" w:hAnsi="Times New Roman"/>
          <w:noProof/>
          <w:sz w:val="24"/>
          <w:szCs w:val="24"/>
          <w:lang w:val="en-US"/>
        </w:rPr>
        <w:pict w14:anchorId="365C7543">
          <v:shape id="_x0000_s2075" type="#_x0000_t32" style="position:absolute;margin-left:141.75pt;margin-top:32.85pt;width:22pt;height:0;rotation:270;z-index:251665408;visibility:visible;mso-wrap-distance-left:3.17497mm;mso-wrap-distance-right:3.17497mm;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" adj="-262735,-1,-262735" strokecolor="#4579b8">
            <v:stroke endarrow="open"/>
            <o:lock v:ext="edit" shapetype="f"/>
          </v:shape>
        </w:pict>
      </w:r>
      <w:r>
        <w:rPr>
          <w:rFonts w:ascii="Times New Roman" w:hAnsi="Times New Roman"/>
          <w:noProof/>
          <w:sz w:val="24"/>
          <w:szCs w:val="24"/>
        </w:rPr>
        <w:pict w14:anchorId="140B59DE">
          <v:shape id="_x0000_s2076" type="#_x0000_t32" style="position:absolute;margin-left:30pt;margin-top:33.65pt;width:22pt;height:0;rotation:270;z-index:251666432;visibility:visible;mso-wrap-distance-left:3.17497mm;mso-wrap-distance-right:3.17497mm;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" adj="-262735,-1,-262735" strokecolor="#4579b8">
            <v:stroke endarrow="open"/>
            <o:lock v:ext="edit" shapetype="f"/>
          </v:shape>
        </w:pict>
      </w:r>
      <w:r w:rsidR="0061751D">
        <w:rPr>
          <w:rFonts w:ascii="Times New Roman" w:hAnsi="Times New Roman"/>
          <w:position w:val="-10"/>
          <w:sz w:val="24"/>
          <w:szCs w:val="24"/>
        </w:rPr>
        <w:t xml:space="preserve">                             </w:t>
      </w:r>
      <w:r w:rsidR="0061751D" w:rsidRPr="002E7873">
        <w:rPr>
          <w:rFonts w:ascii="Times New Roman" w:hAnsi="Times New Roman"/>
          <w:position w:val="-10"/>
          <w:sz w:val="24"/>
          <w:szCs w:val="24"/>
        </w:rPr>
        <w:object w:dxaOrig="1035" w:dyaOrig="330" w14:anchorId="12835AEA">
          <v:shape id="_x0000_i1070" type="#_x0000_t75" style="width:51.75pt;height:16.5pt" o:ole="">
            <v:imagedata r:id="rId93" o:title=""/>
          </v:shape>
          <o:OLEObject Type="Embed" ProgID="Equation.3" ShapeID="_x0000_i1070" DrawAspect="Content" ObjectID="_1766236674" r:id="rId94"/>
        </w:object>
      </w:r>
    </w:p>
    <w:p w14:paraId="6876CD2D" w14:textId="77777777" w:rsidR="0061751D" w:rsidRPr="002E7873" w:rsidRDefault="00000000" w:rsidP="0061751D">
      <w:pPr>
        <w:tabs>
          <w:tab w:val="left" w:pos="720"/>
          <w:tab w:val="left" w:pos="1440"/>
          <w:tab w:val="left" w:pos="2160"/>
          <w:tab w:val="left" w:pos="5162"/>
        </w:tabs>
        <w:rPr>
          <w:rFonts w:ascii="Times New Roman" w:eastAsia="Times New Roman" w:hAnsi="Times New Roman"/>
          <w:sz w:val="24"/>
          <w:szCs w:val="24"/>
        </w:rPr>
      </w:pPr>
      <w:r>
        <w:rPr>
          <w:rFonts w:ascii="Times New Roman" w:hAnsi="Times New Roman"/>
          <w:noProof/>
          <w:sz w:val="24"/>
          <w:szCs w:val="24"/>
        </w:rPr>
        <w:pict w14:anchorId="54437E80">
          <v:roundrect id="Rounded Rectangle 15" o:spid="_x0000_s2077" style="position:absolute;margin-left:126.1pt;margin-top:19.25pt;width:58.85pt;height:34.6pt;z-index:25166745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" fillcolor="yellow" strokecolor="red" strokeweight="2pt">
            <v:textbox style="mso-next-textbox:#Rounded Rectangle 15">
              <w:txbxContent>
                <w:p w14:paraId="14D52D4C" w14:textId="77777777" w:rsidR="0061751D" w:rsidRDefault="0061751D" w:rsidP="0061751D">
                  <w:pPr>
                    <w:jc w:val="center"/>
                    <w:rPr>
                      <w:rFonts w:ascii="Times New Roman" w:hAnsi="Times New Roman"/>
                      <w:sz w:val="36"/>
                      <w:szCs w:val="36"/>
                    </w:rPr>
                  </w:pPr>
                  <w:r w:rsidRPr="00613CBF">
                    <w:rPr>
                      <w:rFonts w:ascii="Times New Roman" w:hAnsi="Times New Roman"/>
                      <w:sz w:val="36"/>
                      <w:szCs w:val="36"/>
                      <w:highlight w:val="green"/>
                    </w:rPr>
                    <w:t>I(t)</w:t>
                  </w:r>
                </w:p>
              </w:txbxContent>
            </v:textbox>
          </v:roundrect>
        </w:pict>
      </w:r>
      <w:r>
        <w:rPr>
          <w:rFonts w:ascii="Times New Roman" w:hAnsi="Times New Roman"/>
          <w:noProof/>
          <w:sz w:val="24"/>
          <w:szCs w:val="24"/>
        </w:rPr>
        <w:pict w14:anchorId="3C58D6E2">
          <v:roundrect id="Rounded Rectangle 27" o:spid="_x0000_s2078" style="position:absolute;margin-left:20.75pt;margin-top:19.25pt;width:56.45pt;height:36.5pt;z-index:25166848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" fillcolor="yellow" strokecolor="red" strokeweight="2pt">
            <v:textbox style="mso-next-textbox:#Rounded Rectangle 27">
              <w:txbxContent>
                <w:p w14:paraId="574F681A" w14:textId="77777777" w:rsidR="0061751D" w:rsidRDefault="0061751D" w:rsidP="0061751D">
                  <w:pPr>
                    <w:jc w:val="center"/>
                    <w:rPr>
                      <w:rFonts w:ascii="Times New Roman" w:hAnsi="Times New Roman"/>
                      <w:sz w:val="36"/>
                      <w:szCs w:val="36"/>
                    </w:rPr>
                  </w:pPr>
                  <w:r w:rsidRPr="00613CBF">
                    <w:rPr>
                      <w:rFonts w:ascii="Times New Roman" w:hAnsi="Times New Roman"/>
                      <w:sz w:val="36"/>
                      <w:szCs w:val="36"/>
                      <w:highlight w:val="red"/>
                    </w:rPr>
                    <w:t>L(t)</w:t>
                  </w:r>
                </w:p>
              </w:txbxContent>
            </v:textbox>
          </v:roundrect>
        </w:pict>
      </w:r>
      <w:r w:rsidR="0061751D">
        <w:rPr>
          <w:rFonts w:ascii="Times New Roman" w:eastAsia="Times New Roman" w:hAnsi="Times New Roman"/>
          <w:position w:val="-10"/>
          <w:sz w:val="24"/>
          <w:szCs w:val="24"/>
        </w:rPr>
        <w:t xml:space="preserve">    </w:t>
      </w:r>
      <w:r w:rsidR="0061751D" w:rsidRPr="002E7873">
        <w:rPr>
          <w:rFonts w:ascii="Times New Roman" w:hAnsi="Times New Roman"/>
          <w:position w:val="-10"/>
          <w:sz w:val="24"/>
          <w:szCs w:val="24"/>
        </w:rPr>
        <w:object w:dxaOrig="600" w:dyaOrig="330" w14:anchorId="37386289">
          <v:shape id="_x0000_i1071" type="#_x0000_t75" style="width:30pt;height:16.5pt" o:ole="">
            <v:imagedata r:id="rId95" o:title=""/>
          </v:shape>
          <o:OLEObject Type="Embed" ProgID="Equation.3" ShapeID="_x0000_i1071" DrawAspect="Content" ObjectID="_1766236675" r:id="rId96"/>
        </w:object>
      </w:r>
      <w:r w:rsidR="0061751D">
        <w:rPr>
          <w:rFonts w:ascii="Times New Roman" w:hAnsi="Times New Roman"/>
          <w:position w:val="-10"/>
          <w:sz w:val="24"/>
          <w:szCs w:val="24"/>
        </w:rPr>
        <w:tab/>
      </w:r>
      <w:r w:rsidR="0061751D">
        <w:rPr>
          <w:rFonts w:ascii="Times New Roman" w:hAnsi="Times New Roman"/>
          <w:position w:val="-10"/>
          <w:sz w:val="24"/>
          <w:szCs w:val="24"/>
        </w:rPr>
        <w:tab/>
        <w:t xml:space="preserve">               </w:t>
      </w:r>
      <w:r w:rsidR="0061751D" w:rsidRPr="002E7873">
        <w:rPr>
          <w:rFonts w:ascii="Times New Roman" w:hAnsi="Times New Roman"/>
          <w:position w:val="-10"/>
          <w:sz w:val="24"/>
          <w:szCs w:val="24"/>
        </w:rPr>
        <w:object w:dxaOrig="600" w:dyaOrig="330" w14:anchorId="0928F1B9">
          <v:shape id="_x0000_i1072" type="#_x0000_t75" style="width:30pt;height:16.5pt" o:ole="">
            <v:imagedata r:id="rId95" o:title=""/>
          </v:shape>
          <o:OLEObject Type="Embed" ProgID="Equation.3" ShapeID="_x0000_i1072" DrawAspect="Content" ObjectID="_1766236676" r:id="rId97"/>
        </w:object>
      </w:r>
    </w:p>
    <w:p w14:paraId="30AA165C" w14:textId="77777777" w:rsidR="0061751D" w:rsidRPr="000F5D39" w:rsidRDefault="00000000" w:rsidP="0061751D">
      <w:pPr>
        <w:tabs>
          <w:tab w:val="left" w:pos="5230"/>
        </w:tabs>
        <w:rPr>
          <w:rFonts w:ascii="Times New Roman" w:hAnsi="Times New Roman"/>
          <w:sz w:val="24"/>
          <w:szCs w:val="24"/>
        </w:rPr>
      </w:pPr>
      <w:r>
        <w:rPr>
          <w:rFonts w:ascii="Times New Roman" w:hAnsi="Times New Roman"/>
          <w:noProof/>
          <w:sz w:val="24"/>
          <w:szCs w:val="24"/>
        </w:rPr>
        <w:pict w14:anchorId="02CDF26B">
          <v:shape id="_x0000_s2080" type="#_x0000_t32" style="position:absolute;margin-left:77.2pt;margin-top:21.45pt;width:86.05pt;height:48.85pt;flip:x y;z-index:251670528;mso-width-relative:margin;mso-height-relative:margin" o:connectortype="straight" strokecolor="#4579b8">
            <v:stroke endarrow="open"/>
          </v:shape>
        </w:pict>
      </w:r>
      <w:r>
        <w:rPr>
          <w:rFonts w:ascii="Times New Roman" w:hAnsi="Times New Roman"/>
          <w:noProof/>
          <w:sz w:val="24"/>
          <w:szCs w:val="24"/>
        </w:rPr>
        <w:pict w14:anchorId="31D9ACCB">
          <v:shape id="_x0000_s2081" type="#_x0000_t32" style="position:absolute;margin-left:77.2pt;margin-top:11.75pt;width:48.9pt;height:0;z-index:251671552;visibility:visible;mso-wrap-distance-top:-3e-5mm;mso-wrap-distance-bottom:-3e-5mm;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" strokecolor="#4579b8">
            <v:stroke endarrow="open"/>
            <o:lock v:ext="edit" shapetype="f"/>
          </v:shape>
        </w:pict>
      </w:r>
      <w:r w:rsidR="0061751D">
        <w:rPr>
          <w:rFonts w:ascii="Times New Roman" w:eastAsia="Times New Roman" w:hAnsi="Times New Roman"/>
          <w:sz w:val="24"/>
          <w:szCs w:val="24"/>
        </w:rPr>
        <w:t xml:space="preserve">                             </w:t>
      </w:r>
      <w:r w:rsidR="001C5158">
        <w:rPr>
          <w:rFonts w:ascii="Times New Roman" w:eastAsia="Times New Roman" w:hAnsi="Times New Roman"/>
          <w:sz w:val="24"/>
          <w:szCs w:val="24"/>
        </w:rPr>
        <w:t xml:space="preserve">  </w:t>
      </w:r>
      <w:r w:rsidR="0061751D" w:rsidRPr="002E7873">
        <w:rPr>
          <w:rFonts w:ascii="Times New Roman" w:hAnsi="Times New Roman"/>
          <w:position w:val="-4"/>
          <w:sz w:val="24"/>
          <w:szCs w:val="24"/>
        </w:rPr>
        <w:object w:dxaOrig="210" w:dyaOrig="210" w14:anchorId="06C6AAE3">
          <v:shape id="_x0000_i1073" type="#_x0000_t75" style="width:9.75pt;height:9.75pt" o:ole="">
            <v:imagedata r:id="rId98" o:title=""/>
          </v:shape>
          <o:OLEObject Type="Embed" ProgID="Equation.3" ShapeID="_x0000_i1073" DrawAspect="Content" ObjectID="_1766236677" r:id="rId99"/>
        </w:object>
      </w:r>
      <w:r w:rsidR="0061751D">
        <w:rPr>
          <w:rFonts w:ascii="Times New Roman" w:hAnsi="Times New Roman"/>
          <w:sz w:val="24"/>
          <w:szCs w:val="24"/>
        </w:rPr>
        <w:t xml:space="preserve">                               </w:t>
      </w:r>
      <w:r w:rsidR="0061751D" w:rsidRPr="002E7873">
        <w:rPr>
          <w:rFonts w:ascii="Times New Roman" w:hAnsi="Times New Roman"/>
          <w:position w:val="-10"/>
          <w:sz w:val="24"/>
          <w:szCs w:val="24"/>
        </w:rPr>
        <w:t xml:space="preserve">                        </w:t>
      </w:r>
    </w:p>
    <w:p w14:paraId="08288731" w14:textId="77777777" w:rsidR="0061751D" w:rsidRPr="002E7873" w:rsidRDefault="00000000" w:rsidP="0061751D">
      <w:pPr>
        <w:tabs>
          <w:tab w:val="left" w:pos="720"/>
          <w:tab w:val="left" w:pos="1440"/>
          <w:tab w:val="left" w:pos="2907"/>
        </w:tabs>
        <w:jc w:val="center"/>
        <w:rPr>
          <w:rFonts w:ascii="Times New Roman" w:hAnsi="Times New Roman"/>
          <w:sz w:val="24"/>
          <w:szCs w:val="24"/>
        </w:rPr>
      </w:pPr>
      <w:r>
        <w:rPr>
          <w:rFonts w:ascii="Times New Roman" w:hAnsi="Times New Roman"/>
          <w:noProof/>
          <w:sz w:val="24"/>
          <w:szCs w:val="24"/>
          <w:lang w:val="en-US"/>
        </w:rPr>
        <w:pict w14:anchorId="0E96875B">
          <v:shape id="_x0000_s2082" type="#_x0000_t32" style="position:absolute;left:0;text-align:left;margin-left:173.45pt;margin-top:5.55pt;width:18.3pt;height:41.85pt;z-index:251672576;mso-width-relative:margin;mso-height-relative:margin" o:connectortype="straight" strokecolor="#4579b8">
            <v:stroke endarrow="open"/>
          </v:shape>
        </w:pict>
      </w:r>
      <w:r>
        <w:rPr>
          <w:rFonts w:ascii="Times New Roman" w:hAnsi="Times New Roman"/>
          <w:noProof/>
          <w:sz w:val="24"/>
          <w:szCs w:val="24"/>
        </w:rPr>
        <w:pict w14:anchorId="3FD36D13">
          <v:shape id="_x0000_s2083" type="#_x0000_t32" style="position:absolute;left:0;text-align:left;margin-left:56.25pt;margin-top:7.45pt;width:40.25pt;height:35.45pt;z-index:251673600;mso-width-relative:margin;mso-height-relative:margin" o:connectortype="straight" strokecolor="#4579b8">
            <v:stroke endarrow="open"/>
          </v:shape>
        </w:pict>
      </w:r>
    </w:p>
    <w:p w14:paraId="15D70605" w14:textId="77777777" w:rsidR="0061751D" w:rsidRPr="002E7873" w:rsidRDefault="00000000" w:rsidP="0061751D">
      <w:pPr>
        <w:tabs>
          <w:tab w:val="left" w:pos="720"/>
          <w:tab w:val="left" w:pos="3451"/>
        </w:tabs>
        <w:jc w:val="center"/>
        <w:rPr>
          <w:rFonts w:ascii="Times New Roman" w:hAnsi="Times New Roman"/>
          <w:sz w:val="24"/>
          <w:szCs w:val="24"/>
        </w:rPr>
      </w:pPr>
      <w:r>
        <w:rPr>
          <w:rFonts w:ascii="Times New Roman" w:hAnsi="Times New Roman"/>
          <w:noProof/>
          <w:sz w:val="24"/>
          <w:szCs w:val="24"/>
        </w:rPr>
        <w:pict w14:anchorId="2D0C4287">
          <v:roundrect id="Rounded Rectangle 14" o:spid="_x0000_s2085" style="position:absolute;left:0;text-align:left;margin-left:152.75pt;margin-top:24.55pt;width:54.8pt;height:36.05pt;z-index:25167564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" fillcolor="yellow" strokecolor="red" strokeweight="2pt">
            <v:textbox style="mso-next-textbox:#Rounded Rectangle 14">
              <w:txbxContent>
                <w:p w14:paraId="33C714C0" w14:textId="77777777" w:rsidR="0061751D" w:rsidRDefault="0061751D" w:rsidP="0061751D">
                  <w:pPr>
                    <w:rPr>
                      <w:rFonts w:ascii="Times New Roman" w:hAnsi="Times New Roman"/>
                      <w:sz w:val="36"/>
                      <w:szCs w:val="36"/>
                    </w:rPr>
                  </w:pPr>
                  <w:r w:rsidRPr="00DC20A7">
                    <w:rPr>
                      <w:rFonts w:ascii="Times New Roman" w:hAnsi="Times New Roman"/>
                      <w:sz w:val="36"/>
                      <w:szCs w:val="36"/>
                      <w:highlight w:val="cyan"/>
                    </w:rPr>
                    <w:t>T(t)</w:t>
                  </w:r>
                </w:p>
              </w:txbxContent>
            </v:textbox>
          </v:roundrect>
        </w:pict>
      </w:r>
      <w:r>
        <w:rPr>
          <w:rFonts w:ascii="Times New Roman" w:hAnsi="Times New Roman"/>
          <w:noProof/>
          <w:sz w:val="24"/>
          <w:szCs w:val="24"/>
        </w:rPr>
        <w:pict w14:anchorId="4A60F99A">
          <v:roundrect id="Rounded Rectangle 12" o:spid="_x0000_s2086" style="position:absolute;left:0;text-align:left;margin-left:67.25pt;margin-top:20.05pt;width:53.25pt;height:36.05pt;z-index:25167667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" fillcolor="yellow" strokecolor="red" strokeweight="2pt">
            <v:textbox style="mso-next-textbox:#Rounded Rectangle 12">
              <w:txbxContent>
                <w:p w14:paraId="32201E5A" w14:textId="77777777" w:rsidR="0061751D" w:rsidRDefault="0061751D" w:rsidP="0061751D">
                  <w:pPr>
                    <w:rPr>
                      <w:rFonts w:ascii="Times New Roman" w:hAnsi="Times New Roman"/>
                      <w:sz w:val="36"/>
                      <w:szCs w:val="36"/>
                    </w:rPr>
                  </w:pPr>
                  <w:r w:rsidRPr="00DC20A7">
                    <w:rPr>
                      <w:rFonts w:ascii="Times New Roman" w:hAnsi="Times New Roman"/>
                      <w:sz w:val="36"/>
                      <w:szCs w:val="36"/>
                      <w:highlight w:val="magenta"/>
                    </w:rPr>
                    <w:t>A(t)</w:t>
                  </w:r>
                </w:p>
              </w:txbxContent>
            </v:textbox>
          </v:roundrect>
        </w:pict>
      </w:r>
      <w:r w:rsidR="0061751D">
        <w:rPr>
          <w:rFonts w:ascii="Times New Roman" w:hAnsi="Times New Roman"/>
          <w:position w:val="-10"/>
          <w:sz w:val="24"/>
          <w:szCs w:val="24"/>
        </w:rPr>
        <w:t xml:space="preserve">   </w:t>
      </w:r>
      <w:r w:rsidR="0061751D" w:rsidRPr="002E7873">
        <w:rPr>
          <w:rFonts w:ascii="Times New Roman" w:hAnsi="Times New Roman"/>
          <w:position w:val="-10"/>
          <w:sz w:val="24"/>
          <w:szCs w:val="24"/>
        </w:rPr>
        <w:object w:dxaOrig="285" w:dyaOrig="330" w14:anchorId="05546A81">
          <v:shape id="_x0000_i1074" type="#_x0000_t75" style="width:14.25pt;height:16.5pt" o:ole="">
            <v:imagedata r:id="rId100" o:title=""/>
          </v:shape>
          <o:OLEObject Type="Embed" ProgID="Equation.3" ShapeID="_x0000_i1074" DrawAspect="Content" ObjectID="_1766236678" r:id="rId101"/>
        </w:object>
      </w:r>
      <w:r w:rsidR="0061751D" w:rsidRPr="002E7873">
        <w:rPr>
          <w:rFonts w:ascii="Times New Roman" w:hAnsi="Times New Roman"/>
          <w:position w:val="-10"/>
          <w:sz w:val="24"/>
          <w:szCs w:val="24"/>
        </w:rPr>
        <w:tab/>
        <w:t xml:space="preserve">       </w:t>
      </w:r>
      <w:r w:rsidR="0061751D" w:rsidRPr="002E7873">
        <w:rPr>
          <w:rFonts w:ascii="Times New Roman" w:hAnsi="Times New Roman"/>
          <w:position w:val="-6"/>
          <w:sz w:val="24"/>
          <w:szCs w:val="24"/>
        </w:rPr>
        <w:object w:dxaOrig="210" w:dyaOrig="285" w14:anchorId="12869D60">
          <v:shape id="_x0000_i1075" type="#_x0000_t75" style="width:9.75pt;height:14.25pt" o:ole="">
            <v:imagedata r:id="rId102" o:title=""/>
          </v:shape>
          <o:OLEObject Type="Embed" ProgID="Equation.3" ShapeID="_x0000_i1075" DrawAspect="Content" ObjectID="_1766236679" r:id="rId103"/>
        </w:object>
      </w:r>
      <w:r w:rsidR="0061751D" w:rsidRPr="002E7873">
        <w:rPr>
          <w:rFonts w:ascii="Times New Roman" w:hAnsi="Times New Roman"/>
          <w:sz w:val="24"/>
          <w:szCs w:val="24"/>
        </w:rPr>
        <w:t xml:space="preserve">       </w:t>
      </w:r>
      <w:r w:rsidR="0061751D">
        <w:rPr>
          <w:rFonts w:ascii="Times New Roman" w:hAnsi="Times New Roman"/>
          <w:sz w:val="24"/>
          <w:szCs w:val="24"/>
        </w:rPr>
        <w:t xml:space="preserve">       </w:t>
      </w:r>
      <w:r w:rsidR="0061751D" w:rsidRPr="002E7873">
        <w:rPr>
          <w:rFonts w:ascii="Times New Roman" w:hAnsi="Times New Roman"/>
          <w:position w:val="-10"/>
          <w:sz w:val="24"/>
          <w:szCs w:val="24"/>
        </w:rPr>
        <w:object w:dxaOrig="330" w:dyaOrig="330" w14:anchorId="51501C6E">
          <v:shape id="_x0000_i1076" type="#_x0000_t75" style="width:16.5pt;height:16.5pt" o:ole="">
            <v:imagedata r:id="rId104" o:title=""/>
          </v:shape>
          <o:OLEObject Type="Embed" ProgID="Equation.3" ShapeID="_x0000_i1076" DrawAspect="Content" ObjectID="_1766236680" r:id="rId105"/>
        </w:object>
      </w:r>
    </w:p>
    <w:p w14:paraId="750EAF87" w14:textId="77777777" w:rsidR="0061751D" w:rsidRPr="002E7873" w:rsidRDefault="00000000" w:rsidP="0061751D">
      <w:pPr>
        <w:tabs>
          <w:tab w:val="left" w:pos="720"/>
          <w:tab w:val="left" w:pos="3451"/>
        </w:tabs>
        <w:rPr>
          <w:rFonts w:ascii="Times New Roman" w:hAnsi="Times New Roman"/>
          <w:sz w:val="24"/>
          <w:szCs w:val="24"/>
        </w:rPr>
      </w:pPr>
      <w:r>
        <w:rPr>
          <w:rFonts w:ascii="Times New Roman" w:hAnsi="Times New Roman"/>
          <w:noProof/>
          <w:sz w:val="24"/>
          <w:szCs w:val="24"/>
          <w:lang w:val="en-US"/>
        </w:rPr>
        <w:pict w14:anchorId="095F766A">
          <v:shape id="_x0000_s2087" type="#_x0000_t32" style="position:absolute;margin-left:207.55pt;margin-top:13.8pt;width:38.2pt;height:0;z-index:251677696;visibility:visible;mso-wrap-distance-left:3.17497mm;mso-wrap-distance-right:3.17497mm;mso-width-relative:margin;mso-height-relative:margin" o:connectortype="straigh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" adj="10783,5208579,-343122" strokecolor="#4579b8">
            <v:stroke endarrow="open"/>
            <o:lock v:ext="edit" shapetype="f"/>
          </v:shape>
        </w:pict>
      </w:r>
      <w:r>
        <w:rPr>
          <w:rFonts w:ascii="Times New Roman" w:hAnsi="Times New Roman"/>
          <w:noProof/>
          <w:sz w:val="24"/>
          <w:szCs w:val="24"/>
        </w:rPr>
        <w:pict w14:anchorId="2E4E7ACE">
          <v:shape id="_x0000_s2088" type="#_x0000_t32" style="position:absolute;margin-left:120.5pt;margin-top:13.75pt;width:32.25pt;height:.05pt;flip:x;z-index:251678720;mso-width-relative:margin;mso-height-relative:margin" o:connectortype="straight" strokecolor="#4579b8">
            <v:stroke endarrow="open"/>
          </v:shape>
        </w:pict>
      </w:r>
      <w:r>
        <w:rPr>
          <w:rFonts w:ascii="Times New Roman" w:hAnsi="Times New Roman"/>
          <w:noProof/>
          <w:sz w:val="24"/>
          <w:szCs w:val="24"/>
        </w:rPr>
        <w:pict w14:anchorId="13C9F074">
          <v:shape id="_x0000_s2089" type="#_x0000_t32" style="position:absolute;margin-left:30.55pt;margin-top:13.75pt;width:36.7pt;height:0;flip:x;z-index:251679744;mso-width-relative:margin;mso-height-relative:margin" o:connectortype="straight" strokecolor="#4579b8">
            <v:stroke endarrow="open"/>
          </v:shape>
        </w:pict>
      </w:r>
      <w:r w:rsidR="0061751D">
        <w:rPr>
          <w:rFonts w:ascii="Times New Roman" w:hAnsi="Times New Roman"/>
          <w:position w:val="-10"/>
          <w:sz w:val="24"/>
          <w:szCs w:val="24"/>
        </w:rPr>
        <w:t xml:space="preserve">            </w:t>
      </w:r>
      <w:r w:rsidR="0061751D" w:rsidRPr="002E7873">
        <w:rPr>
          <w:rFonts w:ascii="Times New Roman" w:hAnsi="Times New Roman"/>
          <w:position w:val="-10"/>
          <w:sz w:val="24"/>
          <w:szCs w:val="24"/>
        </w:rPr>
        <w:object w:dxaOrig="600" w:dyaOrig="330" w14:anchorId="451A4DC9">
          <v:shape id="_x0000_i1077" type="#_x0000_t75" style="width:30pt;height:16.5pt" o:ole="">
            <v:imagedata r:id="rId106" o:title=""/>
          </v:shape>
          <o:OLEObject Type="Embed" ProgID="Equation.3" ShapeID="_x0000_i1077" DrawAspect="Content" ObjectID="_1766236681" r:id="rId107"/>
        </w:object>
      </w:r>
      <w:r w:rsidR="0061751D" w:rsidRPr="002E7873">
        <w:rPr>
          <w:rFonts w:ascii="Times New Roman" w:hAnsi="Times New Roman"/>
          <w:sz w:val="24"/>
          <w:szCs w:val="24"/>
        </w:rPr>
        <w:t xml:space="preserve">      </w:t>
      </w:r>
      <w:r w:rsidR="0061751D">
        <w:rPr>
          <w:rFonts w:ascii="Times New Roman" w:hAnsi="Times New Roman"/>
          <w:sz w:val="24"/>
          <w:szCs w:val="24"/>
        </w:rPr>
        <w:t xml:space="preserve">        </w:t>
      </w:r>
      <w:r w:rsidR="0061751D" w:rsidRPr="002E7873">
        <w:rPr>
          <w:rFonts w:ascii="Times New Roman" w:hAnsi="Times New Roman"/>
          <w:sz w:val="24"/>
          <w:szCs w:val="24"/>
        </w:rPr>
        <w:t xml:space="preserve">         </w:t>
      </w:r>
      <w:r w:rsidR="0061751D" w:rsidRPr="002E7873">
        <w:rPr>
          <w:rFonts w:ascii="Times New Roman" w:hAnsi="Times New Roman"/>
          <w:position w:val="-6"/>
          <w:sz w:val="24"/>
          <w:szCs w:val="24"/>
        </w:rPr>
        <w:object w:dxaOrig="240" w:dyaOrig="210" w14:anchorId="1D26E1FA">
          <v:shape id="_x0000_i1078" type="#_x0000_t75" style="width:12pt;height:9.75pt" o:ole="">
            <v:imagedata r:id="rId108" o:title=""/>
          </v:shape>
          <o:OLEObject Type="Embed" ProgID="Equation.3" ShapeID="_x0000_i1078" DrawAspect="Content" ObjectID="_1766236682" r:id="rId109"/>
        </w:object>
      </w:r>
      <w:r w:rsidR="0061751D" w:rsidRPr="002E7873">
        <w:rPr>
          <w:rFonts w:ascii="Times New Roman" w:hAnsi="Times New Roman"/>
          <w:position w:val="-6"/>
          <w:sz w:val="24"/>
          <w:szCs w:val="24"/>
        </w:rPr>
        <w:t xml:space="preserve">      </w:t>
      </w:r>
      <w:r w:rsidR="0061751D">
        <w:rPr>
          <w:rFonts w:ascii="Times New Roman" w:hAnsi="Times New Roman"/>
          <w:position w:val="-6"/>
          <w:sz w:val="24"/>
          <w:szCs w:val="24"/>
        </w:rPr>
        <w:t xml:space="preserve">    </w:t>
      </w:r>
      <w:r w:rsidR="0061751D" w:rsidRPr="002E7873">
        <w:rPr>
          <w:rFonts w:ascii="Times New Roman" w:hAnsi="Times New Roman"/>
          <w:position w:val="-6"/>
          <w:sz w:val="24"/>
          <w:szCs w:val="24"/>
        </w:rPr>
        <w:t xml:space="preserve">             </w:t>
      </w:r>
      <w:r w:rsidR="0061751D" w:rsidRPr="002E7873">
        <w:rPr>
          <w:rFonts w:ascii="Times New Roman" w:hAnsi="Times New Roman"/>
          <w:position w:val="-10"/>
          <w:sz w:val="24"/>
          <w:szCs w:val="24"/>
        </w:rPr>
        <w:object w:dxaOrig="600" w:dyaOrig="330" w14:anchorId="77B7F202">
          <v:shape id="_x0000_i1079" type="#_x0000_t75" style="width:30pt;height:16.5pt" o:ole="">
            <v:imagedata r:id="rId106" o:title=""/>
          </v:shape>
          <o:OLEObject Type="Embed" ProgID="Equation.3" ShapeID="_x0000_i1079" DrawAspect="Content" ObjectID="_1766236683" r:id="rId110"/>
        </w:object>
      </w:r>
    </w:p>
    <w:p w14:paraId="4F70B358" w14:textId="77777777" w:rsidR="0061751D" w:rsidRPr="002E7873" w:rsidRDefault="0061751D" w:rsidP="0061751D">
      <w:pPr>
        <w:jc w:val="both"/>
        <w:rPr>
          <w:rFonts w:ascii="Times New Roman" w:eastAsia="Times New Roman" w:hAnsi="Times New Roman"/>
          <w:sz w:val="24"/>
          <w:szCs w:val="24"/>
        </w:rPr>
      </w:pPr>
    </w:p>
    <w:p w14:paraId="319D26FD" w14:textId="77777777" w:rsidR="0061751D" w:rsidRPr="0061751D" w:rsidRDefault="0061751D" w:rsidP="0061751D">
      <w:pPr>
        <w:jc w:val="center"/>
        <w:rPr>
          <w:rFonts w:ascii="Times New Roman" w:eastAsia="Times New Roman" w:hAnsi="Times New Roman"/>
          <w:sz w:val="20"/>
          <w:szCs w:val="20"/>
        </w:rPr>
      </w:pPr>
      <w:r w:rsidRPr="00D559C7">
        <w:rPr>
          <w:rFonts w:ascii="Times New Roman" w:eastAsia="Times New Roman" w:hAnsi="Times New Roman"/>
          <w:sz w:val="20"/>
          <w:szCs w:val="20"/>
        </w:rPr>
        <w:t>Figure 1: Flow Diagram of HIV/AIDS</w:t>
      </w:r>
    </w:p>
    <w:p w14:paraId="74ED8096" w14:textId="77777777" w:rsidR="0061751D" w:rsidRPr="00DF6BA0" w:rsidRDefault="0061751D" w:rsidP="0061751D">
      <w:pPr>
        <w:autoSpaceDE w:val="0"/>
        <w:autoSpaceDN w:val="0"/>
        <w:adjustRightInd w:val="0"/>
        <w:spacing w:before="120" w:after="120" w:line="240" w:lineRule="auto"/>
        <w:rPr>
          <w:rFonts w:ascii="Times New Roman" w:hAnsi="Times New Roman"/>
          <w:bCs/>
          <w:sz w:val="20"/>
          <w:szCs w:val="20"/>
        </w:rPr>
      </w:pPr>
      <w:r w:rsidRPr="00DF6BA0">
        <w:rPr>
          <w:rFonts w:ascii="Times New Roman" w:hAnsi="Times New Roman"/>
          <w:bCs/>
          <w:sz w:val="20"/>
          <w:szCs w:val="20"/>
        </w:rPr>
        <w:t>Table 1; Description of Parameters with Values</w:t>
      </w:r>
    </w:p>
    <w:tbl>
      <w:tblPr>
        <w:tblStyle w:val="TableGrid"/>
        <w:tblW w:w="0" w:type="auto"/>
        <w:tblBorders>
          <w:left w:val="none" w:sz="0" w:space="0" w:color="auto"/>
          <w:right w:val="none" w:sz="0" w:space="0" w:color="auto"/>
          <w:insideH w:val="none" w:sz="0" w:space="0" w:color="auto"/>
          <w:insideV w:val="none" w:sz="0" w:space="0" w:color="auto"/>
        </w:tblBorders>
        <w:tblLook w:val="03C0" w:firstRow="0" w:lastRow="1" w:firstColumn="1" w:lastColumn="1" w:noHBand="1" w:noVBand="0"/>
      </w:tblPr>
      <w:tblGrid>
        <w:gridCol w:w="1309"/>
        <w:gridCol w:w="1708"/>
        <w:gridCol w:w="954"/>
        <w:gridCol w:w="1205"/>
      </w:tblGrid>
      <w:tr w:rsidR="0061751D" w:rsidRPr="00DF6BA0" w14:paraId="24A75A62" w14:textId="77777777" w:rsidTr="001C5158">
        <w:trPr>
          <w:trHeight w:val="271"/>
        </w:trPr>
        <w:tc>
          <w:tcPr>
            <w:tcW w:w="1309" w:type="dxa"/>
            <w:tcBorders>
              <w:top w:val="single" w:sz="4" w:space="0" w:color="auto"/>
              <w:bottom w:val="single" w:sz="4" w:space="0" w:color="auto"/>
            </w:tcBorders>
          </w:tcPr>
          <w:p w14:paraId="566B0209" w14:textId="77777777" w:rsidR="0061751D" w:rsidRPr="003A7799" w:rsidRDefault="0061751D" w:rsidP="0061751D">
            <w:pPr>
              <w:autoSpaceDE w:val="0"/>
              <w:autoSpaceDN w:val="0"/>
              <w:adjustRightInd w:val="0"/>
              <w:jc w:val="center"/>
              <w:rPr>
                <w:rFonts w:ascii="Times New Roman" w:hAnsi="Times New Roman"/>
                <w:b/>
                <w:bCs/>
                <w:sz w:val="24"/>
                <w:szCs w:val="24"/>
              </w:rPr>
            </w:pPr>
            <w:r w:rsidRPr="003A7799">
              <w:rPr>
                <w:rFonts w:ascii="Times New Roman" w:hAnsi="Times New Roman"/>
                <w:b/>
                <w:bCs/>
                <w:sz w:val="24"/>
                <w:szCs w:val="24"/>
              </w:rPr>
              <w:t>Parameter</w:t>
            </w:r>
          </w:p>
        </w:tc>
        <w:tc>
          <w:tcPr>
            <w:tcW w:w="3195" w:type="dxa"/>
            <w:tcBorders>
              <w:top w:val="single" w:sz="4" w:space="0" w:color="auto"/>
              <w:bottom w:val="single" w:sz="4" w:space="0" w:color="auto"/>
            </w:tcBorders>
          </w:tcPr>
          <w:p w14:paraId="623A03BC" w14:textId="77777777" w:rsidR="0061751D" w:rsidRPr="003A7799" w:rsidRDefault="0061751D" w:rsidP="0061751D">
            <w:pPr>
              <w:autoSpaceDE w:val="0"/>
              <w:autoSpaceDN w:val="0"/>
              <w:adjustRightInd w:val="0"/>
              <w:jc w:val="center"/>
              <w:rPr>
                <w:rFonts w:ascii="Times New Roman" w:hAnsi="Times New Roman"/>
                <w:b/>
                <w:bCs/>
                <w:sz w:val="24"/>
                <w:szCs w:val="24"/>
              </w:rPr>
            </w:pPr>
            <w:r w:rsidRPr="003A7799">
              <w:rPr>
                <w:rFonts w:ascii="Times New Roman" w:hAnsi="Times New Roman"/>
                <w:b/>
                <w:bCs/>
                <w:sz w:val="24"/>
                <w:szCs w:val="24"/>
              </w:rPr>
              <w:t>Descriptions</w:t>
            </w:r>
          </w:p>
        </w:tc>
        <w:tc>
          <w:tcPr>
            <w:tcW w:w="1260" w:type="dxa"/>
            <w:tcBorders>
              <w:top w:val="single" w:sz="4" w:space="0" w:color="auto"/>
              <w:bottom w:val="single" w:sz="4" w:space="0" w:color="auto"/>
            </w:tcBorders>
          </w:tcPr>
          <w:p w14:paraId="66AE35C9" w14:textId="77777777" w:rsidR="0061751D" w:rsidRPr="003A7799" w:rsidRDefault="0061751D" w:rsidP="0061751D">
            <w:pPr>
              <w:autoSpaceDE w:val="0"/>
              <w:autoSpaceDN w:val="0"/>
              <w:adjustRightInd w:val="0"/>
              <w:jc w:val="center"/>
              <w:rPr>
                <w:rFonts w:ascii="Times New Roman" w:hAnsi="Times New Roman"/>
                <w:b/>
                <w:bCs/>
                <w:sz w:val="24"/>
                <w:szCs w:val="24"/>
              </w:rPr>
            </w:pPr>
            <w:r w:rsidRPr="003A7799">
              <w:rPr>
                <w:rFonts w:ascii="Times New Roman" w:hAnsi="Times New Roman"/>
                <w:b/>
                <w:bCs/>
                <w:sz w:val="24"/>
                <w:szCs w:val="24"/>
              </w:rPr>
              <w:t>Values</w:t>
            </w:r>
          </w:p>
        </w:tc>
        <w:tc>
          <w:tcPr>
            <w:tcW w:w="1411" w:type="dxa"/>
            <w:tcBorders>
              <w:top w:val="single" w:sz="4" w:space="0" w:color="auto"/>
              <w:bottom w:val="single" w:sz="4" w:space="0" w:color="auto"/>
            </w:tcBorders>
          </w:tcPr>
          <w:p w14:paraId="44524ED7" w14:textId="77777777" w:rsidR="0061751D" w:rsidRPr="003A7799" w:rsidRDefault="0061751D" w:rsidP="0061751D">
            <w:pPr>
              <w:autoSpaceDE w:val="0"/>
              <w:autoSpaceDN w:val="0"/>
              <w:adjustRightInd w:val="0"/>
              <w:jc w:val="center"/>
              <w:rPr>
                <w:rFonts w:ascii="Times New Roman" w:hAnsi="Times New Roman"/>
                <w:b/>
                <w:bCs/>
                <w:sz w:val="24"/>
                <w:szCs w:val="24"/>
              </w:rPr>
            </w:pPr>
            <w:r w:rsidRPr="003A7799">
              <w:rPr>
                <w:rFonts w:ascii="Times New Roman" w:hAnsi="Times New Roman"/>
                <w:b/>
                <w:bCs/>
                <w:sz w:val="24"/>
                <w:szCs w:val="24"/>
              </w:rPr>
              <w:t>Source</w:t>
            </w:r>
          </w:p>
        </w:tc>
      </w:tr>
      <w:tr w:rsidR="0061751D" w:rsidRPr="002E7873" w14:paraId="24DB99FB" w14:textId="77777777" w:rsidTr="001C5158">
        <w:trPr>
          <w:trHeight w:val="368"/>
        </w:trPr>
        <w:tc>
          <w:tcPr>
            <w:tcW w:w="1309" w:type="dxa"/>
            <w:tcBorders>
              <w:top w:val="single" w:sz="4" w:space="0" w:color="auto"/>
            </w:tcBorders>
          </w:tcPr>
          <w:p w14:paraId="434337FE" w14:textId="77777777" w:rsidR="0061751D" w:rsidRPr="002E7873" w:rsidRDefault="0061751D" w:rsidP="0061751D">
            <w:pPr>
              <w:autoSpaceDE w:val="0"/>
              <w:autoSpaceDN w:val="0"/>
              <w:adjustRightInd w:val="0"/>
              <w:jc w:val="center"/>
              <w:rPr>
                <w:rFonts w:ascii="Times New Roman" w:hAnsi="Times New Roman"/>
                <w:sz w:val="24"/>
                <w:szCs w:val="24"/>
              </w:rPr>
            </w:pPr>
            <w:r w:rsidRPr="002E7873">
              <w:rPr>
                <w:rFonts w:ascii="Times New Roman" w:hAnsi="Times New Roman"/>
                <w:sz w:val="24"/>
                <w:szCs w:val="24"/>
              </w:rPr>
              <w:fldChar w:fldCharType="begin"/>
            </w:r>
            <w:r w:rsidRPr="002E7873">
              <w:rPr>
                <w:rFonts w:ascii="Times New Roman" w:hAnsi="Times New Roman"/>
                <w:sz w:val="24"/>
                <w:szCs w:val="24"/>
              </w:rPr>
              <w:instrText xml:space="preserve"> QUOTE </w:instrText>
            </w:r>
            <m:oMath>
              <m:r>
                <m:rPr>
                  <m:sty m:val="p"/>
                </m:rPr>
                <w:rPr>
                  <w:rFonts w:ascii="Cambria Math" w:hAnsi="Times New Roman"/>
                  <w:sz w:val="24"/>
                  <w:szCs w:val="24"/>
                </w:rPr>
                <m:t>Λ</m:t>
              </m:r>
            </m:oMath>
            <w:r w:rsidRPr="002E7873">
              <w:rPr>
                <w:rFonts w:ascii="Times New Roman" w:hAnsi="Times New Roman"/>
                <w:sz w:val="24"/>
                <w:szCs w:val="24"/>
              </w:rPr>
              <w:instrText xml:space="preserve"> </w:instrText>
            </w:r>
            <w:r w:rsidRPr="002E7873">
              <w:rPr>
                <w:rFonts w:ascii="Times New Roman" w:hAnsi="Times New Roman"/>
                <w:sz w:val="24"/>
                <w:szCs w:val="24"/>
              </w:rPr>
              <w:fldChar w:fldCharType="end"/>
            </w:r>
            <w:r w:rsidRPr="002E7873">
              <w:rPr>
                <w:rFonts w:ascii="Times New Roman" w:hAnsi="Times New Roman"/>
                <w:position w:val="-4"/>
                <w:sz w:val="24"/>
                <w:szCs w:val="24"/>
              </w:rPr>
              <w:object w:dxaOrig="240" w:dyaOrig="260" w14:anchorId="66CC2DC9">
                <v:shape id="_x0000_i1080" type="#_x0000_t75" style="width:12pt;height:12.75pt" o:ole="">
                  <v:imagedata r:id="rId111" o:title=""/>
                </v:shape>
                <o:OLEObject Type="Embed" ProgID="Equation.3" ShapeID="_x0000_i1080" DrawAspect="Content" ObjectID="_1766236684" r:id="rId112"/>
              </w:object>
            </w:r>
          </w:p>
        </w:tc>
        <w:tc>
          <w:tcPr>
            <w:tcW w:w="3195" w:type="dxa"/>
            <w:tcBorders>
              <w:top w:val="single" w:sz="4" w:space="0" w:color="auto"/>
            </w:tcBorders>
          </w:tcPr>
          <w:p w14:paraId="04C7F5AD" w14:textId="77777777" w:rsidR="0061751D" w:rsidRPr="002E7873" w:rsidRDefault="0061751D" w:rsidP="0061751D">
            <w:pPr>
              <w:autoSpaceDE w:val="0"/>
              <w:autoSpaceDN w:val="0"/>
              <w:adjustRightInd w:val="0"/>
              <w:jc w:val="center"/>
              <w:rPr>
                <w:rFonts w:ascii="Times New Roman" w:hAnsi="Times New Roman"/>
                <w:sz w:val="24"/>
                <w:szCs w:val="24"/>
              </w:rPr>
            </w:pPr>
            <w:r w:rsidRPr="002E7873">
              <w:rPr>
                <w:rFonts w:ascii="Times New Roman" w:hAnsi="Times New Roman"/>
                <w:sz w:val="24"/>
                <w:szCs w:val="24"/>
              </w:rPr>
              <w:t>Recruitme</w:t>
            </w:r>
            <w:r>
              <w:rPr>
                <w:rFonts w:ascii="Times New Roman" w:hAnsi="Times New Roman"/>
                <w:sz w:val="24"/>
                <w:szCs w:val="24"/>
              </w:rPr>
              <w:t xml:space="preserve">nt </w:t>
            </w:r>
            <w:r>
              <w:rPr>
                <w:rFonts w:ascii="Times New Roman" w:hAnsi="Times New Roman"/>
                <w:sz w:val="24"/>
                <w:szCs w:val="24"/>
              </w:rPr>
              <w:lastRenderedPageBreak/>
              <w:t>into Population</w:t>
            </w:r>
          </w:p>
        </w:tc>
        <w:tc>
          <w:tcPr>
            <w:tcW w:w="1260" w:type="dxa"/>
            <w:tcBorders>
              <w:top w:val="single" w:sz="4" w:space="0" w:color="auto"/>
            </w:tcBorders>
          </w:tcPr>
          <w:p w14:paraId="06289EA1" w14:textId="77777777" w:rsidR="0061751D" w:rsidRPr="002E7873" w:rsidRDefault="0061751D" w:rsidP="0061751D">
            <w:pPr>
              <w:autoSpaceDE w:val="0"/>
              <w:autoSpaceDN w:val="0"/>
              <w:adjustRightInd w:val="0"/>
              <w:jc w:val="center"/>
              <w:rPr>
                <w:rFonts w:ascii="Times New Roman" w:hAnsi="Times New Roman"/>
                <w:sz w:val="24"/>
                <w:szCs w:val="24"/>
              </w:rPr>
            </w:pPr>
            <w:r>
              <w:rPr>
                <w:rFonts w:ascii="Times New Roman" w:hAnsi="Times New Roman"/>
                <w:sz w:val="24"/>
                <w:szCs w:val="24"/>
              </w:rPr>
              <w:lastRenderedPageBreak/>
              <w:t>1.0</w:t>
            </w:r>
          </w:p>
        </w:tc>
        <w:tc>
          <w:tcPr>
            <w:tcW w:w="1411" w:type="dxa"/>
            <w:tcBorders>
              <w:top w:val="single" w:sz="4" w:space="0" w:color="auto"/>
            </w:tcBorders>
          </w:tcPr>
          <w:p w14:paraId="5F5A437A" w14:textId="77777777" w:rsidR="0061751D" w:rsidRPr="002E7873" w:rsidRDefault="0061751D" w:rsidP="0061751D">
            <w:pPr>
              <w:autoSpaceDE w:val="0"/>
              <w:autoSpaceDN w:val="0"/>
              <w:adjustRightInd w:val="0"/>
              <w:jc w:val="center"/>
              <w:rPr>
                <w:rFonts w:ascii="Times New Roman" w:hAnsi="Times New Roman"/>
                <w:sz w:val="24"/>
                <w:szCs w:val="24"/>
              </w:rPr>
            </w:pPr>
            <w:r w:rsidRPr="002E7873">
              <w:rPr>
                <w:rFonts w:ascii="Times New Roman" w:hAnsi="Times New Roman"/>
                <w:sz w:val="24"/>
                <w:szCs w:val="24"/>
              </w:rPr>
              <w:t>Assumed</w:t>
            </w:r>
          </w:p>
        </w:tc>
      </w:tr>
      <w:tr w:rsidR="0061751D" w:rsidRPr="002E7873" w14:paraId="4B59B50F" w14:textId="77777777" w:rsidTr="001C5158">
        <w:trPr>
          <w:trHeight w:val="331"/>
        </w:trPr>
        <w:tc>
          <w:tcPr>
            <w:tcW w:w="1309" w:type="dxa"/>
          </w:tcPr>
          <w:p w14:paraId="17AEF2ED" w14:textId="77777777" w:rsidR="0061751D" w:rsidRPr="002E7873" w:rsidRDefault="0061751D" w:rsidP="0061751D">
            <w:pPr>
              <w:autoSpaceDE w:val="0"/>
              <w:autoSpaceDN w:val="0"/>
              <w:adjustRightInd w:val="0"/>
              <w:jc w:val="center"/>
              <w:rPr>
                <w:rFonts w:ascii="Times New Roman" w:hAnsi="Times New Roman"/>
                <w:sz w:val="24"/>
                <w:szCs w:val="24"/>
              </w:rPr>
            </w:pPr>
            <w:r w:rsidRPr="002E7873">
              <w:rPr>
                <w:rFonts w:ascii="Times New Roman" w:hAnsi="Times New Roman"/>
                <w:position w:val="-10"/>
                <w:sz w:val="24"/>
                <w:szCs w:val="24"/>
              </w:rPr>
              <w:object w:dxaOrig="240" w:dyaOrig="330" w14:anchorId="420569FC">
                <v:shape id="_x0000_i1081" type="#_x0000_t75" style="width:12pt;height:16.5pt" o:ole="">
                  <v:imagedata r:id="rId113" o:title=""/>
                </v:shape>
                <o:OLEObject Type="Embed" ProgID="Equation.3" ShapeID="_x0000_i1081" DrawAspect="Content" ObjectID="_1766236685" r:id="rId114"/>
              </w:object>
            </w:r>
          </w:p>
        </w:tc>
        <w:tc>
          <w:tcPr>
            <w:tcW w:w="3195" w:type="dxa"/>
          </w:tcPr>
          <w:p w14:paraId="2DAA1F2D" w14:textId="77777777" w:rsidR="0061751D" w:rsidRPr="002E7873" w:rsidRDefault="0061751D" w:rsidP="0061751D">
            <w:pPr>
              <w:autoSpaceDE w:val="0"/>
              <w:autoSpaceDN w:val="0"/>
              <w:adjustRightInd w:val="0"/>
              <w:jc w:val="center"/>
              <w:rPr>
                <w:rFonts w:ascii="Times New Roman" w:hAnsi="Times New Roman"/>
                <w:sz w:val="24"/>
                <w:szCs w:val="24"/>
              </w:rPr>
            </w:pPr>
            <w:r w:rsidRPr="002E7873">
              <w:rPr>
                <w:rFonts w:ascii="Times New Roman" w:hAnsi="Times New Roman"/>
                <w:sz w:val="24"/>
                <w:szCs w:val="24"/>
              </w:rPr>
              <w:t>Effective Contact Rate</w:t>
            </w:r>
          </w:p>
        </w:tc>
        <w:tc>
          <w:tcPr>
            <w:tcW w:w="1260" w:type="dxa"/>
          </w:tcPr>
          <w:p w14:paraId="727ADA36" w14:textId="77777777" w:rsidR="0061751D" w:rsidRPr="002E7873" w:rsidRDefault="0061751D" w:rsidP="0061751D">
            <w:pPr>
              <w:autoSpaceDE w:val="0"/>
              <w:autoSpaceDN w:val="0"/>
              <w:adjustRightInd w:val="0"/>
              <w:jc w:val="center"/>
              <w:rPr>
                <w:rFonts w:ascii="Times New Roman" w:hAnsi="Times New Roman"/>
                <w:sz w:val="24"/>
                <w:szCs w:val="24"/>
              </w:rPr>
            </w:pPr>
            <w:r w:rsidRPr="002E7873">
              <w:rPr>
                <w:rFonts w:ascii="Times New Roman" w:hAnsi="Times New Roman"/>
                <w:sz w:val="24"/>
                <w:szCs w:val="24"/>
              </w:rPr>
              <w:t>0.2</w:t>
            </w:r>
          </w:p>
        </w:tc>
        <w:tc>
          <w:tcPr>
            <w:tcW w:w="1411" w:type="dxa"/>
          </w:tcPr>
          <w:p w14:paraId="6E1233CA" w14:textId="77777777" w:rsidR="0061751D" w:rsidRPr="002E7873" w:rsidRDefault="0061751D" w:rsidP="0061751D">
            <w:pPr>
              <w:autoSpaceDE w:val="0"/>
              <w:autoSpaceDN w:val="0"/>
              <w:adjustRightInd w:val="0"/>
              <w:jc w:val="center"/>
              <w:rPr>
                <w:rFonts w:ascii="Times New Roman" w:hAnsi="Times New Roman"/>
                <w:sz w:val="24"/>
                <w:szCs w:val="24"/>
              </w:rPr>
            </w:pPr>
            <w:r>
              <w:rPr>
                <w:rFonts w:ascii="Times New Roman" w:hAnsi="Times New Roman"/>
                <w:sz w:val="24"/>
                <w:szCs w:val="24"/>
              </w:rPr>
              <w:t>[6]</w:t>
            </w:r>
          </w:p>
        </w:tc>
      </w:tr>
      <w:tr w:rsidR="0061751D" w:rsidRPr="002E7873" w14:paraId="6EE34A9E" w14:textId="77777777" w:rsidTr="001C5158">
        <w:trPr>
          <w:trHeight w:val="331"/>
        </w:trPr>
        <w:tc>
          <w:tcPr>
            <w:tcW w:w="1309" w:type="dxa"/>
          </w:tcPr>
          <w:p w14:paraId="4B83D0D9" w14:textId="77777777" w:rsidR="0061751D" w:rsidRPr="002E7873" w:rsidRDefault="0061751D" w:rsidP="0061751D">
            <w:pPr>
              <w:autoSpaceDE w:val="0"/>
              <w:autoSpaceDN w:val="0"/>
              <w:adjustRightInd w:val="0"/>
              <w:jc w:val="center"/>
              <w:rPr>
                <w:rFonts w:ascii="Times New Roman" w:hAnsi="Times New Roman"/>
                <w:i/>
                <w:sz w:val="24"/>
                <w:szCs w:val="24"/>
              </w:rPr>
            </w:pPr>
            <w:r w:rsidRPr="002E7873">
              <w:rPr>
                <w:rFonts w:ascii="Times New Roman" w:hAnsi="Times New Roman"/>
                <w:position w:val="-10"/>
                <w:sz w:val="24"/>
                <w:szCs w:val="24"/>
              </w:rPr>
              <w:object w:dxaOrig="240" w:dyaOrig="255" w14:anchorId="64BFCCF3">
                <v:shape id="_x0000_i1082" type="#_x0000_t75" style="width:12pt;height:12.75pt" o:ole="">
                  <v:imagedata r:id="rId115" o:title=""/>
                </v:shape>
                <o:OLEObject Type="Embed" ProgID="Equation.3" ShapeID="_x0000_i1082" DrawAspect="Content" ObjectID="_1766236686" r:id="rId116"/>
              </w:object>
            </w:r>
          </w:p>
        </w:tc>
        <w:tc>
          <w:tcPr>
            <w:tcW w:w="3195" w:type="dxa"/>
          </w:tcPr>
          <w:p w14:paraId="1AEFEADA" w14:textId="77777777" w:rsidR="0061751D" w:rsidRPr="002E7873" w:rsidRDefault="0061751D" w:rsidP="0061751D">
            <w:pPr>
              <w:autoSpaceDE w:val="0"/>
              <w:autoSpaceDN w:val="0"/>
              <w:adjustRightInd w:val="0"/>
              <w:jc w:val="center"/>
              <w:rPr>
                <w:rFonts w:ascii="Times New Roman" w:hAnsi="Times New Roman"/>
                <w:i/>
                <w:sz w:val="24"/>
                <w:szCs w:val="24"/>
              </w:rPr>
            </w:pPr>
            <w:r w:rsidRPr="002E7873">
              <w:rPr>
                <w:rFonts w:ascii="Times New Roman" w:hAnsi="Times New Roman"/>
                <w:sz w:val="24"/>
                <w:szCs w:val="24"/>
              </w:rPr>
              <w:t>Natural Death Rate</w:t>
            </w:r>
          </w:p>
        </w:tc>
        <w:tc>
          <w:tcPr>
            <w:tcW w:w="1260" w:type="dxa"/>
          </w:tcPr>
          <w:p w14:paraId="011174C2" w14:textId="77777777" w:rsidR="0061751D" w:rsidRPr="002E7873" w:rsidRDefault="0061751D" w:rsidP="0061751D">
            <w:pPr>
              <w:autoSpaceDE w:val="0"/>
              <w:autoSpaceDN w:val="0"/>
              <w:adjustRightInd w:val="0"/>
              <w:jc w:val="center"/>
              <w:rPr>
                <w:rFonts w:ascii="Times New Roman" w:hAnsi="Times New Roman"/>
                <w:i/>
                <w:sz w:val="24"/>
                <w:szCs w:val="24"/>
              </w:rPr>
            </w:pPr>
            <w:r w:rsidRPr="002E7873">
              <w:rPr>
                <w:rFonts w:ascii="Times New Roman" w:hAnsi="Times New Roman"/>
                <w:sz w:val="24"/>
                <w:szCs w:val="24"/>
              </w:rPr>
              <w:t>0.019</w:t>
            </w:r>
          </w:p>
        </w:tc>
        <w:tc>
          <w:tcPr>
            <w:tcW w:w="1411" w:type="dxa"/>
          </w:tcPr>
          <w:p w14:paraId="15B8D580" w14:textId="77777777" w:rsidR="0061751D" w:rsidRPr="002E7873" w:rsidRDefault="0061751D" w:rsidP="0061751D">
            <w:pPr>
              <w:autoSpaceDE w:val="0"/>
              <w:autoSpaceDN w:val="0"/>
              <w:adjustRightInd w:val="0"/>
              <w:jc w:val="center"/>
              <w:rPr>
                <w:rFonts w:ascii="Times New Roman" w:hAnsi="Times New Roman"/>
                <w:i/>
                <w:sz w:val="24"/>
                <w:szCs w:val="24"/>
              </w:rPr>
            </w:pPr>
            <w:r>
              <w:rPr>
                <w:rFonts w:ascii="Times New Roman" w:hAnsi="Times New Roman"/>
                <w:sz w:val="24"/>
                <w:szCs w:val="24"/>
              </w:rPr>
              <w:t>[18]</w:t>
            </w:r>
          </w:p>
        </w:tc>
      </w:tr>
      <w:tr w:rsidR="0061751D" w:rsidRPr="002E7873" w14:paraId="7EB841E3" w14:textId="77777777" w:rsidTr="001C5158">
        <w:trPr>
          <w:trHeight w:val="286"/>
        </w:trPr>
        <w:tc>
          <w:tcPr>
            <w:tcW w:w="1309" w:type="dxa"/>
          </w:tcPr>
          <w:p w14:paraId="20B280CE" w14:textId="77777777" w:rsidR="0061751D" w:rsidRPr="002E7873" w:rsidRDefault="0061751D" w:rsidP="0061751D">
            <w:pPr>
              <w:autoSpaceDE w:val="0"/>
              <w:autoSpaceDN w:val="0"/>
              <w:adjustRightInd w:val="0"/>
              <w:jc w:val="center"/>
              <w:rPr>
                <w:rFonts w:ascii="Times New Roman" w:hAnsi="Times New Roman"/>
                <w:sz w:val="24"/>
                <w:szCs w:val="24"/>
              </w:rPr>
            </w:pPr>
            <w:r w:rsidRPr="002E7873">
              <w:rPr>
                <w:rFonts w:ascii="Times New Roman" w:hAnsi="Times New Roman"/>
                <w:position w:val="-6"/>
                <w:sz w:val="24"/>
                <w:szCs w:val="24"/>
              </w:rPr>
              <w:object w:dxaOrig="225" w:dyaOrig="285" w14:anchorId="2D266F67">
                <v:shape id="_x0000_i1083" type="#_x0000_t75" style="width:11.25pt;height:14.25pt" o:ole="">
                  <v:imagedata r:id="rId117" o:title=""/>
                </v:shape>
                <o:OLEObject Type="Embed" ProgID="Equation.3" ShapeID="_x0000_i1083" DrawAspect="Content" ObjectID="_1766236687" r:id="rId118"/>
              </w:object>
            </w:r>
          </w:p>
        </w:tc>
        <w:tc>
          <w:tcPr>
            <w:tcW w:w="3195" w:type="dxa"/>
          </w:tcPr>
          <w:p w14:paraId="7B042231" w14:textId="77777777" w:rsidR="0061751D" w:rsidRPr="002E7873" w:rsidRDefault="0061751D" w:rsidP="0061751D">
            <w:pPr>
              <w:autoSpaceDE w:val="0"/>
              <w:autoSpaceDN w:val="0"/>
              <w:adjustRightInd w:val="0"/>
              <w:jc w:val="center"/>
              <w:rPr>
                <w:rFonts w:ascii="Times New Roman" w:hAnsi="Times New Roman"/>
                <w:sz w:val="24"/>
                <w:szCs w:val="24"/>
              </w:rPr>
            </w:pPr>
            <w:r>
              <w:rPr>
                <w:rFonts w:ascii="Times New Roman" w:hAnsi="Times New Roman"/>
                <w:sz w:val="24"/>
                <w:szCs w:val="24"/>
              </w:rPr>
              <w:t>Disease</w:t>
            </w:r>
            <w:r w:rsidRPr="002E7873">
              <w:rPr>
                <w:rFonts w:ascii="Times New Roman" w:hAnsi="Times New Roman"/>
                <w:sz w:val="24"/>
                <w:szCs w:val="24"/>
              </w:rPr>
              <w:t xml:space="preserve"> Death Rate</w:t>
            </w:r>
          </w:p>
        </w:tc>
        <w:tc>
          <w:tcPr>
            <w:tcW w:w="1260" w:type="dxa"/>
          </w:tcPr>
          <w:p w14:paraId="68A0BD51" w14:textId="77777777" w:rsidR="0061751D" w:rsidRPr="003A7799" w:rsidRDefault="0061751D" w:rsidP="0061751D">
            <w:pPr>
              <w:pStyle w:val="ListParagraph"/>
              <w:numPr>
                <w:ilvl w:val="1"/>
                <w:numId w:val="8"/>
              </w:numPr>
              <w:autoSpaceDE w:val="0"/>
              <w:autoSpaceDN w:val="0"/>
              <w:adjustRightInd w:val="0"/>
              <w:spacing w:after="0" w:line="240" w:lineRule="auto"/>
              <w:ind w:left="0" w:firstLine="0"/>
              <w:jc w:val="center"/>
              <w:rPr>
                <w:rFonts w:ascii="Times New Roman" w:hAnsi="Times New Roman"/>
                <w:sz w:val="24"/>
                <w:szCs w:val="24"/>
              </w:rPr>
            </w:pPr>
          </w:p>
        </w:tc>
        <w:tc>
          <w:tcPr>
            <w:tcW w:w="1411" w:type="dxa"/>
          </w:tcPr>
          <w:p w14:paraId="798BAEA7" w14:textId="77777777" w:rsidR="0061751D" w:rsidRPr="003A7799" w:rsidRDefault="0061751D" w:rsidP="0061751D">
            <w:pPr>
              <w:autoSpaceDE w:val="0"/>
              <w:autoSpaceDN w:val="0"/>
              <w:adjustRightInd w:val="0"/>
              <w:jc w:val="center"/>
              <w:rPr>
                <w:rFonts w:ascii="Times New Roman" w:hAnsi="Times New Roman"/>
                <w:sz w:val="24"/>
                <w:szCs w:val="24"/>
              </w:rPr>
            </w:pPr>
            <w:r w:rsidRPr="003A7799">
              <w:rPr>
                <w:rFonts w:ascii="Times New Roman" w:hAnsi="Times New Roman"/>
                <w:sz w:val="24"/>
                <w:szCs w:val="24"/>
              </w:rPr>
              <w:t>[6]</w:t>
            </w:r>
          </w:p>
        </w:tc>
      </w:tr>
      <w:tr w:rsidR="0061751D" w:rsidRPr="002E7873" w14:paraId="6ACCDEE3" w14:textId="77777777" w:rsidTr="001C5158">
        <w:trPr>
          <w:trHeight w:val="286"/>
        </w:trPr>
        <w:tc>
          <w:tcPr>
            <w:tcW w:w="1309" w:type="dxa"/>
          </w:tcPr>
          <w:p w14:paraId="7DC4A02A" w14:textId="77777777" w:rsidR="0061751D" w:rsidRPr="002E7873" w:rsidRDefault="0061751D" w:rsidP="0061751D">
            <w:pPr>
              <w:autoSpaceDE w:val="0"/>
              <w:autoSpaceDN w:val="0"/>
              <w:adjustRightInd w:val="0"/>
              <w:jc w:val="center"/>
              <w:rPr>
                <w:rFonts w:ascii="Times New Roman" w:hAnsi="Times New Roman"/>
                <w:sz w:val="24"/>
                <w:szCs w:val="24"/>
              </w:rPr>
            </w:pPr>
            <w:r w:rsidRPr="002E7873">
              <w:rPr>
                <w:rFonts w:ascii="Times New Roman" w:hAnsi="Times New Roman"/>
                <w:position w:val="-6"/>
                <w:sz w:val="24"/>
                <w:szCs w:val="24"/>
              </w:rPr>
              <w:object w:dxaOrig="240" w:dyaOrig="225" w14:anchorId="368C9630">
                <v:shape id="_x0000_i1084" type="#_x0000_t75" style="width:12pt;height:11.25pt" o:ole="">
                  <v:imagedata r:id="rId119" o:title=""/>
                </v:shape>
                <o:OLEObject Type="Embed" ProgID="Equation.3" ShapeID="_x0000_i1084" DrawAspect="Content" ObjectID="_1766236688" r:id="rId120"/>
              </w:object>
            </w:r>
          </w:p>
        </w:tc>
        <w:tc>
          <w:tcPr>
            <w:tcW w:w="3195" w:type="dxa"/>
          </w:tcPr>
          <w:p w14:paraId="7B417173" w14:textId="77777777" w:rsidR="0061751D" w:rsidRPr="002E7873" w:rsidRDefault="0061751D" w:rsidP="0061751D">
            <w:pPr>
              <w:autoSpaceDE w:val="0"/>
              <w:autoSpaceDN w:val="0"/>
              <w:adjustRightInd w:val="0"/>
              <w:jc w:val="center"/>
              <w:rPr>
                <w:rFonts w:ascii="Times New Roman" w:hAnsi="Times New Roman"/>
                <w:sz w:val="24"/>
                <w:szCs w:val="24"/>
              </w:rPr>
            </w:pPr>
            <w:r w:rsidRPr="002E7873">
              <w:rPr>
                <w:rFonts w:ascii="Times New Roman" w:hAnsi="Times New Roman"/>
                <w:sz w:val="24"/>
                <w:szCs w:val="24"/>
              </w:rPr>
              <w:t>Condom Compliance</w:t>
            </w:r>
          </w:p>
        </w:tc>
        <w:tc>
          <w:tcPr>
            <w:tcW w:w="1260" w:type="dxa"/>
          </w:tcPr>
          <w:p w14:paraId="18AA5545" w14:textId="77777777" w:rsidR="0061751D" w:rsidRPr="002E7873" w:rsidRDefault="0061751D" w:rsidP="0061751D">
            <w:pPr>
              <w:autoSpaceDE w:val="0"/>
              <w:autoSpaceDN w:val="0"/>
              <w:adjustRightInd w:val="0"/>
              <w:jc w:val="center"/>
              <w:rPr>
                <w:rFonts w:ascii="Times New Roman" w:hAnsi="Times New Roman"/>
                <w:sz w:val="24"/>
                <w:szCs w:val="24"/>
              </w:rPr>
            </w:pPr>
            <w:r w:rsidRPr="002E7873">
              <w:rPr>
                <w:rFonts w:ascii="Times New Roman" w:hAnsi="Times New Roman"/>
                <w:sz w:val="24"/>
                <w:szCs w:val="24"/>
              </w:rPr>
              <w:t>0.04</w:t>
            </w:r>
          </w:p>
        </w:tc>
        <w:tc>
          <w:tcPr>
            <w:tcW w:w="1411" w:type="dxa"/>
          </w:tcPr>
          <w:p w14:paraId="599601B8" w14:textId="77777777" w:rsidR="0061751D" w:rsidRPr="002E7873" w:rsidRDefault="0061751D" w:rsidP="0061751D">
            <w:pPr>
              <w:autoSpaceDE w:val="0"/>
              <w:autoSpaceDN w:val="0"/>
              <w:adjustRightInd w:val="0"/>
              <w:jc w:val="center"/>
              <w:rPr>
                <w:rFonts w:ascii="Times New Roman" w:hAnsi="Times New Roman"/>
                <w:sz w:val="24"/>
                <w:szCs w:val="24"/>
              </w:rPr>
            </w:pPr>
            <w:r w:rsidRPr="002E7873">
              <w:rPr>
                <w:rFonts w:ascii="Times New Roman" w:hAnsi="Times New Roman"/>
                <w:sz w:val="24"/>
                <w:szCs w:val="24"/>
              </w:rPr>
              <w:t>Estimated</w:t>
            </w:r>
          </w:p>
        </w:tc>
      </w:tr>
      <w:tr w:rsidR="0061751D" w:rsidRPr="002E7873" w14:paraId="315976D1" w14:textId="77777777" w:rsidTr="001C5158">
        <w:trPr>
          <w:trHeight w:val="286"/>
        </w:trPr>
        <w:tc>
          <w:tcPr>
            <w:tcW w:w="1309" w:type="dxa"/>
          </w:tcPr>
          <w:p w14:paraId="508F8BA5" w14:textId="77777777" w:rsidR="0061751D" w:rsidRPr="002E7873" w:rsidRDefault="0061751D" w:rsidP="0061751D">
            <w:pPr>
              <w:autoSpaceDE w:val="0"/>
              <w:autoSpaceDN w:val="0"/>
              <w:adjustRightInd w:val="0"/>
              <w:jc w:val="center"/>
              <w:rPr>
                <w:rFonts w:ascii="Times New Roman" w:hAnsi="Times New Roman"/>
                <w:sz w:val="24"/>
                <w:szCs w:val="24"/>
              </w:rPr>
            </w:pPr>
            <w:r w:rsidRPr="002E7873">
              <w:rPr>
                <w:rFonts w:ascii="Times New Roman" w:hAnsi="Times New Roman"/>
                <w:position w:val="-6"/>
                <w:sz w:val="24"/>
                <w:szCs w:val="24"/>
              </w:rPr>
              <w:object w:dxaOrig="210" w:dyaOrig="285" w14:anchorId="4A6A8C20">
                <v:shape id="_x0000_i1085" type="#_x0000_t75" style="width:9.75pt;height:14.25pt" o:ole="">
                  <v:imagedata r:id="rId121" o:title=""/>
                </v:shape>
                <o:OLEObject Type="Embed" ProgID="Equation.3" ShapeID="_x0000_i1085" DrawAspect="Content" ObjectID="_1766236689" r:id="rId122"/>
              </w:object>
            </w:r>
          </w:p>
        </w:tc>
        <w:tc>
          <w:tcPr>
            <w:tcW w:w="3195" w:type="dxa"/>
          </w:tcPr>
          <w:p w14:paraId="2DED2969" w14:textId="77777777" w:rsidR="0061751D" w:rsidRPr="002E7873" w:rsidRDefault="0061751D" w:rsidP="0061751D">
            <w:pPr>
              <w:autoSpaceDE w:val="0"/>
              <w:autoSpaceDN w:val="0"/>
              <w:adjustRightInd w:val="0"/>
              <w:jc w:val="center"/>
              <w:rPr>
                <w:rFonts w:ascii="Times New Roman" w:hAnsi="Times New Roman"/>
                <w:sz w:val="24"/>
                <w:szCs w:val="24"/>
              </w:rPr>
            </w:pPr>
            <w:r w:rsidRPr="002E7873">
              <w:rPr>
                <w:rFonts w:ascii="Times New Roman" w:hAnsi="Times New Roman"/>
                <w:sz w:val="24"/>
                <w:szCs w:val="24"/>
              </w:rPr>
              <w:t>Immunity Boost</w:t>
            </w:r>
          </w:p>
        </w:tc>
        <w:tc>
          <w:tcPr>
            <w:tcW w:w="1260" w:type="dxa"/>
          </w:tcPr>
          <w:p w14:paraId="7E5A6D45" w14:textId="77777777" w:rsidR="0061751D" w:rsidRPr="003A7799" w:rsidRDefault="0061751D" w:rsidP="0061751D">
            <w:pPr>
              <w:pStyle w:val="ListParagraph"/>
              <w:numPr>
                <w:ilvl w:val="1"/>
                <w:numId w:val="9"/>
              </w:numPr>
              <w:autoSpaceDE w:val="0"/>
              <w:autoSpaceDN w:val="0"/>
              <w:adjustRightInd w:val="0"/>
              <w:spacing w:after="0" w:line="240" w:lineRule="auto"/>
              <w:ind w:left="0" w:firstLine="0"/>
              <w:jc w:val="center"/>
              <w:rPr>
                <w:rFonts w:ascii="Times New Roman" w:hAnsi="Times New Roman"/>
                <w:sz w:val="24"/>
                <w:szCs w:val="24"/>
              </w:rPr>
            </w:pPr>
          </w:p>
        </w:tc>
        <w:tc>
          <w:tcPr>
            <w:tcW w:w="1411" w:type="dxa"/>
          </w:tcPr>
          <w:p w14:paraId="6E1EDEE2" w14:textId="77777777" w:rsidR="0061751D" w:rsidRPr="003A7799" w:rsidRDefault="0061751D" w:rsidP="0061751D">
            <w:pPr>
              <w:autoSpaceDE w:val="0"/>
              <w:autoSpaceDN w:val="0"/>
              <w:adjustRightInd w:val="0"/>
              <w:jc w:val="center"/>
              <w:rPr>
                <w:rFonts w:ascii="Times New Roman" w:hAnsi="Times New Roman"/>
                <w:sz w:val="24"/>
                <w:szCs w:val="24"/>
              </w:rPr>
            </w:pPr>
            <w:r w:rsidRPr="003A7799">
              <w:rPr>
                <w:rFonts w:ascii="Times New Roman" w:hAnsi="Times New Roman"/>
                <w:sz w:val="24"/>
                <w:szCs w:val="24"/>
              </w:rPr>
              <w:t>[6]</w:t>
            </w:r>
          </w:p>
        </w:tc>
      </w:tr>
      <w:tr w:rsidR="0061751D" w:rsidRPr="002E7873" w14:paraId="2422856D" w14:textId="77777777" w:rsidTr="001C5158">
        <w:trPr>
          <w:trHeight w:val="286"/>
        </w:trPr>
        <w:tc>
          <w:tcPr>
            <w:tcW w:w="1309" w:type="dxa"/>
          </w:tcPr>
          <w:p w14:paraId="50300D5C" w14:textId="77777777" w:rsidR="0061751D" w:rsidRPr="002E7873" w:rsidRDefault="0061751D" w:rsidP="0061751D">
            <w:pPr>
              <w:autoSpaceDE w:val="0"/>
              <w:autoSpaceDN w:val="0"/>
              <w:adjustRightInd w:val="0"/>
              <w:jc w:val="center"/>
              <w:rPr>
                <w:rFonts w:ascii="Times New Roman" w:hAnsi="Times New Roman"/>
                <w:sz w:val="24"/>
                <w:szCs w:val="24"/>
              </w:rPr>
            </w:pPr>
            <w:r w:rsidRPr="002E7873">
              <w:rPr>
                <w:rFonts w:ascii="Times New Roman" w:hAnsi="Times New Roman"/>
                <w:position w:val="-4"/>
                <w:sz w:val="24"/>
                <w:szCs w:val="24"/>
              </w:rPr>
              <w:object w:dxaOrig="225" w:dyaOrig="210" w14:anchorId="748E758C">
                <v:shape id="_x0000_i1086" type="#_x0000_t75" style="width:11.25pt;height:9.75pt" o:ole="">
                  <v:imagedata r:id="rId123" o:title=""/>
                </v:shape>
                <o:OLEObject Type="Embed" ProgID="Equation.3" ShapeID="_x0000_i1086" DrawAspect="Content" ObjectID="_1766236690" r:id="rId124"/>
              </w:object>
            </w:r>
          </w:p>
        </w:tc>
        <w:tc>
          <w:tcPr>
            <w:tcW w:w="3195" w:type="dxa"/>
          </w:tcPr>
          <w:p w14:paraId="5E7D6FAA" w14:textId="77777777" w:rsidR="0061751D" w:rsidRPr="002E7873" w:rsidRDefault="0061751D" w:rsidP="0061751D">
            <w:pPr>
              <w:autoSpaceDE w:val="0"/>
              <w:autoSpaceDN w:val="0"/>
              <w:adjustRightInd w:val="0"/>
              <w:jc w:val="center"/>
              <w:rPr>
                <w:rFonts w:ascii="Times New Roman" w:hAnsi="Times New Roman"/>
                <w:sz w:val="24"/>
                <w:szCs w:val="24"/>
              </w:rPr>
            </w:pPr>
            <w:r w:rsidRPr="002E7873">
              <w:rPr>
                <w:rFonts w:ascii="Times New Roman" w:hAnsi="Times New Roman"/>
                <w:sz w:val="24"/>
                <w:szCs w:val="24"/>
              </w:rPr>
              <w:t>Progression Rate</w:t>
            </w:r>
          </w:p>
        </w:tc>
        <w:tc>
          <w:tcPr>
            <w:tcW w:w="1260" w:type="dxa"/>
          </w:tcPr>
          <w:p w14:paraId="0D31C685" w14:textId="77777777" w:rsidR="0061751D" w:rsidRPr="002E7873" w:rsidRDefault="0061751D" w:rsidP="0061751D">
            <w:pPr>
              <w:autoSpaceDE w:val="0"/>
              <w:autoSpaceDN w:val="0"/>
              <w:adjustRightInd w:val="0"/>
              <w:jc w:val="center"/>
              <w:rPr>
                <w:rFonts w:ascii="Times New Roman" w:hAnsi="Times New Roman"/>
                <w:sz w:val="24"/>
                <w:szCs w:val="24"/>
              </w:rPr>
            </w:pPr>
            <w:r w:rsidRPr="002E7873">
              <w:rPr>
                <w:rFonts w:ascii="Times New Roman" w:hAnsi="Times New Roman"/>
                <w:sz w:val="24"/>
                <w:szCs w:val="24"/>
              </w:rPr>
              <w:t>0.068</w:t>
            </w:r>
          </w:p>
        </w:tc>
        <w:tc>
          <w:tcPr>
            <w:tcW w:w="1411" w:type="dxa"/>
          </w:tcPr>
          <w:p w14:paraId="49999629" w14:textId="77777777" w:rsidR="0061751D" w:rsidRPr="002E7873" w:rsidRDefault="0061751D" w:rsidP="0061751D">
            <w:pPr>
              <w:autoSpaceDE w:val="0"/>
              <w:autoSpaceDN w:val="0"/>
              <w:adjustRightInd w:val="0"/>
              <w:jc w:val="center"/>
              <w:rPr>
                <w:rFonts w:ascii="Times New Roman" w:hAnsi="Times New Roman"/>
                <w:sz w:val="24"/>
                <w:szCs w:val="24"/>
              </w:rPr>
            </w:pPr>
            <w:r w:rsidRPr="002E7873">
              <w:rPr>
                <w:rFonts w:ascii="Times New Roman" w:hAnsi="Times New Roman"/>
                <w:sz w:val="24"/>
                <w:szCs w:val="24"/>
              </w:rPr>
              <w:t>Assumed</w:t>
            </w:r>
          </w:p>
        </w:tc>
      </w:tr>
      <w:tr w:rsidR="0061751D" w:rsidRPr="002E7873" w14:paraId="7701D032" w14:textId="77777777" w:rsidTr="001C5158">
        <w:trPr>
          <w:trHeight w:val="331"/>
        </w:trPr>
        <w:tc>
          <w:tcPr>
            <w:tcW w:w="1309" w:type="dxa"/>
          </w:tcPr>
          <w:p w14:paraId="5B657AF7" w14:textId="77777777" w:rsidR="0061751D" w:rsidRPr="002E7873" w:rsidRDefault="0061751D" w:rsidP="0061751D">
            <w:pPr>
              <w:autoSpaceDE w:val="0"/>
              <w:autoSpaceDN w:val="0"/>
              <w:adjustRightInd w:val="0"/>
              <w:jc w:val="center"/>
              <w:rPr>
                <w:rFonts w:ascii="Times New Roman" w:hAnsi="Times New Roman"/>
                <w:sz w:val="24"/>
                <w:szCs w:val="24"/>
              </w:rPr>
            </w:pPr>
            <w:r w:rsidRPr="002E7873">
              <w:rPr>
                <w:rFonts w:ascii="Times New Roman" w:hAnsi="Times New Roman"/>
                <w:position w:val="-10"/>
                <w:sz w:val="24"/>
                <w:szCs w:val="24"/>
              </w:rPr>
              <w:object w:dxaOrig="285" w:dyaOrig="330" w14:anchorId="18407878">
                <v:shape id="_x0000_i1087" type="#_x0000_t75" style="width:14.25pt;height:16.5pt" o:ole="">
                  <v:imagedata r:id="rId125" o:title=""/>
                </v:shape>
                <o:OLEObject Type="Embed" ProgID="Equation.3" ShapeID="_x0000_i1087" DrawAspect="Content" ObjectID="_1766236691" r:id="rId126"/>
              </w:object>
            </w:r>
          </w:p>
        </w:tc>
        <w:tc>
          <w:tcPr>
            <w:tcW w:w="3195" w:type="dxa"/>
          </w:tcPr>
          <w:p w14:paraId="5F2B43CC" w14:textId="77777777" w:rsidR="0061751D" w:rsidRPr="002E7873" w:rsidRDefault="0061751D" w:rsidP="0061751D">
            <w:pPr>
              <w:autoSpaceDE w:val="0"/>
              <w:autoSpaceDN w:val="0"/>
              <w:adjustRightInd w:val="0"/>
              <w:jc w:val="center"/>
              <w:rPr>
                <w:rFonts w:ascii="Times New Roman" w:hAnsi="Times New Roman"/>
                <w:sz w:val="24"/>
                <w:szCs w:val="24"/>
              </w:rPr>
            </w:pPr>
            <w:r w:rsidRPr="002E7873">
              <w:rPr>
                <w:rFonts w:ascii="Times New Roman" w:hAnsi="Times New Roman"/>
                <w:sz w:val="24"/>
                <w:szCs w:val="24"/>
              </w:rPr>
              <w:t>Treatment Rate of Latent HIV</w:t>
            </w:r>
          </w:p>
        </w:tc>
        <w:tc>
          <w:tcPr>
            <w:tcW w:w="1260" w:type="dxa"/>
          </w:tcPr>
          <w:p w14:paraId="19D4E2CC" w14:textId="77777777" w:rsidR="0061751D" w:rsidRPr="003A7799" w:rsidRDefault="0061751D" w:rsidP="0061751D">
            <w:pPr>
              <w:pStyle w:val="ListParagraph"/>
              <w:numPr>
                <w:ilvl w:val="1"/>
                <w:numId w:val="9"/>
              </w:numPr>
              <w:autoSpaceDE w:val="0"/>
              <w:autoSpaceDN w:val="0"/>
              <w:adjustRightInd w:val="0"/>
              <w:spacing w:after="0" w:line="240" w:lineRule="auto"/>
              <w:ind w:left="0" w:firstLine="0"/>
              <w:jc w:val="center"/>
              <w:rPr>
                <w:rFonts w:ascii="Times New Roman" w:hAnsi="Times New Roman"/>
                <w:sz w:val="24"/>
                <w:szCs w:val="24"/>
              </w:rPr>
            </w:pPr>
          </w:p>
        </w:tc>
        <w:tc>
          <w:tcPr>
            <w:tcW w:w="1411" w:type="dxa"/>
          </w:tcPr>
          <w:p w14:paraId="170D5EFD" w14:textId="77777777" w:rsidR="0061751D" w:rsidRPr="003A7799" w:rsidRDefault="0061751D" w:rsidP="0061751D">
            <w:pPr>
              <w:autoSpaceDE w:val="0"/>
              <w:autoSpaceDN w:val="0"/>
              <w:adjustRightInd w:val="0"/>
              <w:jc w:val="center"/>
              <w:rPr>
                <w:rFonts w:ascii="Times New Roman" w:hAnsi="Times New Roman"/>
                <w:sz w:val="24"/>
                <w:szCs w:val="24"/>
              </w:rPr>
            </w:pPr>
            <w:r w:rsidRPr="003A7799">
              <w:rPr>
                <w:rFonts w:ascii="Times New Roman" w:hAnsi="Times New Roman"/>
                <w:sz w:val="24"/>
                <w:szCs w:val="24"/>
              </w:rPr>
              <w:t>[6]</w:t>
            </w:r>
          </w:p>
        </w:tc>
      </w:tr>
      <w:tr w:rsidR="0061751D" w:rsidRPr="002E7873" w14:paraId="255F8CF0" w14:textId="77777777" w:rsidTr="001C5158">
        <w:trPr>
          <w:trHeight w:val="331"/>
        </w:trPr>
        <w:tc>
          <w:tcPr>
            <w:tcW w:w="1309" w:type="dxa"/>
          </w:tcPr>
          <w:p w14:paraId="1B9D0886" w14:textId="77777777" w:rsidR="0061751D" w:rsidRPr="002E7873" w:rsidRDefault="0061751D" w:rsidP="0061751D">
            <w:pPr>
              <w:jc w:val="center"/>
              <w:rPr>
                <w:rFonts w:ascii="Times New Roman" w:hAnsi="Times New Roman"/>
                <w:sz w:val="24"/>
                <w:szCs w:val="24"/>
              </w:rPr>
            </w:pPr>
            <w:r w:rsidRPr="002E7873">
              <w:rPr>
                <w:rFonts w:ascii="Times New Roman" w:hAnsi="Times New Roman"/>
                <w:position w:val="-10"/>
                <w:sz w:val="24"/>
                <w:szCs w:val="24"/>
              </w:rPr>
              <w:object w:dxaOrig="300" w:dyaOrig="330" w14:anchorId="7C5A49C3">
                <v:shape id="_x0000_i1088" type="#_x0000_t75" style="width:15pt;height:16.5pt" o:ole="">
                  <v:imagedata r:id="rId127" o:title=""/>
                </v:shape>
                <o:OLEObject Type="Embed" ProgID="Equation.3" ShapeID="_x0000_i1088" DrawAspect="Content" ObjectID="_1766236692" r:id="rId128"/>
              </w:object>
            </w:r>
          </w:p>
        </w:tc>
        <w:tc>
          <w:tcPr>
            <w:tcW w:w="3195" w:type="dxa"/>
          </w:tcPr>
          <w:p w14:paraId="725CC7FB" w14:textId="77777777" w:rsidR="0061751D" w:rsidRPr="002E7873" w:rsidRDefault="0061751D" w:rsidP="0061751D">
            <w:pPr>
              <w:jc w:val="center"/>
              <w:rPr>
                <w:rFonts w:ascii="Times New Roman" w:hAnsi="Times New Roman"/>
                <w:sz w:val="24"/>
                <w:szCs w:val="24"/>
              </w:rPr>
            </w:pPr>
            <w:r w:rsidRPr="002E7873">
              <w:rPr>
                <w:rFonts w:ascii="Times New Roman" w:hAnsi="Times New Roman"/>
                <w:sz w:val="24"/>
                <w:szCs w:val="24"/>
              </w:rPr>
              <w:t>Treatment Rate of active HIV</w:t>
            </w:r>
          </w:p>
        </w:tc>
        <w:tc>
          <w:tcPr>
            <w:tcW w:w="1260" w:type="dxa"/>
          </w:tcPr>
          <w:p w14:paraId="6C70D713" w14:textId="77777777" w:rsidR="0061751D" w:rsidRPr="003A7799" w:rsidRDefault="0061751D" w:rsidP="0061751D">
            <w:pPr>
              <w:pStyle w:val="ListParagraph"/>
              <w:numPr>
                <w:ilvl w:val="1"/>
                <w:numId w:val="10"/>
              </w:numPr>
              <w:spacing w:after="0" w:line="240" w:lineRule="auto"/>
              <w:ind w:left="0" w:firstLine="0"/>
              <w:jc w:val="center"/>
              <w:rPr>
                <w:rFonts w:ascii="Times New Roman" w:hAnsi="Times New Roman"/>
                <w:sz w:val="24"/>
                <w:szCs w:val="24"/>
              </w:rPr>
            </w:pPr>
          </w:p>
        </w:tc>
        <w:tc>
          <w:tcPr>
            <w:tcW w:w="1411" w:type="dxa"/>
          </w:tcPr>
          <w:p w14:paraId="3FF7ED83" w14:textId="77777777" w:rsidR="0061751D" w:rsidRPr="003A7799" w:rsidRDefault="0061751D" w:rsidP="0061751D">
            <w:pPr>
              <w:jc w:val="center"/>
              <w:rPr>
                <w:rFonts w:ascii="Times New Roman" w:hAnsi="Times New Roman"/>
                <w:sz w:val="24"/>
                <w:szCs w:val="24"/>
              </w:rPr>
            </w:pPr>
            <w:r w:rsidRPr="003A7799">
              <w:rPr>
                <w:rFonts w:ascii="Times New Roman" w:hAnsi="Times New Roman"/>
                <w:sz w:val="24"/>
                <w:szCs w:val="24"/>
              </w:rPr>
              <w:t>[18]</w:t>
            </w:r>
          </w:p>
        </w:tc>
      </w:tr>
      <w:tr w:rsidR="0061751D" w:rsidRPr="002E7873" w14:paraId="30AB0446" w14:textId="77777777" w:rsidTr="001C5158">
        <w:trPr>
          <w:trHeight w:val="286"/>
        </w:trPr>
        <w:tc>
          <w:tcPr>
            <w:tcW w:w="1309" w:type="dxa"/>
          </w:tcPr>
          <w:p w14:paraId="5DAE9E90" w14:textId="77777777" w:rsidR="0061751D" w:rsidRPr="002E7873" w:rsidRDefault="0061751D" w:rsidP="0061751D">
            <w:pPr>
              <w:jc w:val="center"/>
              <w:rPr>
                <w:rFonts w:ascii="Times New Roman" w:hAnsi="Times New Roman"/>
                <w:sz w:val="24"/>
                <w:szCs w:val="24"/>
              </w:rPr>
            </w:pPr>
            <w:r w:rsidRPr="002E7873">
              <w:rPr>
                <w:rFonts w:ascii="Times New Roman" w:hAnsi="Times New Roman"/>
                <w:position w:val="-6"/>
                <w:sz w:val="24"/>
                <w:szCs w:val="24"/>
              </w:rPr>
              <w:object w:dxaOrig="240" w:dyaOrig="225" w14:anchorId="2ECCCA8E">
                <v:shape id="_x0000_i1089" type="#_x0000_t75" style="width:12pt;height:11.25pt" o:ole="">
                  <v:imagedata r:id="rId129" o:title=""/>
                </v:shape>
                <o:OLEObject Type="Embed" ProgID="Equation.3" ShapeID="_x0000_i1089" DrawAspect="Content" ObjectID="_1766236693" r:id="rId130"/>
              </w:object>
            </w:r>
          </w:p>
        </w:tc>
        <w:tc>
          <w:tcPr>
            <w:tcW w:w="3195" w:type="dxa"/>
          </w:tcPr>
          <w:p w14:paraId="0F05F02E" w14:textId="77777777" w:rsidR="0061751D" w:rsidRPr="002E7873" w:rsidRDefault="0061751D" w:rsidP="0061751D">
            <w:pPr>
              <w:jc w:val="center"/>
              <w:rPr>
                <w:rFonts w:ascii="Times New Roman" w:hAnsi="Times New Roman"/>
                <w:sz w:val="24"/>
                <w:szCs w:val="24"/>
              </w:rPr>
            </w:pPr>
            <w:r w:rsidRPr="002E7873">
              <w:rPr>
                <w:rFonts w:ascii="Times New Roman" w:hAnsi="Times New Roman"/>
                <w:sz w:val="24"/>
                <w:szCs w:val="24"/>
              </w:rPr>
              <w:t>Condom Efficiency</w:t>
            </w:r>
          </w:p>
        </w:tc>
        <w:tc>
          <w:tcPr>
            <w:tcW w:w="1260" w:type="dxa"/>
          </w:tcPr>
          <w:p w14:paraId="71DBBD78" w14:textId="77777777" w:rsidR="0061751D" w:rsidRPr="002E7873" w:rsidRDefault="0061751D" w:rsidP="0061751D">
            <w:pPr>
              <w:jc w:val="center"/>
              <w:rPr>
                <w:rFonts w:ascii="Times New Roman" w:hAnsi="Times New Roman"/>
                <w:sz w:val="24"/>
                <w:szCs w:val="24"/>
              </w:rPr>
            </w:pPr>
            <w:r w:rsidRPr="002E7873">
              <w:rPr>
                <w:rFonts w:ascii="Times New Roman" w:hAnsi="Times New Roman"/>
                <w:sz w:val="24"/>
                <w:szCs w:val="24"/>
              </w:rPr>
              <w:t>0.04</w:t>
            </w:r>
          </w:p>
        </w:tc>
        <w:tc>
          <w:tcPr>
            <w:tcW w:w="1411" w:type="dxa"/>
          </w:tcPr>
          <w:p w14:paraId="16009D9B" w14:textId="77777777" w:rsidR="0061751D" w:rsidRPr="002E7873" w:rsidRDefault="0061751D" w:rsidP="0061751D">
            <w:pPr>
              <w:jc w:val="center"/>
              <w:rPr>
                <w:rFonts w:ascii="Times New Roman" w:hAnsi="Times New Roman"/>
                <w:sz w:val="24"/>
                <w:szCs w:val="24"/>
              </w:rPr>
            </w:pPr>
            <w:r w:rsidRPr="002E7873">
              <w:rPr>
                <w:rFonts w:ascii="Times New Roman" w:hAnsi="Times New Roman"/>
                <w:sz w:val="24"/>
                <w:szCs w:val="24"/>
              </w:rPr>
              <w:t>Estimated</w:t>
            </w:r>
          </w:p>
        </w:tc>
      </w:tr>
      <w:tr w:rsidR="0061751D" w:rsidRPr="002E7873" w14:paraId="26631453" w14:textId="77777777" w:rsidTr="001C5158">
        <w:trPr>
          <w:trHeight w:val="346"/>
        </w:trPr>
        <w:tc>
          <w:tcPr>
            <w:tcW w:w="1309" w:type="dxa"/>
          </w:tcPr>
          <w:p w14:paraId="2BCFB76A" w14:textId="77777777" w:rsidR="0061751D" w:rsidRPr="002E7873" w:rsidRDefault="0061751D" w:rsidP="0061751D">
            <w:pPr>
              <w:jc w:val="center"/>
              <w:rPr>
                <w:rFonts w:ascii="Times New Roman" w:hAnsi="Times New Roman"/>
                <w:sz w:val="24"/>
                <w:szCs w:val="24"/>
              </w:rPr>
            </w:pPr>
            <w:r w:rsidRPr="002E7873">
              <w:rPr>
                <w:rFonts w:ascii="Times New Roman" w:hAnsi="Times New Roman"/>
                <w:position w:val="-10"/>
                <w:sz w:val="24"/>
                <w:szCs w:val="24"/>
              </w:rPr>
              <w:object w:dxaOrig="210" w:dyaOrig="255" w14:anchorId="01838839">
                <v:shape id="_x0000_i1090" type="#_x0000_t75" style="width:9.75pt;height:12.75pt" o:ole="">
                  <v:imagedata r:id="rId131" o:title=""/>
                </v:shape>
                <o:OLEObject Type="Embed" ProgID="Equation.3" ShapeID="_x0000_i1090" DrawAspect="Content" ObjectID="_1766236694" r:id="rId132"/>
              </w:object>
            </w:r>
          </w:p>
        </w:tc>
        <w:tc>
          <w:tcPr>
            <w:tcW w:w="3195" w:type="dxa"/>
          </w:tcPr>
          <w:p w14:paraId="5ABC2A02" w14:textId="77777777" w:rsidR="0061751D" w:rsidRPr="002E7873" w:rsidRDefault="0061751D" w:rsidP="0061751D">
            <w:pPr>
              <w:jc w:val="center"/>
              <w:rPr>
                <w:rFonts w:ascii="Times New Roman" w:hAnsi="Times New Roman"/>
                <w:sz w:val="24"/>
                <w:szCs w:val="24"/>
              </w:rPr>
            </w:pPr>
            <w:r w:rsidRPr="002E7873">
              <w:rPr>
                <w:rFonts w:ascii="Times New Roman" w:hAnsi="Times New Roman"/>
                <w:sz w:val="24"/>
                <w:szCs w:val="24"/>
              </w:rPr>
              <w:t>Treatment Failure</w:t>
            </w:r>
          </w:p>
        </w:tc>
        <w:tc>
          <w:tcPr>
            <w:tcW w:w="1260" w:type="dxa"/>
          </w:tcPr>
          <w:p w14:paraId="7FA47A05" w14:textId="77777777" w:rsidR="0061751D" w:rsidRPr="003A7799" w:rsidRDefault="0061751D" w:rsidP="0061751D">
            <w:pPr>
              <w:pStyle w:val="ListParagraph"/>
              <w:numPr>
                <w:ilvl w:val="1"/>
                <w:numId w:val="11"/>
              </w:numPr>
              <w:spacing w:after="0" w:line="240" w:lineRule="auto"/>
              <w:ind w:left="0" w:firstLine="0"/>
              <w:jc w:val="center"/>
              <w:rPr>
                <w:rFonts w:ascii="Times New Roman" w:hAnsi="Times New Roman"/>
                <w:sz w:val="24"/>
                <w:szCs w:val="24"/>
              </w:rPr>
            </w:pPr>
          </w:p>
        </w:tc>
        <w:tc>
          <w:tcPr>
            <w:tcW w:w="1411" w:type="dxa"/>
          </w:tcPr>
          <w:p w14:paraId="63EA1636" w14:textId="77777777" w:rsidR="0061751D" w:rsidRPr="003A7799" w:rsidRDefault="0061751D" w:rsidP="0061751D">
            <w:pPr>
              <w:jc w:val="center"/>
              <w:rPr>
                <w:rFonts w:ascii="Times New Roman" w:hAnsi="Times New Roman"/>
                <w:sz w:val="24"/>
                <w:szCs w:val="24"/>
              </w:rPr>
            </w:pPr>
            <w:r w:rsidRPr="003A7799">
              <w:rPr>
                <w:rFonts w:ascii="Times New Roman" w:hAnsi="Times New Roman"/>
                <w:sz w:val="24"/>
                <w:szCs w:val="24"/>
              </w:rPr>
              <w:t>[6]</w:t>
            </w:r>
          </w:p>
        </w:tc>
      </w:tr>
    </w:tbl>
    <w:p w14:paraId="420F6D8C" w14:textId="77777777" w:rsidR="0061751D" w:rsidRDefault="0061751D" w:rsidP="0061751D">
      <w:pPr>
        <w:pStyle w:val="IEEEParagraph"/>
        <w:rPr>
          <w:sz w:val="24"/>
        </w:rPr>
      </w:pPr>
    </w:p>
    <w:p w14:paraId="64EA72F1" w14:textId="77777777" w:rsidR="0061751D" w:rsidRDefault="0061751D" w:rsidP="0061751D">
      <w:pPr>
        <w:pStyle w:val="IEEEHeading2"/>
        <w:numPr>
          <w:ilvl w:val="0"/>
          <w:numId w:val="3"/>
        </w:numPr>
        <w:jc w:val="both"/>
        <w:rPr>
          <w:sz w:val="24"/>
        </w:rPr>
      </w:pPr>
      <w:r w:rsidRPr="004D7A53">
        <w:rPr>
          <w:sz w:val="24"/>
        </w:rPr>
        <w:t>Disease free equilibrium point</w:t>
      </w:r>
    </w:p>
    <w:p w14:paraId="114874A6" w14:textId="77777777" w:rsidR="0061751D" w:rsidRDefault="0061751D" w:rsidP="0061751D">
      <w:pPr>
        <w:pStyle w:val="IEEEParagraph"/>
      </w:pPr>
      <w:r w:rsidRPr="002E7873">
        <w:object w:dxaOrig="3580" w:dyaOrig="720" w14:anchorId="2E0DB5FE">
          <v:shape id="_x0000_i1091" type="#_x0000_t75" style="width:179.25pt;height:36pt" o:ole="">
            <v:imagedata r:id="rId133" o:title=""/>
          </v:shape>
          <o:OLEObject Type="Embed" ProgID="Equation.3" ShapeID="_x0000_i1091" DrawAspect="Content" ObjectID="_1766236695" r:id="rId134"/>
        </w:object>
      </w:r>
    </w:p>
    <w:p w14:paraId="23AFC9C4" w14:textId="77777777" w:rsidR="0061751D" w:rsidRDefault="0061751D" w:rsidP="0061751D">
      <w:pPr>
        <w:pStyle w:val="IEEEHeading2"/>
        <w:numPr>
          <w:ilvl w:val="0"/>
          <w:numId w:val="3"/>
        </w:numPr>
        <w:jc w:val="both"/>
        <w:rPr>
          <w:rFonts w:eastAsia="CambriaMath"/>
          <w:sz w:val="24"/>
        </w:rPr>
      </w:pPr>
      <w:r w:rsidRPr="004D7A53">
        <w:rPr>
          <w:sz w:val="24"/>
        </w:rPr>
        <w:t>The Basic Reproduction Number (</w:t>
      </w:r>
      <w:r w:rsidRPr="004D7A53">
        <w:rPr>
          <w:rFonts w:ascii="Cambria Math" w:eastAsia="CambriaMath" w:hAnsi="Cambria Math"/>
          <w:sz w:val="24"/>
        </w:rPr>
        <w:t>𝑅</w:t>
      </w:r>
      <w:r w:rsidRPr="004D7A53">
        <w:rPr>
          <w:rFonts w:eastAsia="CambriaMath"/>
          <w:sz w:val="24"/>
          <w:vertAlign w:val="subscript"/>
        </w:rPr>
        <w:t>o</w:t>
      </w:r>
      <w:r w:rsidRPr="004D7A53">
        <w:rPr>
          <w:rFonts w:eastAsia="CambriaMath"/>
          <w:sz w:val="24"/>
        </w:rPr>
        <w:t>)</w:t>
      </w:r>
    </w:p>
    <w:p w14:paraId="29DC264B" w14:textId="77777777" w:rsidR="0061751D" w:rsidRPr="0096406E" w:rsidRDefault="0061751D" w:rsidP="0061751D">
      <w:pPr>
        <w:pStyle w:val="IEEEHeading2"/>
        <w:numPr>
          <w:ilvl w:val="0"/>
          <w:numId w:val="0"/>
        </w:numPr>
        <w:tabs>
          <w:tab w:val="left" w:pos="720"/>
          <w:tab w:val="left" w:pos="1440"/>
          <w:tab w:val="left" w:pos="2160"/>
          <w:tab w:val="left" w:pos="2880"/>
          <w:tab w:val="left" w:pos="3600"/>
          <w:tab w:val="left" w:pos="4320"/>
          <w:tab w:val="left" w:pos="6600"/>
        </w:tabs>
        <w:spacing w:before="0" w:after="0"/>
        <w:ind w:left="288"/>
        <w:jc w:val="both"/>
        <w:rPr>
          <w:i w:val="0"/>
          <w:sz w:val="24"/>
        </w:rPr>
      </w:pPr>
      <w:r w:rsidRPr="0096406E">
        <w:rPr>
          <w:i w:val="0"/>
          <w:sz w:val="24"/>
        </w:rPr>
        <w:t>The Basic Reproduction Number (</w:t>
      </w:r>
      <w:r w:rsidRPr="0022345B">
        <w:rPr>
          <w:position w:val="-12"/>
        </w:rPr>
        <w:object w:dxaOrig="300" w:dyaOrig="360" w14:anchorId="5F0BAF75">
          <v:shape id="_x0000_i1092" type="#_x0000_t75" style="width:15pt;height:18.75pt" o:ole="">
            <v:imagedata r:id="rId135" o:title=""/>
          </v:shape>
          <o:OLEObject Type="Embed" ProgID="Equation.3" ShapeID="_x0000_i1092" DrawAspect="Content" ObjectID="_1766236696" r:id="rId136"/>
        </w:object>
      </w:r>
      <w:r w:rsidRPr="0096406E">
        <w:rPr>
          <w:i w:val="0"/>
          <w:sz w:val="24"/>
        </w:rPr>
        <w:t xml:space="preserve">) is a key epidemiological indicator quantifying the transmissibility of an infection. It represents the average number of new infections transmitted by an infected individual during the infectious period. </w:t>
      </w:r>
      <w:r w:rsidRPr="0022345B">
        <w:rPr>
          <w:position w:val="-12"/>
        </w:rPr>
        <w:object w:dxaOrig="639" w:dyaOrig="360" w14:anchorId="5E570D35">
          <v:shape id="_x0000_i1093" type="#_x0000_t75" style="width:31.5pt;height:18.75pt" o:ole="">
            <v:imagedata r:id="rId137" o:title=""/>
          </v:shape>
          <o:OLEObject Type="Embed" ProgID="Equation.3" ShapeID="_x0000_i1093" DrawAspect="Content" ObjectID="_1766236697" r:id="rId138"/>
        </w:object>
      </w:r>
      <w:r w:rsidRPr="0096406E">
        <w:rPr>
          <w:i w:val="0"/>
          <w:sz w:val="24"/>
        </w:rPr>
        <w:t>, suggests the disease will die off,</w:t>
      </w:r>
      <w:r w:rsidRPr="0022345B">
        <w:rPr>
          <w:position w:val="-12"/>
        </w:rPr>
        <w:object w:dxaOrig="639" w:dyaOrig="360" w14:anchorId="4CA2896A">
          <v:shape id="_x0000_i1094" type="#_x0000_t75" style="width:31.5pt;height:18.75pt" o:ole="">
            <v:imagedata r:id="rId139" o:title=""/>
          </v:shape>
          <o:OLEObject Type="Embed" ProgID="Equation.3" ShapeID="_x0000_i1094" DrawAspect="Content" ObjectID="_1766236698" r:id="rId140"/>
        </w:object>
      </w:r>
      <w:r w:rsidRPr="0096406E">
        <w:rPr>
          <w:i w:val="0"/>
          <w:sz w:val="24"/>
        </w:rPr>
        <w:t xml:space="preserve">, indicates endemicity, and </w:t>
      </w:r>
      <w:r w:rsidRPr="0022345B">
        <w:rPr>
          <w:position w:val="-12"/>
        </w:rPr>
        <w:object w:dxaOrig="639" w:dyaOrig="360" w14:anchorId="127E7536">
          <v:shape id="_x0000_i1095" type="#_x0000_t75" style="width:31.5pt;height:18.75pt" o:ole="">
            <v:imagedata r:id="rId141" o:title=""/>
          </v:shape>
          <o:OLEObject Type="Embed" ProgID="Equation.3" ShapeID="_x0000_i1095" DrawAspect="Content" ObjectID="_1766236699" r:id="rId142"/>
        </w:object>
      </w:r>
      <w:r w:rsidRPr="0096406E">
        <w:rPr>
          <w:i w:val="0"/>
          <w:sz w:val="24"/>
        </w:rPr>
        <w:t xml:space="preserve">, implies potential for exponential growth and </w:t>
      </w:r>
      <w:r w:rsidRPr="0096406E">
        <w:rPr>
          <w:i w:val="0"/>
          <w:sz w:val="24"/>
        </w:rPr>
        <w:t>pandemic spread. Calculating R</w:t>
      </w:r>
      <w:r w:rsidRPr="0096406E">
        <w:rPr>
          <w:rFonts w:hAnsi="Cambria Math"/>
          <w:i w:val="0"/>
          <w:sz w:val="24"/>
        </w:rPr>
        <w:t>₀</w:t>
      </w:r>
      <w:r w:rsidRPr="0096406E">
        <w:rPr>
          <w:i w:val="0"/>
          <w:sz w:val="24"/>
        </w:rPr>
        <w:t xml:space="preserve"> is crucial for understanding and ma</w:t>
      </w:r>
      <w:r>
        <w:rPr>
          <w:i w:val="0"/>
          <w:sz w:val="24"/>
        </w:rPr>
        <w:t xml:space="preserve">naging infectious </w:t>
      </w:r>
      <w:r w:rsidRPr="0096406E">
        <w:rPr>
          <w:i w:val="0"/>
          <w:sz w:val="24"/>
        </w:rPr>
        <w:t>diseases, informing public health strategies. ([1], [2], [3], [22], [23], [24], [25], [26], [27])</w:t>
      </w:r>
    </w:p>
    <w:p w14:paraId="7DB5C6A9" w14:textId="77777777" w:rsidR="0061751D" w:rsidRPr="0096406E" w:rsidRDefault="0061751D" w:rsidP="0061751D">
      <w:pPr>
        <w:pStyle w:val="IEEEHeading2"/>
        <w:numPr>
          <w:ilvl w:val="0"/>
          <w:numId w:val="0"/>
        </w:numPr>
        <w:spacing w:before="0" w:after="0"/>
        <w:ind w:left="288"/>
        <w:jc w:val="both"/>
        <w:rPr>
          <w:i w:val="0"/>
          <w:sz w:val="24"/>
        </w:rPr>
      </w:pPr>
      <w:r w:rsidRPr="0096406E">
        <w:rPr>
          <w:i w:val="0"/>
          <w:sz w:val="24"/>
        </w:rPr>
        <w:t>The Basic Reproduction Number (R</w:t>
      </w:r>
      <w:r w:rsidRPr="0096406E">
        <w:rPr>
          <w:i w:val="0"/>
          <w:sz w:val="24"/>
          <w:vertAlign w:val="subscript"/>
        </w:rPr>
        <w:t>0</w:t>
      </w:r>
      <w:r w:rsidRPr="0096406E">
        <w:rPr>
          <w:i w:val="0"/>
          <w:sz w:val="24"/>
        </w:rPr>
        <w:t>) is given as</w:t>
      </w:r>
      <w:r w:rsidRPr="0002368E">
        <w:rPr>
          <w:position w:val="-12"/>
        </w:rPr>
        <w:object w:dxaOrig="1420" w:dyaOrig="380" w14:anchorId="186359F5">
          <v:shape id="_x0000_i1096" type="#_x0000_t75" style="width:71.25pt;height:19.5pt" o:ole="">
            <v:imagedata r:id="rId143" o:title=""/>
          </v:shape>
          <o:OLEObject Type="Embed" ProgID="Equation.3" ShapeID="_x0000_i1096" DrawAspect="Content" ObjectID="_1766236700" r:id="rId144"/>
        </w:object>
      </w:r>
    </w:p>
    <w:p w14:paraId="4193432C" w14:textId="77777777" w:rsidR="0061751D" w:rsidRPr="0096406E" w:rsidRDefault="0061751D" w:rsidP="0061751D">
      <w:pPr>
        <w:pStyle w:val="IEEEHeading2"/>
        <w:numPr>
          <w:ilvl w:val="0"/>
          <w:numId w:val="0"/>
        </w:numPr>
        <w:autoSpaceDE w:val="0"/>
        <w:autoSpaceDN w:val="0"/>
        <w:spacing w:before="0" w:after="0"/>
        <w:ind w:left="288"/>
        <w:jc w:val="both"/>
        <w:rPr>
          <w:i w:val="0"/>
          <w:sz w:val="24"/>
        </w:rPr>
      </w:pPr>
      <w:r w:rsidRPr="0096406E">
        <w:rPr>
          <w:i w:val="0"/>
          <w:sz w:val="24"/>
        </w:rPr>
        <w:t>Given the matrices F and V below,</w:t>
      </w:r>
    </w:p>
    <w:p w14:paraId="4984B98A" w14:textId="77777777" w:rsidR="0061751D" w:rsidRPr="0096406E" w:rsidRDefault="0061751D" w:rsidP="0061751D">
      <w:pPr>
        <w:pStyle w:val="IEEEHeading2"/>
        <w:numPr>
          <w:ilvl w:val="0"/>
          <w:numId w:val="0"/>
        </w:numPr>
        <w:autoSpaceDE w:val="0"/>
        <w:autoSpaceDN w:val="0"/>
        <w:spacing w:before="0" w:after="0"/>
        <w:jc w:val="both"/>
        <w:rPr>
          <w:i w:val="0"/>
          <w:sz w:val="24"/>
        </w:rPr>
      </w:pPr>
      <w:r w:rsidRPr="0096406E">
        <w:rPr>
          <w:i w:val="0"/>
          <w:sz w:val="24"/>
        </w:rPr>
        <w:t xml:space="preserve">  F=</w:t>
      </w:r>
      <w:r w:rsidRPr="0002368E">
        <w:object w:dxaOrig="195" w:dyaOrig="330" w14:anchorId="367ECE77">
          <v:shape id="_x0000_i1097" type="#_x0000_t75" style="width:9pt;height:16.5pt" o:ole="">
            <v:imagedata r:id="rId72" o:title=""/>
          </v:shape>
          <o:OLEObject Type="Embed" ProgID="Equation.3" ShapeID="_x0000_i1097" DrawAspect="Content" ObjectID="_1766236701" r:id="rId145"/>
        </w:object>
      </w:r>
      <w:r w:rsidRPr="0002368E">
        <w:rPr>
          <w:position w:val="-66"/>
        </w:rPr>
        <w:object w:dxaOrig="2265" w:dyaOrig="1440" w14:anchorId="39C3897E">
          <v:shape id="_x0000_i1098" type="#_x0000_t75" style="width:114pt;height:1in" o:ole="">
            <v:imagedata r:id="rId146" o:title=""/>
          </v:shape>
          <o:OLEObject Type="Embed" ProgID="Equation.3" ShapeID="_x0000_i1098" DrawAspect="Content" ObjectID="_1766236702" r:id="rId147"/>
        </w:object>
      </w:r>
      <w:r w:rsidRPr="0096406E">
        <w:rPr>
          <w:i w:val="0"/>
          <w:position w:val="-66"/>
          <w:sz w:val="24"/>
        </w:rPr>
        <w:t xml:space="preserve">    </w:t>
      </w:r>
      <w:r w:rsidRPr="0096406E">
        <w:rPr>
          <w:i w:val="0"/>
          <w:position w:val="-66"/>
          <w:sz w:val="24"/>
        </w:rPr>
        <w:tab/>
      </w:r>
      <w:r w:rsidRPr="0096406E">
        <w:rPr>
          <w:i w:val="0"/>
          <w:position w:val="-66"/>
          <w:sz w:val="24"/>
        </w:rPr>
        <w:tab/>
        <w:t xml:space="preserve">  </w:t>
      </w:r>
      <w:proofErr w:type="gramStart"/>
      <w:r w:rsidRPr="0096406E">
        <w:rPr>
          <w:i w:val="0"/>
          <w:position w:val="-66"/>
          <w:sz w:val="24"/>
        </w:rPr>
        <w:t xml:space="preserve">   (</w:t>
      </w:r>
      <w:proofErr w:type="gramEnd"/>
      <w:r w:rsidRPr="0096406E">
        <w:rPr>
          <w:i w:val="0"/>
          <w:position w:val="-66"/>
          <w:sz w:val="24"/>
        </w:rPr>
        <w:t>9)</w:t>
      </w:r>
    </w:p>
    <w:p w14:paraId="03CEB2B6" w14:textId="77777777" w:rsidR="0061751D" w:rsidRPr="0096406E" w:rsidRDefault="0061751D" w:rsidP="0061751D">
      <w:pPr>
        <w:pStyle w:val="IEEEHeading2"/>
        <w:numPr>
          <w:ilvl w:val="0"/>
          <w:numId w:val="0"/>
        </w:numPr>
        <w:autoSpaceDE w:val="0"/>
        <w:autoSpaceDN w:val="0"/>
        <w:spacing w:before="0" w:after="0"/>
        <w:jc w:val="both"/>
        <w:rPr>
          <w:i w:val="0"/>
          <w:sz w:val="24"/>
        </w:rPr>
      </w:pPr>
      <w:r w:rsidRPr="0096406E">
        <w:rPr>
          <w:i w:val="0"/>
          <w:sz w:val="24"/>
        </w:rPr>
        <w:t xml:space="preserve">   V=</w:t>
      </w:r>
      <w:r w:rsidRPr="0002368E">
        <w:rPr>
          <w:position w:val="-68"/>
        </w:rPr>
        <w:object w:dxaOrig="2380" w:dyaOrig="1480" w14:anchorId="1D7E6D95">
          <v:shape id="_x0000_i1099" type="#_x0000_t75" style="width:119.25pt;height:74.25pt" o:ole="">
            <v:imagedata r:id="rId148" o:title=""/>
          </v:shape>
          <o:OLEObject Type="Embed" ProgID="Equation.3" ShapeID="_x0000_i1099" DrawAspect="Content" ObjectID="_1766236703" r:id="rId149"/>
        </w:object>
      </w:r>
      <w:r w:rsidRPr="0096406E">
        <w:rPr>
          <w:i w:val="0"/>
          <w:position w:val="-66"/>
          <w:sz w:val="24"/>
        </w:rPr>
        <w:tab/>
      </w:r>
      <w:proofErr w:type="gramStart"/>
      <w:r w:rsidRPr="0096406E">
        <w:rPr>
          <w:i w:val="0"/>
          <w:position w:val="-66"/>
          <w:sz w:val="24"/>
        </w:rPr>
        <w:tab/>
        <w:t xml:space="preserve">  </w:t>
      </w:r>
      <w:r w:rsidR="001C5158">
        <w:rPr>
          <w:i w:val="0"/>
          <w:position w:val="-66"/>
          <w:sz w:val="24"/>
        </w:rPr>
        <w:tab/>
      </w:r>
      <w:proofErr w:type="gramEnd"/>
      <w:r w:rsidRPr="0096406E">
        <w:rPr>
          <w:i w:val="0"/>
          <w:position w:val="-66"/>
          <w:sz w:val="24"/>
        </w:rPr>
        <w:t xml:space="preserve"> (10)</w:t>
      </w:r>
    </w:p>
    <w:p w14:paraId="2BAA9FD9" w14:textId="77777777" w:rsidR="0061751D" w:rsidRPr="0096406E" w:rsidRDefault="0061751D" w:rsidP="0061751D">
      <w:pPr>
        <w:pStyle w:val="IEEEHeading2"/>
        <w:numPr>
          <w:ilvl w:val="0"/>
          <w:numId w:val="0"/>
        </w:numPr>
        <w:tabs>
          <w:tab w:val="left" w:pos="5820"/>
        </w:tabs>
        <w:spacing w:before="0" w:after="0"/>
        <w:jc w:val="both"/>
        <w:rPr>
          <w:i w:val="0"/>
          <w:sz w:val="24"/>
          <w:vertAlign w:val="superscript"/>
        </w:rPr>
      </w:pPr>
      <w:r w:rsidRPr="0096406E">
        <w:rPr>
          <w:i w:val="0"/>
          <w:position w:val="-78"/>
          <w:sz w:val="24"/>
          <w:vertAlign w:val="superscript"/>
        </w:rPr>
        <w:t xml:space="preserve">    </w:t>
      </w:r>
      <w:r w:rsidRPr="0002368E">
        <w:rPr>
          <w:position w:val="-84"/>
          <w:vertAlign w:val="superscript"/>
        </w:rPr>
        <w:object w:dxaOrig="3860" w:dyaOrig="1800" w14:anchorId="163EB98F">
          <v:shape id="_x0000_i1100" type="#_x0000_t75" style="width:175.5pt;height:90pt" o:ole="">
            <v:imagedata r:id="rId150" o:title=""/>
          </v:shape>
          <o:OLEObject Type="Embed" ProgID="Equation.3" ShapeID="_x0000_i1100" DrawAspect="Content" ObjectID="_1766236704" r:id="rId151"/>
        </w:object>
      </w:r>
      <w:r w:rsidRPr="0096406E">
        <w:rPr>
          <w:i w:val="0"/>
          <w:position w:val="-78"/>
          <w:sz w:val="24"/>
        </w:rPr>
        <w:t xml:space="preserve"> </w:t>
      </w:r>
      <w:r>
        <w:rPr>
          <w:i w:val="0"/>
          <w:position w:val="-78"/>
          <w:sz w:val="24"/>
        </w:rPr>
        <w:t xml:space="preserve">           </w:t>
      </w:r>
      <w:r w:rsidRPr="0096406E">
        <w:rPr>
          <w:i w:val="0"/>
          <w:position w:val="-78"/>
          <w:sz w:val="24"/>
        </w:rPr>
        <w:t>(11)</w:t>
      </w:r>
    </w:p>
    <w:p w14:paraId="4BC3165B" w14:textId="77777777" w:rsidR="0061751D" w:rsidRPr="0096406E" w:rsidRDefault="0061751D" w:rsidP="0061751D">
      <w:pPr>
        <w:pStyle w:val="IEEEHeading2"/>
        <w:numPr>
          <w:ilvl w:val="0"/>
          <w:numId w:val="0"/>
        </w:numPr>
        <w:tabs>
          <w:tab w:val="left" w:pos="5820"/>
        </w:tabs>
        <w:spacing w:before="0" w:after="0"/>
        <w:jc w:val="both"/>
        <w:rPr>
          <w:i w:val="0"/>
          <w:sz w:val="24"/>
        </w:rPr>
      </w:pPr>
      <w:r w:rsidRPr="0096406E">
        <w:rPr>
          <w:i w:val="0"/>
          <w:sz w:val="24"/>
        </w:rPr>
        <w:t xml:space="preserve">The </w:t>
      </w:r>
      <w:r w:rsidRPr="0002368E">
        <w:rPr>
          <w:position w:val="-10"/>
        </w:rPr>
        <w:object w:dxaOrig="255" w:dyaOrig="255" w14:anchorId="7F6160E9">
          <v:shape id="_x0000_i1101" type="#_x0000_t75" style="width:12.75pt;height:12.75pt" o:ole="">
            <v:imagedata r:id="rId152" o:title=""/>
          </v:shape>
          <o:OLEObject Type="Embed" ProgID="Equation.3" ShapeID="_x0000_i1101" DrawAspect="Content" ObjectID="_1766236705" r:id="rId153"/>
        </w:object>
      </w:r>
      <w:r w:rsidRPr="0096406E">
        <w:rPr>
          <w:i w:val="0"/>
          <w:sz w:val="24"/>
        </w:rPr>
        <w:t xml:space="preserve">obtained by </w:t>
      </w:r>
      <w:r w:rsidRPr="0002368E">
        <w:rPr>
          <w:position w:val="-6"/>
        </w:rPr>
        <w:object w:dxaOrig="560" w:dyaOrig="320" w14:anchorId="55CFD32A">
          <v:shape id="_x0000_i1102" type="#_x0000_t75" style="width:27.75pt;height:15.75pt" o:ole="">
            <v:imagedata r:id="rId154" o:title=""/>
          </v:shape>
          <o:OLEObject Type="Embed" ProgID="Equation.3" ShapeID="_x0000_i1102" DrawAspect="Content" ObjectID="_1766236706" r:id="rId155"/>
        </w:object>
      </w:r>
      <w:r w:rsidRPr="0096406E">
        <w:rPr>
          <w:i w:val="0"/>
          <w:sz w:val="24"/>
        </w:rPr>
        <w:t xml:space="preserve"> which is known as basic reproduction number is given below</w:t>
      </w:r>
    </w:p>
    <w:p w14:paraId="163D88B0" w14:textId="77777777" w:rsidR="0061751D" w:rsidRPr="0096406E" w:rsidRDefault="0061751D" w:rsidP="0061751D">
      <w:pPr>
        <w:pStyle w:val="IEEEHeading2"/>
        <w:numPr>
          <w:ilvl w:val="0"/>
          <w:numId w:val="0"/>
        </w:numPr>
        <w:tabs>
          <w:tab w:val="left" w:pos="5820"/>
        </w:tabs>
        <w:spacing w:before="0" w:after="0"/>
        <w:jc w:val="both"/>
        <w:rPr>
          <w:i w:val="0"/>
          <w:sz w:val="24"/>
        </w:rPr>
      </w:pPr>
      <w:r w:rsidRPr="0002368E">
        <w:object w:dxaOrig="3379" w:dyaOrig="700" w14:anchorId="20E4CA4D">
          <v:shape id="_x0000_i1103" type="#_x0000_t75" style="width:168.75pt;height:35.25pt" o:ole="">
            <v:imagedata r:id="rId156" o:title=""/>
          </v:shape>
          <o:OLEObject Type="Embed" ProgID="Equation.3" ShapeID="_x0000_i1103" DrawAspect="Content" ObjectID="_1766236707" r:id="rId157"/>
        </w:object>
      </w:r>
      <w:r w:rsidRPr="0096406E">
        <w:rPr>
          <w:i w:val="0"/>
          <w:position w:val="-30"/>
          <w:sz w:val="24"/>
        </w:rPr>
        <w:t xml:space="preserve">                  </w:t>
      </w:r>
      <w:r w:rsidRPr="0096406E">
        <w:rPr>
          <w:i w:val="0"/>
          <w:sz w:val="24"/>
        </w:rPr>
        <w:t>(12)</w:t>
      </w:r>
    </w:p>
    <w:p w14:paraId="51B1836E" w14:textId="77777777" w:rsidR="0061751D" w:rsidRDefault="0061751D" w:rsidP="0061751D">
      <w:pPr>
        <w:pStyle w:val="IEEEHeading2"/>
        <w:numPr>
          <w:ilvl w:val="0"/>
          <w:numId w:val="3"/>
        </w:numPr>
        <w:autoSpaceDE w:val="0"/>
        <w:autoSpaceDN w:val="0"/>
        <w:spacing w:after="0"/>
        <w:jc w:val="both"/>
        <w:rPr>
          <w:sz w:val="24"/>
        </w:rPr>
      </w:pPr>
      <w:r w:rsidRPr="0096406E">
        <w:rPr>
          <w:sz w:val="24"/>
        </w:rPr>
        <w:t xml:space="preserve">Local Stability of </w:t>
      </w:r>
      <w:proofErr w:type="gramStart"/>
      <w:r w:rsidRPr="0096406E">
        <w:rPr>
          <w:sz w:val="24"/>
        </w:rPr>
        <w:t>Disease Free</w:t>
      </w:r>
      <w:proofErr w:type="gramEnd"/>
      <w:r w:rsidRPr="0096406E">
        <w:rPr>
          <w:sz w:val="24"/>
        </w:rPr>
        <w:t xml:space="preserve"> Equilibrium</w:t>
      </w:r>
    </w:p>
    <w:p w14:paraId="220BF558" w14:textId="77777777" w:rsidR="0061751D" w:rsidRPr="0096406E" w:rsidRDefault="0061751D" w:rsidP="0061751D">
      <w:pPr>
        <w:pStyle w:val="IEEEParagraph"/>
      </w:pPr>
    </w:p>
    <w:p w14:paraId="3FCFF767" w14:textId="77777777" w:rsidR="0061751D" w:rsidRPr="0002368E" w:rsidRDefault="0061751D" w:rsidP="0061751D">
      <w:pPr>
        <w:autoSpaceDE w:val="0"/>
        <w:autoSpaceDN w:val="0"/>
        <w:adjustRightInd w:val="0"/>
        <w:spacing w:after="0" w:line="240" w:lineRule="auto"/>
        <w:jc w:val="both"/>
        <w:rPr>
          <w:rFonts w:ascii="Times New Roman" w:hAnsi="Times New Roman" w:cs="Times New Roman"/>
          <w:sz w:val="24"/>
          <w:szCs w:val="24"/>
        </w:rPr>
      </w:pPr>
      <w:r w:rsidRPr="0002368E">
        <w:rPr>
          <w:rFonts w:ascii="Times New Roman" w:hAnsi="Times New Roman" w:cs="Times New Roman"/>
          <w:bCs/>
          <w:sz w:val="24"/>
          <w:szCs w:val="24"/>
        </w:rPr>
        <w:t>Theorem 1:</w:t>
      </w:r>
      <w:r w:rsidRPr="0002368E">
        <w:rPr>
          <w:rFonts w:ascii="Times New Roman" w:hAnsi="Times New Roman" w:cs="Times New Roman"/>
          <w:sz w:val="24"/>
          <w:szCs w:val="24"/>
        </w:rPr>
        <w:t xml:space="preserve"> The disease free equilibrium is locally asymptotically stable (LAS) if </w:t>
      </w:r>
      <w:r w:rsidRPr="0002368E">
        <w:rPr>
          <w:rFonts w:ascii="Times New Roman" w:hAnsi="Times New Roman" w:cs="Times New Roman"/>
          <w:i/>
          <w:iCs/>
          <w:sz w:val="24"/>
          <w:szCs w:val="24"/>
        </w:rPr>
        <w:t>R</w:t>
      </w:r>
      <w:r w:rsidRPr="0002368E">
        <w:rPr>
          <w:rFonts w:ascii="Times New Roman" w:hAnsi="Times New Roman" w:cs="Times New Roman"/>
          <w:i/>
          <w:iCs/>
          <w:sz w:val="24"/>
          <w:szCs w:val="24"/>
          <w:vertAlign w:val="subscript"/>
        </w:rPr>
        <w:t>0</w:t>
      </w:r>
      <w:r w:rsidRPr="0002368E">
        <w:rPr>
          <w:rFonts w:ascii="Times New Roman" w:hAnsi="Times New Roman" w:cs="Times New Roman"/>
          <w:sz w:val="24"/>
          <w:szCs w:val="24"/>
        </w:rPr>
        <w:t xml:space="preserve">&lt; 1 and unstable if </w:t>
      </w:r>
      <w:r w:rsidRPr="0002368E">
        <w:rPr>
          <w:rFonts w:ascii="Times New Roman" w:hAnsi="Times New Roman" w:cs="Times New Roman"/>
          <w:i/>
          <w:iCs/>
          <w:sz w:val="24"/>
          <w:szCs w:val="24"/>
        </w:rPr>
        <w:t>R</w:t>
      </w:r>
      <w:r w:rsidRPr="0002368E">
        <w:rPr>
          <w:rFonts w:ascii="Times New Roman" w:hAnsi="Times New Roman" w:cs="Times New Roman"/>
          <w:i/>
          <w:iCs/>
          <w:sz w:val="24"/>
          <w:szCs w:val="24"/>
          <w:vertAlign w:val="subscript"/>
        </w:rPr>
        <w:t>0</w:t>
      </w:r>
      <w:r w:rsidRPr="0002368E">
        <w:rPr>
          <w:rFonts w:ascii="Times New Roman" w:hAnsi="Times New Roman" w:cs="Times New Roman"/>
          <w:sz w:val="24"/>
          <w:szCs w:val="24"/>
        </w:rPr>
        <w:t>&gt;1.</w:t>
      </w:r>
    </w:p>
    <w:p w14:paraId="2852FA5E" w14:textId="77777777" w:rsidR="0061751D" w:rsidRPr="0002368E" w:rsidRDefault="0061751D" w:rsidP="0061751D">
      <w:pPr>
        <w:spacing w:after="0" w:line="240" w:lineRule="auto"/>
        <w:jc w:val="both"/>
        <w:rPr>
          <w:rFonts w:ascii="Times New Roman" w:hAnsi="Times New Roman" w:cs="Times New Roman"/>
          <w:i/>
          <w:sz w:val="24"/>
          <w:szCs w:val="24"/>
        </w:rPr>
      </w:pPr>
      <w:r w:rsidRPr="0002368E">
        <w:rPr>
          <w:rFonts w:ascii="Times New Roman" w:hAnsi="Times New Roman" w:cs="Times New Roman"/>
          <w:i/>
          <w:sz w:val="24"/>
          <w:szCs w:val="24"/>
        </w:rPr>
        <w:t xml:space="preserve">Proof: </w:t>
      </w:r>
      <w:r w:rsidRPr="0002368E">
        <w:rPr>
          <w:rFonts w:ascii="Times New Roman" w:hAnsi="Times New Roman" w:cs="Times New Roman"/>
          <w:sz w:val="24"/>
          <w:szCs w:val="24"/>
        </w:rPr>
        <w:t>To determine the local stability of E</w:t>
      </w:r>
      <w:r w:rsidRPr="0002368E">
        <w:rPr>
          <w:rFonts w:ascii="Times New Roman" w:hAnsi="Times New Roman" w:cs="Times New Roman"/>
          <w:sz w:val="24"/>
          <w:szCs w:val="24"/>
          <w:vertAlign w:val="subscript"/>
        </w:rPr>
        <w:t>0</w:t>
      </w:r>
      <w:r w:rsidRPr="0002368E">
        <w:rPr>
          <w:rFonts w:ascii="Times New Roman" w:hAnsi="Times New Roman" w:cs="Times New Roman"/>
          <w:sz w:val="24"/>
          <w:szCs w:val="24"/>
        </w:rPr>
        <w:t>, the Jacobian matrix below is computed corresponding to Disease Free Equilibrium E</w:t>
      </w:r>
      <w:r w:rsidRPr="0002368E">
        <w:rPr>
          <w:rFonts w:ascii="Times New Roman" w:hAnsi="Times New Roman" w:cs="Times New Roman"/>
          <w:sz w:val="24"/>
          <w:szCs w:val="24"/>
          <w:vertAlign w:val="subscript"/>
        </w:rPr>
        <w:t>0</w:t>
      </w:r>
      <w:r w:rsidRPr="0002368E">
        <w:rPr>
          <w:rFonts w:ascii="Times New Roman" w:hAnsi="Times New Roman" w:cs="Times New Roman"/>
          <w:sz w:val="24"/>
          <w:szCs w:val="24"/>
        </w:rPr>
        <w:t>. Considering the stability of the disease free equilibrium at</w:t>
      </w:r>
      <w:r w:rsidRPr="0002368E">
        <w:rPr>
          <w:rFonts w:ascii="Times New Roman" w:hAnsi="Times New Roman" w:cs="Times New Roman"/>
          <w:position w:val="-30"/>
          <w:sz w:val="24"/>
          <w:szCs w:val="24"/>
        </w:rPr>
        <w:object w:dxaOrig="1245" w:dyaOrig="720" w14:anchorId="0431AFDD">
          <v:shape id="_x0000_i1104" type="#_x0000_t75" style="width:63pt;height:36pt" o:ole="">
            <v:imagedata r:id="rId158" o:title=""/>
          </v:shape>
          <o:OLEObject Type="Embed" ProgID="Equation.3" ShapeID="_x0000_i1104" DrawAspect="Content" ObjectID="_1766236708" r:id="rId159"/>
        </w:object>
      </w:r>
      <w:r w:rsidRPr="0002368E">
        <w:rPr>
          <w:rFonts w:ascii="Times New Roman" w:hAnsi="Times New Roman" w:cs="Times New Roman"/>
          <w:sz w:val="24"/>
          <w:szCs w:val="24"/>
        </w:rPr>
        <w:t>of equation (8)</w:t>
      </w:r>
    </w:p>
    <w:p w14:paraId="125BBAB9" w14:textId="77777777" w:rsidR="0061751D" w:rsidRPr="0002368E" w:rsidRDefault="0061751D" w:rsidP="0061751D">
      <w:pPr>
        <w:spacing w:after="0" w:line="240" w:lineRule="auto"/>
        <w:jc w:val="both"/>
        <w:rPr>
          <w:rFonts w:ascii="Times New Roman" w:hAnsi="Times New Roman" w:cs="Times New Roman"/>
          <w:position w:val="-84"/>
          <w:sz w:val="24"/>
          <w:szCs w:val="24"/>
        </w:rPr>
        <w:sectPr w:rsidR="0061751D" w:rsidRPr="0002368E" w:rsidSect="0061751D">
          <w:headerReference w:type="even" r:id="rId160"/>
          <w:headerReference w:type="default" r:id="rId161"/>
          <w:headerReference w:type="first" r:id="rId162"/>
          <w:type w:val="continuous"/>
          <w:pgSz w:w="11907" w:h="16840" w:code="9"/>
          <w:pgMar w:top="1373" w:right="851" w:bottom="851" w:left="851" w:header="709" w:footer="709" w:gutter="0"/>
          <w:cols w:num="2" w:space="284"/>
          <w:docGrid w:linePitch="360"/>
        </w:sectPr>
      </w:pPr>
    </w:p>
    <w:p w14:paraId="64170520" w14:textId="77777777" w:rsidR="0061751D" w:rsidRPr="0002368E" w:rsidRDefault="0061751D" w:rsidP="0061751D">
      <w:pPr>
        <w:spacing w:after="0" w:line="240" w:lineRule="auto"/>
        <w:jc w:val="both"/>
        <w:rPr>
          <w:rFonts w:ascii="Times New Roman" w:hAnsi="Times New Roman" w:cs="Times New Roman"/>
          <w:position w:val="-84"/>
          <w:sz w:val="24"/>
          <w:szCs w:val="24"/>
        </w:rPr>
      </w:pPr>
      <w:r w:rsidRPr="0002368E">
        <w:rPr>
          <w:rFonts w:ascii="Times New Roman" w:hAnsi="Times New Roman" w:cs="Times New Roman"/>
          <w:position w:val="-128"/>
          <w:sz w:val="24"/>
          <w:szCs w:val="24"/>
        </w:rPr>
        <w:object w:dxaOrig="4400" w:dyaOrig="2680" w14:anchorId="01345422">
          <v:shape id="_x0000_i1105" type="#_x0000_t75" style="width:221.25pt;height:135pt" o:ole="">
            <v:imagedata r:id="rId163" o:title=""/>
          </v:shape>
          <o:OLEObject Type="Embed" ProgID="Equation.3" ShapeID="_x0000_i1105" DrawAspect="Content" ObjectID="_1766236709" r:id="rId164"/>
        </w:object>
      </w:r>
      <w:r w:rsidRPr="0002368E">
        <w:rPr>
          <w:rFonts w:ascii="Times New Roman" w:hAnsi="Times New Roman" w:cs="Times New Roman"/>
          <w:position w:val="-84"/>
          <w:sz w:val="24"/>
          <w:szCs w:val="24"/>
        </w:rPr>
        <w:t xml:space="preserve"> (13)</w:t>
      </w:r>
    </w:p>
    <w:p w14:paraId="622C861F" w14:textId="77777777" w:rsidR="0061751D" w:rsidRPr="0002368E" w:rsidRDefault="0061751D" w:rsidP="0061751D">
      <w:pPr>
        <w:spacing w:after="0" w:line="240" w:lineRule="auto"/>
        <w:jc w:val="both"/>
        <w:rPr>
          <w:rFonts w:ascii="Times New Roman" w:hAnsi="Times New Roman" w:cs="Times New Roman"/>
          <w:sz w:val="24"/>
          <w:szCs w:val="24"/>
        </w:rPr>
      </w:pPr>
      <w:r w:rsidRPr="0002368E">
        <w:rPr>
          <w:rFonts w:ascii="Times New Roman" w:hAnsi="Times New Roman" w:cs="Times New Roman"/>
          <w:sz w:val="24"/>
          <w:szCs w:val="24"/>
        </w:rPr>
        <w:t>Since the first and the fifth column of the equation (13) have only the diagonal term that form the first two negative Eigen values i.e.</w:t>
      </w:r>
      <w:r w:rsidRPr="0002368E">
        <w:rPr>
          <w:rFonts w:ascii="Times New Roman" w:hAnsi="Times New Roman" w:cs="Times New Roman"/>
          <w:position w:val="-10"/>
          <w:sz w:val="24"/>
          <w:szCs w:val="24"/>
        </w:rPr>
        <w:object w:dxaOrig="420" w:dyaOrig="255" w14:anchorId="4F8C3B39">
          <v:shape id="_x0000_i1106" type="#_x0000_t75" style="width:21pt;height:12.75pt" o:ole="">
            <v:imagedata r:id="rId165" o:title=""/>
          </v:shape>
          <o:OLEObject Type="Embed" ProgID="Equation.3" ShapeID="_x0000_i1106" DrawAspect="Content" ObjectID="_1766236710" r:id="rId166"/>
        </w:object>
      </w:r>
      <w:r w:rsidRPr="0002368E">
        <w:rPr>
          <w:rFonts w:ascii="Times New Roman" w:hAnsi="Times New Roman" w:cs="Times New Roman"/>
          <w:sz w:val="24"/>
          <w:szCs w:val="24"/>
        </w:rPr>
        <w:t>and</w:t>
      </w:r>
      <w:r w:rsidRPr="0002368E">
        <w:rPr>
          <w:rFonts w:ascii="Times New Roman" w:hAnsi="Times New Roman" w:cs="Times New Roman"/>
          <w:position w:val="-10"/>
          <w:sz w:val="24"/>
          <w:szCs w:val="24"/>
        </w:rPr>
        <w:object w:dxaOrig="480" w:dyaOrig="340" w14:anchorId="51C8CD41">
          <v:shape id="_x0000_i1107" type="#_x0000_t75" style="width:24pt;height:16.5pt" o:ole="">
            <v:imagedata r:id="rId167" o:title=""/>
          </v:shape>
          <o:OLEObject Type="Embed" ProgID="Equation.3" ShapeID="_x0000_i1107" DrawAspect="Content" ObjectID="_1766236711" r:id="rId168"/>
        </w:object>
      </w:r>
      <w:r w:rsidRPr="0002368E">
        <w:rPr>
          <w:rFonts w:ascii="Times New Roman" w:hAnsi="Times New Roman" w:cs="Times New Roman"/>
          <w:position w:val="-10"/>
          <w:sz w:val="24"/>
          <w:szCs w:val="24"/>
        </w:rPr>
        <w:t>,</w:t>
      </w:r>
      <w:r w:rsidRPr="0002368E">
        <w:rPr>
          <w:rFonts w:ascii="Times New Roman" w:hAnsi="Times New Roman" w:cs="Times New Roman"/>
          <w:sz w:val="24"/>
          <w:szCs w:val="24"/>
        </w:rPr>
        <w:t xml:space="preserve"> hence we have;</w:t>
      </w:r>
    </w:p>
    <w:p w14:paraId="612249DF" w14:textId="77777777" w:rsidR="0061751D" w:rsidRPr="0002368E" w:rsidRDefault="0061751D" w:rsidP="0061751D">
      <w:pPr>
        <w:spacing w:after="0" w:line="240" w:lineRule="auto"/>
        <w:jc w:val="both"/>
        <w:rPr>
          <w:rFonts w:ascii="Times New Roman" w:hAnsi="Times New Roman" w:cs="Times New Roman"/>
          <w:sz w:val="24"/>
          <w:szCs w:val="24"/>
        </w:rPr>
      </w:pPr>
      <w:r w:rsidRPr="0002368E">
        <w:rPr>
          <w:rFonts w:ascii="Times New Roman" w:hAnsi="Times New Roman" w:cs="Times New Roman"/>
          <w:position w:val="-92"/>
          <w:sz w:val="24"/>
          <w:szCs w:val="24"/>
        </w:rPr>
        <w:object w:dxaOrig="3860" w:dyaOrig="1960" w14:anchorId="1F7709DC">
          <v:shape id="_x0000_i1108" type="#_x0000_t75" style="width:192.75pt;height:99pt" o:ole="">
            <v:imagedata r:id="rId169" o:title=""/>
          </v:shape>
          <o:OLEObject Type="Embed" ProgID="Equation.3" ShapeID="_x0000_i1108" DrawAspect="Content" ObjectID="_1766236712" r:id="rId170"/>
        </w:object>
      </w:r>
      <w:r w:rsidRPr="0002368E">
        <w:rPr>
          <w:rFonts w:ascii="Times New Roman" w:hAnsi="Times New Roman" w:cs="Times New Roman"/>
          <w:sz w:val="24"/>
          <w:szCs w:val="24"/>
        </w:rPr>
        <w:tab/>
        <w:t xml:space="preserve">     (14)</w:t>
      </w:r>
    </w:p>
    <w:p w14:paraId="7B78DE74" w14:textId="77777777" w:rsidR="0061751D" w:rsidRPr="002E7873" w:rsidRDefault="0061751D" w:rsidP="0061751D">
      <w:pPr>
        <w:autoSpaceDE w:val="0"/>
        <w:autoSpaceDN w:val="0"/>
        <w:adjustRightInd w:val="0"/>
        <w:spacing w:after="0" w:line="240" w:lineRule="auto"/>
        <w:jc w:val="both"/>
        <w:rPr>
          <w:rFonts w:ascii="Times New Roman" w:hAnsi="Times New Roman"/>
          <w:sz w:val="24"/>
          <w:szCs w:val="24"/>
        </w:rPr>
      </w:pPr>
      <w:r w:rsidRPr="002E7873">
        <w:rPr>
          <w:rFonts w:ascii="Times New Roman" w:hAnsi="Times New Roman"/>
          <w:sz w:val="24"/>
          <w:szCs w:val="24"/>
        </w:rPr>
        <w:t>We obtained the Eigen values of</w:t>
      </w:r>
      <w:r>
        <w:rPr>
          <w:rFonts w:ascii="Times New Roman" w:hAnsi="Times New Roman"/>
          <w:sz w:val="24"/>
          <w:szCs w:val="24"/>
        </w:rPr>
        <w:t xml:space="preserve"> (14</w:t>
      </w:r>
      <w:r w:rsidRPr="002E7873">
        <w:rPr>
          <w:rFonts w:ascii="Times New Roman" w:hAnsi="Times New Roman"/>
          <w:sz w:val="24"/>
          <w:szCs w:val="24"/>
        </w:rPr>
        <w:t>) from the characteristics equation below;</w:t>
      </w:r>
    </w:p>
    <w:p w14:paraId="66FAFE4D" w14:textId="77777777" w:rsidR="0061751D" w:rsidRPr="002E7873" w:rsidRDefault="00000000" w:rsidP="0061751D">
      <w:pPr>
        <w:autoSpaceDE w:val="0"/>
        <w:autoSpaceDN w:val="0"/>
        <w:adjustRightInd w:val="0"/>
        <w:spacing w:after="0" w:line="240" w:lineRule="auto"/>
        <w:jc w:val="both"/>
        <w:rPr>
          <w:rFonts w:ascii="Times New Roman" w:hAnsi="Times New Roman"/>
          <w:position w:val="-12"/>
          <w:sz w:val="24"/>
          <w:szCs w:val="24"/>
        </w:rPr>
      </w:pPr>
      <w:r>
        <w:rPr>
          <w:rFonts w:ascii="Times New Roman" w:hAnsi="Times New Roman"/>
          <w:noProof/>
          <w:position w:val="-12"/>
          <w:sz w:val="24"/>
          <w:szCs w:val="24"/>
        </w:rPr>
        <w:object w:dxaOrig="1440" w:dyaOrig="1440" w14:anchorId="34C20F32">
          <v:shape id="_x0000_s2091" type="#_x0000_t75" style="position:absolute;left:0;text-align:left;margin-left:0;margin-top:.25pt;width:131.75pt;height:19pt;z-index:251681792;mso-position-horizontal:left">
            <v:imagedata r:id="rId171" o:title=""/>
            <w10:wrap type="square" side="right"/>
          </v:shape>
          <o:OLEObject Type="Embed" ProgID="Equation.3" ShapeID="_x0000_s2091" DrawAspect="Content" ObjectID="_1766236773" r:id="rId172"/>
        </w:object>
      </w:r>
      <w:r w:rsidR="0061751D" w:rsidRPr="002E7873">
        <w:rPr>
          <w:rFonts w:ascii="Times New Roman" w:hAnsi="Times New Roman"/>
          <w:position w:val="-12"/>
          <w:sz w:val="24"/>
          <w:szCs w:val="24"/>
        </w:rPr>
        <w:t xml:space="preserve"> </w:t>
      </w:r>
      <w:r w:rsidR="0061751D">
        <w:rPr>
          <w:rFonts w:ascii="Times New Roman" w:hAnsi="Times New Roman"/>
          <w:position w:val="-12"/>
          <w:sz w:val="24"/>
          <w:szCs w:val="24"/>
        </w:rPr>
        <w:tab/>
      </w:r>
      <w:r w:rsidR="0061751D">
        <w:rPr>
          <w:rFonts w:ascii="Times New Roman" w:hAnsi="Times New Roman"/>
          <w:position w:val="-12"/>
          <w:sz w:val="24"/>
          <w:szCs w:val="24"/>
        </w:rPr>
        <w:tab/>
        <w:t xml:space="preserve">   (15</w:t>
      </w:r>
      <w:r w:rsidR="0061751D" w:rsidRPr="002E7873">
        <w:rPr>
          <w:rFonts w:ascii="Times New Roman" w:hAnsi="Times New Roman"/>
          <w:position w:val="-12"/>
          <w:sz w:val="24"/>
          <w:szCs w:val="24"/>
        </w:rPr>
        <w:t>)</w:t>
      </w:r>
    </w:p>
    <w:p w14:paraId="45FABB0C" w14:textId="77777777" w:rsidR="0061751D" w:rsidRPr="002E7873" w:rsidRDefault="0061751D" w:rsidP="0061751D">
      <w:pPr>
        <w:autoSpaceDE w:val="0"/>
        <w:autoSpaceDN w:val="0"/>
        <w:adjustRightInd w:val="0"/>
        <w:spacing w:after="0" w:line="240" w:lineRule="auto"/>
        <w:jc w:val="both"/>
        <w:rPr>
          <w:rFonts w:ascii="Times New Roman" w:hAnsi="Times New Roman"/>
          <w:sz w:val="24"/>
          <w:szCs w:val="24"/>
        </w:rPr>
      </w:pPr>
    </w:p>
    <w:p w14:paraId="3EE6847D" w14:textId="77777777" w:rsidR="0061751D" w:rsidRPr="002E7873" w:rsidRDefault="0061751D" w:rsidP="0061751D">
      <w:pPr>
        <w:autoSpaceDE w:val="0"/>
        <w:autoSpaceDN w:val="0"/>
        <w:adjustRightInd w:val="0"/>
        <w:spacing w:after="0" w:line="240" w:lineRule="auto"/>
        <w:jc w:val="both"/>
        <w:rPr>
          <w:rFonts w:ascii="Times New Roman" w:hAnsi="Times New Roman"/>
          <w:position w:val="-12"/>
          <w:sz w:val="24"/>
          <w:szCs w:val="24"/>
        </w:rPr>
      </w:pPr>
      <w:r w:rsidRPr="002E7873">
        <w:rPr>
          <w:rFonts w:ascii="Times New Roman" w:hAnsi="Times New Roman"/>
          <w:sz w:val="24"/>
          <w:szCs w:val="24"/>
        </w:rPr>
        <w:t>Where</w:t>
      </w:r>
    </w:p>
    <w:p w14:paraId="2C75940A" w14:textId="77777777" w:rsidR="0061751D" w:rsidRPr="002E7873" w:rsidRDefault="0061751D" w:rsidP="0061751D">
      <w:pPr>
        <w:autoSpaceDE w:val="0"/>
        <w:autoSpaceDN w:val="0"/>
        <w:adjustRightInd w:val="0"/>
        <w:spacing w:after="0" w:line="240" w:lineRule="auto"/>
        <w:jc w:val="both"/>
        <w:rPr>
          <w:rFonts w:ascii="Times New Roman" w:hAnsi="Times New Roman"/>
          <w:sz w:val="24"/>
          <w:szCs w:val="24"/>
        </w:rPr>
      </w:pPr>
      <w:r w:rsidRPr="005E7950">
        <w:rPr>
          <w:position w:val="-98"/>
        </w:rPr>
        <w:object w:dxaOrig="5240" w:dyaOrig="2079" w14:anchorId="13CDB594">
          <v:shape id="_x0000_i1110" type="#_x0000_t75" style="width:246.75pt;height:99pt" o:ole="">
            <v:imagedata r:id="rId173" o:title=""/>
          </v:shape>
          <o:OLEObject Type="Embed" ProgID="Equation.3" ShapeID="_x0000_i1110" DrawAspect="Content" ObjectID="_1766236713" r:id="rId174"/>
        </w:object>
      </w:r>
    </w:p>
    <w:p w14:paraId="35BD1B4D" w14:textId="77777777" w:rsidR="0061751D" w:rsidRPr="002E7873" w:rsidRDefault="0061751D" w:rsidP="0061751D">
      <w:pPr>
        <w:autoSpaceDE w:val="0"/>
        <w:autoSpaceDN w:val="0"/>
        <w:adjustRightInd w:val="0"/>
        <w:spacing w:after="0" w:line="240" w:lineRule="auto"/>
        <w:rPr>
          <w:rFonts w:ascii="Times New Roman" w:hAnsi="Times New Roman"/>
          <w:sz w:val="24"/>
          <w:szCs w:val="24"/>
        </w:rPr>
      </w:pPr>
      <w:r w:rsidRPr="002E7873">
        <w:rPr>
          <w:rFonts w:ascii="Times New Roman" w:hAnsi="Times New Roman"/>
          <w:sz w:val="24"/>
          <w:szCs w:val="24"/>
        </w:rPr>
        <w:t>From</w:t>
      </w:r>
      <w:r w:rsidRPr="002E7873">
        <w:rPr>
          <w:rFonts w:ascii="Times New Roman" w:hAnsi="Times New Roman"/>
          <w:position w:val="-12"/>
        </w:rPr>
        <w:object w:dxaOrig="300" w:dyaOrig="360" w14:anchorId="55BB9C05">
          <v:shape id="_x0000_i1111" type="#_x0000_t75" style="width:15pt;height:18.75pt" o:ole="">
            <v:imagedata r:id="rId175" o:title=""/>
          </v:shape>
          <o:OLEObject Type="Embed" ProgID="Equation.3" ShapeID="_x0000_i1111" DrawAspect="Content" ObjectID="_1766236714" r:id="rId176"/>
        </w:object>
      </w:r>
      <w:r w:rsidRPr="002E7873">
        <w:rPr>
          <w:rFonts w:ascii="Times New Roman" w:hAnsi="Times New Roman"/>
        </w:rPr>
        <w:t>;</w:t>
      </w:r>
    </w:p>
    <w:p w14:paraId="32CD2061" w14:textId="77777777" w:rsidR="0061751D" w:rsidRPr="002E7873" w:rsidRDefault="0061751D" w:rsidP="0061751D">
      <w:pPr>
        <w:autoSpaceDE w:val="0"/>
        <w:autoSpaceDN w:val="0"/>
        <w:adjustRightInd w:val="0"/>
        <w:spacing w:after="0" w:line="240" w:lineRule="auto"/>
        <w:jc w:val="both"/>
        <w:rPr>
          <w:rFonts w:ascii="Times New Roman" w:hAnsi="Times New Roman"/>
          <w:sz w:val="24"/>
          <w:szCs w:val="24"/>
        </w:rPr>
      </w:pPr>
    </w:p>
    <w:p w14:paraId="0260070D" w14:textId="77777777" w:rsidR="0061751D" w:rsidRPr="002E7873" w:rsidRDefault="0061751D" w:rsidP="0061751D">
      <w:pPr>
        <w:autoSpaceDE w:val="0"/>
        <w:autoSpaceDN w:val="0"/>
        <w:adjustRightInd w:val="0"/>
        <w:spacing w:after="0" w:line="240" w:lineRule="auto"/>
        <w:jc w:val="both"/>
        <w:rPr>
          <w:rFonts w:ascii="Times New Roman" w:hAnsi="Times New Roman"/>
        </w:rPr>
      </w:pPr>
      <w:r w:rsidRPr="002E7873">
        <w:rPr>
          <w:rFonts w:ascii="Times New Roman" w:hAnsi="Times New Roman"/>
          <w:position w:val="-28"/>
        </w:rPr>
        <w:object w:dxaOrig="4920" w:dyaOrig="680" w14:anchorId="195D60EF">
          <v:shape id="_x0000_i1112" type="#_x0000_t75" style="width:246pt;height:33.75pt" o:ole="">
            <v:imagedata r:id="rId177" o:title=""/>
          </v:shape>
          <o:OLEObject Type="Embed" ProgID="Equation.3" ShapeID="_x0000_i1112" DrawAspect="Content" ObjectID="_1766236715" r:id="rId178"/>
        </w:object>
      </w:r>
    </w:p>
    <w:p w14:paraId="38FB4115" w14:textId="77777777" w:rsidR="0061751D" w:rsidRPr="002E7873" w:rsidRDefault="0061751D" w:rsidP="0061751D">
      <w:pPr>
        <w:autoSpaceDE w:val="0"/>
        <w:autoSpaceDN w:val="0"/>
        <w:adjustRightInd w:val="0"/>
        <w:spacing w:after="0" w:line="240" w:lineRule="auto"/>
        <w:jc w:val="both"/>
        <w:rPr>
          <w:rFonts w:ascii="Times New Roman" w:hAnsi="Times New Roman"/>
        </w:rPr>
      </w:pPr>
      <w:r w:rsidRPr="002E7873">
        <w:rPr>
          <w:rFonts w:ascii="Times New Roman" w:hAnsi="Times New Roman"/>
          <w:position w:val="-28"/>
        </w:rPr>
        <w:object w:dxaOrig="4720" w:dyaOrig="680" w14:anchorId="2E5C60A1">
          <v:shape id="_x0000_i1113" type="#_x0000_t75" style="width:236.25pt;height:33.75pt" o:ole="">
            <v:imagedata r:id="rId179" o:title=""/>
          </v:shape>
          <o:OLEObject Type="Embed" ProgID="Equation.3" ShapeID="_x0000_i1113" DrawAspect="Content" ObjectID="_1766236716" r:id="rId180"/>
        </w:object>
      </w:r>
    </w:p>
    <w:p w14:paraId="19FCA7C9" w14:textId="77777777" w:rsidR="0061751D" w:rsidRPr="002E7873" w:rsidRDefault="0061751D" w:rsidP="0061751D">
      <w:pPr>
        <w:autoSpaceDE w:val="0"/>
        <w:autoSpaceDN w:val="0"/>
        <w:adjustRightInd w:val="0"/>
        <w:spacing w:after="0" w:line="240" w:lineRule="auto"/>
        <w:jc w:val="both"/>
        <w:rPr>
          <w:rFonts w:ascii="Times New Roman" w:hAnsi="Times New Roman"/>
        </w:rPr>
      </w:pPr>
      <w:r w:rsidRPr="002E7873">
        <w:rPr>
          <w:rFonts w:ascii="Times New Roman" w:hAnsi="Times New Roman"/>
          <w:position w:val="-30"/>
        </w:rPr>
        <w:object w:dxaOrig="3140" w:dyaOrig="700" w14:anchorId="28F3D5FC">
          <v:shape id="_x0000_i1114" type="#_x0000_t75" style="width:156.75pt;height:35.25pt" o:ole="">
            <v:imagedata r:id="rId181" o:title=""/>
          </v:shape>
          <o:OLEObject Type="Embed" ProgID="Equation.3" ShapeID="_x0000_i1114" DrawAspect="Content" ObjectID="_1766236717" r:id="rId182"/>
        </w:object>
      </w:r>
    </w:p>
    <w:p w14:paraId="0CBD9CBE" w14:textId="77777777" w:rsidR="0061751D" w:rsidRPr="002E7873" w:rsidRDefault="0061751D" w:rsidP="0061751D">
      <w:pPr>
        <w:autoSpaceDE w:val="0"/>
        <w:autoSpaceDN w:val="0"/>
        <w:adjustRightInd w:val="0"/>
        <w:spacing w:after="0" w:line="240" w:lineRule="auto"/>
        <w:jc w:val="both"/>
        <w:rPr>
          <w:rFonts w:ascii="Times New Roman" w:hAnsi="Times New Roman"/>
        </w:rPr>
      </w:pPr>
    </w:p>
    <w:p w14:paraId="6132ECE1" w14:textId="77777777" w:rsidR="0061751D" w:rsidRPr="002E7873" w:rsidRDefault="0061751D" w:rsidP="0061751D">
      <w:pPr>
        <w:autoSpaceDE w:val="0"/>
        <w:autoSpaceDN w:val="0"/>
        <w:adjustRightInd w:val="0"/>
        <w:spacing w:after="0" w:line="240" w:lineRule="auto"/>
        <w:jc w:val="both"/>
        <w:rPr>
          <w:rFonts w:ascii="Times New Roman" w:hAnsi="Times New Roman"/>
          <w:sz w:val="24"/>
          <w:szCs w:val="24"/>
        </w:rPr>
      </w:pPr>
      <w:r w:rsidRPr="002E7873">
        <w:rPr>
          <w:rFonts w:ascii="Times New Roman" w:hAnsi="Times New Roman"/>
        </w:rPr>
        <w:t>Hence,</w:t>
      </w:r>
      <w:r w:rsidRPr="002E7873">
        <w:rPr>
          <w:rFonts w:ascii="Times New Roman" w:hAnsi="Times New Roman"/>
          <w:position w:val="-12"/>
        </w:rPr>
        <w:object w:dxaOrig="660" w:dyaOrig="360" w14:anchorId="2D64E1B1">
          <v:shape id="_x0000_i1115" type="#_x0000_t75" style="width:33pt;height:18.75pt" o:ole="">
            <v:imagedata r:id="rId183" o:title=""/>
          </v:shape>
          <o:OLEObject Type="Embed" ProgID="Equation.3" ShapeID="_x0000_i1115" DrawAspect="Content" ObjectID="_1766236718" r:id="rId184"/>
        </w:object>
      </w:r>
      <w:r w:rsidRPr="002E7873">
        <w:rPr>
          <w:rFonts w:ascii="Times New Roman" w:hAnsi="Times New Roman"/>
          <w:sz w:val="24"/>
          <w:szCs w:val="24"/>
        </w:rPr>
        <w:br w:type="textWrapping" w:clear="all"/>
        <w:t xml:space="preserve">According to Routh Hurwitz criterion, which states that all the roots of the polynomial will have negative real parts if and only if all the coefficients </w:t>
      </w:r>
      <w:r w:rsidRPr="002E7873">
        <w:rPr>
          <w:rFonts w:ascii="Times New Roman" w:hAnsi="Times New Roman"/>
          <w:i/>
          <w:iCs/>
          <w:sz w:val="24"/>
          <w:szCs w:val="24"/>
        </w:rPr>
        <w:t>A</w:t>
      </w:r>
      <w:r w:rsidRPr="002E7873">
        <w:rPr>
          <w:rFonts w:ascii="Times New Roman" w:hAnsi="Times New Roman"/>
          <w:i/>
          <w:iCs/>
          <w:sz w:val="24"/>
          <w:szCs w:val="24"/>
          <w:vertAlign w:val="subscript"/>
        </w:rPr>
        <w:t>i</w:t>
      </w:r>
      <w:r>
        <w:rPr>
          <w:rFonts w:ascii="Times New Roman" w:hAnsi="Times New Roman"/>
          <w:i/>
          <w:iCs/>
          <w:sz w:val="24"/>
          <w:szCs w:val="24"/>
          <w:vertAlign w:val="subscript"/>
        </w:rPr>
        <w:t xml:space="preserve"> </w:t>
      </w:r>
      <w:r w:rsidRPr="002E7873">
        <w:rPr>
          <w:rFonts w:ascii="Times New Roman" w:hAnsi="Times New Roman"/>
          <w:sz w:val="24"/>
          <w:szCs w:val="24"/>
        </w:rPr>
        <w:t>(i=0, 1, 2, 3 ) are all positive and that the matrices</w:t>
      </w:r>
      <w:r w:rsidRPr="002E7873">
        <w:rPr>
          <w:rFonts w:ascii="Times New Roman" w:hAnsi="Times New Roman"/>
          <w:i/>
          <w:iCs/>
          <w:sz w:val="24"/>
          <w:szCs w:val="24"/>
        </w:rPr>
        <w:t xml:space="preserve"> T</w:t>
      </w:r>
      <w:r w:rsidRPr="002E7873">
        <w:rPr>
          <w:rFonts w:ascii="Times New Roman" w:hAnsi="Times New Roman"/>
          <w:i/>
          <w:iCs/>
          <w:sz w:val="24"/>
          <w:szCs w:val="24"/>
          <w:vertAlign w:val="subscript"/>
        </w:rPr>
        <w:t>i</w:t>
      </w:r>
      <w:r w:rsidRPr="002E7873">
        <w:rPr>
          <w:rFonts w:ascii="Times New Roman" w:hAnsi="Times New Roman"/>
          <w:sz w:val="24"/>
          <w:szCs w:val="24"/>
        </w:rPr>
        <w:t xml:space="preserve">(i=1, 2, 3 ) are all positive. Clearly from </w:t>
      </w:r>
      <w:r w:rsidRPr="002E7873">
        <w:rPr>
          <w:rFonts w:ascii="Times New Roman" w:hAnsi="Times New Roman"/>
          <w:sz w:val="24"/>
          <w:szCs w:val="24"/>
        </w:rPr>
        <w:t xml:space="preserve">(13) </w:t>
      </w:r>
      <w:r w:rsidRPr="002E7873">
        <w:rPr>
          <w:rFonts w:ascii="Times New Roman" w:hAnsi="Times New Roman"/>
          <w:position w:val="-12"/>
          <w:sz w:val="24"/>
          <w:szCs w:val="24"/>
        </w:rPr>
        <w:object w:dxaOrig="2115" w:dyaOrig="360" w14:anchorId="1232FF2C">
          <v:shape id="_x0000_i1116" type="#_x0000_t75" style="width:105.75pt;height:18.75pt" o:ole="">
            <v:imagedata r:id="rId185" o:title=""/>
          </v:shape>
          <o:OLEObject Type="Embed" ProgID="Equation.3" ShapeID="_x0000_i1116" DrawAspect="Content" ObjectID="_1766236719" r:id="rId186"/>
        </w:object>
      </w:r>
      <w:r w:rsidRPr="002E7873">
        <w:rPr>
          <w:rFonts w:ascii="Times New Roman" w:hAnsi="Times New Roman"/>
          <w:sz w:val="24"/>
          <w:szCs w:val="24"/>
        </w:rPr>
        <w:t xml:space="preserve">and </w:t>
      </w:r>
      <w:r w:rsidRPr="002E7873">
        <w:rPr>
          <w:rFonts w:ascii="Times New Roman" w:hAnsi="Times New Roman"/>
          <w:position w:val="-12"/>
          <w:sz w:val="24"/>
          <w:szCs w:val="24"/>
        </w:rPr>
        <w:object w:dxaOrig="705" w:dyaOrig="360" w14:anchorId="4973F37B">
          <v:shape id="_x0000_i1117" type="#_x0000_t75" style="width:35.25pt;height:18.75pt" o:ole="">
            <v:imagedata r:id="rId187" o:title=""/>
          </v:shape>
          <o:OLEObject Type="Embed" ProgID="Equation.3" ShapeID="_x0000_i1117" DrawAspect="Content" ObjectID="_1766236720" r:id="rId188"/>
        </w:object>
      </w:r>
      <w:r w:rsidRPr="002E7873">
        <w:rPr>
          <w:rFonts w:ascii="Times New Roman" w:hAnsi="Times New Roman"/>
          <w:sz w:val="24"/>
          <w:szCs w:val="24"/>
        </w:rPr>
        <w:t xml:space="preserve"> if </w:t>
      </w:r>
      <w:r w:rsidRPr="002E7873">
        <w:rPr>
          <w:rFonts w:ascii="Times New Roman" w:hAnsi="Times New Roman"/>
          <w:position w:val="-12"/>
        </w:rPr>
        <w:object w:dxaOrig="660" w:dyaOrig="360" w14:anchorId="00508DE1">
          <v:shape id="_x0000_i1118" type="#_x0000_t75" style="width:33pt;height:18.75pt" o:ole="">
            <v:imagedata r:id="rId189" o:title=""/>
          </v:shape>
          <o:OLEObject Type="Embed" ProgID="Equation.3" ShapeID="_x0000_i1118" DrawAspect="Content" ObjectID="_1766236721" r:id="rId190"/>
        </w:object>
      </w:r>
      <w:r w:rsidRPr="002E7873">
        <w:rPr>
          <w:rFonts w:ascii="Times New Roman" w:hAnsi="Times New Roman"/>
          <w:sz w:val="24"/>
          <w:szCs w:val="24"/>
        </w:rPr>
        <w:t xml:space="preserve"> Also, the Hurwitz matrix </w:t>
      </w:r>
      <w:r w:rsidRPr="002E7873">
        <w:rPr>
          <w:rFonts w:ascii="Times New Roman" w:hAnsi="Times New Roman"/>
          <w:i/>
          <w:iCs/>
          <w:sz w:val="24"/>
          <w:szCs w:val="24"/>
        </w:rPr>
        <w:t>T</w:t>
      </w:r>
      <w:r w:rsidRPr="002E7873">
        <w:rPr>
          <w:rFonts w:ascii="Times New Roman" w:hAnsi="Times New Roman"/>
          <w:i/>
          <w:iCs/>
          <w:sz w:val="24"/>
          <w:szCs w:val="24"/>
          <w:vertAlign w:val="subscript"/>
        </w:rPr>
        <w:t xml:space="preserve">i </w:t>
      </w:r>
      <w:r w:rsidRPr="002E7873">
        <w:rPr>
          <w:rFonts w:ascii="Times New Roman" w:hAnsi="Times New Roman"/>
          <w:sz w:val="24"/>
          <w:szCs w:val="24"/>
        </w:rPr>
        <w:t>is all positive which are given as below;</w:t>
      </w:r>
    </w:p>
    <w:p w14:paraId="79B654FE" w14:textId="77777777" w:rsidR="0061751D" w:rsidRDefault="0061751D" w:rsidP="0061751D">
      <w:pPr>
        <w:autoSpaceDE w:val="0"/>
        <w:autoSpaceDN w:val="0"/>
        <w:adjustRightInd w:val="0"/>
        <w:spacing w:after="0" w:line="240" w:lineRule="auto"/>
        <w:jc w:val="both"/>
        <w:rPr>
          <w:rFonts w:ascii="Times New Roman" w:hAnsi="Times New Roman"/>
          <w:sz w:val="24"/>
          <w:szCs w:val="24"/>
        </w:rPr>
      </w:pPr>
      <w:r w:rsidRPr="002E7873">
        <w:rPr>
          <w:rFonts w:ascii="Times New Roman" w:hAnsi="Times New Roman"/>
          <w:sz w:val="24"/>
          <w:szCs w:val="24"/>
        </w:rPr>
        <w:t>T</w:t>
      </w:r>
      <w:r w:rsidRPr="002E7873">
        <w:rPr>
          <w:rFonts w:ascii="Times New Roman" w:hAnsi="Times New Roman"/>
          <w:i/>
          <w:sz w:val="24"/>
          <w:szCs w:val="24"/>
          <w:vertAlign w:val="subscript"/>
        </w:rPr>
        <w:t>i</w:t>
      </w:r>
      <w:r w:rsidRPr="002E7873">
        <w:rPr>
          <w:rFonts w:ascii="Times New Roman" w:hAnsi="Times New Roman"/>
          <w:sz w:val="24"/>
          <w:szCs w:val="24"/>
        </w:rPr>
        <w:t>=A</w:t>
      </w:r>
      <w:r w:rsidRPr="002E7873">
        <w:rPr>
          <w:rFonts w:ascii="Times New Roman" w:hAnsi="Times New Roman"/>
          <w:sz w:val="24"/>
          <w:szCs w:val="24"/>
          <w:vertAlign w:val="subscript"/>
        </w:rPr>
        <w:t>2</w:t>
      </w:r>
      <w:r w:rsidRPr="002E7873">
        <w:rPr>
          <w:rFonts w:ascii="Times New Roman" w:hAnsi="Times New Roman"/>
          <w:sz w:val="24"/>
          <w:szCs w:val="24"/>
        </w:rPr>
        <w:t>&gt;0, T</w:t>
      </w:r>
      <w:r w:rsidRPr="002E7873">
        <w:rPr>
          <w:rFonts w:ascii="Times New Roman" w:hAnsi="Times New Roman"/>
          <w:sz w:val="24"/>
          <w:szCs w:val="24"/>
          <w:vertAlign w:val="subscript"/>
        </w:rPr>
        <w:t>2</w:t>
      </w:r>
      <w:r w:rsidRPr="002E7873">
        <w:rPr>
          <w:rFonts w:ascii="Times New Roman" w:hAnsi="Times New Roman"/>
          <w:sz w:val="24"/>
          <w:szCs w:val="24"/>
        </w:rPr>
        <w:t>=</w:t>
      </w:r>
      <w:r w:rsidRPr="002E7873">
        <w:rPr>
          <w:rFonts w:ascii="Times New Roman" w:hAnsi="Times New Roman"/>
          <w:position w:val="-32"/>
          <w:sz w:val="24"/>
          <w:szCs w:val="24"/>
        </w:rPr>
        <w:object w:dxaOrig="1395" w:dyaOrig="765" w14:anchorId="2D5F9C33">
          <v:shape id="_x0000_i1119" type="#_x0000_t75" style="width:69.75pt;height:38.25pt" o:ole="">
            <v:imagedata r:id="rId191" o:title=""/>
          </v:shape>
          <o:OLEObject Type="Embed" ProgID="Equation.3" ShapeID="_x0000_i1119" DrawAspect="Content" ObjectID="_1766236722" r:id="rId192"/>
        </w:object>
      </w:r>
      <w:r w:rsidRPr="002E7873">
        <w:rPr>
          <w:rFonts w:ascii="Times New Roman" w:hAnsi="Times New Roman"/>
          <w:sz w:val="24"/>
          <w:szCs w:val="24"/>
        </w:rPr>
        <w:t xml:space="preserve">, </w:t>
      </w:r>
    </w:p>
    <w:p w14:paraId="62E78BA2" w14:textId="77777777" w:rsidR="0061751D" w:rsidRPr="002E7873" w:rsidRDefault="0061751D" w:rsidP="0061751D">
      <w:pPr>
        <w:autoSpaceDE w:val="0"/>
        <w:autoSpaceDN w:val="0"/>
        <w:adjustRightInd w:val="0"/>
        <w:spacing w:after="0" w:line="240" w:lineRule="auto"/>
        <w:jc w:val="both"/>
        <w:rPr>
          <w:rFonts w:ascii="Times New Roman" w:hAnsi="Times New Roman"/>
          <w:sz w:val="24"/>
          <w:szCs w:val="24"/>
        </w:rPr>
      </w:pPr>
      <w:r w:rsidRPr="002E7873">
        <w:rPr>
          <w:rFonts w:ascii="Times New Roman" w:hAnsi="Times New Roman"/>
          <w:sz w:val="24"/>
          <w:szCs w:val="24"/>
        </w:rPr>
        <w:t>T</w:t>
      </w:r>
      <w:r w:rsidRPr="002E7873">
        <w:rPr>
          <w:rFonts w:ascii="Times New Roman" w:hAnsi="Times New Roman"/>
          <w:sz w:val="24"/>
          <w:szCs w:val="24"/>
          <w:vertAlign w:val="subscript"/>
        </w:rPr>
        <w:t>3</w:t>
      </w:r>
      <w:r w:rsidRPr="002E7873">
        <w:rPr>
          <w:rFonts w:ascii="Times New Roman" w:hAnsi="Times New Roman"/>
          <w:sz w:val="24"/>
          <w:szCs w:val="24"/>
        </w:rPr>
        <w:t>=</w:t>
      </w:r>
      <w:r w:rsidRPr="002E7873">
        <w:rPr>
          <w:rFonts w:ascii="Times New Roman" w:hAnsi="Times New Roman"/>
          <w:position w:val="-50"/>
          <w:sz w:val="24"/>
          <w:szCs w:val="24"/>
        </w:rPr>
        <w:object w:dxaOrig="1875" w:dyaOrig="1125" w14:anchorId="47F8117E">
          <v:shape id="_x0000_i1120" type="#_x0000_t75" style="width:93.75pt;height:56.25pt" o:ole="">
            <v:imagedata r:id="rId193" o:title=""/>
          </v:shape>
          <o:OLEObject Type="Embed" ProgID="Equation.3" ShapeID="_x0000_i1120" DrawAspect="Content" ObjectID="_1766236723" r:id="rId194"/>
        </w:object>
      </w:r>
    </w:p>
    <w:p w14:paraId="67E4AD53" w14:textId="77777777" w:rsidR="0061751D" w:rsidRPr="002E7873" w:rsidRDefault="0061751D" w:rsidP="0061751D">
      <w:pPr>
        <w:autoSpaceDE w:val="0"/>
        <w:autoSpaceDN w:val="0"/>
        <w:adjustRightInd w:val="0"/>
        <w:spacing w:after="0" w:line="240" w:lineRule="auto"/>
        <w:jc w:val="both"/>
        <w:rPr>
          <w:rFonts w:ascii="Times New Roman" w:hAnsi="Times New Roman"/>
          <w:sz w:val="24"/>
          <w:szCs w:val="24"/>
        </w:rPr>
      </w:pPr>
      <w:r w:rsidRPr="002E7873">
        <w:rPr>
          <w:rFonts w:ascii="Times New Roman" w:hAnsi="Times New Roman"/>
          <w:sz w:val="24"/>
          <w:szCs w:val="24"/>
        </w:rPr>
        <w:t>Therefore, all the eigenvalues of the matrix (13) are negative which shows that the disease free equilibrium is locally asymptotically stable.</w:t>
      </w:r>
    </w:p>
    <w:p w14:paraId="4ADA436F" w14:textId="77777777" w:rsidR="0061751D" w:rsidRPr="0096406E" w:rsidRDefault="0061751D" w:rsidP="0061751D">
      <w:pPr>
        <w:pStyle w:val="IEEEHeading2"/>
        <w:rPr>
          <w:sz w:val="24"/>
        </w:rPr>
      </w:pPr>
      <w:r w:rsidRPr="0096406E">
        <w:rPr>
          <w:sz w:val="24"/>
        </w:rPr>
        <w:t xml:space="preserve">Global Stability of </w:t>
      </w:r>
      <w:proofErr w:type="gramStart"/>
      <w:r w:rsidRPr="0096406E">
        <w:rPr>
          <w:sz w:val="24"/>
        </w:rPr>
        <w:t>Disease Free</w:t>
      </w:r>
      <w:proofErr w:type="gramEnd"/>
      <w:r w:rsidRPr="0096406E">
        <w:rPr>
          <w:sz w:val="24"/>
        </w:rPr>
        <w:t xml:space="preserve"> Equilibrium</w:t>
      </w:r>
    </w:p>
    <w:p w14:paraId="3259E3F3" w14:textId="77777777" w:rsidR="0061751D" w:rsidRPr="0096406E" w:rsidRDefault="0061751D" w:rsidP="0061751D">
      <w:pPr>
        <w:pStyle w:val="IEEEHeading2"/>
        <w:numPr>
          <w:ilvl w:val="0"/>
          <w:numId w:val="0"/>
        </w:numPr>
        <w:ind w:left="288"/>
        <w:jc w:val="both"/>
        <w:rPr>
          <w:i w:val="0"/>
          <w:sz w:val="24"/>
        </w:rPr>
      </w:pPr>
      <w:r w:rsidRPr="0096406E">
        <w:rPr>
          <w:i w:val="0"/>
          <w:sz w:val="24"/>
        </w:rPr>
        <w:t>Theorem 2: If</w:t>
      </w:r>
      <w:r w:rsidRPr="0096406E">
        <w:rPr>
          <w:i w:val="0"/>
          <w:position w:val="-12"/>
          <w:sz w:val="24"/>
        </w:rPr>
        <w:object w:dxaOrig="639" w:dyaOrig="360" w14:anchorId="12C3E325">
          <v:shape id="_x0000_i1121" type="#_x0000_t75" style="width:31.5pt;height:18.75pt" o:ole="">
            <v:imagedata r:id="rId195" o:title=""/>
          </v:shape>
          <o:OLEObject Type="Embed" ProgID="Equation.3" ShapeID="_x0000_i1121" DrawAspect="Content" ObjectID="_1766236724" r:id="rId196"/>
        </w:object>
      </w:r>
      <w:r w:rsidRPr="0096406E">
        <w:rPr>
          <w:i w:val="0"/>
          <w:sz w:val="24"/>
        </w:rPr>
        <w:t xml:space="preserve">, then the </w:t>
      </w:r>
      <w:proofErr w:type="gramStart"/>
      <w:r w:rsidRPr="0096406E">
        <w:rPr>
          <w:i w:val="0"/>
          <w:sz w:val="24"/>
        </w:rPr>
        <w:t>disease free</w:t>
      </w:r>
      <w:proofErr w:type="gramEnd"/>
      <w:r w:rsidRPr="0096406E">
        <w:rPr>
          <w:i w:val="0"/>
          <w:sz w:val="24"/>
        </w:rPr>
        <w:t xml:space="preserve"> equilibrium </w:t>
      </w:r>
      <w:r w:rsidRPr="0096406E">
        <w:rPr>
          <w:i w:val="0"/>
          <w:position w:val="-12"/>
          <w:sz w:val="24"/>
        </w:rPr>
        <w:object w:dxaOrig="260" w:dyaOrig="360" w14:anchorId="7FEDCA25">
          <v:shape id="_x0000_i1122" type="#_x0000_t75" style="width:12.75pt;height:18.75pt" o:ole="">
            <v:imagedata r:id="rId197" o:title=""/>
          </v:shape>
          <o:OLEObject Type="Embed" ProgID="Equation.3" ShapeID="_x0000_i1122" DrawAspect="Content" ObjectID="_1766236725" r:id="rId198"/>
        </w:object>
      </w:r>
      <w:r w:rsidRPr="0096406E">
        <w:rPr>
          <w:i w:val="0"/>
          <w:sz w:val="24"/>
        </w:rPr>
        <w:t xml:space="preserve"> of the system (8) is globally asymptotically stable (GAS).</w:t>
      </w:r>
    </w:p>
    <w:p w14:paraId="3D8AA6F6" w14:textId="77777777" w:rsidR="0061751D" w:rsidRPr="0096406E" w:rsidRDefault="0061751D" w:rsidP="0061751D">
      <w:pPr>
        <w:pStyle w:val="IEEEHeading2"/>
        <w:numPr>
          <w:ilvl w:val="0"/>
          <w:numId w:val="0"/>
        </w:numPr>
        <w:ind w:left="288"/>
        <w:jc w:val="both"/>
        <w:rPr>
          <w:i w:val="0"/>
          <w:sz w:val="24"/>
        </w:rPr>
      </w:pPr>
      <w:r w:rsidRPr="0096406E">
        <w:rPr>
          <w:i w:val="0"/>
          <w:sz w:val="24"/>
        </w:rPr>
        <w:t xml:space="preserve">Proof: To establish the global stability of the </w:t>
      </w:r>
      <w:proofErr w:type="gramStart"/>
      <w:r w:rsidRPr="0096406E">
        <w:rPr>
          <w:i w:val="0"/>
          <w:sz w:val="24"/>
        </w:rPr>
        <w:t>disease free</w:t>
      </w:r>
      <w:proofErr w:type="gramEnd"/>
      <w:r w:rsidRPr="0096406E">
        <w:rPr>
          <w:i w:val="0"/>
          <w:sz w:val="24"/>
        </w:rPr>
        <w:t xml:space="preserve"> equilibrium</w:t>
      </w:r>
      <w:r w:rsidRPr="0096406E">
        <w:rPr>
          <w:i w:val="0"/>
          <w:position w:val="-12"/>
          <w:sz w:val="24"/>
        </w:rPr>
        <w:object w:dxaOrig="260" w:dyaOrig="360" w14:anchorId="6070E720">
          <v:shape id="_x0000_i1123" type="#_x0000_t75" style="width:12.75pt;height:18.75pt" o:ole="">
            <v:imagedata r:id="rId197" o:title=""/>
          </v:shape>
          <o:OLEObject Type="Embed" ProgID="Equation.3" ShapeID="_x0000_i1123" DrawAspect="Content" ObjectID="_1766236726" r:id="rId199"/>
        </w:object>
      </w:r>
      <w:r w:rsidRPr="0096406E">
        <w:rPr>
          <w:i w:val="0"/>
          <w:sz w:val="24"/>
        </w:rPr>
        <w:t>, we construct the following Lyapunov function;</w:t>
      </w:r>
    </w:p>
    <w:p w14:paraId="0B34025D" w14:textId="77777777" w:rsidR="0061751D" w:rsidRPr="0096406E" w:rsidRDefault="0061751D" w:rsidP="0061751D">
      <w:pPr>
        <w:pStyle w:val="IEEEHeading2"/>
        <w:numPr>
          <w:ilvl w:val="0"/>
          <w:numId w:val="0"/>
        </w:numPr>
        <w:ind w:left="288"/>
        <w:jc w:val="both"/>
        <w:rPr>
          <w:i w:val="0"/>
          <w:sz w:val="24"/>
        </w:rPr>
      </w:pPr>
      <w:r w:rsidRPr="0096406E">
        <w:rPr>
          <w:i w:val="0"/>
          <w:sz w:val="24"/>
        </w:rPr>
        <w:object w:dxaOrig="1820" w:dyaOrig="279" w14:anchorId="665F8FDD">
          <v:shape id="_x0000_i1124" type="#_x0000_t75" style="width:90pt;height:14.25pt" o:ole="">
            <v:imagedata r:id="rId200" o:title=""/>
          </v:shape>
          <o:OLEObject Type="Embed" ProgID="Equation.3" ShapeID="_x0000_i1124" DrawAspect="Content" ObjectID="_1766236727" r:id="rId201"/>
        </w:object>
      </w:r>
      <w:r w:rsidRPr="0096406E">
        <w:rPr>
          <w:i w:val="0"/>
          <w:sz w:val="24"/>
        </w:rPr>
        <w:tab/>
      </w:r>
      <w:r w:rsidRPr="0096406E">
        <w:rPr>
          <w:i w:val="0"/>
          <w:sz w:val="24"/>
        </w:rPr>
        <w:tab/>
      </w:r>
      <w:r>
        <w:rPr>
          <w:i w:val="0"/>
          <w:sz w:val="24"/>
        </w:rPr>
        <w:tab/>
      </w:r>
      <w:r>
        <w:rPr>
          <w:i w:val="0"/>
          <w:sz w:val="24"/>
        </w:rPr>
        <w:tab/>
        <w:t xml:space="preserve">   </w:t>
      </w:r>
      <w:r w:rsidRPr="0096406E">
        <w:rPr>
          <w:i w:val="0"/>
          <w:sz w:val="24"/>
        </w:rPr>
        <w:t>(</w:t>
      </w:r>
      <w:r>
        <w:rPr>
          <w:i w:val="0"/>
          <w:sz w:val="24"/>
        </w:rPr>
        <w:t>16</w:t>
      </w:r>
      <w:r w:rsidRPr="0096406E">
        <w:rPr>
          <w:i w:val="0"/>
          <w:sz w:val="24"/>
        </w:rPr>
        <w:t>)</w:t>
      </w:r>
    </w:p>
    <w:p w14:paraId="654B58D7" w14:textId="77777777" w:rsidR="0061751D" w:rsidRPr="0096406E" w:rsidRDefault="0061751D" w:rsidP="0061751D">
      <w:pPr>
        <w:pStyle w:val="IEEEHeading2"/>
        <w:numPr>
          <w:ilvl w:val="0"/>
          <w:numId w:val="0"/>
        </w:numPr>
        <w:ind w:left="288"/>
        <w:jc w:val="both"/>
        <w:rPr>
          <w:i w:val="0"/>
          <w:sz w:val="24"/>
        </w:rPr>
      </w:pPr>
      <w:r w:rsidRPr="0096406E">
        <w:rPr>
          <w:i w:val="0"/>
          <w:position w:val="-30"/>
          <w:sz w:val="24"/>
        </w:rPr>
        <w:object w:dxaOrig="3200" w:dyaOrig="720" w14:anchorId="7B1EF7EF">
          <v:shape id="_x0000_i1125" type="#_x0000_t75" style="width:159.75pt;height:36pt" o:ole="">
            <v:imagedata r:id="rId202" o:title=""/>
          </v:shape>
          <o:OLEObject Type="Embed" ProgID="Equation.3" ShapeID="_x0000_i1125" DrawAspect="Content" ObjectID="_1766236728" r:id="rId203"/>
        </w:object>
      </w:r>
      <w:r>
        <w:rPr>
          <w:i w:val="0"/>
          <w:sz w:val="24"/>
        </w:rPr>
        <w:t xml:space="preserve">              </w:t>
      </w:r>
      <w:r w:rsidRPr="0096406E">
        <w:rPr>
          <w:i w:val="0"/>
          <w:sz w:val="24"/>
        </w:rPr>
        <w:t xml:space="preserve">  (</w:t>
      </w:r>
      <w:r>
        <w:rPr>
          <w:i w:val="0"/>
          <w:sz w:val="24"/>
        </w:rPr>
        <w:t>17</w:t>
      </w:r>
      <w:r w:rsidRPr="0096406E">
        <w:rPr>
          <w:i w:val="0"/>
          <w:sz w:val="24"/>
        </w:rPr>
        <w:t>)</w:t>
      </w:r>
    </w:p>
    <w:p w14:paraId="169C0CA5" w14:textId="77777777" w:rsidR="0061751D" w:rsidRPr="0096406E" w:rsidRDefault="0061751D" w:rsidP="0061751D">
      <w:pPr>
        <w:pStyle w:val="IEEEHeading2"/>
        <w:numPr>
          <w:ilvl w:val="0"/>
          <w:numId w:val="0"/>
        </w:numPr>
        <w:ind w:left="288"/>
        <w:jc w:val="both"/>
        <w:rPr>
          <w:i w:val="0"/>
          <w:sz w:val="24"/>
        </w:rPr>
      </w:pPr>
      <w:r w:rsidRPr="0096406E">
        <w:rPr>
          <w:i w:val="0"/>
          <w:sz w:val="24"/>
        </w:rPr>
        <w:t xml:space="preserve">Calculating the derivative of </w:t>
      </w:r>
      <w:r w:rsidRPr="0096406E">
        <w:rPr>
          <w:i w:val="0"/>
          <w:position w:val="-6"/>
          <w:sz w:val="24"/>
        </w:rPr>
        <w:object w:dxaOrig="240" w:dyaOrig="279" w14:anchorId="6E1A862E">
          <v:shape id="_x0000_i1126" type="#_x0000_t75" style="width:12pt;height:14.25pt" o:ole="">
            <v:imagedata r:id="rId204" o:title=""/>
          </v:shape>
          <o:OLEObject Type="Embed" ProgID="Equation.3" ShapeID="_x0000_i1126" DrawAspect="Content" ObjectID="_1766236729" r:id="rId205"/>
        </w:object>
      </w:r>
      <w:r w:rsidRPr="0096406E">
        <w:rPr>
          <w:i w:val="0"/>
          <w:sz w:val="24"/>
        </w:rPr>
        <w:t xml:space="preserve">along the solution of the proposed system, we obtain </w:t>
      </w:r>
    </w:p>
    <w:p w14:paraId="7B9DD5ED" w14:textId="77777777" w:rsidR="0061751D" w:rsidRDefault="0061751D" w:rsidP="0061751D">
      <w:pPr>
        <w:pStyle w:val="IEEEHeading2"/>
        <w:numPr>
          <w:ilvl w:val="0"/>
          <w:numId w:val="0"/>
        </w:numPr>
        <w:ind w:left="288"/>
        <w:jc w:val="both"/>
        <w:rPr>
          <w:i w:val="0"/>
          <w:sz w:val="24"/>
        </w:rPr>
      </w:pPr>
      <w:r w:rsidRPr="0096406E">
        <w:rPr>
          <w:i w:val="0"/>
          <w:position w:val="-30"/>
          <w:sz w:val="24"/>
        </w:rPr>
        <w:object w:dxaOrig="3580" w:dyaOrig="720" w14:anchorId="0A9A8461">
          <v:shape id="_x0000_i1127" type="#_x0000_t75" style="width:177.75pt;height:36.75pt" o:ole="">
            <v:imagedata r:id="rId206" o:title=""/>
          </v:shape>
          <o:OLEObject Type="Embed" ProgID="Equation.3" ShapeID="_x0000_i1127" DrawAspect="Content" ObjectID="_1766236730" r:id="rId207"/>
        </w:object>
      </w:r>
      <w:r w:rsidRPr="0096406E">
        <w:rPr>
          <w:i w:val="0"/>
          <w:sz w:val="24"/>
        </w:rPr>
        <w:tab/>
        <w:t xml:space="preserve">  </w:t>
      </w:r>
      <w:r>
        <w:rPr>
          <w:i w:val="0"/>
          <w:sz w:val="24"/>
        </w:rPr>
        <w:t>(18</w:t>
      </w:r>
      <w:r w:rsidRPr="0096406E">
        <w:rPr>
          <w:i w:val="0"/>
          <w:sz w:val="24"/>
        </w:rPr>
        <w:t>)</w:t>
      </w:r>
    </w:p>
    <w:p w14:paraId="7124E9F1" w14:textId="77777777" w:rsidR="0061751D" w:rsidRDefault="0061751D" w:rsidP="0061751D">
      <w:pPr>
        <w:autoSpaceDE w:val="0"/>
        <w:autoSpaceDN w:val="0"/>
        <w:adjustRightInd w:val="0"/>
        <w:jc w:val="both"/>
        <w:rPr>
          <w:rFonts w:ascii="Times New Roman" w:hAnsi="Times New Roman"/>
          <w:sz w:val="24"/>
          <w:szCs w:val="24"/>
        </w:rPr>
      </w:pPr>
      <w:r w:rsidRPr="002E7873">
        <w:rPr>
          <w:rFonts w:ascii="Times New Roman" w:hAnsi="Times New Roman"/>
          <w:position w:val="-30"/>
          <w:sz w:val="24"/>
          <w:szCs w:val="24"/>
        </w:rPr>
        <w:object w:dxaOrig="4920" w:dyaOrig="720" w14:anchorId="64D545D8">
          <v:shape id="_x0000_i1128" type="#_x0000_t75" style="width:214.5pt;height:36pt" o:ole="">
            <v:imagedata r:id="rId208" o:title=""/>
          </v:shape>
          <o:OLEObject Type="Embed" ProgID="Equation.3" ShapeID="_x0000_i1128" DrawAspect="Content" ObjectID="_1766236731" r:id="rId209"/>
        </w:object>
      </w:r>
      <w:r>
        <w:rPr>
          <w:rFonts w:ascii="Times New Roman" w:hAnsi="Times New Roman"/>
          <w:sz w:val="24"/>
          <w:szCs w:val="24"/>
        </w:rPr>
        <w:t xml:space="preserve">  (</w:t>
      </w:r>
      <w:r w:rsidRPr="002E7873">
        <w:rPr>
          <w:rFonts w:ascii="Times New Roman" w:hAnsi="Times New Roman"/>
          <w:sz w:val="24"/>
          <w:szCs w:val="24"/>
        </w:rPr>
        <w:t>1</w:t>
      </w:r>
      <w:r>
        <w:rPr>
          <w:rFonts w:ascii="Times New Roman" w:hAnsi="Times New Roman"/>
          <w:sz w:val="24"/>
          <w:szCs w:val="24"/>
        </w:rPr>
        <w:t>9</w:t>
      </w:r>
      <w:r w:rsidRPr="002E7873">
        <w:rPr>
          <w:rFonts w:ascii="Times New Roman" w:hAnsi="Times New Roman"/>
          <w:sz w:val="24"/>
          <w:szCs w:val="24"/>
        </w:rPr>
        <w:t>)</w:t>
      </w:r>
    </w:p>
    <w:p w14:paraId="302FC4B4" w14:textId="77777777" w:rsidR="0061751D" w:rsidRPr="002E7873" w:rsidRDefault="0061751D" w:rsidP="0061751D">
      <w:pPr>
        <w:autoSpaceDE w:val="0"/>
        <w:autoSpaceDN w:val="0"/>
        <w:adjustRightInd w:val="0"/>
        <w:jc w:val="both"/>
        <w:rPr>
          <w:rFonts w:ascii="Times New Roman" w:hAnsi="Times New Roman"/>
          <w:sz w:val="24"/>
          <w:szCs w:val="24"/>
        </w:rPr>
      </w:pPr>
      <w:r w:rsidRPr="002E7873">
        <w:rPr>
          <w:rFonts w:ascii="Times New Roman" w:hAnsi="Times New Roman"/>
          <w:sz w:val="24"/>
          <w:szCs w:val="24"/>
        </w:rPr>
        <w:t xml:space="preserve">Since </w:t>
      </w:r>
      <w:r w:rsidRPr="002E7873">
        <w:rPr>
          <w:rFonts w:ascii="Times New Roman" w:hAnsi="Times New Roman"/>
          <w:position w:val="-28"/>
          <w:sz w:val="24"/>
          <w:szCs w:val="24"/>
        </w:rPr>
        <w:object w:dxaOrig="1140" w:dyaOrig="660" w14:anchorId="64E549AE">
          <v:shape id="_x0000_i1129" type="#_x0000_t75" style="width:57pt;height:33pt" o:ole="">
            <v:imagedata r:id="rId210" o:title=""/>
          </v:shape>
          <o:OLEObject Type="Embed" ProgID="Equation.3" ShapeID="_x0000_i1129" DrawAspect="Content" ObjectID="_1766236732" r:id="rId211"/>
        </w:object>
      </w:r>
    </w:p>
    <w:p w14:paraId="3399F480" w14:textId="77777777" w:rsidR="0061751D" w:rsidRPr="002E7873" w:rsidRDefault="0061751D" w:rsidP="0061751D">
      <w:pPr>
        <w:autoSpaceDE w:val="0"/>
        <w:autoSpaceDN w:val="0"/>
        <w:adjustRightInd w:val="0"/>
        <w:jc w:val="both"/>
        <w:rPr>
          <w:rFonts w:ascii="Times New Roman" w:hAnsi="Times New Roman"/>
          <w:sz w:val="24"/>
          <w:szCs w:val="24"/>
        </w:rPr>
      </w:pPr>
      <w:r>
        <w:rPr>
          <w:rFonts w:ascii="Times New Roman" w:hAnsi="Times New Roman"/>
          <w:sz w:val="24"/>
          <w:szCs w:val="24"/>
        </w:rPr>
        <w:t>Little perturbation from (19</w:t>
      </w:r>
      <w:r w:rsidRPr="002E7873">
        <w:rPr>
          <w:rFonts w:ascii="Times New Roman" w:hAnsi="Times New Roman"/>
          <w:sz w:val="24"/>
          <w:szCs w:val="24"/>
        </w:rPr>
        <w:t>) with the basic reproduction number (12) gives;</w:t>
      </w:r>
    </w:p>
    <w:p w14:paraId="34459470" w14:textId="77777777" w:rsidR="0061751D" w:rsidRPr="002E7873" w:rsidRDefault="0061751D" w:rsidP="0061751D">
      <w:pPr>
        <w:autoSpaceDE w:val="0"/>
        <w:autoSpaceDN w:val="0"/>
        <w:adjustRightInd w:val="0"/>
        <w:jc w:val="both"/>
        <w:rPr>
          <w:rFonts w:ascii="Times New Roman" w:hAnsi="Times New Roman"/>
          <w:sz w:val="24"/>
          <w:szCs w:val="24"/>
        </w:rPr>
      </w:pPr>
      <w:r w:rsidRPr="002E7873">
        <w:rPr>
          <w:rFonts w:ascii="Times New Roman" w:hAnsi="Times New Roman"/>
          <w:position w:val="-12"/>
          <w:sz w:val="24"/>
          <w:szCs w:val="24"/>
        </w:rPr>
        <w:object w:dxaOrig="3879" w:dyaOrig="380" w14:anchorId="4B488CB9">
          <v:shape id="_x0000_i1130" type="#_x0000_t75" style="width:194.25pt;height:18.75pt" o:ole="">
            <v:imagedata r:id="rId212" o:title=""/>
          </v:shape>
          <o:OLEObject Type="Embed" ProgID="Equation.3" ShapeID="_x0000_i1130" DrawAspect="Content" ObjectID="_1766236733" r:id="rId213"/>
        </w:object>
      </w:r>
      <w:r w:rsidRPr="002E7873">
        <w:rPr>
          <w:rFonts w:ascii="Times New Roman" w:hAnsi="Times New Roman"/>
          <w:sz w:val="24"/>
          <w:szCs w:val="24"/>
        </w:rPr>
        <w:t xml:space="preserve">         </w:t>
      </w:r>
      <w:r>
        <w:rPr>
          <w:rFonts w:ascii="Times New Roman" w:hAnsi="Times New Roman"/>
          <w:sz w:val="24"/>
          <w:szCs w:val="24"/>
        </w:rPr>
        <w:t>(20</w:t>
      </w:r>
      <w:r w:rsidRPr="002E7873">
        <w:rPr>
          <w:rFonts w:ascii="Times New Roman" w:hAnsi="Times New Roman"/>
          <w:sz w:val="24"/>
          <w:szCs w:val="24"/>
        </w:rPr>
        <w:t>)</w:t>
      </w:r>
    </w:p>
    <w:p w14:paraId="6C5C6088" w14:textId="77777777" w:rsidR="0061751D" w:rsidRPr="002E7873" w:rsidRDefault="0061751D" w:rsidP="0061751D">
      <w:pPr>
        <w:autoSpaceDE w:val="0"/>
        <w:autoSpaceDN w:val="0"/>
        <w:adjustRightInd w:val="0"/>
        <w:jc w:val="both"/>
        <w:rPr>
          <w:rFonts w:ascii="Times New Roman" w:hAnsi="Times New Roman"/>
          <w:sz w:val="24"/>
          <w:szCs w:val="24"/>
        </w:rPr>
      </w:pPr>
      <w:r w:rsidRPr="002E7873">
        <w:rPr>
          <w:rFonts w:ascii="Times New Roman" w:hAnsi="Times New Roman"/>
          <w:sz w:val="24"/>
          <w:szCs w:val="24"/>
        </w:rPr>
        <w:t>We see that</w:t>
      </w:r>
    </w:p>
    <w:p w14:paraId="2EF02510" w14:textId="77777777" w:rsidR="0061751D" w:rsidRPr="002E7873" w:rsidRDefault="0061751D" w:rsidP="0061751D">
      <w:pPr>
        <w:autoSpaceDE w:val="0"/>
        <w:autoSpaceDN w:val="0"/>
        <w:adjustRightInd w:val="0"/>
        <w:jc w:val="both"/>
        <w:rPr>
          <w:rFonts w:ascii="Times New Roman" w:hAnsi="Times New Roman"/>
          <w:sz w:val="24"/>
          <w:szCs w:val="24"/>
        </w:rPr>
      </w:pPr>
      <w:r w:rsidRPr="002E7873">
        <w:rPr>
          <w:rFonts w:ascii="Times New Roman" w:hAnsi="Times New Roman"/>
          <w:position w:val="-6"/>
          <w:sz w:val="24"/>
          <w:szCs w:val="24"/>
        </w:rPr>
        <w:object w:dxaOrig="720" w:dyaOrig="320" w14:anchorId="394B805B">
          <v:shape id="_x0000_i1131" type="#_x0000_t75" style="width:36pt;height:15.75pt" o:ole="">
            <v:imagedata r:id="rId214" o:title=""/>
          </v:shape>
          <o:OLEObject Type="Embed" ProgID="Equation.3" ShapeID="_x0000_i1131" DrawAspect="Content" ObjectID="_1766236734" r:id="rId215"/>
        </w:object>
      </w:r>
      <w:r w:rsidRPr="002E7873">
        <w:rPr>
          <w:rFonts w:ascii="Times New Roman" w:hAnsi="Times New Roman"/>
          <w:sz w:val="24"/>
          <w:szCs w:val="24"/>
        </w:rPr>
        <w:t>, for</w:t>
      </w:r>
      <w:r w:rsidRPr="002E7873">
        <w:rPr>
          <w:rFonts w:ascii="Times New Roman" w:hAnsi="Times New Roman"/>
          <w:position w:val="-12"/>
          <w:sz w:val="24"/>
          <w:szCs w:val="24"/>
        </w:rPr>
        <w:object w:dxaOrig="639" w:dyaOrig="360" w14:anchorId="2087F329">
          <v:shape id="_x0000_i1132" type="#_x0000_t75" style="width:31.5pt;height:18.75pt" o:ole="">
            <v:imagedata r:id="rId216" o:title=""/>
          </v:shape>
          <o:OLEObject Type="Embed" ProgID="Equation.3" ShapeID="_x0000_i1132" DrawAspect="Content" ObjectID="_1766236735" r:id="rId217"/>
        </w:object>
      </w:r>
      <w:r w:rsidRPr="002E7873">
        <w:rPr>
          <w:rFonts w:ascii="Times New Roman" w:hAnsi="Times New Roman"/>
          <w:sz w:val="24"/>
          <w:szCs w:val="24"/>
        </w:rPr>
        <w:t>.</w:t>
      </w:r>
    </w:p>
    <w:p w14:paraId="4DCAA0C4" w14:textId="77777777" w:rsidR="0061751D" w:rsidRPr="002E7873" w:rsidRDefault="0061751D" w:rsidP="0061751D">
      <w:pPr>
        <w:autoSpaceDE w:val="0"/>
        <w:autoSpaceDN w:val="0"/>
        <w:adjustRightInd w:val="0"/>
        <w:jc w:val="both"/>
        <w:rPr>
          <w:rFonts w:ascii="Times New Roman" w:hAnsi="Times New Roman"/>
          <w:sz w:val="24"/>
          <w:szCs w:val="24"/>
        </w:rPr>
      </w:pPr>
      <w:r w:rsidRPr="002E7873">
        <w:rPr>
          <w:rFonts w:ascii="Times New Roman" w:hAnsi="Times New Roman"/>
          <w:sz w:val="24"/>
          <w:szCs w:val="24"/>
        </w:rPr>
        <w:t xml:space="preserve">If </w:t>
      </w:r>
      <w:r w:rsidRPr="002E7873">
        <w:rPr>
          <w:rFonts w:ascii="Times New Roman" w:hAnsi="Times New Roman"/>
          <w:position w:val="-12"/>
          <w:sz w:val="24"/>
          <w:szCs w:val="24"/>
        </w:rPr>
        <w:object w:dxaOrig="660" w:dyaOrig="360" w14:anchorId="1A88260B">
          <v:shape id="_x0000_i1133" type="#_x0000_t75" style="width:33pt;height:18.75pt" o:ole="">
            <v:imagedata r:id="rId218" o:title=""/>
          </v:shape>
          <o:OLEObject Type="Embed" ProgID="Equation.3" ShapeID="_x0000_i1133" DrawAspect="Content" ObjectID="_1766236736" r:id="rId219"/>
        </w:object>
      </w:r>
      <w:r w:rsidRPr="002E7873">
        <w:rPr>
          <w:rFonts w:ascii="Times New Roman" w:hAnsi="Times New Roman"/>
          <w:sz w:val="24"/>
          <w:szCs w:val="24"/>
        </w:rPr>
        <w:t xml:space="preserve"> then</w:t>
      </w:r>
      <w:r w:rsidRPr="002E7873">
        <w:rPr>
          <w:rFonts w:ascii="Times New Roman" w:hAnsi="Times New Roman"/>
          <w:position w:val="-6"/>
          <w:sz w:val="24"/>
          <w:szCs w:val="24"/>
        </w:rPr>
        <w:object w:dxaOrig="1600" w:dyaOrig="320" w14:anchorId="742825AC">
          <v:shape id="_x0000_i1134" type="#_x0000_t75" style="width:80.25pt;height:15.75pt" o:ole="">
            <v:imagedata r:id="rId220" o:title=""/>
          </v:shape>
          <o:OLEObject Type="Embed" ProgID="Equation.3" ShapeID="_x0000_i1134" DrawAspect="Content" ObjectID="_1766236737" r:id="rId221"/>
        </w:object>
      </w:r>
      <w:r w:rsidRPr="002E7873">
        <w:rPr>
          <w:rFonts w:ascii="Times New Roman" w:hAnsi="Times New Roman"/>
          <w:sz w:val="24"/>
          <w:szCs w:val="24"/>
        </w:rPr>
        <w:t>.</w:t>
      </w:r>
    </w:p>
    <w:p w14:paraId="718663C1" w14:textId="77777777" w:rsidR="0061751D" w:rsidRPr="002E7873" w:rsidRDefault="0061751D" w:rsidP="0061751D">
      <w:pPr>
        <w:autoSpaceDE w:val="0"/>
        <w:autoSpaceDN w:val="0"/>
        <w:adjustRightInd w:val="0"/>
        <w:jc w:val="both"/>
        <w:rPr>
          <w:rFonts w:ascii="Times New Roman" w:hAnsi="Times New Roman"/>
          <w:sz w:val="24"/>
          <w:szCs w:val="24"/>
        </w:rPr>
      </w:pPr>
      <w:r w:rsidRPr="002E7873">
        <w:rPr>
          <w:rFonts w:ascii="Times New Roman" w:hAnsi="Times New Roman"/>
          <w:sz w:val="24"/>
          <w:szCs w:val="24"/>
        </w:rPr>
        <w:lastRenderedPageBreak/>
        <w:t>Therefore by LaSalle’s invariance principle (1987), the disease free equilibrium is globally asymptotically stable if</w:t>
      </w:r>
      <w:r w:rsidRPr="002E7873">
        <w:rPr>
          <w:rFonts w:ascii="Times New Roman" w:hAnsi="Times New Roman"/>
          <w:position w:val="-12"/>
          <w:sz w:val="24"/>
          <w:szCs w:val="24"/>
        </w:rPr>
        <w:object w:dxaOrig="660" w:dyaOrig="360" w14:anchorId="433A21BC">
          <v:shape id="_x0000_i1135" type="#_x0000_t75" style="width:33pt;height:18.75pt" o:ole="">
            <v:imagedata r:id="rId222" o:title=""/>
          </v:shape>
          <o:OLEObject Type="Embed" ProgID="Equation.3" ShapeID="_x0000_i1135" DrawAspect="Content" ObjectID="_1766236738" r:id="rId223"/>
        </w:object>
      </w:r>
      <w:r>
        <w:rPr>
          <w:rFonts w:ascii="Times New Roman" w:hAnsi="Times New Roman"/>
          <w:sz w:val="24"/>
          <w:szCs w:val="24"/>
        </w:rPr>
        <w:t xml:space="preserve">. </w:t>
      </w:r>
      <w:r w:rsidRPr="002E7873">
        <w:rPr>
          <w:rFonts w:ascii="Times New Roman" w:hAnsi="Times New Roman"/>
          <w:sz w:val="24"/>
          <w:szCs w:val="24"/>
        </w:rPr>
        <w:t>[</w:t>
      </w:r>
      <w:r>
        <w:rPr>
          <w:rFonts w:ascii="Times New Roman" w:hAnsi="Times New Roman"/>
          <w:sz w:val="24"/>
          <w:szCs w:val="24"/>
        </w:rPr>
        <w:t>5</w:t>
      </w:r>
      <w:r w:rsidRPr="002E7873">
        <w:rPr>
          <w:rFonts w:ascii="Times New Roman" w:hAnsi="Times New Roman"/>
          <w:sz w:val="24"/>
          <w:szCs w:val="24"/>
        </w:rPr>
        <w:t>].</w:t>
      </w:r>
    </w:p>
    <w:p w14:paraId="4BADDA2D" w14:textId="77777777" w:rsidR="0061751D" w:rsidRDefault="0061751D" w:rsidP="0061751D">
      <w:pPr>
        <w:pStyle w:val="IEEEHeading2"/>
        <w:rPr>
          <w:sz w:val="24"/>
        </w:rPr>
      </w:pPr>
      <w:r w:rsidRPr="00C026FA">
        <w:rPr>
          <w:sz w:val="24"/>
        </w:rPr>
        <w:t>Existence of Endemic Equilibrium</w:t>
      </w:r>
    </w:p>
    <w:p w14:paraId="6797BBF3" w14:textId="77777777" w:rsidR="0061751D" w:rsidRPr="00C026FA" w:rsidRDefault="0061751D" w:rsidP="0061751D">
      <w:pPr>
        <w:pStyle w:val="IEEEHeading2"/>
        <w:numPr>
          <w:ilvl w:val="0"/>
          <w:numId w:val="0"/>
        </w:numPr>
        <w:jc w:val="both"/>
        <w:rPr>
          <w:i w:val="0"/>
          <w:sz w:val="24"/>
        </w:rPr>
      </w:pPr>
      <w:r>
        <w:rPr>
          <w:i w:val="0"/>
          <w:sz w:val="24"/>
        </w:rPr>
        <w:t xml:space="preserve">  </w:t>
      </w:r>
      <w:r w:rsidRPr="00C026FA">
        <w:rPr>
          <w:i w:val="0"/>
          <w:sz w:val="24"/>
        </w:rPr>
        <w:t xml:space="preserve">Here we </w:t>
      </w:r>
      <w:proofErr w:type="spellStart"/>
      <w:r w:rsidRPr="00C026FA">
        <w:rPr>
          <w:i w:val="0"/>
          <w:sz w:val="24"/>
        </w:rPr>
        <w:t>analyze</w:t>
      </w:r>
      <w:proofErr w:type="spellEnd"/>
      <w:r w:rsidRPr="00C026FA">
        <w:rPr>
          <w:i w:val="0"/>
          <w:sz w:val="24"/>
        </w:rPr>
        <w:t xml:space="preserve"> the condition for the existence of equilibrium for which the HIV/AIDS disease is endemic in the population. If we consider the model equation (8)</w:t>
      </w:r>
    </w:p>
    <w:p w14:paraId="43123DAE" w14:textId="77777777" w:rsidR="0061751D" w:rsidRPr="00C026FA" w:rsidRDefault="0061751D" w:rsidP="0061751D">
      <w:pPr>
        <w:pStyle w:val="IEEEHeading2"/>
        <w:numPr>
          <w:ilvl w:val="0"/>
          <w:numId w:val="0"/>
        </w:numPr>
        <w:rPr>
          <w:i w:val="0"/>
          <w:sz w:val="24"/>
        </w:rPr>
      </w:pPr>
      <w:r w:rsidRPr="00C026FA">
        <w:rPr>
          <w:i w:val="0"/>
          <w:sz w:val="24"/>
        </w:rPr>
        <w:t xml:space="preserve">Where </w:t>
      </w:r>
      <w:r w:rsidRPr="00C026FA">
        <w:rPr>
          <w:i w:val="0"/>
          <w:position w:val="-12"/>
          <w:sz w:val="24"/>
        </w:rPr>
        <w:object w:dxaOrig="2120" w:dyaOrig="420" w14:anchorId="282CF2A7">
          <v:shape id="_x0000_i1136" type="#_x0000_t75" style="width:105.75pt;height:21pt" o:ole="">
            <v:imagedata r:id="rId224" o:title=""/>
          </v:shape>
          <o:OLEObject Type="Embed" ProgID="Equation.3" ShapeID="_x0000_i1136" DrawAspect="Content" ObjectID="_1766236739" r:id="rId225"/>
        </w:object>
      </w:r>
      <w:r>
        <w:rPr>
          <w:i w:val="0"/>
          <w:sz w:val="24"/>
        </w:rPr>
        <w:t>are the respective endemic</w:t>
      </w:r>
      <w:r w:rsidRPr="00C026FA">
        <w:rPr>
          <w:i w:val="0"/>
          <w:sz w:val="24"/>
        </w:rPr>
        <w:t xml:space="preserve"> equilibrium points</w:t>
      </w:r>
      <w:r>
        <w:rPr>
          <w:i w:val="0"/>
          <w:sz w:val="24"/>
        </w:rPr>
        <w:t>.</w:t>
      </w:r>
    </w:p>
    <w:p w14:paraId="2DD52556" w14:textId="77777777" w:rsidR="0061751D" w:rsidRPr="00C026FA" w:rsidRDefault="0061751D" w:rsidP="0061751D">
      <w:pPr>
        <w:pStyle w:val="IEEEHeading2"/>
        <w:numPr>
          <w:ilvl w:val="0"/>
          <w:numId w:val="0"/>
        </w:numPr>
        <w:rPr>
          <w:i w:val="0"/>
          <w:sz w:val="24"/>
        </w:rPr>
      </w:pPr>
      <w:r w:rsidRPr="00C026FA">
        <w:rPr>
          <w:i w:val="0"/>
          <w:sz w:val="24"/>
        </w:rPr>
        <w:object w:dxaOrig="330" w:dyaOrig="375" w14:anchorId="5F65C3D6">
          <v:shape id="_x0000_i1137" type="#_x0000_t75" style="width:16.5pt;height:18.75pt" o:ole="">
            <v:imagedata r:id="rId226" o:title=""/>
          </v:shape>
          <o:OLEObject Type="Embed" ProgID="Equation.3" ShapeID="_x0000_i1137" DrawAspect="Content" ObjectID="_1766236740" r:id="rId227"/>
        </w:object>
      </w:r>
      <w:r w:rsidRPr="00C026FA">
        <w:rPr>
          <w:i w:val="0"/>
          <w:sz w:val="24"/>
        </w:rPr>
        <w:t>=</w:t>
      </w:r>
      <w:r w:rsidRPr="00C026FA">
        <w:rPr>
          <w:i w:val="0"/>
          <w:position w:val="-30"/>
          <w:sz w:val="24"/>
        </w:rPr>
        <w:object w:dxaOrig="3420" w:dyaOrig="700" w14:anchorId="5E16DA68">
          <v:shape id="_x0000_i1138" type="#_x0000_t75" style="width:171.75pt;height:35.25pt" o:ole="">
            <v:imagedata r:id="rId228" o:title=""/>
          </v:shape>
          <o:OLEObject Type="Embed" ProgID="Equation.3" ShapeID="_x0000_i1138" DrawAspect="Content" ObjectID="_1766236741" r:id="rId229"/>
        </w:object>
      </w:r>
      <w:r w:rsidRPr="00C026FA">
        <w:rPr>
          <w:i w:val="0"/>
          <w:position w:val="-30"/>
          <w:sz w:val="24"/>
        </w:rPr>
        <w:t xml:space="preserve"> </w:t>
      </w:r>
      <w:r>
        <w:rPr>
          <w:i w:val="0"/>
          <w:position w:val="-30"/>
          <w:sz w:val="24"/>
        </w:rPr>
        <w:tab/>
      </w:r>
      <w:proofErr w:type="gramStart"/>
      <w:r>
        <w:rPr>
          <w:i w:val="0"/>
          <w:position w:val="-30"/>
          <w:sz w:val="24"/>
        </w:rPr>
        <w:t xml:space="preserve">   (</w:t>
      </w:r>
      <w:proofErr w:type="gramEnd"/>
      <w:r>
        <w:rPr>
          <w:i w:val="0"/>
          <w:position w:val="-30"/>
          <w:sz w:val="24"/>
        </w:rPr>
        <w:t>21</w:t>
      </w:r>
      <w:r w:rsidRPr="00C026FA">
        <w:rPr>
          <w:i w:val="0"/>
          <w:position w:val="-30"/>
          <w:sz w:val="24"/>
        </w:rPr>
        <w:t>)</w:t>
      </w:r>
    </w:p>
    <w:p w14:paraId="65062803" w14:textId="77777777" w:rsidR="0061751D" w:rsidRPr="00C026FA" w:rsidRDefault="0061751D" w:rsidP="0061751D">
      <w:pPr>
        <w:pStyle w:val="IEEEHeading2"/>
        <w:numPr>
          <w:ilvl w:val="0"/>
          <w:numId w:val="0"/>
        </w:numPr>
        <w:rPr>
          <w:i w:val="0"/>
          <w:sz w:val="24"/>
        </w:rPr>
      </w:pPr>
      <w:r w:rsidRPr="00C026FA">
        <w:rPr>
          <w:i w:val="0"/>
          <w:sz w:val="24"/>
        </w:rPr>
        <w:object w:dxaOrig="330" w:dyaOrig="375" w14:anchorId="2DC5B6AD">
          <v:shape id="_x0000_i1139" type="#_x0000_t75" style="width:16.5pt;height:18.75pt" o:ole="">
            <v:imagedata r:id="rId230" o:title=""/>
          </v:shape>
          <o:OLEObject Type="Embed" ProgID="Equation.3" ShapeID="_x0000_i1139" DrawAspect="Content" ObjectID="_1766236742" r:id="rId231"/>
        </w:object>
      </w:r>
      <w:r w:rsidRPr="00C026FA">
        <w:rPr>
          <w:i w:val="0"/>
          <w:sz w:val="24"/>
        </w:rPr>
        <w:t>=</w:t>
      </w:r>
      <w:r w:rsidRPr="00C026FA">
        <w:rPr>
          <w:i w:val="0"/>
          <w:position w:val="-32"/>
          <w:sz w:val="24"/>
        </w:rPr>
        <w:object w:dxaOrig="3140" w:dyaOrig="760" w14:anchorId="14FDDE19">
          <v:shape id="_x0000_i1140" type="#_x0000_t75" style="width:156.75pt;height:37.5pt" o:ole="">
            <v:imagedata r:id="rId232" o:title=""/>
          </v:shape>
          <o:OLEObject Type="Embed" ProgID="Equation.3" ShapeID="_x0000_i1140" DrawAspect="Content" ObjectID="_1766236743" r:id="rId233"/>
        </w:object>
      </w:r>
      <w:r w:rsidRPr="00C026FA">
        <w:rPr>
          <w:i w:val="0"/>
          <w:position w:val="-32"/>
          <w:sz w:val="24"/>
        </w:rPr>
        <w:t xml:space="preserve">   </w:t>
      </w:r>
      <w:r>
        <w:rPr>
          <w:i w:val="0"/>
          <w:position w:val="-32"/>
          <w:sz w:val="24"/>
        </w:rPr>
        <w:t xml:space="preserve">        </w:t>
      </w:r>
      <w:proofErr w:type="gramStart"/>
      <w:r>
        <w:rPr>
          <w:i w:val="0"/>
          <w:position w:val="-32"/>
          <w:sz w:val="24"/>
        </w:rPr>
        <w:t xml:space="preserve">   (</w:t>
      </w:r>
      <w:proofErr w:type="gramEnd"/>
      <w:r>
        <w:rPr>
          <w:i w:val="0"/>
          <w:position w:val="-32"/>
          <w:sz w:val="24"/>
        </w:rPr>
        <w:t>22</w:t>
      </w:r>
      <w:r w:rsidRPr="00C026FA">
        <w:rPr>
          <w:i w:val="0"/>
          <w:position w:val="-32"/>
          <w:sz w:val="24"/>
        </w:rPr>
        <w:t>)</w:t>
      </w:r>
    </w:p>
    <w:p w14:paraId="3839D7C7" w14:textId="77777777" w:rsidR="0061751D" w:rsidRPr="00C026FA" w:rsidRDefault="0061751D" w:rsidP="0061751D">
      <w:pPr>
        <w:pStyle w:val="IEEEHeading2"/>
        <w:numPr>
          <w:ilvl w:val="0"/>
          <w:numId w:val="0"/>
        </w:numPr>
        <w:rPr>
          <w:i w:val="0"/>
          <w:sz w:val="24"/>
        </w:rPr>
      </w:pPr>
      <w:r w:rsidRPr="00C026FA">
        <w:rPr>
          <w:i w:val="0"/>
          <w:sz w:val="24"/>
        </w:rPr>
        <w:object w:dxaOrig="300" w:dyaOrig="375" w14:anchorId="6A3E10FD">
          <v:shape id="_x0000_i1141" type="#_x0000_t75" style="width:15pt;height:18.75pt" o:ole="">
            <v:imagedata r:id="rId234" o:title=""/>
          </v:shape>
          <o:OLEObject Type="Embed" ProgID="Equation.3" ShapeID="_x0000_i1141" DrawAspect="Content" ObjectID="_1766236744" r:id="rId235"/>
        </w:object>
      </w:r>
      <w:r w:rsidRPr="00C026FA">
        <w:rPr>
          <w:i w:val="0"/>
          <w:sz w:val="24"/>
        </w:rPr>
        <w:t>=</w:t>
      </w:r>
      <w:r w:rsidRPr="00C026FA">
        <w:rPr>
          <w:i w:val="0"/>
          <w:position w:val="-30"/>
          <w:sz w:val="24"/>
        </w:rPr>
        <w:object w:dxaOrig="2799" w:dyaOrig="700" w14:anchorId="6A1EA4AE">
          <v:shape id="_x0000_i1142" type="#_x0000_t75" style="width:138.75pt;height:35.25pt" o:ole="">
            <v:imagedata r:id="rId236" o:title=""/>
          </v:shape>
          <o:OLEObject Type="Embed" ProgID="Equation.3" ShapeID="_x0000_i1142" DrawAspect="Content" ObjectID="_1766236745" r:id="rId237"/>
        </w:object>
      </w:r>
      <w:r w:rsidRPr="00C026FA">
        <w:rPr>
          <w:i w:val="0"/>
          <w:position w:val="-30"/>
          <w:sz w:val="24"/>
        </w:rPr>
        <w:t xml:space="preserve">           </w:t>
      </w:r>
      <w:r>
        <w:rPr>
          <w:i w:val="0"/>
          <w:position w:val="-30"/>
          <w:sz w:val="24"/>
        </w:rPr>
        <w:t xml:space="preserve">      </w:t>
      </w:r>
      <w:proofErr w:type="gramStart"/>
      <w:r>
        <w:rPr>
          <w:i w:val="0"/>
          <w:position w:val="-30"/>
          <w:sz w:val="24"/>
        </w:rPr>
        <w:t xml:space="preserve">   (</w:t>
      </w:r>
      <w:proofErr w:type="gramEnd"/>
      <w:r>
        <w:rPr>
          <w:i w:val="0"/>
          <w:position w:val="-30"/>
          <w:sz w:val="24"/>
        </w:rPr>
        <w:t>23</w:t>
      </w:r>
      <w:r w:rsidRPr="00C026FA">
        <w:rPr>
          <w:i w:val="0"/>
          <w:position w:val="-30"/>
          <w:sz w:val="24"/>
        </w:rPr>
        <w:t>)</w:t>
      </w:r>
    </w:p>
    <w:p w14:paraId="1E17BB39" w14:textId="77777777" w:rsidR="0061751D" w:rsidRPr="00C026FA" w:rsidRDefault="0061751D" w:rsidP="0061751D">
      <w:pPr>
        <w:pStyle w:val="IEEEHeading2"/>
        <w:numPr>
          <w:ilvl w:val="0"/>
          <w:numId w:val="0"/>
        </w:numPr>
        <w:rPr>
          <w:i w:val="0"/>
          <w:position w:val="-30"/>
          <w:sz w:val="24"/>
        </w:rPr>
      </w:pPr>
      <w:r w:rsidRPr="00C026FA">
        <w:rPr>
          <w:i w:val="0"/>
          <w:sz w:val="24"/>
        </w:rPr>
        <w:object w:dxaOrig="330" w:dyaOrig="375" w14:anchorId="34A0A132">
          <v:shape id="_x0000_i1143" type="#_x0000_t75" style="width:16.5pt;height:18.75pt" o:ole="">
            <v:imagedata r:id="rId238" o:title=""/>
          </v:shape>
          <o:OLEObject Type="Embed" ProgID="Equation.3" ShapeID="_x0000_i1143" DrawAspect="Content" ObjectID="_1766236746" r:id="rId239"/>
        </w:object>
      </w:r>
      <w:r w:rsidRPr="00C026FA">
        <w:rPr>
          <w:i w:val="0"/>
          <w:sz w:val="24"/>
        </w:rPr>
        <w:t>=</w:t>
      </w:r>
      <w:r w:rsidRPr="00C026FA">
        <w:rPr>
          <w:i w:val="0"/>
          <w:position w:val="-30"/>
          <w:sz w:val="24"/>
        </w:rPr>
        <w:object w:dxaOrig="3240" w:dyaOrig="680" w14:anchorId="1154C9EB">
          <v:shape id="_x0000_i1144" type="#_x0000_t75" style="width:162pt;height:34.5pt" o:ole="">
            <v:imagedata r:id="rId240" o:title=""/>
          </v:shape>
          <o:OLEObject Type="Embed" ProgID="Equation.3" ShapeID="_x0000_i1144" DrawAspect="Content" ObjectID="_1766236747" r:id="rId241"/>
        </w:object>
      </w:r>
      <w:r>
        <w:rPr>
          <w:i w:val="0"/>
          <w:position w:val="-30"/>
          <w:sz w:val="24"/>
        </w:rPr>
        <w:t xml:space="preserve">         </w:t>
      </w:r>
      <w:proofErr w:type="gramStart"/>
      <w:r>
        <w:rPr>
          <w:i w:val="0"/>
          <w:position w:val="-30"/>
          <w:sz w:val="24"/>
        </w:rPr>
        <w:t xml:space="preserve">   (</w:t>
      </w:r>
      <w:proofErr w:type="gramEnd"/>
      <w:r>
        <w:rPr>
          <w:i w:val="0"/>
          <w:position w:val="-30"/>
          <w:sz w:val="24"/>
        </w:rPr>
        <w:t>24</w:t>
      </w:r>
      <w:r w:rsidRPr="00C026FA">
        <w:rPr>
          <w:i w:val="0"/>
          <w:position w:val="-30"/>
          <w:sz w:val="24"/>
        </w:rPr>
        <w:t>)</w:t>
      </w:r>
    </w:p>
    <w:p w14:paraId="0F762997" w14:textId="77777777" w:rsidR="0061751D" w:rsidRPr="00C026FA" w:rsidRDefault="0061751D" w:rsidP="0061751D">
      <w:pPr>
        <w:pStyle w:val="IEEEHeading2"/>
        <w:numPr>
          <w:ilvl w:val="0"/>
          <w:numId w:val="0"/>
        </w:numPr>
        <w:rPr>
          <w:i w:val="0"/>
          <w:sz w:val="24"/>
        </w:rPr>
      </w:pPr>
      <w:r w:rsidRPr="00C026FA">
        <w:rPr>
          <w:i w:val="0"/>
          <w:sz w:val="24"/>
        </w:rPr>
        <w:t xml:space="preserve">For which </w:t>
      </w:r>
      <w:r w:rsidRPr="00C026FA">
        <w:rPr>
          <w:i w:val="0"/>
          <w:position w:val="-12"/>
          <w:sz w:val="24"/>
        </w:rPr>
        <w:object w:dxaOrig="2920" w:dyaOrig="360" w14:anchorId="7CD2EC2C">
          <v:shape id="_x0000_i1145" type="#_x0000_t75" style="width:146.25pt;height:18.75pt" o:ole="">
            <v:imagedata r:id="rId242" o:title=""/>
          </v:shape>
          <o:OLEObject Type="Embed" ProgID="Equation.3" ShapeID="_x0000_i1145" DrawAspect="Content" ObjectID="_1766236748" r:id="rId243"/>
        </w:object>
      </w:r>
      <w:r>
        <w:rPr>
          <w:i w:val="0"/>
          <w:sz w:val="24"/>
        </w:rPr>
        <w:t xml:space="preserve">to have a </w:t>
      </w:r>
      <w:proofErr w:type="gramStart"/>
      <w:r w:rsidRPr="00C026FA">
        <w:rPr>
          <w:i w:val="0"/>
          <w:sz w:val="24"/>
        </w:rPr>
        <w:t>positive equilibria</w:t>
      </w:r>
      <w:proofErr w:type="gramEnd"/>
      <w:r w:rsidRPr="00C026FA">
        <w:rPr>
          <w:i w:val="0"/>
          <w:sz w:val="24"/>
        </w:rPr>
        <w:t xml:space="preserve"> in the domain.</w:t>
      </w:r>
    </w:p>
    <w:p w14:paraId="43263BF4" w14:textId="77777777" w:rsidR="0061751D" w:rsidRPr="00C026FA" w:rsidRDefault="0061751D" w:rsidP="0061751D">
      <w:pPr>
        <w:pStyle w:val="IEEEHeading2"/>
        <w:numPr>
          <w:ilvl w:val="0"/>
          <w:numId w:val="0"/>
        </w:numPr>
        <w:rPr>
          <w:i w:val="0"/>
          <w:sz w:val="24"/>
        </w:rPr>
      </w:pPr>
      <w:r w:rsidRPr="00C026FA">
        <w:rPr>
          <w:i w:val="0"/>
          <w:sz w:val="24"/>
        </w:rPr>
        <w:t>The endemic eq</w:t>
      </w:r>
      <w:r>
        <w:rPr>
          <w:i w:val="0"/>
          <w:sz w:val="24"/>
        </w:rPr>
        <w:t xml:space="preserve">uilibrium point of the HIV/AIDS </w:t>
      </w:r>
      <w:r w:rsidRPr="00C026FA">
        <w:rPr>
          <w:i w:val="0"/>
          <w:sz w:val="24"/>
        </w:rPr>
        <w:t xml:space="preserve">model equation (8) exists whenever the threshold quantity </w:t>
      </w:r>
      <w:r w:rsidRPr="00C026FA">
        <w:rPr>
          <w:i w:val="0"/>
          <w:position w:val="-12"/>
          <w:sz w:val="24"/>
        </w:rPr>
        <w:object w:dxaOrig="300" w:dyaOrig="360" w14:anchorId="42BB4FD7">
          <v:shape id="_x0000_i1146" type="#_x0000_t75" style="width:15pt;height:18.75pt" o:ole="">
            <v:imagedata r:id="rId244" o:title=""/>
          </v:shape>
          <o:OLEObject Type="Embed" ProgID="Equation.3" ShapeID="_x0000_i1146" DrawAspect="Content" ObjectID="_1766236749" r:id="rId245"/>
        </w:object>
      </w:r>
      <w:r w:rsidRPr="00C026FA">
        <w:rPr>
          <w:i w:val="0"/>
          <w:sz w:val="24"/>
        </w:rPr>
        <w:t>&gt;1</w:t>
      </w:r>
    </w:p>
    <w:p w14:paraId="2CD6DF07" w14:textId="77777777" w:rsidR="0061751D" w:rsidRPr="00221DDC" w:rsidRDefault="0061751D" w:rsidP="0061751D">
      <w:pPr>
        <w:pStyle w:val="IEEEHeading2"/>
        <w:rPr>
          <w:sz w:val="24"/>
        </w:rPr>
      </w:pPr>
      <w:r w:rsidRPr="00221DDC">
        <w:rPr>
          <w:sz w:val="24"/>
        </w:rPr>
        <w:t>Sensitivity Analysis</w:t>
      </w:r>
    </w:p>
    <w:p w14:paraId="4A36CBC9" w14:textId="77777777" w:rsidR="0061751D" w:rsidRPr="00221DDC" w:rsidRDefault="0061751D" w:rsidP="0061751D">
      <w:pPr>
        <w:pStyle w:val="IEEEHeading2"/>
        <w:numPr>
          <w:ilvl w:val="0"/>
          <w:numId w:val="0"/>
        </w:numPr>
        <w:jc w:val="both"/>
        <w:rPr>
          <w:i w:val="0"/>
          <w:sz w:val="24"/>
        </w:rPr>
      </w:pPr>
      <w:r>
        <w:rPr>
          <w:i w:val="0"/>
          <w:sz w:val="24"/>
        </w:rPr>
        <w:t xml:space="preserve">  </w:t>
      </w:r>
      <w:r w:rsidRPr="00221DDC">
        <w:rPr>
          <w:i w:val="0"/>
          <w:sz w:val="24"/>
        </w:rPr>
        <w:t>Sensitivity analysis investigates the relationship between a model's parameters and the critical threshold, the basic reproduction number</w:t>
      </w:r>
      <w:r w:rsidRPr="00221DDC">
        <w:rPr>
          <w:i w:val="0"/>
          <w:position w:val="-12"/>
          <w:sz w:val="24"/>
        </w:rPr>
        <w:object w:dxaOrig="300" w:dyaOrig="360" w14:anchorId="26F2CEB0">
          <v:shape id="_x0000_i1147" type="#_x0000_t75" style="width:15pt;height:18.75pt" o:ole="">
            <v:imagedata r:id="rId246" o:title=""/>
          </v:shape>
          <o:OLEObject Type="Embed" ProgID="Equation.3" ShapeID="_x0000_i1147" DrawAspect="Content" ObjectID="_1766236750" r:id="rId247"/>
        </w:object>
      </w:r>
      <w:r w:rsidRPr="00221DDC">
        <w:rPr>
          <w:i w:val="0"/>
          <w:sz w:val="24"/>
        </w:rPr>
        <w:t>, which determines disease spread or eradication in a community. It is widely used for tasks like research prioritization and identifying influential parameters in biological system models. The analysis involves calculating partial derivatives of R</w:t>
      </w:r>
      <w:r w:rsidRPr="00221DDC">
        <w:rPr>
          <w:rFonts w:hAnsi="Cambria Math"/>
          <w:i w:val="0"/>
          <w:sz w:val="24"/>
        </w:rPr>
        <w:t>₀</w:t>
      </w:r>
      <w:r w:rsidRPr="00221DDC">
        <w:rPr>
          <w:i w:val="0"/>
          <w:sz w:val="24"/>
        </w:rPr>
        <w:t xml:space="preserve"> with respect to its parameters, providing insights into the impact of each parameter on the dynamics of disease transmission.</w:t>
      </w:r>
    </w:p>
    <w:p w14:paraId="3334B95C" w14:textId="77777777" w:rsidR="0061751D" w:rsidRPr="00221DDC" w:rsidRDefault="0061751D" w:rsidP="0061751D">
      <w:pPr>
        <w:pStyle w:val="IEEEHeading2"/>
        <w:numPr>
          <w:ilvl w:val="0"/>
          <w:numId w:val="0"/>
        </w:numPr>
        <w:ind w:left="288"/>
        <w:jc w:val="both"/>
        <w:rPr>
          <w:i w:val="0"/>
          <w:sz w:val="24"/>
        </w:rPr>
      </w:pPr>
      <w:r w:rsidRPr="00221DDC">
        <w:rPr>
          <w:i w:val="0"/>
          <w:sz w:val="24"/>
        </w:rPr>
        <w:object w:dxaOrig="1800" w:dyaOrig="680" w14:anchorId="4BEFF8C6">
          <v:shape id="_x0000_i1148" type="#_x0000_t75" style="width:90pt;height:33.75pt" o:ole="">
            <v:imagedata r:id="rId248" o:title=""/>
          </v:shape>
          <o:OLEObject Type="Embed" ProgID="Equation.3" ShapeID="_x0000_i1148" DrawAspect="Content" ObjectID="_1766236751" r:id="rId249"/>
        </w:object>
      </w:r>
      <w:r>
        <w:rPr>
          <w:i w:val="0"/>
          <w:sz w:val="24"/>
        </w:rPr>
        <w:tab/>
      </w:r>
      <w:r>
        <w:rPr>
          <w:i w:val="0"/>
          <w:sz w:val="24"/>
        </w:rPr>
        <w:tab/>
      </w:r>
      <w:r>
        <w:rPr>
          <w:i w:val="0"/>
          <w:sz w:val="24"/>
        </w:rPr>
        <w:tab/>
      </w:r>
      <w:r w:rsidRPr="00221DDC">
        <w:rPr>
          <w:i w:val="0"/>
          <w:sz w:val="24"/>
        </w:rPr>
        <w:tab/>
      </w:r>
      <w:r>
        <w:rPr>
          <w:i w:val="0"/>
          <w:sz w:val="24"/>
        </w:rPr>
        <w:t xml:space="preserve">   </w:t>
      </w:r>
      <w:r w:rsidRPr="00221DDC">
        <w:rPr>
          <w:i w:val="0"/>
          <w:sz w:val="24"/>
        </w:rPr>
        <w:t>(</w:t>
      </w:r>
      <w:r>
        <w:rPr>
          <w:i w:val="0"/>
          <w:sz w:val="24"/>
        </w:rPr>
        <w:t>25</w:t>
      </w:r>
      <w:r w:rsidRPr="00221DDC">
        <w:rPr>
          <w:i w:val="0"/>
          <w:sz w:val="24"/>
        </w:rPr>
        <w:t>)</w:t>
      </w:r>
    </w:p>
    <w:p w14:paraId="08B7C203" w14:textId="77777777" w:rsidR="0061751D" w:rsidRDefault="0061751D" w:rsidP="0061751D">
      <w:pPr>
        <w:pStyle w:val="IEEEHeading2"/>
        <w:numPr>
          <w:ilvl w:val="0"/>
          <w:numId w:val="0"/>
        </w:numPr>
        <w:ind w:left="288"/>
        <w:rPr>
          <w:i w:val="0"/>
          <w:sz w:val="24"/>
        </w:rPr>
      </w:pPr>
      <w:r w:rsidRPr="00221DDC">
        <w:rPr>
          <w:i w:val="0"/>
          <w:sz w:val="24"/>
        </w:rPr>
        <w:t xml:space="preserve">The results of the sensitivity indices of </w:t>
      </w:r>
      <w:r w:rsidRPr="00221DDC">
        <w:rPr>
          <w:i w:val="0"/>
          <w:position w:val="-12"/>
          <w:sz w:val="24"/>
        </w:rPr>
        <w:object w:dxaOrig="300" w:dyaOrig="360" w14:anchorId="50279EAB">
          <v:shape id="_x0000_i1149" type="#_x0000_t75" style="width:15pt;height:18.75pt" o:ole="">
            <v:imagedata r:id="rId250" o:title=""/>
          </v:shape>
          <o:OLEObject Type="Embed" ProgID="Equation.3" ShapeID="_x0000_i1149" DrawAspect="Content" ObjectID="_1766236752" r:id="rId251"/>
        </w:object>
      </w:r>
      <w:r w:rsidRPr="00221DDC">
        <w:rPr>
          <w:i w:val="0"/>
          <w:sz w:val="24"/>
        </w:rPr>
        <w:t xml:space="preserve"> are as shown in the table below</w:t>
      </w:r>
    </w:p>
    <w:p w14:paraId="0C9A9A6D" w14:textId="77777777" w:rsidR="0061751D" w:rsidRDefault="0061751D" w:rsidP="0061751D">
      <w:pPr>
        <w:tabs>
          <w:tab w:val="left" w:pos="1860"/>
        </w:tabs>
        <w:autoSpaceDE w:val="0"/>
        <w:autoSpaceDN w:val="0"/>
        <w:adjustRightInd w:val="0"/>
        <w:spacing w:after="0" w:line="240" w:lineRule="auto"/>
        <w:jc w:val="both"/>
        <w:rPr>
          <w:rFonts w:ascii="Times New Roman" w:hAnsi="Times New Roman"/>
          <w:bCs/>
          <w:sz w:val="20"/>
          <w:szCs w:val="20"/>
        </w:rPr>
      </w:pPr>
    </w:p>
    <w:p w14:paraId="2222F6F4" w14:textId="77777777" w:rsidR="0061751D" w:rsidRDefault="0061751D" w:rsidP="0061751D">
      <w:pPr>
        <w:tabs>
          <w:tab w:val="left" w:pos="1860"/>
        </w:tabs>
        <w:autoSpaceDE w:val="0"/>
        <w:autoSpaceDN w:val="0"/>
        <w:adjustRightInd w:val="0"/>
        <w:spacing w:after="0" w:line="240" w:lineRule="auto"/>
        <w:jc w:val="both"/>
        <w:rPr>
          <w:rFonts w:ascii="Times New Roman" w:hAnsi="Times New Roman"/>
          <w:bCs/>
          <w:sz w:val="20"/>
          <w:szCs w:val="20"/>
        </w:rPr>
      </w:pPr>
    </w:p>
    <w:p w14:paraId="3268C0B0" w14:textId="77777777" w:rsidR="0061751D" w:rsidRDefault="0061751D" w:rsidP="0061751D">
      <w:pPr>
        <w:tabs>
          <w:tab w:val="left" w:pos="1860"/>
        </w:tabs>
        <w:autoSpaceDE w:val="0"/>
        <w:autoSpaceDN w:val="0"/>
        <w:adjustRightInd w:val="0"/>
        <w:spacing w:after="0" w:line="240" w:lineRule="auto"/>
        <w:jc w:val="both"/>
        <w:rPr>
          <w:rFonts w:ascii="Times New Roman" w:hAnsi="Times New Roman"/>
          <w:bCs/>
          <w:sz w:val="20"/>
          <w:szCs w:val="20"/>
        </w:rPr>
      </w:pPr>
    </w:p>
    <w:p w14:paraId="77B4F5CD" w14:textId="77777777" w:rsidR="0061751D" w:rsidRDefault="0061751D" w:rsidP="0061751D">
      <w:pPr>
        <w:tabs>
          <w:tab w:val="left" w:pos="1860"/>
        </w:tabs>
        <w:autoSpaceDE w:val="0"/>
        <w:autoSpaceDN w:val="0"/>
        <w:adjustRightInd w:val="0"/>
        <w:spacing w:after="0" w:line="240" w:lineRule="auto"/>
        <w:jc w:val="both"/>
        <w:rPr>
          <w:rFonts w:ascii="Times New Roman" w:hAnsi="Times New Roman"/>
          <w:bCs/>
          <w:sz w:val="20"/>
          <w:szCs w:val="20"/>
        </w:rPr>
      </w:pPr>
    </w:p>
    <w:p w14:paraId="7446BFD1" w14:textId="77777777" w:rsidR="0061751D" w:rsidRDefault="0061751D" w:rsidP="0061751D">
      <w:pPr>
        <w:tabs>
          <w:tab w:val="left" w:pos="1860"/>
        </w:tabs>
        <w:autoSpaceDE w:val="0"/>
        <w:autoSpaceDN w:val="0"/>
        <w:adjustRightInd w:val="0"/>
        <w:spacing w:after="0" w:line="240" w:lineRule="auto"/>
        <w:jc w:val="both"/>
        <w:rPr>
          <w:rFonts w:ascii="Times New Roman" w:hAnsi="Times New Roman"/>
          <w:bCs/>
          <w:sz w:val="20"/>
          <w:szCs w:val="20"/>
        </w:rPr>
      </w:pPr>
    </w:p>
    <w:p w14:paraId="5939A8FD" w14:textId="77777777" w:rsidR="0061751D" w:rsidRPr="002628CA" w:rsidRDefault="0061751D" w:rsidP="0061751D">
      <w:pPr>
        <w:tabs>
          <w:tab w:val="left" w:pos="1860"/>
        </w:tabs>
        <w:autoSpaceDE w:val="0"/>
        <w:autoSpaceDN w:val="0"/>
        <w:adjustRightInd w:val="0"/>
        <w:spacing w:after="0" w:line="240" w:lineRule="auto"/>
        <w:jc w:val="both"/>
        <w:rPr>
          <w:rFonts w:ascii="Times New Roman" w:hAnsi="Times New Roman"/>
          <w:position w:val="-12"/>
          <w:sz w:val="20"/>
          <w:szCs w:val="20"/>
        </w:rPr>
      </w:pPr>
      <w:r w:rsidRPr="002628CA">
        <w:rPr>
          <w:rFonts w:ascii="Times New Roman" w:hAnsi="Times New Roman"/>
          <w:bCs/>
          <w:sz w:val="20"/>
          <w:szCs w:val="20"/>
        </w:rPr>
        <w:t>Table 2</w:t>
      </w:r>
      <w:r>
        <w:rPr>
          <w:rFonts w:ascii="Times New Roman" w:hAnsi="Times New Roman"/>
          <w:bCs/>
          <w:sz w:val="20"/>
          <w:szCs w:val="20"/>
        </w:rPr>
        <w:t>;</w:t>
      </w:r>
      <w:r w:rsidRPr="002628CA">
        <w:rPr>
          <w:rFonts w:ascii="Times New Roman" w:hAnsi="Times New Roman"/>
          <w:b/>
          <w:bCs/>
          <w:sz w:val="20"/>
          <w:szCs w:val="20"/>
        </w:rPr>
        <w:t xml:space="preserve"> </w:t>
      </w:r>
      <w:r w:rsidRPr="002628CA">
        <w:rPr>
          <w:rFonts w:ascii="Times New Roman" w:hAnsi="Times New Roman"/>
          <w:bCs/>
          <w:sz w:val="20"/>
          <w:szCs w:val="20"/>
        </w:rPr>
        <w:t xml:space="preserve">Values and Signs of sensitivity index (S. I) of </w:t>
      </w:r>
      <w:r w:rsidRPr="002628CA">
        <w:rPr>
          <w:rFonts w:ascii="Times New Roman" w:hAnsi="Times New Roman"/>
          <w:position w:val="-12"/>
          <w:sz w:val="20"/>
          <w:szCs w:val="20"/>
        </w:rPr>
        <w:object w:dxaOrig="300" w:dyaOrig="360" w14:anchorId="1AFEDEB0">
          <v:shape id="_x0000_i1150" type="#_x0000_t75" style="width:15pt;height:18.75pt" o:ole="">
            <v:imagedata r:id="rId252" o:title=""/>
          </v:shape>
          <o:OLEObject Type="Embed" ProgID="Equation.3" ShapeID="_x0000_i1150" DrawAspect="Content" ObjectID="_1766236753" r:id="rId253"/>
        </w:objec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9"/>
        <w:gridCol w:w="1409"/>
        <w:gridCol w:w="2160"/>
      </w:tblGrid>
      <w:tr w:rsidR="0061751D" w:rsidRPr="002E7873" w14:paraId="4E757C24" w14:textId="77777777" w:rsidTr="0061751D">
        <w:trPr>
          <w:trHeight w:val="283"/>
        </w:trPr>
        <w:tc>
          <w:tcPr>
            <w:tcW w:w="1309" w:type="dxa"/>
            <w:tcBorders>
              <w:top w:val="single" w:sz="4" w:space="0" w:color="auto"/>
              <w:bottom w:val="single" w:sz="4" w:space="0" w:color="auto"/>
            </w:tcBorders>
          </w:tcPr>
          <w:p w14:paraId="1414D9B0" w14:textId="77777777" w:rsidR="0061751D" w:rsidRPr="002E7873" w:rsidRDefault="0061751D" w:rsidP="0061751D">
            <w:pPr>
              <w:tabs>
                <w:tab w:val="left" w:pos="6630"/>
              </w:tabs>
              <w:jc w:val="both"/>
              <w:rPr>
                <w:rFonts w:ascii="Times New Roman" w:hAnsi="Times New Roman"/>
                <w:position w:val="-10"/>
                <w:sz w:val="24"/>
                <w:szCs w:val="24"/>
              </w:rPr>
            </w:pPr>
            <w:r w:rsidRPr="002E7873">
              <w:rPr>
                <w:rFonts w:ascii="Times New Roman" w:hAnsi="Times New Roman"/>
                <w:b/>
                <w:bCs/>
                <w:sz w:val="24"/>
                <w:szCs w:val="24"/>
              </w:rPr>
              <w:t>Parameter</w:t>
            </w:r>
          </w:p>
        </w:tc>
        <w:tc>
          <w:tcPr>
            <w:tcW w:w="1409" w:type="dxa"/>
            <w:tcBorders>
              <w:top w:val="single" w:sz="4" w:space="0" w:color="auto"/>
              <w:bottom w:val="single" w:sz="4" w:space="0" w:color="auto"/>
            </w:tcBorders>
          </w:tcPr>
          <w:p w14:paraId="7EEFFE5D" w14:textId="77777777" w:rsidR="0061751D" w:rsidRPr="002E7873" w:rsidRDefault="0061751D" w:rsidP="0061751D">
            <w:pPr>
              <w:tabs>
                <w:tab w:val="left" w:pos="6630"/>
              </w:tabs>
              <w:jc w:val="both"/>
              <w:rPr>
                <w:rFonts w:ascii="Times New Roman" w:hAnsi="Times New Roman"/>
                <w:position w:val="-10"/>
                <w:sz w:val="24"/>
                <w:szCs w:val="24"/>
              </w:rPr>
            </w:pPr>
            <w:r w:rsidRPr="002E7873">
              <w:rPr>
                <w:rFonts w:ascii="Times New Roman" w:hAnsi="Times New Roman"/>
                <w:b/>
                <w:bCs/>
                <w:sz w:val="24"/>
                <w:szCs w:val="24"/>
              </w:rPr>
              <w:t>S. I.</w:t>
            </w:r>
          </w:p>
        </w:tc>
        <w:tc>
          <w:tcPr>
            <w:tcW w:w="2160" w:type="dxa"/>
            <w:tcBorders>
              <w:top w:val="single" w:sz="4" w:space="0" w:color="auto"/>
              <w:bottom w:val="single" w:sz="4" w:space="0" w:color="auto"/>
            </w:tcBorders>
          </w:tcPr>
          <w:p w14:paraId="57FE3649" w14:textId="77777777" w:rsidR="0061751D" w:rsidRPr="002E7873" w:rsidRDefault="0061751D" w:rsidP="0061751D">
            <w:pPr>
              <w:tabs>
                <w:tab w:val="left" w:pos="6630"/>
              </w:tabs>
              <w:jc w:val="both"/>
              <w:rPr>
                <w:rFonts w:ascii="Times New Roman" w:hAnsi="Times New Roman"/>
                <w:b/>
                <w:bCs/>
                <w:sz w:val="24"/>
                <w:szCs w:val="24"/>
              </w:rPr>
            </w:pPr>
            <w:r w:rsidRPr="002E7873">
              <w:rPr>
                <w:rFonts w:ascii="Times New Roman" w:hAnsi="Times New Roman"/>
                <w:b/>
                <w:bCs/>
                <w:sz w:val="24"/>
                <w:szCs w:val="24"/>
              </w:rPr>
              <w:t>Sensitivity values</w:t>
            </w:r>
          </w:p>
        </w:tc>
      </w:tr>
      <w:tr w:rsidR="0061751D" w:rsidRPr="002E7873" w14:paraId="1A899F3A" w14:textId="77777777" w:rsidTr="0061751D">
        <w:trPr>
          <w:trHeight w:val="368"/>
        </w:trPr>
        <w:tc>
          <w:tcPr>
            <w:tcW w:w="1309" w:type="dxa"/>
            <w:tcBorders>
              <w:top w:val="single" w:sz="4" w:space="0" w:color="auto"/>
            </w:tcBorders>
          </w:tcPr>
          <w:p w14:paraId="0C2840F5" w14:textId="77777777" w:rsidR="0061751D" w:rsidRPr="0099070A" w:rsidRDefault="0061751D" w:rsidP="0061751D">
            <w:pPr>
              <w:autoSpaceDE w:val="0"/>
              <w:autoSpaceDN w:val="0"/>
              <w:adjustRightInd w:val="0"/>
              <w:jc w:val="both"/>
              <w:rPr>
                <w:rFonts w:ascii="Times New Roman" w:hAnsi="Times New Roman"/>
                <w:sz w:val="24"/>
                <w:szCs w:val="24"/>
                <w:highlight w:val="red"/>
              </w:rPr>
            </w:pPr>
            <w:r w:rsidRPr="0099070A">
              <w:rPr>
                <w:rFonts w:ascii="Times New Roman" w:hAnsi="Times New Roman"/>
                <w:position w:val="-12"/>
                <w:sz w:val="24"/>
                <w:szCs w:val="24"/>
                <w:highlight w:val="red"/>
              </w:rPr>
              <w:object w:dxaOrig="300" w:dyaOrig="360" w14:anchorId="3EB1D43D">
                <v:shape id="_x0000_i1151" type="#_x0000_t75" style="width:15pt;height:18.75pt" o:ole="">
                  <v:imagedata r:id="rId254" o:title=""/>
                </v:shape>
                <o:OLEObject Type="Embed" ProgID="Equation.3" ShapeID="_x0000_i1151" DrawAspect="Content" ObjectID="_1766236754" r:id="rId255"/>
              </w:object>
            </w:r>
          </w:p>
        </w:tc>
        <w:tc>
          <w:tcPr>
            <w:tcW w:w="1409" w:type="dxa"/>
            <w:tcBorders>
              <w:top w:val="single" w:sz="4" w:space="0" w:color="auto"/>
            </w:tcBorders>
          </w:tcPr>
          <w:p w14:paraId="7F509C3D" w14:textId="77777777" w:rsidR="0061751D" w:rsidRPr="0099070A" w:rsidRDefault="0061751D" w:rsidP="0061751D">
            <w:pPr>
              <w:tabs>
                <w:tab w:val="left" w:pos="6630"/>
              </w:tabs>
              <w:jc w:val="both"/>
              <w:rPr>
                <w:rFonts w:ascii="Times New Roman" w:hAnsi="Times New Roman"/>
                <w:b/>
                <w:bCs/>
                <w:sz w:val="24"/>
                <w:szCs w:val="24"/>
                <w:highlight w:val="red"/>
              </w:rPr>
            </w:pPr>
            <w:r w:rsidRPr="0099070A">
              <w:rPr>
                <w:rFonts w:ascii="Times New Roman" w:hAnsi="Times New Roman"/>
                <w:sz w:val="24"/>
                <w:szCs w:val="24"/>
                <w:highlight w:val="red"/>
              </w:rPr>
              <w:t>Positive</w:t>
            </w:r>
          </w:p>
        </w:tc>
        <w:tc>
          <w:tcPr>
            <w:tcW w:w="2160" w:type="dxa"/>
            <w:tcBorders>
              <w:top w:val="single" w:sz="4" w:space="0" w:color="auto"/>
            </w:tcBorders>
          </w:tcPr>
          <w:p w14:paraId="5286DAED" w14:textId="77777777" w:rsidR="0061751D" w:rsidRPr="0099070A" w:rsidRDefault="0061751D" w:rsidP="0061751D">
            <w:pPr>
              <w:autoSpaceDE w:val="0"/>
              <w:autoSpaceDN w:val="0"/>
              <w:adjustRightInd w:val="0"/>
              <w:jc w:val="both"/>
              <w:rPr>
                <w:rFonts w:ascii="Times New Roman" w:hAnsi="Times New Roman"/>
                <w:sz w:val="24"/>
                <w:szCs w:val="24"/>
                <w:highlight w:val="red"/>
              </w:rPr>
            </w:pPr>
            <w:r w:rsidRPr="0099070A">
              <w:rPr>
                <w:rFonts w:ascii="Times New Roman" w:hAnsi="Times New Roman"/>
                <w:sz w:val="24"/>
                <w:szCs w:val="24"/>
                <w:highlight w:val="red"/>
              </w:rPr>
              <w:t>0.9162098083</w:t>
            </w:r>
          </w:p>
        </w:tc>
      </w:tr>
      <w:tr w:rsidR="0061751D" w:rsidRPr="002E7873" w14:paraId="61B800E9" w14:textId="77777777" w:rsidTr="0061751D">
        <w:trPr>
          <w:trHeight w:val="283"/>
        </w:trPr>
        <w:tc>
          <w:tcPr>
            <w:tcW w:w="1309" w:type="dxa"/>
          </w:tcPr>
          <w:p w14:paraId="2CAE217A" w14:textId="77777777" w:rsidR="0061751D" w:rsidRPr="0099070A" w:rsidRDefault="0061751D" w:rsidP="0061751D">
            <w:pPr>
              <w:tabs>
                <w:tab w:val="left" w:pos="6630"/>
              </w:tabs>
              <w:jc w:val="both"/>
              <w:rPr>
                <w:rFonts w:ascii="Times New Roman" w:hAnsi="Times New Roman"/>
                <w:position w:val="-10"/>
                <w:sz w:val="24"/>
                <w:szCs w:val="24"/>
                <w:highlight w:val="red"/>
              </w:rPr>
            </w:pPr>
            <w:r w:rsidRPr="0099070A">
              <w:rPr>
                <w:rFonts w:ascii="Times New Roman" w:hAnsi="Times New Roman"/>
                <w:position w:val="-4"/>
                <w:sz w:val="24"/>
                <w:szCs w:val="24"/>
                <w:highlight w:val="red"/>
              </w:rPr>
              <w:object w:dxaOrig="240" w:dyaOrig="260" w14:anchorId="4727FAE2">
                <v:shape id="_x0000_i1152" type="#_x0000_t75" style="width:12pt;height:12.75pt" o:ole="">
                  <v:imagedata r:id="rId256" o:title=""/>
                </v:shape>
                <o:OLEObject Type="Embed" ProgID="Equation.3" ShapeID="_x0000_i1152" DrawAspect="Content" ObjectID="_1766236755" r:id="rId257"/>
              </w:object>
            </w:r>
          </w:p>
        </w:tc>
        <w:tc>
          <w:tcPr>
            <w:tcW w:w="1409" w:type="dxa"/>
          </w:tcPr>
          <w:p w14:paraId="2F472202" w14:textId="77777777" w:rsidR="0061751D" w:rsidRPr="0099070A" w:rsidRDefault="0061751D" w:rsidP="0061751D">
            <w:pPr>
              <w:autoSpaceDE w:val="0"/>
              <w:autoSpaceDN w:val="0"/>
              <w:adjustRightInd w:val="0"/>
              <w:jc w:val="both"/>
              <w:rPr>
                <w:rFonts w:ascii="Times New Roman" w:hAnsi="Times New Roman"/>
                <w:sz w:val="24"/>
                <w:szCs w:val="24"/>
                <w:highlight w:val="red"/>
              </w:rPr>
            </w:pPr>
            <w:r w:rsidRPr="0099070A">
              <w:rPr>
                <w:rFonts w:ascii="Times New Roman" w:hAnsi="Times New Roman"/>
                <w:sz w:val="24"/>
                <w:szCs w:val="24"/>
                <w:highlight w:val="red"/>
              </w:rPr>
              <w:t>Positive</w:t>
            </w:r>
          </w:p>
        </w:tc>
        <w:tc>
          <w:tcPr>
            <w:tcW w:w="2160" w:type="dxa"/>
          </w:tcPr>
          <w:p w14:paraId="56F074A7" w14:textId="77777777" w:rsidR="0061751D" w:rsidRPr="0099070A" w:rsidRDefault="0061751D" w:rsidP="0061751D">
            <w:pPr>
              <w:jc w:val="both"/>
              <w:rPr>
                <w:rFonts w:ascii="Times New Roman" w:hAnsi="Times New Roman"/>
                <w:sz w:val="24"/>
                <w:szCs w:val="24"/>
                <w:highlight w:val="red"/>
              </w:rPr>
            </w:pPr>
            <w:r w:rsidRPr="0099070A">
              <w:rPr>
                <w:rFonts w:ascii="Times New Roman" w:hAnsi="Times New Roman"/>
                <w:sz w:val="24"/>
                <w:szCs w:val="24"/>
                <w:highlight w:val="red"/>
              </w:rPr>
              <w:t>1.00000000</w:t>
            </w:r>
          </w:p>
        </w:tc>
      </w:tr>
      <w:tr w:rsidR="0061751D" w:rsidRPr="002E7873" w14:paraId="347AC8FE" w14:textId="77777777" w:rsidTr="0061751D">
        <w:trPr>
          <w:trHeight w:val="340"/>
        </w:trPr>
        <w:tc>
          <w:tcPr>
            <w:tcW w:w="1309" w:type="dxa"/>
          </w:tcPr>
          <w:p w14:paraId="6B07C71B" w14:textId="77777777" w:rsidR="0061751D" w:rsidRPr="0099070A" w:rsidRDefault="0061751D" w:rsidP="0061751D">
            <w:pPr>
              <w:tabs>
                <w:tab w:val="left" w:pos="6630"/>
              </w:tabs>
              <w:jc w:val="both"/>
              <w:rPr>
                <w:rFonts w:ascii="Times New Roman" w:hAnsi="Times New Roman"/>
                <w:position w:val="-10"/>
                <w:sz w:val="24"/>
                <w:szCs w:val="24"/>
                <w:highlight w:val="red"/>
              </w:rPr>
            </w:pPr>
            <w:r w:rsidRPr="0099070A">
              <w:rPr>
                <w:rFonts w:ascii="Times New Roman" w:hAnsi="Times New Roman"/>
                <w:position w:val="-10"/>
                <w:sz w:val="24"/>
                <w:szCs w:val="24"/>
                <w:highlight w:val="red"/>
              </w:rPr>
              <w:object w:dxaOrig="240" w:dyaOrig="320" w14:anchorId="63D077F5">
                <v:shape id="_x0000_i1153" type="#_x0000_t75" style="width:12pt;height:16.5pt" o:ole="">
                  <v:imagedata r:id="rId258" o:title=""/>
                </v:shape>
                <o:OLEObject Type="Embed" ProgID="Equation.3" ShapeID="_x0000_i1153" DrawAspect="Content" ObjectID="_1766236756" r:id="rId259"/>
              </w:object>
            </w:r>
          </w:p>
        </w:tc>
        <w:tc>
          <w:tcPr>
            <w:tcW w:w="1409" w:type="dxa"/>
          </w:tcPr>
          <w:p w14:paraId="246E3632" w14:textId="77777777" w:rsidR="0061751D" w:rsidRPr="0099070A" w:rsidRDefault="0061751D" w:rsidP="0061751D">
            <w:pPr>
              <w:tabs>
                <w:tab w:val="left" w:pos="6630"/>
              </w:tabs>
              <w:jc w:val="both"/>
              <w:rPr>
                <w:rFonts w:ascii="Times New Roman" w:hAnsi="Times New Roman"/>
                <w:position w:val="-10"/>
                <w:sz w:val="24"/>
                <w:szCs w:val="24"/>
                <w:highlight w:val="red"/>
              </w:rPr>
            </w:pPr>
            <w:r w:rsidRPr="0099070A">
              <w:rPr>
                <w:rFonts w:ascii="Times New Roman" w:hAnsi="Times New Roman"/>
                <w:sz w:val="24"/>
                <w:szCs w:val="24"/>
                <w:highlight w:val="red"/>
              </w:rPr>
              <w:t>Positive</w:t>
            </w:r>
          </w:p>
        </w:tc>
        <w:tc>
          <w:tcPr>
            <w:tcW w:w="2160" w:type="dxa"/>
          </w:tcPr>
          <w:p w14:paraId="3321D87C" w14:textId="77777777" w:rsidR="0061751D" w:rsidRPr="0099070A" w:rsidRDefault="0061751D" w:rsidP="0061751D">
            <w:pPr>
              <w:tabs>
                <w:tab w:val="left" w:pos="6630"/>
              </w:tabs>
              <w:jc w:val="both"/>
              <w:rPr>
                <w:rFonts w:ascii="Times New Roman" w:hAnsi="Times New Roman"/>
                <w:sz w:val="24"/>
                <w:szCs w:val="24"/>
                <w:highlight w:val="red"/>
              </w:rPr>
            </w:pPr>
            <w:r w:rsidRPr="0099070A">
              <w:rPr>
                <w:rFonts w:ascii="Times New Roman" w:hAnsi="Times New Roman"/>
                <w:sz w:val="24"/>
                <w:szCs w:val="24"/>
                <w:highlight w:val="red"/>
              </w:rPr>
              <w:t>1.00000000</w:t>
            </w:r>
          </w:p>
        </w:tc>
      </w:tr>
      <w:tr w:rsidR="0061751D" w:rsidRPr="002E7873" w14:paraId="2CC076CB" w14:textId="77777777" w:rsidTr="0061751D">
        <w:trPr>
          <w:trHeight w:val="283"/>
        </w:trPr>
        <w:tc>
          <w:tcPr>
            <w:tcW w:w="1309" w:type="dxa"/>
          </w:tcPr>
          <w:p w14:paraId="657D77BC" w14:textId="77777777" w:rsidR="0061751D" w:rsidRPr="0099070A" w:rsidRDefault="0061751D" w:rsidP="0061751D">
            <w:pPr>
              <w:tabs>
                <w:tab w:val="left" w:pos="6630"/>
              </w:tabs>
              <w:jc w:val="both"/>
              <w:rPr>
                <w:rFonts w:ascii="Times New Roman" w:hAnsi="Times New Roman"/>
                <w:position w:val="-10"/>
                <w:sz w:val="24"/>
                <w:szCs w:val="24"/>
                <w:highlight w:val="blue"/>
              </w:rPr>
            </w:pPr>
            <w:r w:rsidRPr="0099070A">
              <w:rPr>
                <w:rFonts w:ascii="Times New Roman" w:hAnsi="Times New Roman"/>
                <w:position w:val="-10"/>
                <w:sz w:val="24"/>
                <w:szCs w:val="24"/>
                <w:highlight w:val="blue"/>
              </w:rPr>
              <w:object w:dxaOrig="240" w:dyaOrig="260" w14:anchorId="4F96D343">
                <v:shape id="_x0000_i1154" type="#_x0000_t75" style="width:12pt;height:12.75pt" o:ole="">
                  <v:imagedata r:id="rId260" o:title=""/>
                </v:shape>
                <o:OLEObject Type="Embed" ProgID="Equation.3" ShapeID="_x0000_i1154" DrawAspect="Content" ObjectID="_1766236757" r:id="rId261"/>
              </w:object>
            </w:r>
          </w:p>
        </w:tc>
        <w:tc>
          <w:tcPr>
            <w:tcW w:w="1409" w:type="dxa"/>
          </w:tcPr>
          <w:p w14:paraId="196761BB" w14:textId="77777777" w:rsidR="0061751D" w:rsidRPr="0099070A" w:rsidRDefault="0061751D" w:rsidP="0061751D">
            <w:pPr>
              <w:autoSpaceDE w:val="0"/>
              <w:autoSpaceDN w:val="0"/>
              <w:adjustRightInd w:val="0"/>
              <w:jc w:val="both"/>
              <w:rPr>
                <w:rFonts w:ascii="Times New Roman" w:hAnsi="Times New Roman"/>
                <w:sz w:val="24"/>
                <w:szCs w:val="24"/>
                <w:highlight w:val="blue"/>
              </w:rPr>
            </w:pPr>
            <w:r w:rsidRPr="0099070A">
              <w:rPr>
                <w:rFonts w:ascii="Times New Roman" w:hAnsi="Times New Roman"/>
                <w:sz w:val="24"/>
                <w:szCs w:val="24"/>
                <w:highlight w:val="blue"/>
              </w:rPr>
              <w:t>Negative</w:t>
            </w:r>
          </w:p>
        </w:tc>
        <w:tc>
          <w:tcPr>
            <w:tcW w:w="2160" w:type="dxa"/>
          </w:tcPr>
          <w:p w14:paraId="2E1D1522" w14:textId="77777777" w:rsidR="0061751D" w:rsidRPr="0099070A" w:rsidRDefault="0061751D" w:rsidP="0061751D">
            <w:pPr>
              <w:autoSpaceDE w:val="0"/>
              <w:autoSpaceDN w:val="0"/>
              <w:adjustRightInd w:val="0"/>
              <w:jc w:val="both"/>
              <w:rPr>
                <w:rFonts w:ascii="Times New Roman" w:hAnsi="Times New Roman"/>
                <w:sz w:val="24"/>
                <w:szCs w:val="24"/>
                <w:highlight w:val="blue"/>
              </w:rPr>
            </w:pPr>
            <w:r w:rsidRPr="0099070A">
              <w:rPr>
                <w:rFonts w:ascii="Times New Roman" w:hAnsi="Times New Roman"/>
                <w:sz w:val="24"/>
                <w:szCs w:val="24"/>
                <w:highlight w:val="blue"/>
              </w:rPr>
              <w:t>- 0.576457747</w:t>
            </w:r>
          </w:p>
        </w:tc>
      </w:tr>
      <w:tr w:rsidR="0061751D" w:rsidRPr="002E7873" w14:paraId="6B4C1797" w14:textId="77777777" w:rsidTr="0061751D">
        <w:trPr>
          <w:trHeight w:val="297"/>
        </w:trPr>
        <w:tc>
          <w:tcPr>
            <w:tcW w:w="1309" w:type="dxa"/>
          </w:tcPr>
          <w:p w14:paraId="6E9A217C" w14:textId="77777777" w:rsidR="0061751D" w:rsidRPr="0099070A" w:rsidRDefault="0061751D" w:rsidP="0061751D">
            <w:pPr>
              <w:tabs>
                <w:tab w:val="left" w:pos="6630"/>
              </w:tabs>
              <w:jc w:val="both"/>
              <w:rPr>
                <w:rFonts w:ascii="Times New Roman" w:hAnsi="Times New Roman"/>
                <w:position w:val="-10"/>
                <w:sz w:val="24"/>
                <w:szCs w:val="24"/>
                <w:highlight w:val="blue"/>
              </w:rPr>
            </w:pPr>
            <w:r w:rsidRPr="0099070A">
              <w:rPr>
                <w:rFonts w:ascii="Times New Roman" w:hAnsi="Times New Roman"/>
                <w:position w:val="-6"/>
                <w:sz w:val="24"/>
                <w:szCs w:val="24"/>
                <w:highlight w:val="blue"/>
              </w:rPr>
              <w:object w:dxaOrig="220" w:dyaOrig="279" w14:anchorId="68338256">
                <v:shape id="_x0000_i1155" type="#_x0000_t75" style="width:11.25pt;height:14.25pt" o:ole="">
                  <v:imagedata r:id="rId262" o:title=""/>
                </v:shape>
                <o:OLEObject Type="Embed" ProgID="Equation.3" ShapeID="_x0000_i1155" DrawAspect="Content" ObjectID="_1766236758" r:id="rId263"/>
              </w:object>
            </w:r>
          </w:p>
        </w:tc>
        <w:tc>
          <w:tcPr>
            <w:tcW w:w="1409" w:type="dxa"/>
          </w:tcPr>
          <w:p w14:paraId="2A0386C9" w14:textId="77777777" w:rsidR="0061751D" w:rsidRPr="0099070A" w:rsidRDefault="0061751D" w:rsidP="0061751D">
            <w:pPr>
              <w:tabs>
                <w:tab w:val="left" w:pos="6630"/>
              </w:tabs>
              <w:jc w:val="both"/>
              <w:rPr>
                <w:rFonts w:ascii="Times New Roman" w:hAnsi="Times New Roman"/>
                <w:position w:val="-10"/>
                <w:sz w:val="24"/>
                <w:szCs w:val="24"/>
                <w:highlight w:val="blue"/>
              </w:rPr>
            </w:pPr>
            <w:r w:rsidRPr="0099070A">
              <w:rPr>
                <w:rFonts w:ascii="Times New Roman" w:hAnsi="Times New Roman"/>
                <w:sz w:val="24"/>
                <w:szCs w:val="24"/>
                <w:highlight w:val="blue"/>
              </w:rPr>
              <w:t>Negative</w:t>
            </w:r>
          </w:p>
        </w:tc>
        <w:tc>
          <w:tcPr>
            <w:tcW w:w="2160" w:type="dxa"/>
          </w:tcPr>
          <w:p w14:paraId="6456A6DB" w14:textId="77777777" w:rsidR="0061751D" w:rsidRPr="0099070A" w:rsidRDefault="0061751D" w:rsidP="0061751D">
            <w:pPr>
              <w:tabs>
                <w:tab w:val="left" w:pos="6630"/>
              </w:tabs>
              <w:jc w:val="both"/>
              <w:rPr>
                <w:rFonts w:ascii="Times New Roman" w:hAnsi="Times New Roman"/>
                <w:sz w:val="24"/>
                <w:szCs w:val="24"/>
                <w:highlight w:val="blue"/>
              </w:rPr>
            </w:pPr>
            <w:r w:rsidRPr="0099070A">
              <w:rPr>
                <w:rFonts w:ascii="Times New Roman" w:hAnsi="Times New Roman"/>
                <w:sz w:val="24"/>
                <w:szCs w:val="24"/>
                <w:highlight w:val="blue"/>
              </w:rPr>
              <w:t>- 0.303398814</w:t>
            </w:r>
          </w:p>
        </w:tc>
      </w:tr>
      <w:tr w:rsidR="0061751D" w:rsidRPr="002E7873" w14:paraId="17EC6892" w14:textId="77777777" w:rsidTr="0061751D">
        <w:trPr>
          <w:trHeight w:val="283"/>
        </w:trPr>
        <w:tc>
          <w:tcPr>
            <w:tcW w:w="1309" w:type="dxa"/>
          </w:tcPr>
          <w:p w14:paraId="6131FB9B" w14:textId="77777777" w:rsidR="0061751D" w:rsidRPr="0099070A" w:rsidRDefault="0061751D" w:rsidP="0061751D">
            <w:pPr>
              <w:tabs>
                <w:tab w:val="left" w:pos="6630"/>
              </w:tabs>
              <w:jc w:val="both"/>
              <w:rPr>
                <w:rFonts w:ascii="Times New Roman" w:hAnsi="Times New Roman"/>
                <w:position w:val="-10"/>
                <w:sz w:val="24"/>
                <w:szCs w:val="24"/>
                <w:highlight w:val="blue"/>
              </w:rPr>
            </w:pPr>
            <w:r w:rsidRPr="0099070A">
              <w:rPr>
                <w:rFonts w:ascii="Times New Roman" w:hAnsi="Times New Roman"/>
                <w:position w:val="-6"/>
                <w:sz w:val="24"/>
                <w:szCs w:val="24"/>
                <w:highlight w:val="blue"/>
              </w:rPr>
              <w:object w:dxaOrig="240" w:dyaOrig="220" w14:anchorId="1B1C04A5">
                <v:shape id="_x0000_i1156" type="#_x0000_t75" style="width:12pt;height:11.25pt" o:ole="">
                  <v:imagedata r:id="rId264" o:title=""/>
                </v:shape>
                <o:OLEObject Type="Embed" ProgID="Equation.3" ShapeID="_x0000_i1156" DrawAspect="Content" ObjectID="_1766236759" r:id="rId265"/>
              </w:object>
            </w:r>
          </w:p>
        </w:tc>
        <w:tc>
          <w:tcPr>
            <w:tcW w:w="1409" w:type="dxa"/>
          </w:tcPr>
          <w:p w14:paraId="558E5DF9" w14:textId="77777777" w:rsidR="0061751D" w:rsidRPr="0099070A" w:rsidRDefault="0061751D" w:rsidP="0061751D">
            <w:pPr>
              <w:tabs>
                <w:tab w:val="left" w:pos="6630"/>
              </w:tabs>
              <w:jc w:val="both"/>
              <w:rPr>
                <w:rFonts w:ascii="Times New Roman" w:hAnsi="Times New Roman"/>
                <w:position w:val="-10"/>
                <w:sz w:val="24"/>
                <w:szCs w:val="24"/>
                <w:highlight w:val="blue"/>
              </w:rPr>
            </w:pPr>
            <w:r w:rsidRPr="0099070A">
              <w:rPr>
                <w:rFonts w:ascii="Times New Roman" w:hAnsi="Times New Roman"/>
                <w:sz w:val="24"/>
                <w:szCs w:val="24"/>
                <w:highlight w:val="blue"/>
              </w:rPr>
              <w:t>Negative</w:t>
            </w:r>
          </w:p>
        </w:tc>
        <w:tc>
          <w:tcPr>
            <w:tcW w:w="2160" w:type="dxa"/>
          </w:tcPr>
          <w:p w14:paraId="51B7EC2D" w14:textId="77777777" w:rsidR="0061751D" w:rsidRPr="0099070A" w:rsidRDefault="0061751D" w:rsidP="0061751D">
            <w:pPr>
              <w:tabs>
                <w:tab w:val="left" w:pos="6630"/>
              </w:tabs>
              <w:jc w:val="both"/>
              <w:rPr>
                <w:rFonts w:ascii="Times New Roman" w:hAnsi="Times New Roman"/>
                <w:sz w:val="24"/>
                <w:szCs w:val="24"/>
                <w:highlight w:val="blue"/>
              </w:rPr>
            </w:pPr>
            <w:r w:rsidRPr="0099070A">
              <w:rPr>
                <w:rFonts w:ascii="Times New Roman" w:hAnsi="Times New Roman"/>
                <w:sz w:val="24"/>
                <w:szCs w:val="24"/>
                <w:highlight w:val="blue"/>
              </w:rPr>
              <w:t>-0.0016025641</w:t>
            </w:r>
          </w:p>
        </w:tc>
      </w:tr>
      <w:tr w:rsidR="0061751D" w:rsidRPr="002E7873" w14:paraId="67092E41" w14:textId="77777777" w:rsidTr="0061751D">
        <w:trPr>
          <w:trHeight w:val="297"/>
        </w:trPr>
        <w:tc>
          <w:tcPr>
            <w:tcW w:w="1309" w:type="dxa"/>
          </w:tcPr>
          <w:p w14:paraId="637463EE" w14:textId="77777777" w:rsidR="0061751D" w:rsidRPr="0099070A" w:rsidRDefault="0061751D" w:rsidP="0061751D">
            <w:pPr>
              <w:tabs>
                <w:tab w:val="left" w:pos="6630"/>
              </w:tabs>
              <w:jc w:val="both"/>
              <w:rPr>
                <w:rFonts w:ascii="Times New Roman" w:hAnsi="Times New Roman"/>
                <w:position w:val="-10"/>
                <w:sz w:val="24"/>
                <w:szCs w:val="24"/>
                <w:highlight w:val="blue"/>
              </w:rPr>
            </w:pPr>
            <w:r w:rsidRPr="0099070A">
              <w:rPr>
                <w:rFonts w:ascii="Times New Roman" w:hAnsi="Times New Roman"/>
                <w:position w:val="-6"/>
                <w:sz w:val="24"/>
                <w:szCs w:val="24"/>
                <w:highlight w:val="blue"/>
              </w:rPr>
              <w:object w:dxaOrig="200" w:dyaOrig="279" w14:anchorId="1CEAFAE5">
                <v:shape id="_x0000_i1157" type="#_x0000_t75" style="width:9pt;height:14.25pt" o:ole="">
                  <v:imagedata r:id="rId266" o:title=""/>
                </v:shape>
                <o:OLEObject Type="Embed" ProgID="Equation.3" ShapeID="_x0000_i1157" DrawAspect="Content" ObjectID="_1766236760" r:id="rId267"/>
              </w:object>
            </w:r>
          </w:p>
        </w:tc>
        <w:tc>
          <w:tcPr>
            <w:tcW w:w="1409" w:type="dxa"/>
          </w:tcPr>
          <w:p w14:paraId="032A98D3" w14:textId="77777777" w:rsidR="0061751D" w:rsidRPr="0099070A" w:rsidRDefault="0061751D" w:rsidP="0061751D">
            <w:pPr>
              <w:tabs>
                <w:tab w:val="left" w:pos="6630"/>
              </w:tabs>
              <w:jc w:val="both"/>
              <w:rPr>
                <w:rFonts w:ascii="Times New Roman" w:hAnsi="Times New Roman"/>
                <w:position w:val="-10"/>
                <w:sz w:val="24"/>
                <w:szCs w:val="24"/>
                <w:highlight w:val="blue"/>
              </w:rPr>
            </w:pPr>
            <w:r w:rsidRPr="0099070A">
              <w:rPr>
                <w:rFonts w:ascii="Times New Roman" w:hAnsi="Times New Roman"/>
                <w:sz w:val="24"/>
                <w:szCs w:val="24"/>
                <w:highlight w:val="blue"/>
              </w:rPr>
              <w:t>Negative</w:t>
            </w:r>
          </w:p>
        </w:tc>
        <w:tc>
          <w:tcPr>
            <w:tcW w:w="2160" w:type="dxa"/>
          </w:tcPr>
          <w:p w14:paraId="143597B1" w14:textId="77777777" w:rsidR="0061751D" w:rsidRPr="0099070A" w:rsidRDefault="0061751D" w:rsidP="0061751D">
            <w:pPr>
              <w:tabs>
                <w:tab w:val="left" w:pos="6630"/>
              </w:tabs>
              <w:jc w:val="both"/>
              <w:rPr>
                <w:rFonts w:ascii="Times New Roman" w:hAnsi="Times New Roman"/>
                <w:sz w:val="24"/>
                <w:szCs w:val="24"/>
                <w:highlight w:val="blue"/>
              </w:rPr>
            </w:pPr>
            <w:r w:rsidRPr="0099070A">
              <w:rPr>
                <w:rFonts w:ascii="Times New Roman" w:hAnsi="Times New Roman"/>
                <w:sz w:val="24"/>
                <w:szCs w:val="24"/>
                <w:highlight w:val="blue"/>
              </w:rPr>
              <w:t>-0.4428337735</w:t>
            </w:r>
          </w:p>
        </w:tc>
      </w:tr>
      <w:tr w:rsidR="0061751D" w:rsidRPr="002E7873" w14:paraId="4C9C8DDF" w14:textId="77777777" w:rsidTr="0061751D">
        <w:trPr>
          <w:trHeight w:val="283"/>
        </w:trPr>
        <w:tc>
          <w:tcPr>
            <w:tcW w:w="1309" w:type="dxa"/>
          </w:tcPr>
          <w:p w14:paraId="664052FF" w14:textId="77777777" w:rsidR="0061751D" w:rsidRPr="0099070A" w:rsidRDefault="0061751D" w:rsidP="0061751D">
            <w:pPr>
              <w:tabs>
                <w:tab w:val="left" w:pos="6630"/>
              </w:tabs>
              <w:jc w:val="both"/>
              <w:rPr>
                <w:rFonts w:ascii="Times New Roman" w:hAnsi="Times New Roman"/>
                <w:position w:val="-10"/>
                <w:sz w:val="24"/>
                <w:szCs w:val="24"/>
                <w:highlight w:val="red"/>
              </w:rPr>
            </w:pPr>
            <w:r w:rsidRPr="0099070A">
              <w:rPr>
                <w:rFonts w:ascii="Times New Roman" w:hAnsi="Times New Roman"/>
                <w:position w:val="-4"/>
                <w:sz w:val="24"/>
                <w:szCs w:val="24"/>
                <w:highlight w:val="red"/>
              </w:rPr>
              <w:object w:dxaOrig="220" w:dyaOrig="200" w14:anchorId="7DA7EB92">
                <v:shape id="_x0000_i1158" type="#_x0000_t75" style="width:11.25pt;height:9pt" o:ole="">
                  <v:imagedata r:id="rId268" o:title=""/>
                </v:shape>
                <o:OLEObject Type="Embed" ProgID="Equation.3" ShapeID="_x0000_i1158" DrawAspect="Content" ObjectID="_1766236761" r:id="rId269"/>
              </w:object>
            </w:r>
          </w:p>
        </w:tc>
        <w:tc>
          <w:tcPr>
            <w:tcW w:w="1409" w:type="dxa"/>
          </w:tcPr>
          <w:p w14:paraId="4CBCE33E" w14:textId="77777777" w:rsidR="0061751D" w:rsidRPr="0099070A" w:rsidRDefault="0061751D" w:rsidP="0061751D">
            <w:pPr>
              <w:tabs>
                <w:tab w:val="left" w:pos="6630"/>
              </w:tabs>
              <w:jc w:val="both"/>
              <w:rPr>
                <w:rFonts w:ascii="Times New Roman" w:hAnsi="Times New Roman"/>
                <w:position w:val="-10"/>
                <w:sz w:val="24"/>
                <w:szCs w:val="24"/>
                <w:highlight w:val="red"/>
              </w:rPr>
            </w:pPr>
            <w:r w:rsidRPr="0099070A">
              <w:rPr>
                <w:rFonts w:ascii="Times New Roman" w:hAnsi="Times New Roman"/>
                <w:sz w:val="24"/>
                <w:szCs w:val="24"/>
                <w:highlight w:val="red"/>
              </w:rPr>
              <w:t>Positive</w:t>
            </w:r>
          </w:p>
        </w:tc>
        <w:tc>
          <w:tcPr>
            <w:tcW w:w="2160" w:type="dxa"/>
          </w:tcPr>
          <w:p w14:paraId="05669CDD" w14:textId="77777777" w:rsidR="0061751D" w:rsidRPr="0099070A" w:rsidRDefault="0061751D" w:rsidP="0061751D">
            <w:pPr>
              <w:tabs>
                <w:tab w:val="left" w:pos="6630"/>
              </w:tabs>
              <w:jc w:val="both"/>
              <w:rPr>
                <w:rFonts w:ascii="Times New Roman" w:hAnsi="Times New Roman"/>
                <w:sz w:val="24"/>
                <w:szCs w:val="24"/>
                <w:highlight w:val="red"/>
              </w:rPr>
            </w:pPr>
            <w:r w:rsidRPr="0099070A">
              <w:rPr>
                <w:rFonts w:ascii="Times New Roman" w:hAnsi="Times New Roman"/>
                <w:sz w:val="24"/>
                <w:szCs w:val="24"/>
                <w:highlight w:val="red"/>
              </w:rPr>
              <w:t>0.7388980047</w:t>
            </w:r>
          </w:p>
        </w:tc>
      </w:tr>
      <w:tr w:rsidR="0061751D" w:rsidRPr="002E7873" w14:paraId="15A5503C" w14:textId="77777777" w:rsidTr="0061751D">
        <w:trPr>
          <w:trHeight w:val="354"/>
        </w:trPr>
        <w:tc>
          <w:tcPr>
            <w:tcW w:w="1309" w:type="dxa"/>
          </w:tcPr>
          <w:p w14:paraId="2CFB77B5" w14:textId="77777777" w:rsidR="0061751D" w:rsidRPr="0099070A" w:rsidRDefault="0061751D" w:rsidP="0061751D">
            <w:pPr>
              <w:tabs>
                <w:tab w:val="left" w:pos="6630"/>
              </w:tabs>
              <w:jc w:val="both"/>
              <w:rPr>
                <w:rFonts w:ascii="Times New Roman" w:hAnsi="Times New Roman"/>
                <w:position w:val="-10"/>
                <w:sz w:val="24"/>
                <w:szCs w:val="24"/>
                <w:highlight w:val="blue"/>
              </w:rPr>
            </w:pPr>
            <w:r w:rsidRPr="0099070A">
              <w:rPr>
                <w:rFonts w:ascii="Times New Roman" w:hAnsi="Times New Roman"/>
                <w:position w:val="-10"/>
                <w:sz w:val="24"/>
                <w:szCs w:val="24"/>
                <w:highlight w:val="blue"/>
              </w:rPr>
              <w:object w:dxaOrig="320" w:dyaOrig="340" w14:anchorId="2E052BB6">
                <v:shape id="_x0000_i1159" type="#_x0000_t75" style="width:16.5pt;height:16.5pt" o:ole="">
                  <v:imagedata r:id="rId270" o:title=""/>
                </v:shape>
                <o:OLEObject Type="Embed" ProgID="Equation.3" ShapeID="_x0000_i1159" DrawAspect="Content" ObjectID="_1766236762" r:id="rId271"/>
              </w:object>
            </w:r>
          </w:p>
        </w:tc>
        <w:tc>
          <w:tcPr>
            <w:tcW w:w="1409" w:type="dxa"/>
          </w:tcPr>
          <w:p w14:paraId="462C3079" w14:textId="77777777" w:rsidR="0061751D" w:rsidRPr="0099070A" w:rsidRDefault="0061751D" w:rsidP="0061751D">
            <w:pPr>
              <w:tabs>
                <w:tab w:val="left" w:pos="6630"/>
              </w:tabs>
              <w:jc w:val="both"/>
              <w:rPr>
                <w:rFonts w:ascii="Times New Roman" w:hAnsi="Times New Roman"/>
                <w:position w:val="-10"/>
                <w:sz w:val="24"/>
                <w:szCs w:val="24"/>
                <w:highlight w:val="blue"/>
              </w:rPr>
            </w:pPr>
            <w:r w:rsidRPr="0099070A">
              <w:rPr>
                <w:rFonts w:ascii="Times New Roman" w:hAnsi="Times New Roman"/>
                <w:sz w:val="24"/>
                <w:szCs w:val="24"/>
                <w:highlight w:val="blue"/>
              </w:rPr>
              <w:t>Negative</w:t>
            </w:r>
          </w:p>
        </w:tc>
        <w:tc>
          <w:tcPr>
            <w:tcW w:w="2160" w:type="dxa"/>
          </w:tcPr>
          <w:p w14:paraId="284C6401" w14:textId="77777777" w:rsidR="0061751D" w:rsidRPr="0099070A" w:rsidRDefault="0061751D" w:rsidP="0061751D">
            <w:pPr>
              <w:tabs>
                <w:tab w:val="left" w:pos="6630"/>
              </w:tabs>
              <w:jc w:val="both"/>
              <w:rPr>
                <w:rFonts w:ascii="Times New Roman" w:hAnsi="Times New Roman"/>
                <w:sz w:val="24"/>
                <w:szCs w:val="24"/>
                <w:highlight w:val="blue"/>
              </w:rPr>
            </w:pPr>
            <w:r w:rsidRPr="0099070A">
              <w:rPr>
                <w:rFonts w:ascii="Times New Roman" w:hAnsi="Times New Roman"/>
                <w:sz w:val="24"/>
                <w:szCs w:val="24"/>
                <w:highlight w:val="blue"/>
              </w:rPr>
              <w:t>- 0.487144319</w:t>
            </w:r>
          </w:p>
        </w:tc>
      </w:tr>
      <w:tr w:rsidR="0061751D" w:rsidRPr="002E7873" w14:paraId="72627998" w14:textId="77777777" w:rsidTr="0061751D">
        <w:trPr>
          <w:trHeight w:val="318"/>
        </w:trPr>
        <w:tc>
          <w:tcPr>
            <w:tcW w:w="1309" w:type="dxa"/>
          </w:tcPr>
          <w:p w14:paraId="0203C76C" w14:textId="77777777" w:rsidR="0061751D" w:rsidRPr="0099070A" w:rsidRDefault="0061751D" w:rsidP="0061751D">
            <w:pPr>
              <w:tabs>
                <w:tab w:val="left" w:pos="6630"/>
              </w:tabs>
              <w:jc w:val="both"/>
              <w:rPr>
                <w:rFonts w:ascii="Times New Roman" w:hAnsi="Times New Roman"/>
                <w:position w:val="-10"/>
                <w:sz w:val="24"/>
                <w:szCs w:val="24"/>
                <w:highlight w:val="blue"/>
              </w:rPr>
            </w:pPr>
            <w:r w:rsidRPr="0099070A">
              <w:rPr>
                <w:rFonts w:ascii="Times New Roman" w:hAnsi="Times New Roman"/>
                <w:position w:val="-10"/>
                <w:sz w:val="24"/>
                <w:szCs w:val="24"/>
                <w:highlight w:val="blue"/>
              </w:rPr>
              <w:object w:dxaOrig="340" w:dyaOrig="340" w14:anchorId="176ABFB5">
                <v:shape id="_x0000_i1160" type="#_x0000_t75" style="width:17.25pt;height:16.5pt" o:ole="">
                  <v:imagedata r:id="rId272" o:title=""/>
                </v:shape>
                <o:OLEObject Type="Embed" ProgID="Equation.3" ShapeID="_x0000_i1160" DrawAspect="Content" ObjectID="_1766236763" r:id="rId273"/>
              </w:object>
            </w:r>
          </w:p>
        </w:tc>
        <w:tc>
          <w:tcPr>
            <w:tcW w:w="1409" w:type="dxa"/>
          </w:tcPr>
          <w:p w14:paraId="6606217F" w14:textId="77777777" w:rsidR="0061751D" w:rsidRPr="0099070A" w:rsidRDefault="0061751D" w:rsidP="0061751D">
            <w:pPr>
              <w:tabs>
                <w:tab w:val="left" w:pos="6630"/>
              </w:tabs>
              <w:jc w:val="both"/>
              <w:rPr>
                <w:rFonts w:ascii="Times New Roman" w:hAnsi="Times New Roman"/>
                <w:position w:val="-10"/>
                <w:sz w:val="24"/>
                <w:szCs w:val="24"/>
                <w:highlight w:val="blue"/>
              </w:rPr>
            </w:pPr>
            <w:r w:rsidRPr="0099070A">
              <w:rPr>
                <w:rFonts w:ascii="Times New Roman" w:hAnsi="Times New Roman"/>
                <w:sz w:val="24"/>
                <w:szCs w:val="24"/>
                <w:highlight w:val="blue"/>
              </w:rPr>
              <w:t>Negative</w:t>
            </w:r>
          </w:p>
        </w:tc>
        <w:tc>
          <w:tcPr>
            <w:tcW w:w="2160" w:type="dxa"/>
          </w:tcPr>
          <w:p w14:paraId="143FE5E0" w14:textId="77777777" w:rsidR="0061751D" w:rsidRPr="0099070A" w:rsidRDefault="0061751D" w:rsidP="0061751D">
            <w:pPr>
              <w:tabs>
                <w:tab w:val="left" w:pos="6630"/>
              </w:tabs>
              <w:jc w:val="both"/>
              <w:rPr>
                <w:rFonts w:ascii="Times New Roman" w:hAnsi="Times New Roman"/>
                <w:sz w:val="24"/>
                <w:szCs w:val="24"/>
                <w:highlight w:val="blue"/>
              </w:rPr>
            </w:pPr>
            <w:r w:rsidRPr="0099070A">
              <w:rPr>
                <w:rFonts w:ascii="Times New Roman" w:hAnsi="Times New Roman"/>
                <w:sz w:val="24"/>
                <w:szCs w:val="24"/>
                <w:highlight w:val="blue"/>
              </w:rPr>
              <w:t>-0.7011837771</w:t>
            </w:r>
          </w:p>
        </w:tc>
      </w:tr>
      <w:tr w:rsidR="0061751D" w:rsidRPr="002E7873" w14:paraId="03CB4C21" w14:textId="77777777" w:rsidTr="0061751D">
        <w:trPr>
          <w:trHeight w:val="319"/>
        </w:trPr>
        <w:tc>
          <w:tcPr>
            <w:tcW w:w="1309" w:type="dxa"/>
          </w:tcPr>
          <w:p w14:paraId="46DFB767" w14:textId="77777777" w:rsidR="0061751D" w:rsidRPr="0099070A" w:rsidRDefault="0061751D" w:rsidP="0061751D">
            <w:pPr>
              <w:tabs>
                <w:tab w:val="left" w:pos="6630"/>
              </w:tabs>
              <w:jc w:val="both"/>
              <w:rPr>
                <w:rFonts w:ascii="Times New Roman" w:hAnsi="Times New Roman"/>
                <w:position w:val="-10"/>
                <w:sz w:val="24"/>
                <w:szCs w:val="24"/>
                <w:highlight w:val="blue"/>
              </w:rPr>
            </w:pPr>
            <w:r w:rsidRPr="0099070A">
              <w:rPr>
                <w:rFonts w:ascii="Times New Roman" w:hAnsi="Times New Roman"/>
                <w:position w:val="-10"/>
                <w:sz w:val="24"/>
                <w:szCs w:val="24"/>
                <w:highlight w:val="red"/>
              </w:rPr>
              <w:object w:dxaOrig="210" w:dyaOrig="255" w14:anchorId="75494D61">
                <v:shape id="_x0000_i1161" type="#_x0000_t75" style="width:9.75pt;height:12.75pt" o:ole="">
                  <v:imagedata r:id="rId131" o:title=""/>
                </v:shape>
                <o:OLEObject Type="Embed" ProgID="Equation.3" ShapeID="_x0000_i1161" DrawAspect="Content" ObjectID="_1766236764" r:id="rId274"/>
              </w:object>
            </w:r>
            <w:r w:rsidRPr="0099070A">
              <w:rPr>
                <w:rFonts w:ascii="Times New Roman" w:hAnsi="Times New Roman"/>
                <w:sz w:val="24"/>
                <w:szCs w:val="24"/>
                <w:highlight w:val="red"/>
              </w:rPr>
              <w:softHyphen/>
            </w:r>
          </w:p>
        </w:tc>
        <w:tc>
          <w:tcPr>
            <w:tcW w:w="1409" w:type="dxa"/>
          </w:tcPr>
          <w:p w14:paraId="0F8BB593" w14:textId="77777777" w:rsidR="0061751D" w:rsidRPr="0099070A" w:rsidRDefault="0061751D" w:rsidP="0061751D">
            <w:pPr>
              <w:tabs>
                <w:tab w:val="left" w:pos="6630"/>
              </w:tabs>
              <w:jc w:val="both"/>
              <w:rPr>
                <w:rFonts w:ascii="Times New Roman" w:hAnsi="Times New Roman"/>
                <w:sz w:val="24"/>
                <w:szCs w:val="24"/>
                <w:highlight w:val="blue"/>
              </w:rPr>
            </w:pPr>
            <w:r w:rsidRPr="0099070A">
              <w:rPr>
                <w:rFonts w:ascii="Times New Roman" w:hAnsi="Times New Roman"/>
                <w:sz w:val="24"/>
                <w:szCs w:val="24"/>
                <w:highlight w:val="red"/>
              </w:rPr>
              <w:t>Positive</w:t>
            </w:r>
          </w:p>
        </w:tc>
        <w:tc>
          <w:tcPr>
            <w:tcW w:w="2160" w:type="dxa"/>
          </w:tcPr>
          <w:p w14:paraId="7DC182FE" w14:textId="77777777" w:rsidR="0061751D" w:rsidRPr="0099070A" w:rsidRDefault="0061751D" w:rsidP="0061751D">
            <w:pPr>
              <w:tabs>
                <w:tab w:val="left" w:pos="6630"/>
              </w:tabs>
              <w:jc w:val="both"/>
              <w:rPr>
                <w:rFonts w:ascii="Times New Roman" w:hAnsi="Times New Roman"/>
                <w:sz w:val="24"/>
                <w:szCs w:val="24"/>
                <w:highlight w:val="blue"/>
              </w:rPr>
            </w:pPr>
            <w:r w:rsidRPr="0099070A">
              <w:rPr>
                <w:rFonts w:ascii="Times New Roman" w:hAnsi="Times New Roman"/>
                <w:sz w:val="24"/>
                <w:szCs w:val="24"/>
                <w:highlight w:val="red"/>
              </w:rPr>
              <w:t>.1135471214</w:t>
            </w:r>
          </w:p>
        </w:tc>
      </w:tr>
      <w:tr w:rsidR="0061751D" w:rsidRPr="002E7873" w14:paraId="15A2049F" w14:textId="77777777" w:rsidTr="0061751D">
        <w:trPr>
          <w:trHeight w:val="305"/>
        </w:trPr>
        <w:tc>
          <w:tcPr>
            <w:tcW w:w="1309" w:type="dxa"/>
          </w:tcPr>
          <w:p w14:paraId="29343939" w14:textId="77777777" w:rsidR="0061751D" w:rsidRPr="0099070A" w:rsidRDefault="0061751D" w:rsidP="0061751D">
            <w:pPr>
              <w:tabs>
                <w:tab w:val="left" w:pos="6630"/>
              </w:tabs>
              <w:jc w:val="both"/>
              <w:rPr>
                <w:rFonts w:ascii="Times New Roman" w:hAnsi="Times New Roman"/>
                <w:position w:val="-10"/>
                <w:sz w:val="24"/>
                <w:szCs w:val="24"/>
                <w:highlight w:val="red"/>
              </w:rPr>
            </w:pPr>
            <w:r w:rsidRPr="0099070A">
              <w:rPr>
                <w:rFonts w:ascii="Times New Roman" w:hAnsi="Times New Roman"/>
                <w:position w:val="-6"/>
                <w:sz w:val="24"/>
                <w:szCs w:val="24"/>
                <w:highlight w:val="blue"/>
              </w:rPr>
              <w:object w:dxaOrig="240" w:dyaOrig="225" w14:anchorId="182A7F26">
                <v:shape id="_x0000_i1162" type="#_x0000_t75" style="width:12pt;height:11.25pt" o:ole="">
                  <v:imagedata r:id="rId119" o:title=""/>
                </v:shape>
                <o:OLEObject Type="Embed" ProgID="Equation.3" ShapeID="_x0000_i1162" DrawAspect="Content" ObjectID="_1766236765" r:id="rId275"/>
              </w:object>
            </w:r>
          </w:p>
        </w:tc>
        <w:tc>
          <w:tcPr>
            <w:tcW w:w="1409" w:type="dxa"/>
          </w:tcPr>
          <w:p w14:paraId="53841221" w14:textId="77777777" w:rsidR="0061751D" w:rsidRPr="0099070A" w:rsidRDefault="0061751D" w:rsidP="0061751D">
            <w:pPr>
              <w:tabs>
                <w:tab w:val="left" w:pos="6630"/>
              </w:tabs>
              <w:jc w:val="both"/>
              <w:rPr>
                <w:rFonts w:ascii="Times New Roman" w:hAnsi="Times New Roman"/>
                <w:sz w:val="24"/>
                <w:szCs w:val="24"/>
                <w:highlight w:val="red"/>
              </w:rPr>
            </w:pPr>
            <w:r w:rsidRPr="0099070A">
              <w:rPr>
                <w:rFonts w:ascii="Times New Roman" w:hAnsi="Times New Roman"/>
                <w:position w:val="-10"/>
                <w:sz w:val="24"/>
                <w:szCs w:val="24"/>
                <w:highlight w:val="blue"/>
              </w:rPr>
              <w:t>Negative</w:t>
            </w:r>
          </w:p>
        </w:tc>
        <w:tc>
          <w:tcPr>
            <w:tcW w:w="2160" w:type="dxa"/>
          </w:tcPr>
          <w:p w14:paraId="0CB84E57" w14:textId="77777777" w:rsidR="0061751D" w:rsidRPr="0099070A" w:rsidRDefault="0061751D" w:rsidP="0061751D">
            <w:pPr>
              <w:tabs>
                <w:tab w:val="left" w:pos="6630"/>
              </w:tabs>
              <w:jc w:val="both"/>
              <w:rPr>
                <w:rFonts w:ascii="Times New Roman" w:hAnsi="Times New Roman"/>
                <w:sz w:val="24"/>
                <w:szCs w:val="24"/>
                <w:highlight w:val="blue"/>
              </w:rPr>
            </w:pPr>
            <w:r w:rsidRPr="0099070A">
              <w:rPr>
                <w:rFonts w:ascii="Times New Roman" w:hAnsi="Times New Roman"/>
                <w:sz w:val="24"/>
                <w:szCs w:val="24"/>
                <w:highlight w:val="blue"/>
              </w:rPr>
              <w:t>- 0.001602564</w:t>
            </w:r>
          </w:p>
        </w:tc>
      </w:tr>
    </w:tbl>
    <w:p w14:paraId="03981744" w14:textId="77777777" w:rsidR="0061751D" w:rsidRDefault="0061751D" w:rsidP="0061751D">
      <w:pPr>
        <w:pStyle w:val="IEEEParagraph"/>
        <w:ind w:firstLine="0"/>
      </w:pPr>
    </w:p>
    <w:p w14:paraId="7CC13476" w14:textId="77777777" w:rsidR="0061751D" w:rsidRDefault="0061751D" w:rsidP="0061751D">
      <w:pPr>
        <w:pStyle w:val="IEEEParagraph"/>
        <w:ind w:firstLine="0"/>
      </w:pPr>
    </w:p>
    <w:p w14:paraId="1B068BE1" w14:textId="77777777" w:rsidR="0061751D" w:rsidRPr="002E7873" w:rsidRDefault="0061751D" w:rsidP="0061751D">
      <w:pPr>
        <w:autoSpaceDE w:val="0"/>
        <w:autoSpaceDN w:val="0"/>
        <w:adjustRightInd w:val="0"/>
        <w:spacing w:after="0" w:line="240" w:lineRule="auto"/>
        <w:jc w:val="both"/>
        <w:rPr>
          <w:rFonts w:ascii="Times New Roman" w:hAnsi="Times New Roman"/>
          <w:b/>
          <w:sz w:val="24"/>
          <w:szCs w:val="24"/>
        </w:rPr>
      </w:pPr>
      <w:r w:rsidRPr="002E7873">
        <w:rPr>
          <w:rFonts w:ascii="Times New Roman" w:hAnsi="Times New Roman"/>
          <w:b/>
          <w:noProof/>
          <w:sz w:val="24"/>
          <w:szCs w:val="24"/>
          <w:lang w:val="en-US"/>
        </w:rPr>
        <w:drawing>
          <wp:anchor distT="0" distB="1496" distL="114300" distR="114300" simplePos="0" relativeHeight="251660288" behindDoc="0" locked="0" layoutInCell="1" allowOverlap="1" wp14:anchorId="315C807D" wp14:editId="44BA1147">
            <wp:simplePos x="0" y="0"/>
            <wp:positionH relativeFrom="column">
              <wp:posOffset>-60325</wp:posOffset>
            </wp:positionH>
            <wp:positionV relativeFrom="paragraph">
              <wp:posOffset>30480</wp:posOffset>
            </wp:positionV>
            <wp:extent cx="3095625" cy="2133600"/>
            <wp:effectExtent l="19050" t="0" r="9525" b="0"/>
            <wp:wrapNone/>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6"/>
              </a:graphicData>
            </a:graphic>
          </wp:anchor>
        </w:drawing>
      </w:r>
    </w:p>
    <w:p w14:paraId="6530F7B3" w14:textId="77777777" w:rsidR="0061751D" w:rsidRPr="002E7873" w:rsidRDefault="0061751D" w:rsidP="0061751D">
      <w:pPr>
        <w:rPr>
          <w:rFonts w:ascii="Times New Roman" w:hAnsi="Times New Roman"/>
          <w:b/>
          <w:bCs/>
          <w:sz w:val="24"/>
          <w:szCs w:val="24"/>
        </w:rPr>
      </w:pPr>
    </w:p>
    <w:p w14:paraId="229B7A60" w14:textId="77777777" w:rsidR="0061751D" w:rsidRDefault="0061751D" w:rsidP="0061751D">
      <w:pPr>
        <w:autoSpaceDE w:val="0"/>
        <w:autoSpaceDN w:val="0"/>
        <w:adjustRightInd w:val="0"/>
        <w:spacing w:after="0" w:line="240" w:lineRule="auto"/>
        <w:jc w:val="both"/>
        <w:rPr>
          <w:rFonts w:ascii="Times New Roman" w:hAnsi="Times New Roman"/>
          <w:b/>
          <w:bCs/>
          <w:sz w:val="24"/>
          <w:szCs w:val="24"/>
        </w:rPr>
      </w:pPr>
    </w:p>
    <w:p w14:paraId="41B28161" w14:textId="77777777" w:rsidR="0061751D" w:rsidRDefault="0061751D" w:rsidP="0061751D">
      <w:pPr>
        <w:autoSpaceDE w:val="0"/>
        <w:autoSpaceDN w:val="0"/>
        <w:adjustRightInd w:val="0"/>
        <w:spacing w:after="0" w:line="240" w:lineRule="auto"/>
        <w:jc w:val="both"/>
        <w:rPr>
          <w:rFonts w:ascii="Times New Roman" w:hAnsi="Times New Roman"/>
          <w:b/>
          <w:bCs/>
          <w:sz w:val="24"/>
          <w:szCs w:val="24"/>
        </w:rPr>
      </w:pPr>
    </w:p>
    <w:p w14:paraId="781A2B2B" w14:textId="77777777" w:rsidR="0061751D" w:rsidRDefault="0061751D" w:rsidP="0061751D">
      <w:pPr>
        <w:autoSpaceDE w:val="0"/>
        <w:autoSpaceDN w:val="0"/>
        <w:adjustRightInd w:val="0"/>
        <w:spacing w:after="0" w:line="240" w:lineRule="auto"/>
        <w:jc w:val="both"/>
        <w:rPr>
          <w:rFonts w:ascii="Times New Roman" w:hAnsi="Times New Roman"/>
          <w:b/>
          <w:bCs/>
          <w:sz w:val="24"/>
          <w:szCs w:val="24"/>
        </w:rPr>
      </w:pPr>
    </w:p>
    <w:p w14:paraId="1EF71506" w14:textId="77777777" w:rsidR="0061751D" w:rsidRDefault="0061751D" w:rsidP="0061751D">
      <w:pPr>
        <w:autoSpaceDE w:val="0"/>
        <w:autoSpaceDN w:val="0"/>
        <w:adjustRightInd w:val="0"/>
        <w:spacing w:after="0" w:line="240" w:lineRule="auto"/>
        <w:jc w:val="both"/>
        <w:rPr>
          <w:rFonts w:ascii="Times New Roman" w:hAnsi="Times New Roman"/>
          <w:b/>
          <w:bCs/>
          <w:sz w:val="24"/>
          <w:szCs w:val="24"/>
        </w:rPr>
      </w:pPr>
    </w:p>
    <w:p w14:paraId="07EE3929" w14:textId="77777777" w:rsidR="0061751D" w:rsidRDefault="0061751D" w:rsidP="0061751D">
      <w:pPr>
        <w:autoSpaceDE w:val="0"/>
        <w:autoSpaceDN w:val="0"/>
        <w:adjustRightInd w:val="0"/>
        <w:spacing w:after="0" w:line="240" w:lineRule="auto"/>
        <w:jc w:val="both"/>
        <w:rPr>
          <w:rFonts w:ascii="Times New Roman" w:hAnsi="Times New Roman"/>
          <w:b/>
          <w:bCs/>
          <w:sz w:val="24"/>
          <w:szCs w:val="24"/>
        </w:rPr>
      </w:pPr>
    </w:p>
    <w:p w14:paraId="5913934A" w14:textId="77777777" w:rsidR="0061751D" w:rsidRDefault="0061751D" w:rsidP="0061751D">
      <w:pPr>
        <w:autoSpaceDE w:val="0"/>
        <w:autoSpaceDN w:val="0"/>
        <w:adjustRightInd w:val="0"/>
        <w:spacing w:after="0" w:line="240" w:lineRule="auto"/>
        <w:jc w:val="both"/>
        <w:rPr>
          <w:rFonts w:ascii="Times New Roman" w:hAnsi="Times New Roman"/>
          <w:b/>
          <w:bCs/>
          <w:sz w:val="24"/>
          <w:szCs w:val="24"/>
        </w:rPr>
      </w:pPr>
    </w:p>
    <w:p w14:paraId="5F065CF7" w14:textId="77777777" w:rsidR="0061751D" w:rsidRDefault="0061751D" w:rsidP="0061751D">
      <w:pPr>
        <w:autoSpaceDE w:val="0"/>
        <w:autoSpaceDN w:val="0"/>
        <w:adjustRightInd w:val="0"/>
        <w:spacing w:after="0" w:line="240" w:lineRule="auto"/>
        <w:jc w:val="both"/>
        <w:rPr>
          <w:rFonts w:ascii="Times New Roman" w:hAnsi="Times New Roman"/>
          <w:b/>
          <w:bCs/>
          <w:sz w:val="24"/>
          <w:szCs w:val="24"/>
        </w:rPr>
      </w:pPr>
    </w:p>
    <w:p w14:paraId="12295CD4" w14:textId="77777777" w:rsidR="0061751D" w:rsidRDefault="0061751D" w:rsidP="0061751D">
      <w:pPr>
        <w:autoSpaceDE w:val="0"/>
        <w:autoSpaceDN w:val="0"/>
        <w:adjustRightInd w:val="0"/>
        <w:spacing w:after="0" w:line="240" w:lineRule="auto"/>
        <w:jc w:val="both"/>
        <w:rPr>
          <w:rFonts w:ascii="Times New Roman" w:hAnsi="Times New Roman"/>
          <w:b/>
          <w:bCs/>
          <w:sz w:val="24"/>
          <w:szCs w:val="24"/>
        </w:rPr>
      </w:pPr>
    </w:p>
    <w:p w14:paraId="57DAF679" w14:textId="77777777" w:rsidR="0061751D" w:rsidRDefault="0061751D" w:rsidP="0061751D">
      <w:pPr>
        <w:autoSpaceDE w:val="0"/>
        <w:autoSpaceDN w:val="0"/>
        <w:adjustRightInd w:val="0"/>
        <w:spacing w:after="0" w:line="240" w:lineRule="auto"/>
        <w:jc w:val="both"/>
        <w:rPr>
          <w:rFonts w:ascii="Times New Roman" w:hAnsi="Times New Roman"/>
          <w:b/>
          <w:bCs/>
          <w:sz w:val="24"/>
          <w:szCs w:val="24"/>
        </w:rPr>
      </w:pPr>
    </w:p>
    <w:p w14:paraId="062E6869" w14:textId="77777777" w:rsidR="0061751D" w:rsidRDefault="0061751D" w:rsidP="0061751D">
      <w:pPr>
        <w:autoSpaceDE w:val="0"/>
        <w:autoSpaceDN w:val="0"/>
        <w:adjustRightInd w:val="0"/>
        <w:spacing w:after="0" w:line="240" w:lineRule="auto"/>
        <w:jc w:val="both"/>
        <w:rPr>
          <w:rFonts w:ascii="Times New Roman" w:hAnsi="Times New Roman"/>
          <w:b/>
          <w:bCs/>
          <w:sz w:val="24"/>
          <w:szCs w:val="24"/>
        </w:rPr>
      </w:pPr>
    </w:p>
    <w:p w14:paraId="3D683F90" w14:textId="77777777" w:rsidR="0061751D" w:rsidRDefault="0061751D" w:rsidP="0061751D">
      <w:pPr>
        <w:autoSpaceDE w:val="0"/>
        <w:autoSpaceDN w:val="0"/>
        <w:adjustRightInd w:val="0"/>
        <w:spacing w:after="0" w:line="240" w:lineRule="auto"/>
        <w:jc w:val="both"/>
        <w:rPr>
          <w:rFonts w:ascii="Times New Roman" w:hAnsi="Times New Roman"/>
          <w:sz w:val="20"/>
          <w:szCs w:val="20"/>
        </w:rPr>
      </w:pPr>
      <w:r w:rsidRPr="002628CA">
        <w:rPr>
          <w:rFonts w:ascii="Times New Roman" w:hAnsi="Times New Roman"/>
          <w:sz w:val="20"/>
          <w:szCs w:val="20"/>
        </w:rPr>
        <w:t>Figure 2: Sensitivity Chart</w:t>
      </w:r>
    </w:p>
    <w:p w14:paraId="635B52B9" w14:textId="77777777" w:rsidR="0061751D" w:rsidRDefault="0061751D" w:rsidP="0061751D">
      <w:pPr>
        <w:autoSpaceDE w:val="0"/>
        <w:autoSpaceDN w:val="0"/>
        <w:adjustRightInd w:val="0"/>
        <w:spacing w:after="0" w:line="240" w:lineRule="auto"/>
        <w:jc w:val="both"/>
        <w:rPr>
          <w:rFonts w:ascii="Times New Roman" w:hAnsi="Times New Roman"/>
          <w:sz w:val="20"/>
          <w:szCs w:val="20"/>
        </w:rPr>
      </w:pPr>
    </w:p>
    <w:p w14:paraId="41817420" w14:textId="77777777" w:rsidR="0061751D" w:rsidRPr="002E7873" w:rsidRDefault="0061751D" w:rsidP="0061751D">
      <w:pPr>
        <w:spacing w:after="0" w:line="240" w:lineRule="auto"/>
        <w:jc w:val="both"/>
        <w:rPr>
          <w:rFonts w:ascii="Times New Roman" w:hAnsi="Times New Roman"/>
          <w:bCs/>
          <w:sz w:val="24"/>
          <w:szCs w:val="24"/>
        </w:rPr>
      </w:pPr>
      <w:r w:rsidRPr="002E7873">
        <w:rPr>
          <w:rFonts w:ascii="Times New Roman" w:hAnsi="Times New Roman"/>
          <w:bCs/>
          <w:sz w:val="24"/>
          <w:szCs w:val="24"/>
        </w:rPr>
        <w:t>Sensitivity analysis is a vital tool in epidemiological modeling, helping to assess the impact of variations in model parameters on key outcomes. Parameters with positive and negative indexes are particularly scrutinized during this analysis.</w:t>
      </w:r>
    </w:p>
    <w:p w14:paraId="1E50BF34" w14:textId="77777777" w:rsidR="0061751D" w:rsidRPr="002E7873" w:rsidRDefault="0061751D" w:rsidP="0061751D">
      <w:pPr>
        <w:spacing w:after="0" w:line="240" w:lineRule="auto"/>
        <w:jc w:val="both"/>
        <w:rPr>
          <w:rFonts w:ascii="Times New Roman" w:hAnsi="Times New Roman"/>
          <w:bCs/>
          <w:sz w:val="24"/>
          <w:szCs w:val="24"/>
        </w:rPr>
      </w:pPr>
      <w:r w:rsidRPr="002E7873">
        <w:rPr>
          <w:rFonts w:ascii="Times New Roman" w:hAnsi="Times New Roman"/>
          <w:bCs/>
          <w:sz w:val="24"/>
          <w:szCs w:val="24"/>
        </w:rPr>
        <w:t xml:space="preserve">Parameters with positive indexes, such as </w:t>
      </w:r>
      <w:r w:rsidRPr="002E7873">
        <w:rPr>
          <w:rFonts w:ascii="Times New Roman" w:hAnsi="Times New Roman"/>
          <w:position w:val="-10"/>
          <w:sz w:val="24"/>
          <w:szCs w:val="24"/>
        </w:rPr>
        <w:object w:dxaOrig="999" w:dyaOrig="320" w14:anchorId="3135B0C7">
          <v:shape id="_x0000_i1163" type="#_x0000_t75" style="width:50.25pt;height:15.75pt" o:ole="">
            <v:imagedata r:id="rId277" o:title=""/>
          </v:shape>
          <o:OLEObject Type="Embed" ProgID="Equation.3" ShapeID="_x0000_i1163" DrawAspect="Content" ObjectID="_1766236766" r:id="rId278"/>
        </w:object>
      </w:r>
      <w:r w:rsidRPr="002E7873">
        <w:rPr>
          <w:rFonts w:ascii="Times New Roman" w:hAnsi="Times New Roman"/>
          <w:bCs/>
          <w:sz w:val="24"/>
          <w:szCs w:val="24"/>
        </w:rPr>
        <w:t xml:space="preserve">are examined to understand their </w:t>
      </w:r>
      <w:r w:rsidRPr="002E7873">
        <w:rPr>
          <w:rFonts w:ascii="Times New Roman" w:hAnsi="Times New Roman"/>
          <w:bCs/>
          <w:sz w:val="24"/>
          <w:szCs w:val="24"/>
        </w:rPr>
        <w:lastRenderedPageBreak/>
        <w:t>influence on the model's outputs. An increase in these parameters beyond certain thresholds may signify a heightened risk of undesirable outcomes, such as the transition to an endemic stage or increased disease transmission. Identifying such critical parameters informs targeted interventions and preventive strategies.</w:t>
      </w:r>
    </w:p>
    <w:p w14:paraId="1AC3DD9F" w14:textId="77777777" w:rsidR="0061751D" w:rsidRPr="002E7873" w:rsidRDefault="0061751D" w:rsidP="0061751D">
      <w:pPr>
        <w:tabs>
          <w:tab w:val="left" w:pos="6630"/>
        </w:tabs>
        <w:spacing w:after="0" w:line="240" w:lineRule="auto"/>
        <w:jc w:val="both"/>
        <w:rPr>
          <w:rFonts w:ascii="Times New Roman" w:hAnsi="Times New Roman"/>
          <w:bCs/>
          <w:sz w:val="24"/>
          <w:szCs w:val="24"/>
        </w:rPr>
      </w:pPr>
      <w:r w:rsidRPr="002E7873">
        <w:rPr>
          <w:rFonts w:ascii="Times New Roman" w:hAnsi="Times New Roman"/>
          <w:bCs/>
          <w:sz w:val="24"/>
          <w:szCs w:val="24"/>
        </w:rPr>
        <w:t xml:space="preserve">On the other hand, parameters with negative indexes i.e. </w:t>
      </w:r>
      <w:r w:rsidRPr="002E7873">
        <w:rPr>
          <w:rFonts w:ascii="Times New Roman" w:hAnsi="Times New Roman"/>
          <w:position w:val="-10"/>
          <w:sz w:val="24"/>
          <w:szCs w:val="24"/>
        </w:rPr>
        <w:object w:dxaOrig="1860" w:dyaOrig="340" w14:anchorId="73CB8FEA">
          <v:shape id="_x0000_i1164" type="#_x0000_t75" style="width:90.75pt;height:16.5pt" o:ole="">
            <v:imagedata r:id="rId279" o:title=""/>
          </v:shape>
          <o:OLEObject Type="Embed" ProgID="Equation.3" ShapeID="_x0000_i1164" DrawAspect="Content" ObjectID="_1766236767" r:id="rId280"/>
        </w:object>
      </w:r>
      <w:r w:rsidRPr="002E7873">
        <w:rPr>
          <w:rFonts w:ascii="Times New Roman" w:hAnsi="Times New Roman"/>
          <w:position w:val="-10"/>
          <w:sz w:val="24"/>
          <w:szCs w:val="24"/>
        </w:rPr>
        <w:t xml:space="preserve"> </w:t>
      </w:r>
      <w:r w:rsidRPr="002E7873">
        <w:rPr>
          <w:rFonts w:ascii="Times New Roman" w:hAnsi="Times New Roman"/>
          <w:bCs/>
          <w:sz w:val="24"/>
          <w:szCs w:val="24"/>
        </w:rPr>
        <w:t>are equally significant. These parameters, when altered, may have a mitigating effect on the spread of the disease. Sensitivity analysis helps recognize factors that, when manipulated in a favorable direction, can contribute to disease control and prevention.</w:t>
      </w:r>
    </w:p>
    <w:p w14:paraId="6719EB49" w14:textId="77777777" w:rsidR="0061751D" w:rsidRPr="002628CA" w:rsidRDefault="0061751D" w:rsidP="0061751D">
      <w:pPr>
        <w:autoSpaceDE w:val="0"/>
        <w:autoSpaceDN w:val="0"/>
        <w:adjustRightInd w:val="0"/>
        <w:spacing w:after="0" w:line="240" w:lineRule="auto"/>
        <w:jc w:val="both"/>
        <w:rPr>
          <w:rFonts w:ascii="Times New Roman" w:hAnsi="Times New Roman"/>
          <w:sz w:val="20"/>
          <w:szCs w:val="20"/>
        </w:rPr>
      </w:pPr>
      <w:r w:rsidRPr="002E7873">
        <w:rPr>
          <w:rFonts w:ascii="Times New Roman" w:hAnsi="Times New Roman"/>
          <w:bCs/>
          <w:sz w:val="24"/>
          <w:szCs w:val="24"/>
        </w:rPr>
        <w:t>By systematically exploring the sensitivity of both positively and negatively indexed parameters, researchers can refine strategies for disease management. This analytical approach is essential for improving the accuracy and reliability of epidemiological models, aiding in effective public health decision-making and response planning</w:t>
      </w:r>
      <w:r>
        <w:rPr>
          <w:rFonts w:ascii="Times New Roman" w:hAnsi="Times New Roman"/>
          <w:bCs/>
          <w:sz w:val="24"/>
          <w:szCs w:val="24"/>
        </w:rPr>
        <w:t xml:space="preserve"> [20]</w:t>
      </w:r>
      <w:r w:rsidRPr="002E7873">
        <w:rPr>
          <w:rFonts w:ascii="Times New Roman" w:hAnsi="Times New Roman"/>
          <w:bCs/>
          <w:sz w:val="24"/>
          <w:szCs w:val="24"/>
        </w:rPr>
        <w:t>.</w:t>
      </w:r>
    </w:p>
    <w:p w14:paraId="68643725" w14:textId="77777777" w:rsidR="0061751D" w:rsidRPr="00126891" w:rsidRDefault="0061751D" w:rsidP="0061751D">
      <w:pPr>
        <w:pStyle w:val="IEEEParagraph"/>
        <w:ind w:firstLine="0"/>
      </w:pPr>
    </w:p>
    <w:p w14:paraId="67A4684C" w14:textId="77777777" w:rsidR="0061751D" w:rsidRDefault="0061751D" w:rsidP="0061751D">
      <w:pPr>
        <w:pStyle w:val="IEEEHeading2"/>
        <w:rPr>
          <w:sz w:val="24"/>
        </w:rPr>
      </w:pPr>
      <w:r w:rsidRPr="00E802E2">
        <w:rPr>
          <w:sz w:val="24"/>
        </w:rPr>
        <w:t>Numerical Simulation</w:t>
      </w:r>
    </w:p>
    <w:p w14:paraId="29420DFE" w14:textId="77777777" w:rsidR="0061751D" w:rsidRPr="00E802E2" w:rsidRDefault="0061751D" w:rsidP="0061751D">
      <w:pPr>
        <w:pStyle w:val="IEEEParagraph"/>
      </w:pPr>
      <w:r w:rsidRPr="002E7873">
        <w:rPr>
          <w:sz w:val="24"/>
        </w:rPr>
        <w:t xml:space="preserve">The numerical </w:t>
      </w:r>
      <w:proofErr w:type="spellStart"/>
      <w:r w:rsidRPr="002E7873">
        <w:rPr>
          <w:sz w:val="24"/>
        </w:rPr>
        <w:t>behavior</w:t>
      </w:r>
      <w:proofErr w:type="spellEnd"/>
      <w:r w:rsidRPr="002E7873">
        <w:rPr>
          <w:sz w:val="24"/>
        </w:rPr>
        <w:t xml:space="preserve"> of equation (8) is studied using MAPLE 18 software with parameters values is presented in the table 1;</w:t>
      </w:r>
    </w:p>
    <w:p w14:paraId="661F8FB4" w14:textId="77777777" w:rsidR="0061751D" w:rsidRPr="00C66488" w:rsidRDefault="0061751D" w:rsidP="0061751D">
      <w:pPr>
        <w:pStyle w:val="IEEEParagraph"/>
        <w:ind w:left="504" w:firstLine="0"/>
        <w:rPr>
          <w:sz w:val="24"/>
        </w:rPr>
      </w:pPr>
    </w:p>
    <w:p w14:paraId="63D8E2B3" w14:textId="77777777" w:rsidR="0061751D" w:rsidRPr="00C66488" w:rsidRDefault="0061751D" w:rsidP="0061751D">
      <w:pPr>
        <w:pStyle w:val="IEEEHeading1"/>
        <w:jc w:val="left"/>
        <w:rPr>
          <w:sz w:val="24"/>
        </w:rPr>
      </w:pPr>
      <w:r w:rsidRPr="00C66488">
        <w:rPr>
          <w:sz w:val="24"/>
        </w:rPr>
        <w:t>Results</w:t>
      </w:r>
    </w:p>
    <w:p w14:paraId="127DE5F7" w14:textId="77777777" w:rsidR="0061751D" w:rsidRDefault="0061751D" w:rsidP="0061751D">
      <w:pPr>
        <w:pStyle w:val="IEEEParagraph"/>
        <w:ind w:firstLine="170"/>
        <w:rPr>
          <w:sz w:val="24"/>
        </w:rPr>
      </w:pPr>
      <w:r>
        <w:rPr>
          <w:sz w:val="24"/>
        </w:rPr>
        <w:t>The numerical r</w:t>
      </w:r>
      <w:r w:rsidRPr="00C66488">
        <w:rPr>
          <w:sz w:val="24"/>
        </w:rPr>
        <w:t>esults</w:t>
      </w:r>
      <w:r>
        <w:rPr>
          <w:sz w:val="24"/>
        </w:rPr>
        <w:t xml:space="preserve"> of the research are presented in the graphs below; </w:t>
      </w:r>
    </w:p>
    <w:p w14:paraId="02EBEEA7" w14:textId="77777777" w:rsidR="0061751D" w:rsidRPr="002E7873" w:rsidRDefault="0061751D" w:rsidP="0061751D">
      <w:pPr>
        <w:autoSpaceDE w:val="0"/>
        <w:autoSpaceDN w:val="0"/>
        <w:adjustRightInd w:val="0"/>
        <w:spacing w:after="0" w:line="240" w:lineRule="auto"/>
        <w:jc w:val="center"/>
        <w:rPr>
          <w:rFonts w:ascii="Times New Roman" w:hAnsi="Times New Roman"/>
          <w:sz w:val="24"/>
          <w:szCs w:val="24"/>
        </w:rPr>
      </w:pPr>
      <w:r w:rsidRPr="002E7873">
        <w:rPr>
          <w:rFonts w:ascii="Times New Roman" w:hAnsi="Times New Roman"/>
          <w:noProof/>
          <w:sz w:val="24"/>
          <w:szCs w:val="24"/>
          <w:lang w:val="en-US"/>
        </w:rPr>
        <w:drawing>
          <wp:inline distT="0" distB="0" distL="0" distR="0" wp14:anchorId="635D0B1A" wp14:editId="037FD178">
            <wp:extent cx="2895600" cy="2971800"/>
            <wp:effectExtent l="19050" t="0" r="0" b="0"/>
            <wp:docPr id="2"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281"/>
                    <a:srcRect/>
                    <a:stretch>
                      <a:fillRect/>
                    </a:stretch>
                  </pic:blipFill>
                  <pic:spPr bwMode="auto">
                    <a:xfrm>
                      <a:off x="0" y="0"/>
                      <a:ext cx="2895600" cy="2971800"/>
                    </a:xfrm>
                    <a:prstGeom prst="rect">
                      <a:avLst/>
                    </a:prstGeom>
                    <a:noFill/>
                    <a:ln w="9525">
                      <a:noFill/>
                      <a:miter lim="800000"/>
                      <a:headEnd/>
                      <a:tailEnd/>
                    </a:ln>
                  </pic:spPr>
                </pic:pic>
              </a:graphicData>
            </a:graphic>
          </wp:inline>
        </w:drawing>
      </w:r>
    </w:p>
    <w:p w14:paraId="302F3FCE" w14:textId="77777777" w:rsidR="0061751D" w:rsidRPr="00DD404B" w:rsidRDefault="0061751D" w:rsidP="0061751D">
      <w:pPr>
        <w:tabs>
          <w:tab w:val="left" w:pos="6630"/>
        </w:tabs>
        <w:spacing w:after="0" w:line="240" w:lineRule="auto"/>
        <w:jc w:val="center"/>
        <w:rPr>
          <w:rFonts w:ascii="Times New Roman" w:hAnsi="Times New Roman"/>
          <w:position w:val="-6"/>
          <w:sz w:val="20"/>
          <w:szCs w:val="20"/>
        </w:rPr>
      </w:pPr>
      <w:r w:rsidRPr="00DD404B">
        <w:rPr>
          <w:rFonts w:ascii="Times New Roman" w:hAnsi="Times New Roman"/>
          <w:sz w:val="20"/>
          <w:szCs w:val="20"/>
        </w:rPr>
        <w:t xml:space="preserve">Figure 3. Total Population of SLITR with </w:t>
      </w:r>
      <w:r w:rsidRPr="00DD404B">
        <w:rPr>
          <w:rFonts w:ascii="Times New Roman" w:hAnsi="Times New Roman"/>
          <w:position w:val="-10"/>
          <w:sz w:val="20"/>
          <w:szCs w:val="20"/>
        </w:rPr>
        <w:object w:dxaOrig="840" w:dyaOrig="320" w14:anchorId="5993A715">
          <v:shape id="_x0000_i1165" type="#_x0000_t75" style="width:42pt;height:16.5pt" o:ole="">
            <v:imagedata r:id="rId282" o:title=""/>
          </v:shape>
          <o:OLEObject Type="Embed" ProgID="Equation.3" ShapeID="_x0000_i1165" DrawAspect="Content" ObjectID="_1766236768" r:id="rId283"/>
        </w:object>
      </w:r>
    </w:p>
    <w:p w14:paraId="1FAF9217" w14:textId="77777777" w:rsidR="0061751D" w:rsidRPr="002E7873" w:rsidRDefault="0061751D" w:rsidP="0061751D">
      <w:pPr>
        <w:autoSpaceDE w:val="0"/>
        <w:autoSpaceDN w:val="0"/>
        <w:adjustRightInd w:val="0"/>
        <w:spacing w:after="0" w:line="240" w:lineRule="auto"/>
        <w:rPr>
          <w:rFonts w:ascii="Times New Roman" w:hAnsi="Times New Roman"/>
          <w:sz w:val="24"/>
          <w:szCs w:val="24"/>
        </w:rPr>
      </w:pPr>
    </w:p>
    <w:p w14:paraId="2D843514" w14:textId="77777777" w:rsidR="0061751D" w:rsidRPr="002E7873" w:rsidRDefault="0061751D" w:rsidP="0061751D">
      <w:pPr>
        <w:autoSpaceDE w:val="0"/>
        <w:autoSpaceDN w:val="0"/>
        <w:adjustRightInd w:val="0"/>
        <w:spacing w:after="0" w:line="240" w:lineRule="auto"/>
        <w:jc w:val="center"/>
        <w:rPr>
          <w:rFonts w:ascii="Times New Roman" w:hAnsi="Times New Roman"/>
          <w:sz w:val="24"/>
          <w:szCs w:val="24"/>
        </w:rPr>
      </w:pPr>
      <w:r w:rsidRPr="002E7873">
        <w:rPr>
          <w:rFonts w:ascii="Times New Roman" w:hAnsi="Times New Roman"/>
          <w:noProof/>
          <w:sz w:val="24"/>
          <w:szCs w:val="24"/>
          <w:lang w:val="en-US"/>
        </w:rPr>
        <w:drawing>
          <wp:inline distT="0" distB="0" distL="0" distR="0" wp14:anchorId="107DBD34" wp14:editId="42D02EEF">
            <wp:extent cx="2895600" cy="3028950"/>
            <wp:effectExtent l="19050" t="0" r="0" b="0"/>
            <wp:docPr id="3"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284"/>
                    <a:srcRect/>
                    <a:stretch>
                      <a:fillRect/>
                    </a:stretch>
                  </pic:blipFill>
                  <pic:spPr bwMode="auto">
                    <a:xfrm>
                      <a:off x="0" y="0"/>
                      <a:ext cx="2895600" cy="3028950"/>
                    </a:xfrm>
                    <a:prstGeom prst="rect">
                      <a:avLst/>
                    </a:prstGeom>
                    <a:noFill/>
                    <a:ln w="9525">
                      <a:noFill/>
                      <a:miter lim="800000"/>
                      <a:headEnd/>
                      <a:tailEnd/>
                    </a:ln>
                  </pic:spPr>
                </pic:pic>
              </a:graphicData>
            </a:graphic>
          </wp:inline>
        </w:drawing>
      </w:r>
    </w:p>
    <w:p w14:paraId="43F506FF" w14:textId="77777777" w:rsidR="0061751D" w:rsidRPr="00DD404B" w:rsidRDefault="0061751D" w:rsidP="0061751D">
      <w:pPr>
        <w:tabs>
          <w:tab w:val="left" w:pos="6630"/>
        </w:tabs>
        <w:spacing w:after="0" w:line="240" w:lineRule="auto"/>
        <w:jc w:val="center"/>
        <w:rPr>
          <w:rFonts w:ascii="Times New Roman" w:hAnsi="Times New Roman"/>
          <w:position w:val="-6"/>
          <w:sz w:val="20"/>
          <w:szCs w:val="20"/>
        </w:rPr>
      </w:pPr>
      <w:r w:rsidRPr="00DD404B">
        <w:rPr>
          <w:rFonts w:ascii="Times New Roman" w:hAnsi="Times New Roman"/>
          <w:sz w:val="20"/>
          <w:szCs w:val="20"/>
        </w:rPr>
        <w:t xml:space="preserve">Figure 4. Total Population of SLITR with </w:t>
      </w:r>
      <w:r w:rsidRPr="00DD404B">
        <w:rPr>
          <w:rFonts w:ascii="Times New Roman" w:hAnsi="Times New Roman"/>
          <w:position w:val="-10"/>
          <w:sz w:val="20"/>
          <w:szCs w:val="20"/>
        </w:rPr>
        <w:object w:dxaOrig="1020" w:dyaOrig="320" w14:anchorId="47A565C2">
          <v:shape id="_x0000_i1166" type="#_x0000_t75" style="width:50.25pt;height:16.5pt" o:ole="">
            <v:imagedata r:id="rId285" o:title=""/>
          </v:shape>
          <o:OLEObject Type="Embed" ProgID="Equation.3" ShapeID="_x0000_i1166" DrawAspect="Content" ObjectID="_1766236769" r:id="rId286"/>
        </w:object>
      </w:r>
    </w:p>
    <w:p w14:paraId="2A1A5076" w14:textId="77777777" w:rsidR="0061751D" w:rsidRPr="002E7873" w:rsidRDefault="0061751D" w:rsidP="0061751D">
      <w:pPr>
        <w:autoSpaceDE w:val="0"/>
        <w:autoSpaceDN w:val="0"/>
        <w:adjustRightInd w:val="0"/>
        <w:spacing w:after="0" w:line="240" w:lineRule="auto"/>
        <w:jc w:val="center"/>
        <w:rPr>
          <w:rFonts w:ascii="Times New Roman" w:hAnsi="Times New Roman"/>
          <w:sz w:val="24"/>
          <w:szCs w:val="24"/>
        </w:rPr>
      </w:pPr>
    </w:p>
    <w:p w14:paraId="4E8D80F4" w14:textId="77777777" w:rsidR="0061751D" w:rsidRPr="002E7873" w:rsidRDefault="0061751D" w:rsidP="0061751D">
      <w:pPr>
        <w:autoSpaceDE w:val="0"/>
        <w:autoSpaceDN w:val="0"/>
        <w:adjustRightInd w:val="0"/>
        <w:spacing w:after="0" w:line="240" w:lineRule="auto"/>
        <w:jc w:val="center"/>
        <w:rPr>
          <w:rFonts w:ascii="Times New Roman" w:hAnsi="Times New Roman"/>
          <w:sz w:val="24"/>
          <w:szCs w:val="24"/>
        </w:rPr>
      </w:pPr>
      <w:r w:rsidRPr="002E7873">
        <w:rPr>
          <w:rFonts w:ascii="Times New Roman" w:hAnsi="Times New Roman"/>
          <w:noProof/>
          <w:sz w:val="24"/>
          <w:szCs w:val="24"/>
          <w:lang w:val="en-US"/>
        </w:rPr>
        <w:drawing>
          <wp:inline distT="0" distB="0" distL="0" distR="0" wp14:anchorId="2F3DA2A3" wp14:editId="6A9514EA">
            <wp:extent cx="2895600" cy="2914650"/>
            <wp:effectExtent l="19050" t="0" r="0" b="0"/>
            <wp:docPr id="4"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287"/>
                    <a:srcRect/>
                    <a:stretch>
                      <a:fillRect/>
                    </a:stretch>
                  </pic:blipFill>
                  <pic:spPr bwMode="auto">
                    <a:xfrm>
                      <a:off x="0" y="0"/>
                      <a:ext cx="2895600" cy="2914650"/>
                    </a:xfrm>
                    <a:prstGeom prst="rect">
                      <a:avLst/>
                    </a:prstGeom>
                    <a:noFill/>
                    <a:ln w="9525">
                      <a:noFill/>
                      <a:miter lim="800000"/>
                      <a:headEnd/>
                      <a:tailEnd/>
                    </a:ln>
                  </pic:spPr>
                </pic:pic>
              </a:graphicData>
            </a:graphic>
          </wp:inline>
        </w:drawing>
      </w:r>
    </w:p>
    <w:p w14:paraId="2598F26D" w14:textId="77777777" w:rsidR="0061751D" w:rsidRPr="00DD404B" w:rsidRDefault="0061751D" w:rsidP="0061751D">
      <w:pPr>
        <w:tabs>
          <w:tab w:val="left" w:pos="6630"/>
        </w:tabs>
        <w:spacing w:after="0" w:line="240" w:lineRule="auto"/>
        <w:jc w:val="center"/>
        <w:rPr>
          <w:rFonts w:ascii="Times New Roman" w:hAnsi="Times New Roman"/>
          <w:position w:val="-6"/>
          <w:sz w:val="20"/>
          <w:szCs w:val="20"/>
        </w:rPr>
      </w:pPr>
      <w:r w:rsidRPr="00DD404B">
        <w:rPr>
          <w:rFonts w:ascii="Times New Roman" w:hAnsi="Times New Roman"/>
          <w:sz w:val="20"/>
          <w:szCs w:val="20"/>
        </w:rPr>
        <w:t xml:space="preserve">Figure 5. Total Population of SLITR with </w:t>
      </w:r>
      <w:r w:rsidRPr="00DD404B">
        <w:rPr>
          <w:rFonts w:ascii="Times New Roman" w:hAnsi="Times New Roman"/>
          <w:position w:val="-10"/>
          <w:sz w:val="20"/>
          <w:szCs w:val="20"/>
        </w:rPr>
        <w:object w:dxaOrig="800" w:dyaOrig="320" w14:anchorId="74503CB5">
          <v:shape id="_x0000_i1167" type="#_x0000_t75" style="width:40.5pt;height:16.5pt" o:ole="">
            <v:imagedata r:id="rId288" o:title=""/>
          </v:shape>
          <o:OLEObject Type="Embed" ProgID="Equation.3" ShapeID="_x0000_i1167" DrawAspect="Content" ObjectID="_1766236770" r:id="rId289"/>
        </w:object>
      </w:r>
    </w:p>
    <w:p w14:paraId="7798F4A5" w14:textId="77777777" w:rsidR="0061751D" w:rsidRPr="002E7873" w:rsidRDefault="0061751D" w:rsidP="0061751D">
      <w:pPr>
        <w:autoSpaceDE w:val="0"/>
        <w:autoSpaceDN w:val="0"/>
        <w:adjustRightInd w:val="0"/>
        <w:spacing w:after="0" w:line="240" w:lineRule="auto"/>
        <w:jc w:val="center"/>
        <w:rPr>
          <w:rFonts w:ascii="Times New Roman" w:hAnsi="Times New Roman"/>
          <w:sz w:val="24"/>
          <w:szCs w:val="24"/>
        </w:rPr>
      </w:pPr>
    </w:p>
    <w:p w14:paraId="41EE4EDC" w14:textId="77777777" w:rsidR="0061751D" w:rsidRPr="002E7873" w:rsidRDefault="0061751D" w:rsidP="0061751D">
      <w:pPr>
        <w:autoSpaceDE w:val="0"/>
        <w:autoSpaceDN w:val="0"/>
        <w:adjustRightInd w:val="0"/>
        <w:spacing w:after="0" w:line="240" w:lineRule="auto"/>
        <w:jc w:val="center"/>
        <w:rPr>
          <w:rFonts w:ascii="Times New Roman" w:hAnsi="Times New Roman"/>
          <w:sz w:val="24"/>
          <w:szCs w:val="24"/>
        </w:rPr>
      </w:pPr>
      <w:r w:rsidRPr="002E7873">
        <w:rPr>
          <w:rFonts w:ascii="Times New Roman" w:hAnsi="Times New Roman"/>
          <w:noProof/>
          <w:sz w:val="24"/>
          <w:szCs w:val="24"/>
          <w:lang w:val="en-US"/>
        </w:rPr>
        <w:lastRenderedPageBreak/>
        <w:drawing>
          <wp:inline distT="0" distB="0" distL="0" distR="0" wp14:anchorId="4535D494" wp14:editId="3D29101A">
            <wp:extent cx="2867025" cy="2752725"/>
            <wp:effectExtent l="19050" t="0" r="9525" b="0"/>
            <wp:docPr id="5"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290"/>
                    <a:srcRect/>
                    <a:stretch>
                      <a:fillRect/>
                    </a:stretch>
                  </pic:blipFill>
                  <pic:spPr bwMode="auto">
                    <a:xfrm>
                      <a:off x="0" y="0"/>
                      <a:ext cx="2867025" cy="2752725"/>
                    </a:xfrm>
                    <a:prstGeom prst="rect">
                      <a:avLst/>
                    </a:prstGeom>
                    <a:noFill/>
                    <a:ln w="9525">
                      <a:noFill/>
                      <a:miter lim="800000"/>
                      <a:headEnd/>
                      <a:tailEnd/>
                    </a:ln>
                  </pic:spPr>
                </pic:pic>
              </a:graphicData>
            </a:graphic>
          </wp:inline>
        </w:drawing>
      </w:r>
    </w:p>
    <w:p w14:paraId="6E541D91" w14:textId="77777777" w:rsidR="0061751D" w:rsidRPr="00DD404B" w:rsidRDefault="0061751D" w:rsidP="0061751D">
      <w:pPr>
        <w:tabs>
          <w:tab w:val="left" w:pos="6630"/>
        </w:tabs>
        <w:spacing w:after="0" w:line="240" w:lineRule="auto"/>
        <w:jc w:val="center"/>
        <w:rPr>
          <w:rFonts w:ascii="Times New Roman" w:hAnsi="Times New Roman"/>
          <w:position w:val="-6"/>
          <w:sz w:val="20"/>
          <w:szCs w:val="20"/>
        </w:rPr>
      </w:pPr>
      <w:r w:rsidRPr="00DD404B">
        <w:rPr>
          <w:rFonts w:ascii="Times New Roman" w:hAnsi="Times New Roman"/>
          <w:sz w:val="20"/>
          <w:szCs w:val="20"/>
        </w:rPr>
        <w:t xml:space="preserve">Figure 6. Total Population of SLITR with </w:t>
      </w:r>
      <w:r w:rsidRPr="00DD404B">
        <w:rPr>
          <w:rFonts w:ascii="Times New Roman" w:hAnsi="Times New Roman"/>
          <w:position w:val="-6"/>
          <w:sz w:val="20"/>
          <w:szCs w:val="20"/>
        </w:rPr>
        <w:object w:dxaOrig="740" w:dyaOrig="279" w14:anchorId="6B5B8338">
          <v:shape id="_x0000_i1168" type="#_x0000_t75" style="width:36.75pt;height:14.25pt" o:ole="">
            <v:imagedata r:id="rId291" o:title=""/>
          </v:shape>
          <o:OLEObject Type="Embed" ProgID="Equation.3" ShapeID="_x0000_i1168" DrawAspect="Content" ObjectID="_1766236771" r:id="rId292"/>
        </w:object>
      </w:r>
    </w:p>
    <w:p w14:paraId="2BFF471A" w14:textId="77777777" w:rsidR="0061751D" w:rsidRPr="002E7873" w:rsidRDefault="0061751D" w:rsidP="0061751D">
      <w:pPr>
        <w:autoSpaceDE w:val="0"/>
        <w:autoSpaceDN w:val="0"/>
        <w:adjustRightInd w:val="0"/>
        <w:spacing w:after="0" w:line="240" w:lineRule="auto"/>
        <w:jc w:val="center"/>
        <w:rPr>
          <w:rFonts w:ascii="Times New Roman" w:hAnsi="Times New Roman"/>
          <w:sz w:val="24"/>
          <w:szCs w:val="24"/>
        </w:rPr>
      </w:pPr>
    </w:p>
    <w:p w14:paraId="7B577AFF" w14:textId="77777777" w:rsidR="0061751D" w:rsidRPr="002E7873" w:rsidRDefault="0061751D" w:rsidP="0061751D">
      <w:pPr>
        <w:autoSpaceDE w:val="0"/>
        <w:autoSpaceDN w:val="0"/>
        <w:adjustRightInd w:val="0"/>
        <w:spacing w:after="0" w:line="240" w:lineRule="auto"/>
        <w:jc w:val="center"/>
        <w:rPr>
          <w:rFonts w:ascii="Times New Roman" w:hAnsi="Times New Roman"/>
          <w:sz w:val="24"/>
          <w:szCs w:val="24"/>
        </w:rPr>
      </w:pPr>
      <w:r w:rsidRPr="002E7873">
        <w:rPr>
          <w:rFonts w:ascii="Times New Roman" w:hAnsi="Times New Roman"/>
          <w:noProof/>
          <w:sz w:val="24"/>
          <w:szCs w:val="24"/>
          <w:lang w:val="en-US"/>
        </w:rPr>
        <w:drawing>
          <wp:inline distT="0" distB="0" distL="0" distR="0" wp14:anchorId="30C5EA04" wp14:editId="33AF59DF">
            <wp:extent cx="2905125" cy="3133725"/>
            <wp:effectExtent l="19050" t="0" r="9525" b="0"/>
            <wp:docPr id="1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293"/>
                    <a:srcRect/>
                    <a:stretch>
                      <a:fillRect/>
                    </a:stretch>
                  </pic:blipFill>
                  <pic:spPr bwMode="auto">
                    <a:xfrm>
                      <a:off x="0" y="0"/>
                      <a:ext cx="2905125" cy="3133725"/>
                    </a:xfrm>
                    <a:prstGeom prst="rect">
                      <a:avLst/>
                    </a:prstGeom>
                    <a:noFill/>
                    <a:ln w="9525">
                      <a:noFill/>
                      <a:miter lim="800000"/>
                      <a:headEnd/>
                      <a:tailEnd/>
                    </a:ln>
                  </pic:spPr>
                </pic:pic>
              </a:graphicData>
            </a:graphic>
          </wp:inline>
        </w:drawing>
      </w:r>
    </w:p>
    <w:p w14:paraId="66167E92" w14:textId="77777777" w:rsidR="0061751D" w:rsidRPr="00DD404B" w:rsidRDefault="0061751D" w:rsidP="0061751D">
      <w:pPr>
        <w:pStyle w:val="IEEEParagraph"/>
        <w:ind w:firstLine="170"/>
        <w:jc w:val="center"/>
        <w:rPr>
          <w:szCs w:val="20"/>
        </w:rPr>
      </w:pPr>
      <w:r w:rsidRPr="00DD404B">
        <w:rPr>
          <w:szCs w:val="20"/>
        </w:rPr>
        <w:t xml:space="preserve">Figure 7. Total Population of SLITR with </w:t>
      </w:r>
      <w:r w:rsidRPr="00DD404B">
        <w:rPr>
          <w:position w:val="-6"/>
          <w:szCs w:val="20"/>
        </w:rPr>
        <w:object w:dxaOrig="520" w:dyaOrig="279" w14:anchorId="69177F40">
          <v:shape id="_x0000_i1169" type="#_x0000_t75" style="width:26.25pt;height:14.25pt" o:ole="">
            <v:imagedata r:id="rId294" o:title=""/>
          </v:shape>
          <o:OLEObject Type="Embed" ProgID="Equation.3" ShapeID="_x0000_i1169" DrawAspect="Content" ObjectID="_1766236772" r:id="rId295"/>
        </w:object>
      </w:r>
    </w:p>
    <w:p w14:paraId="0802A3A6" w14:textId="77777777" w:rsidR="0061751D" w:rsidRDefault="0061751D" w:rsidP="0061751D">
      <w:pPr>
        <w:pStyle w:val="IEEEHeading1"/>
        <w:jc w:val="left"/>
        <w:rPr>
          <w:sz w:val="24"/>
        </w:rPr>
      </w:pPr>
      <w:r w:rsidRPr="00C66488">
        <w:rPr>
          <w:sz w:val="24"/>
        </w:rPr>
        <w:t>DISCUSSION</w:t>
      </w:r>
    </w:p>
    <w:p w14:paraId="684CCD67" w14:textId="77777777" w:rsidR="0061751D" w:rsidRPr="002E7873" w:rsidRDefault="0061751D" w:rsidP="0061751D">
      <w:pPr>
        <w:autoSpaceDE w:val="0"/>
        <w:autoSpaceDN w:val="0"/>
        <w:adjustRightInd w:val="0"/>
        <w:spacing w:after="0" w:line="240" w:lineRule="auto"/>
        <w:jc w:val="both"/>
        <w:rPr>
          <w:rFonts w:ascii="Times New Roman" w:hAnsi="Times New Roman"/>
          <w:sz w:val="24"/>
          <w:szCs w:val="24"/>
        </w:rPr>
      </w:pPr>
      <w:r>
        <w:rPr>
          <w:rFonts w:ascii="Times New Roman" w:eastAsia="SimSun" w:hAnsi="Times New Roman" w:cs="Times New Roman"/>
          <w:sz w:val="20"/>
          <w:szCs w:val="24"/>
          <w:lang w:val="en-AU" w:eastAsia="zh-CN"/>
        </w:rPr>
        <w:t xml:space="preserve">  </w:t>
      </w:r>
      <w:r w:rsidRPr="002E7873">
        <w:rPr>
          <w:rFonts w:ascii="Times New Roman" w:hAnsi="Times New Roman"/>
          <w:sz w:val="24"/>
          <w:szCs w:val="24"/>
        </w:rPr>
        <w:t>A five-compartmental mathematical model is presented to analyze the efficacy of condoms in the dynamic transmission of HIV/AIDS. The study aims to understand the impact of condom compliance and effective usage on preventing HIV and the progression to full-blown AIDS. The analysis includes an examination of the basic reproduction number (R</w:t>
      </w:r>
      <w:r w:rsidRPr="002E7873">
        <w:rPr>
          <w:rFonts w:ascii="Times New Roman" w:hAnsi="Cambria Math"/>
          <w:sz w:val="24"/>
          <w:szCs w:val="24"/>
        </w:rPr>
        <w:t>₀</w:t>
      </w:r>
      <w:r w:rsidRPr="002E7873">
        <w:rPr>
          <w:rFonts w:ascii="Times New Roman" w:hAnsi="Times New Roman"/>
          <w:sz w:val="24"/>
          <w:szCs w:val="24"/>
        </w:rPr>
        <w:t>), a determinant of disease spread or decline. Results indicate that the disease diminishes when R</w:t>
      </w:r>
      <w:r w:rsidRPr="002E7873">
        <w:rPr>
          <w:rFonts w:ascii="Times New Roman" w:hAnsi="Cambria Math"/>
          <w:sz w:val="24"/>
          <w:szCs w:val="24"/>
        </w:rPr>
        <w:t>₀</w:t>
      </w:r>
      <w:r w:rsidRPr="002E7873">
        <w:rPr>
          <w:rFonts w:ascii="Times New Roman" w:hAnsi="Times New Roman"/>
          <w:sz w:val="24"/>
          <w:szCs w:val="24"/>
        </w:rPr>
        <w:t xml:space="preserve"> is less than unity but spreads when R</w:t>
      </w:r>
      <w:r w:rsidRPr="002E7873">
        <w:rPr>
          <w:rFonts w:ascii="Times New Roman" w:hAnsi="Cambria Math"/>
          <w:sz w:val="24"/>
          <w:szCs w:val="24"/>
        </w:rPr>
        <w:t>₀</w:t>
      </w:r>
      <w:r w:rsidRPr="002E7873">
        <w:rPr>
          <w:rFonts w:ascii="Times New Roman" w:hAnsi="Times New Roman"/>
          <w:sz w:val="24"/>
          <w:szCs w:val="24"/>
        </w:rPr>
        <w:t xml:space="preserve"> exceeds one. Sensitivity analysis plays a pivotal role in identifying critical parameters within epidemic models. Specifically, parameters </w:t>
      </w:r>
      <w:r w:rsidRPr="002E7873">
        <w:rPr>
          <w:rFonts w:ascii="Times New Roman" w:hAnsi="Times New Roman"/>
          <w:sz w:val="24"/>
          <w:szCs w:val="24"/>
        </w:rPr>
        <w:t>with a positive index, like the effective contact rate, are scrutinized. If the effective contact rate surpasses a threshold, such as 0.22, there is a heightened risk of transitioning to an endemic stage. This underscores the importance of understanding the influence of individual parameters on the overall dynamics of disease transmission. Sensitivity analysis guides the determination of thresholds and informs decision-making for effective control measures to prevent the emergence of endemicity in the population. Numerical analysis illustrates the dynamic behavior of epidemiological parameters within the model, offering valuable insights for medical practitioners and health policymakers.</w:t>
      </w:r>
    </w:p>
    <w:p w14:paraId="6570C7CD" w14:textId="77777777" w:rsidR="0061751D" w:rsidRPr="002E7873" w:rsidRDefault="0061751D" w:rsidP="0061751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Figures 3-5</w:t>
      </w:r>
      <w:r w:rsidRPr="002E7873">
        <w:rPr>
          <w:rFonts w:ascii="Times New Roman" w:hAnsi="Times New Roman"/>
          <w:sz w:val="24"/>
          <w:szCs w:val="24"/>
        </w:rPr>
        <w:t xml:space="preserve"> examine the impact of compliance and effective condom usage on the dynamic spread of HIV/AIDS. The results highlight that correct and consistent condom usage, coupled with compliance, is a highly effective means of preventing the spread of HIV in society. The findings reveal a direct correlation: the higher the level of individual compliance with condom usage, the lower the incidence and prevalence of HIV. Consistent condom usage not only reduces the spread of HIV but also minimizes viral load among individuals, thereby preventing the progression to the advanced stages of the disease. This underscores the pivotal role of adherence to proper condom practices in mitigating the transmission and impact of HIV/AIDS.</w:t>
      </w:r>
    </w:p>
    <w:p w14:paraId="32ADE614" w14:textId="77777777" w:rsidR="0061751D" w:rsidRPr="00C66488" w:rsidRDefault="0061751D" w:rsidP="0061751D">
      <w:pPr>
        <w:pStyle w:val="IEEEParagraph"/>
        <w:ind w:firstLine="170"/>
        <w:rPr>
          <w:sz w:val="24"/>
        </w:rPr>
      </w:pPr>
      <w:r>
        <w:rPr>
          <w:sz w:val="24"/>
        </w:rPr>
        <w:t>Figures 6 and 7</w:t>
      </w:r>
      <w:r w:rsidRPr="002E7873">
        <w:rPr>
          <w:sz w:val="24"/>
        </w:rPr>
        <w:t xml:space="preserve"> illustrate the preventive effect of immunity boosters on the progression of HIV to full-blown AIDS. HIV, which targets immune system T-cells, necessitates additional vitamins and minerals to support the repair of damaged cells in HIV-positive individuals. Immunity boosters play a crucial role in dynamically controlling th</w:t>
      </w:r>
      <w:r>
        <w:rPr>
          <w:sz w:val="24"/>
        </w:rPr>
        <w:t>e course of HIV/AIDS. Figure 7</w:t>
      </w:r>
      <w:r w:rsidRPr="002E7873">
        <w:rPr>
          <w:sz w:val="24"/>
        </w:rPr>
        <w:t xml:space="preserve"> specifically demonstrates that when immunity is at its maximum, i.e., when it is full, there is a notable reduction in the progression from HIV to full-blown AIDS. This underscores the significance of maintaining a robust immune system through the use of immunity boosters as a strategic approach to impede the advancement of HIV to more severe stages.</w:t>
      </w:r>
    </w:p>
    <w:p w14:paraId="5460689A" w14:textId="77777777" w:rsidR="0061751D" w:rsidRDefault="0061751D" w:rsidP="0061751D">
      <w:pPr>
        <w:pStyle w:val="IEEEHeading1"/>
        <w:jc w:val="left"/>
        <w:rPr>
          <w:sz w:val="24"/>
        </w:rPr>
      </w:pPr>
      <w:r w:rsidRPr="00C66488">
        <w:rPr>
          <w:sz w:val="24"/>
        </w:rPr>
        <w:t>CONCLUSION</w:t>
      </w:r>
    </w:p>
    <w:p w14:paraId="1199C5E6" w14:textId="77777777" w:rsidR="0061751D" w:rsidRPr="00783D9E" w:rsidRDefault="0061751D" w:rsidP="0061751D">
      <w:pPr>
        <w:spacing w:line="240" w:lineRule="auto"/>
        <w:jc w:val="both"/>
        <w:rPr>
          <w:rFonts w:ascii="Times New Roman" w:hAnsi="Times New Roman"/>
          <w:sz w:val="24"/>
          <w:szCs w:val="24"/>
        </w:rPr>
      </w:pPr>
      <w:r>
        <w:rPr>
          <w:rFonts w:ascii="Times New Roman" w:eastAsia="SimSun" w:hAnsi="Times New Roman" w:cs="Times New Roman"/>
          <w:sz w:val="20"/>
          <w:szCs w:val="24"/>
          <w:lang w:val="en-AU" w:eastAsia="zh-CN"/>
        </w:rPr>
        <w:t xml:space="preserve">  </w:t>
      </w:r>
      <w:r w:rsidRPr="002E7873">
        <w:rPr>
          <w:rFonts w:ascii="Times New Roman" w:hAnsi="Times New Roman"/>
          <w:sz w:val="24"/>
          <w:szCs w:val="24"/>
        </w:rPr>
        <w:t xml:space="preserve">In conclusion, the study underscores the significance of condom compliance and efficiency in mitigating the transmission and spread of HIV. </w:t>
      </w:r>
      <w:r w:rsidRPr="002E7873">
        <w:rPr>
          <w:rFonts w:ascii="Times New Roman" w:hAnsi="Times New Roman"/>
          <w:sz w:val="24"/>
          <w:szCs w:val="24"/>
        </w:rPr>
        <w:lastRenderedPageBreak/>
        <w:t>Consistent condom usage during sexual intercourse proves to be more effective than unprotected encounters. Additionally, interventions aimed at boosting immunity are crucial in preventing the progression to full-blown AIDS. To create an HIV/AID</w:t>
      </w:r>
      <w:r>
        <w:rPr>
          <w:rFonts w:ascii="Times New Roman" w:hAnsi="Times New Roman"/>
          <w:sz w:val="24"/>
          <w:szCs w:val="24"/>
        </w:rPr>
        <w:t xml:space="preserve">S-free community, </w:t>
      </w:r>
      <w:r w:rsidRPr="002E7873">
        <w:rPr>
          <w:rFonts w:ascii="Times New Roman" w:hAnsi="Times New Roman"/>
          <w:sz w:val="24"/>
          <w:szCs w:val="24"/>
        </w:rPr>
        <w:t>widespread encouragement for condom use is essential. Comprehensive efforts, including government-sponsored campaigns, should be implemented to educate both rural and urban populations about the importance of condom usage. Moreover, providing free condoms to citizens, supported by government initiatives, can significantly contribute to promoting safer practices and reducing the prevalence of HIV/AIDS in society.</w:t>
      </w:r>
    </w:p>
    <w:p w14:paraId="5349B5E3" w14:textId="77777777" w:rsidR="0061751D" w:rsidRDefault="0061751D" w:rsidP="0061751D">
      <w:pPr>
        <w:pStyle w:val="IEEEHeading1"/>
        <w:numPr>
          <w:ilvl w:val="0"/>
          <w:numId w:val="0"/>
        </w:numPr>
        <w:jc w:val="left"/>
        <w:rPr>
          <w:sz w:val="24"/>
        </w:rPr>
      </w:pPr>
      <w:r w:rsidRPr="00C66488">
        <w:rPr>
          <w:sz w:val="24"/>
        </w:rPr>
        <w:t>References</w:t>
      </w:r>
    </w:p>
    <w:p w14:paraId="4DD39B2F" w14:textId="77777777" w:rsidR="0061751D" w:rsidRPr="00C66488" w:rsidRDefault="0061751D" w:rsidP="0061751D">
      <w:pPr>
        <w:pStyle w:val="IEEEParagraph"/>
        <w:rPr>
          <w:sz w:val="24"/>
        </w:rPr>
      </w:pPr>
    </w:p>
    <w:p w14:paraId="49F52C1F" w14:textId="77777777" w:rsidR="0061751D" w:rsidRPr="00933634" w:rsidRDefault="0061751D" w:rsidP="0061751D">
      <w:pPr>
        <w:pStyle w:val="IEEEReferenceItem"/>
        <w:rPr>
          <w:sz w:val="20"/>
          <w:szCs w:val="20"/>
        </w:rPr>
      </w:pPr>
      <w:r w:rsidRPr="00933634">
        <w:rPr>
          <w:sz w:val="20"/>
          <w:szCs w:val="20"/>
        </w:rPr>
        <w:t xml:space="preserve">S.O. Adewale, I.A. Olopade, G.A. Adeniran and S.O. Ajao: “Mathematical Modelling and Sensitivity Analysis of HIV-TB Co-infection”. </w:t>
      </w:r>
      <w:r w:rsidRPr="00933634">
        <w:rPr>
          <w:i/>
          <w:sz w:val="20"/>
          <w:szCs w:val="20"/>
        </w:rPr>
        <w:t>Journal of Advances in Mathematics.</w:t>
      </w:r>
      <w:r w:rsidRPr="00933634">
        <w:rPr>
          <w:sz w:val="20"/>
          <w:szCs w:val="20"/>
        </w:rPr>
        <w:t xml:space="preserve"> Vol. 11, No. 8. Pp. 5494-5519, 2015a.</w:t>
      </w:r>
    </w:p>
    <w:p w14:paraId="5DAA7721" w14:textId="77777777" w:rsidR="0061751D" w:rsidRPr="00933634" w:rsidRDefault="0061751D" w:rsidP="0061751D">
      <w:pPr>
        <w:pStyle w:val="IEEEReferenceItem"/>
        <w:rPr>
          <w:sz w:val="20"/>
          <w:szCs w:val="20"/>
        </w:rPr>
      </w:pPr>
      <w:r w:rsidRPr="00933634">
        <w:rPr>
          <w:sz w:val="20"/>
          <w:szCs w:val="20"/>
        </w:rPr>
        <w:t xml:space="preserve">S.O. Adewale, I.A. Olopade, S.O. Ajao </w:t>
      </w:r>
      <w:proofErr w:type="gramStart"/>
      <w:r w:rsidRPr="00933634">
        <w:rPr>
          <w:sz w:val="20"/>
          <w:szCs w:val="20"/>
        </w:rPr>
        <w:t>and  G.A.</w:t>
      </w:r>
      <w:proofErr w:type="gramEnd"/>
      <w:r w:rsidRPr="00933634">
        <w:rPr>
          <w:sz w:val="20"/>
          <w:szCs w:val="20"/>
        </w:rPr>
        <w:t xml:space="preserve"> Adeniran: “Mathematical Analysis of Diarrhea in the Presence of Vaccine”. </w:t>
      </w:r>
      <w:r w:rsidRPr="00933634">
        <w:rPr>
          <w:i/>
          <w:sz w:val="20"/>
          <w:szCs w:val="20"/>
        </w:rPr>
        <w:t>International Journal of Scientific and Engineering Research.</w:t>
      </w:r>
      <w:r w:rsidRPr="00933634">
        <w:rPr>
          <w:sz w:val="20"/>
          <w:szCs w:val="20"/>
        </w:rPr>
        <w:t xml:space="preserve"> Vol. 6, No. 12. Pp. 396-404, 2015b.</w:t>
      </w:r>
    </w:p>
    <w:p w14:paraId="6FA90CF8" w14:textId="77777777" w:rsidR="0061751D" w:rsidRPr="00933634" w:rsidRDefault="0061751D" w:rsidP="0061751D">
      <w:pPr>
        <w:pStyle w:val="IEEEReferenceItem"/>
        <w:rPr>
          <w:sz w:val="20"/>
          <w:szCs w:val="20"/>
        </w:rPr>
      </w:pPr>
      <w:r w:rsidRPr="00933634">
        <w:rPr>
          <w:bCs/>
          <w:sz w:val="20"/>
          <w:szCs w:val="20"/>
        </w:rPr>
        <w:t xml:space="preserve">S.O. Adewale, I.A. Olopade, G.A. Adeniran, </w:t>
      </w:r>
      <w:r w:rsidRPr="00933634">
        <w:rPr>
          <w:sz w:val="20"/>
          <w:szCs w:val="20"/>
        </w:rPr>
        <w:t xml:space="preserve">I.T. Mohammed </w:t>
      </w:r>
      <w:r w:rsidRPr="00933634">
        <w:rPr>
          <w:bCs/>
          <w:sz w:val="20"/>
          <w:szCs w:val="20"/>
        </w:rPr>
        <w:t>and S.O. Ajao:</w:t>
      </w:r>
      <w:r w:rsidRPr="00933634">
        <w:rPr>
          <w:sz w:val="20"/>
          <w:szCs w:val="20"/>
        </w:rPr>
        <w:t xml:space="preserve"> “Mathematical Analysis of Effects of Isolation </w:t>
      </w:r>
      <w:proofErr w:type="gramStart"/>
      <w:r w:rsidRPr="00933634">
        <w:rPr>
          <w:sz w:val="20"/>
          <w:szCs w:val="20"/>
        </w:rPr>
        <w:t>On</w:t>
      </w:r>
      <w:proofErr w:type="gramEnd"/>
      <w:r w:rsidRPr="00933634">
        <w:rPr>
          <w:sz w:val="20"/>
          <w:szCs w:val="20"/>
        </w:rPr>
        <w:t xml:space="preserve"> Ebola Transmission Dynamics”. </w:t>
      </w:r>
      <w:proofErr w:type="spellStart"/>
      <w:r w:rsidRPr="00933634">
        <w:rPr>
          <w:i/>
          <w:sz w:val="20"/>
          <w:szCs w:val="20"/>
        </w:rPr>
        <w:t>Researchjournali’s</w:t>
      </w:r>
      <w:proofErr w:type="spellEnd"/>
      <w:r w:rsidRPr="00933634">
        <w:rPr>
          <w:i/>
          <w:sz w:val="20"/>
          <w:szCs w:val="20"/>
        </w:rPr>
        <w:t xml:space="preserve"> Journal of Mathematics</w:t>
      </w:r>
      <w:r w:rsidRPr="00933634">
        <w:rPr>
          <w:sz w:val="20"/>
          <w:szCs w:val="20"/>
        </w:rPr>
        <w:t xml:space="preserve">. 2(2). </w:t>
      </w:r>
      <w:r w:rsidRPr="00933634">
        <w:rPr>
          <w:bCs/>
          <w:sz w:val="20"/>
          <w:szCs w:val="20"/>
        </w:rPr>
        <w:t xml:space="preserve">Pp. 1-20, </w:t>
      </w:r>
      <w:r w:rsidRPr="00933634">
        <w:rPr>
          <w:sz w:val="20"/>
          <w:szCs w:val="20"/>
        </w:rPr>
        <w:t>2015c.</w:t>
      </w:r>
    </w:p>
    <w:p w14:paraId="43637A15" w14:textId="77777777" w:rsidR="0061751D" w:rsidRPr="00933634" w:rsidRDefault="0061751D" w:rsidP="0061751D">
      <w:pPr>
        <w:pStyle w:val="IEEEReferenceItem"/>
        <w:rPr>
          <w:sz w:val="20"/>
          <w:szCs w:val="20"/>
        </w:rPr>
      </w:pPr>
      <w:r w:rsidRPr="00933634">
        <w:rPr>
          <w:sz w:val="20"/>
          <w:szCs w:val="20"/>
        </w:rPr>
        <w:t xml:space="preserve">S.O. Adewale, I.A. Olopade, S.O. Ajao and I.T. Mohammed: “Mathematical Analysis of Sensitive Parameters on the Dynamical Spread of HIV”. </w:t>
      </w:r>
      <w:r w:rsidRPr="00933634">
        <w:rPr>
          <w:i/>
          <w:sz w:val="20"/>
          <w:szCs w:val="20"/>
        </w:rPr>
        <w:t>International Journal of Innovative Research in Science, Engineering and Technology.</w:t>
      </w:r>
      <w:r w:rsidRPr="00933634">
        <w:rPr>
          <w:sz w:val="20"/>
          <w:szCs w:val="20"/>
        </w:rPr>
        <w:t xml:space="preserve"> Vol. 5, Issue 5, Pp. 2624-2635, 2016.</w:t>
      </w:r>
    </w:p>
    <w:p w14:paraId="5A4F585C" w14:textId="77777777" w:rsidR="0061751D" w:rsidRPr="00933634" w:rsidRDefault="0061751D" w:rsidP="0061751D">
      <w:pPr>
        <w:pStyle w:val="IEEEReferenceItem"/>
        <w:rPr>
          <w:sz w:val="20"/>
          <w:szCs w:val="20"/>
        </w:rPr>
      </w:pPr>
      <w:r w:rsidRPr="00933634">
        <w:rPr>
          <w:bCs/>
          <w:sz w:val="20"/>
          <w:szCs w:val="20"/>
        </w:rPr>
        <w:t>S.O. Ajao</w:t>
      </w:r>
      <w:r w:rsidRPr="00933634">
        <w:rPr>
          <w:sz w:val="20"/>
          <w:szCs w:val="20"/>
        </w:rPr>
        <w:t xml:space="preserve">, </w:t>
      </w:r>
      <w:r w:rsidRPr="00933634">
        <w:rPr>
          <w:bCs/>
          <w:sz w:val="20"/>
          <w:szCs w:val="20"/>
        </w:rPr>
        <w:t>I.A. Olopade</w:t>
      </w:r>
      <w:r w:rsidRPr="00933634">
        <w:rPr>
          <w:sz w:val="20"/>
          <w:szCs w:val="20"/>
        </w:rPr>
        <w:t xml:space="preserve">, T. </w:t>
      </w:r>
      <w:proofErr w:type="spellStart"/>
      <w:r w:rsidRPr="00933634">
        <w:rPr>
          <w:sz w:val="20"/>
          <w:szCs w:val="20"/>
        </w:rPr>
        <w:t>Akinwumi</w:t>
      </w:r>
      <w:proofErr w:type="spellEnd"/>
      <w:r w:rsidRPr="00933634">
        <w:rPr>
          <w:sz w:val="20"/>
          <w:szCs w:val="20"/>
        </w:rPr>
        <w:t>, S. O. Adewale and A. O. Adesanya: Understanding the Transmission Dynamics and Control of HIV Infection: A Mathematical Model Approach. </w:t>
      </w:r>
      <w:r w:rsidRPr="00933634">
        <w:rPr>
          <w:i/>
          <w:iCs/>
          <w:sz w:val="20"/>
          <w:szCs w:val="20"/>
        </w:rPr>
        <w:t>Journal of the Nigerian Society of Physical Sciences</w:t>
      </w:r>
      <w:r w:rsidRPr="00933634">
        <w:rPr>
          <w:sz w:val="20"/>
          <w:szCs w:val="20"/>
        </w:rPr>
        <w:t>, </w:t>
      </w:r>
      <w:r w:rsidRPr="00933634">
        <w:rPr>
          <w:i/>
          <w:iCs/>
          <w:sz w:val="20"/>
          <w:szCs w:val="20"/>
        </w:rPr>
        <w:t>5</w:t>
      </w:r>
      <w:r w:rsidRPr="00933634">
        <w:rPr>
          <w:sz w:val="20"/>
          <w:szCs w:val="20"/>
        </w:rPr>
        <w:t>(2), 1389, 2023.</w:t>
      </w:r>
    </w:p>
    <w:p w14:paraId="30FDAE5E" w14:textId="77777777" w:rsidR="0061751D" w:rsidRPr="00933634" w:rsidRDefault="0061751D" w:rsidP="0061751D">
      <w:pPr>
        <w:pStyle w:val="IEEEReferenceItem"/>
        <w:rPr>
          <w:sz w:val="20"/>
          <w:szCs w:val="20"/>
        </w:rPr>
      </w:pPr>
      <w:r w:rsidRPr="00933634">
        <w:rPr>
          <w:sz w:val="20"/>
          <w:szCs w:val="20"/>
        </w:rPr>
        <w:t xml:space="preserve">T. </w:t>
      </w:r>
      <w:proofErr w:type="spellStart"/>
      <w:proofErr w:type="gramStart"/>
      <w:r w:rsidRPr="00933634">
        <w:rPr>
          <w:sz w:val="20"/>
          <w:szCs w:val="20"/>
        </w:rPr>
        <w:t>O.Akinwumi</w:t>
      </w:r>
      <w:proofErr w:type="spellEnd"/>
      <w:proofErr w:type="gramEnd"/>
      <w:r w:rsidRPr="00933634">
        <w:rPr>
          <w:sz w:val="20"/>
          <w:szCs w:val="20"/>
        </w:rPr>
        <w:t xml:space="preserve">, </w:t>
      </w:r>
      <w:r w:rsidRPr="00933634">
        <w:rPr>
          <w:bCs/>
          <w:sz w:val="20"/>
          <w:szCs w:val="20"/>
        </w:rPr>
        <w:t>I.A. Olopade</w:t>
      </w:r>
      <w:r w:rsidRPr="00933634">
        <w:rPr>
          <w:sz w:val="20"/>
          <w:szCs w:val="20"/>
        </w:rPr>
        <w:t>, A. O. Adesanya and M. O. Alabi: “A Mathematical Model for the Transmission of HIV/AIDS with Early Treatment”. </w:t>
      </w:r>
      <w:r w:rsidRPr="00933634">
        <w:rPr>
          <w:i/>
          <w:iCs/>
          <w:sz w:val="20"/>
          <w:szCs w:val="20"/>
        </w:rPr>
        <w:t>Journal of Advances in Mathematics and Computer Science</w:t>
      </w:r>
      <w:r w:rsidRPr="00933634">
        <w:rPr>
          <w:sz w:val="20"/>
          <w:szCs w:val="20"/>
        </w:rPr>
        <w:t>, </w:t>
      </w:r>
      <w:r w:rsidRPr="00933634">
        <w:rPr>
          <w:i/>
          <w:iCs/>
          <w:sz w:val="20"/>
          <w:szCs w:val="20"/>
        </w:rPr>
        <w:t>36</w:t>
      </w:r>
      <w:r w:rsidRPr="00933634">
        <w:rPr>
          <w:sz w:val="20"/>
          <w:szCs w:val="20"/>
        </w:rPr>
        <w:t>(5), 35-51, 2021.</w:t>
      </w:r>
    </w:p>
    <w:p w14:paraId="0F172A09" w14:textId="77777777" w:rsidR="0061751D" w:rsidRPr="00933634" w:rsidRDefault="0061751D" w:rsidP="0061751D">
      <w:pPr>
        <w:pStyle w:val="IEEEReferenceItem"/>
        <w:rPr>
          <w:sz w:val="20"/>
          <w:szCs w:val="20"/>
        </w:rPr>
      </w:pPr>
      <w:r w:rsidRPr="00933634">
        <w:rPr>
          <w:sz w:val="20"/>
          <w:szCs w:val="20"/>
        </w:rPr>
        <w:t xml:space="preserve">R. M Anderson: {The Role of Mathematical Models in The Study of HIV Transmission and The Epidemiology of AIDS”, </w:t>
      </w:r>
      <w:r w:rsidRPr="00933634">
        <w:rPr>
          <w:i/>
          <w:iCs/>
          <w:sz w:val="20"/>
          <w:szCs w:val="20"/>
        </w:rPr>
        <w:t xml:space="preserve">J. AIDS </w:t>
      </w:r>
      <w:r w:rsidRPr="00933634">
        <w:rPr>
          <w:sz w:val="20"/>
          <w:szCs w:val="20"/>
        </w:rPr>
        <w:t>1, pp. 214-256, 2001.</w:t>
      </w:r>
    </w:p>
    <w:p w14:paraId="06B4659A" w14:textId="77777777" w:rsidR="0061751D" w:rsidRPr="00933634" w:rsidRDefault="0061751D" w:rsidP="0061751D">
      <w:pPr>
        <w:pStyle w:val="IEEEReferenceItem"/>
        <w:rPr>
          <w:sz w:val="20"/>
          <w:szCs w:val="20"/>
        </w:rPr>
      </w:pPr>
      <w:r w:rsidRPr="00933634">
        <w:rPr>
          <w:sz w:val="20"/>
          <w:szCs w:val="20"/>
        </w:rPr>
        <w:t xml:space="preserve">S. Bushnaq, K. Shah and G. Zaman: "Existence theory of HIV- 1 infection model by using arbitrary order derivative of without singular kernel type". </w:t>
      </w:r>
      <w:r w:rsidRPr="00326320">
        <w:rPr>
          <w:i/>
          <w:sz w:val="20"/>
          <w:szCs w:val="20"/>
        </w:rPr>
        <w:t xml:space="preserve">Journal of Mathematical Analysis </w:t>
      </w:r>
      <w:r w:rsidRPr="00933634">
        <w:rPr>
          <w:sz w:val="20"/>
          <w:szCs w:val="20"/>
        </w:rPr>
        <w:t>9(1), page 16-28, 2018.</w:t>
      </w:r>
    </w:p>
    <w:p w14:paraId="51AA7F9D" w14:textId="77777777" w:rsidR="0061751D" w:rsidRPr="00933634" w:rsidRDefault="0061751D" w:rsidP="0061751D">
      <w:pPr>
        <w:pStyle w:val="IEEEReferenceItem"/>
        <w:rPr>
          <w:rFonts w:eastAsia="Calibri"/>
          <w:sz w:val="20"/>
          <w:szCs w:val="20"/>
        </w:rPr>
      </w:pPr>
      <w:r w:rsidRPr="00933634">
        <w:rPr>
          <w:sz w:val="20"/>
          <w:szCs w:val="20"/>
        </w:rPr>
        <w:t xml:space="preserve">Centers for Disease Control and Prevention: Condom distribution as a structural intervention. Division of HIV/AIDS Prevention, Atlanta, GA. </w:t>
      </w:r>
      <w:r w:rsidRPr="00933634">
        <w:rPr>
          <w:sz w:val="20"/>
          <w:szCs w:val="20"/>
        </w:rPr>
        <w:t>http://www.cdc.gov/hiv/prevention/programs/ condoms/index.htm.</w:t>
      </w:r>
      <w:r w:rsidRPr="00933634">
        <w:rPr>
          <w:rFonts w:eastAsia="Times New Roman"/>
          <w:sz w:val="20"/>
          <w:szCs w:val="20"/>
        </w:rPr>
        <w:t xml:space="preserve"> </w:t>
      </w:r>
      <w:r w:rsidRPr="00326320">
        <w:rPr>
          <w:rFonts w:eastAsia="Times New Roman"/>
          <w:i/>
          <w:sz w:val="20"/>
          <w:szCs w:val="20"/>
        </w:rPr>
        <w:t>Chaos Solitons Fractals</w:t>
      </w:r>
      <w:r w:rsidRPr="00933634">
        <w:rPr>
          <w:rFonts w:eastAsia="Times New Roman"/>
          <w:sz w:val="20"/>
          <w:szCs w:val="20"/>
        </w:rPr>
        <w:t>, 126, pp. 41-49.</w:t>
      </w:r>
      <w:r w:rsidRPr="00933634">
        <w:rPr>
          <w:sz w:val="20"/>
          <w:szCs w:val="20"/>
        </w:rPr>
        <w:t xml:space="preserve"> 2015.</w:t>
      </w:r>
    </w:p>
    <w:p w14:paraId="14EE8C7E" w14:textId="77777777" w:rsidR="0061751D" w:rsidRPr="00933634" w:rsidRDefault="0061751D" w:rsidP="0061751D">
      <w:pPr>
        <w:pStyle w:val="IEEEReferenceItem"/>
        <w:rPr>
          <w:sz w:val="20"/>
          <w:szCs w:val="20"/>
        </w:rPr>
      </w:pPr>
      <w:r w:rsidRPr="00933634">
        <w:rPr>
          <w:sz w:val="20"/>
          <w:szCs w:val="20"/>
        </w:rPr>
        <w:t xml:space="preserve">A. </w:t>
      </w:r>
      <w:proofErr w:type="spellStart"/>
      <w:r w:rsidRPr="00933634">
        <w:rPr>
          <w:sz w:val="20"/>
          <w:szCs w:val="20"/>
        </w:rPr>
        <w:t>Endalamaw</w:t>
      </w:r>
      <w:proofErr w:type="spellEnd"/>
      <w:r w:rsidRPr="00933634">
        <w:rPr>
          <w:sz w:val="20"/>
          <w:szCs w:val="20"/>
        </w:rPr>
        <w:t xml:space="preserve">, S. </w:t>
      </w:r>
      <w:proofErr w:type="spellStart"/>
      <w:r w:rsidRPr="00933634">
        <w:rPr>
          <w:sz w:val="20"/>
          <w:szCs w:val="20"/>
        </w:rPr>
        <w:t>Ambachew</w:t>
      </w:r>
      <w:proofErr w:type="spellEnd"/>
      <w:r w:rsidRPr="00933634">
        <w:rPr>
          <w:sz w:val="20"/>
          <w:szCs w:val="20"/>
        </w:rPr>
        <w:t xml:space="preserve">, D. Geremew, T. </w:t>
      </w:r>
      <w:proofErr w:type="spellStart"/>
      <w:r w:rsidRPr="00933634">
        <w:rPr>
          <w:sz w:val="20"/>
          <w:szCs w:val="20"/>
        </w:rPr>
        <w:t>Habtewold</w:t>
      </w:r>
      <w:proofErr w:type="spellEnd"/>
      <w:r w:rsidRPr="00933634">
        <w:rPr>
          <w:sz w:val="20"/>
          <w:szCs w:val="20"/>
        </w:rPr>
        <w:t xml:space="preserve">: HIV infection and unknown HIV status among tuberculosis patients in Ethiopia: a systematic review and meta-analysis. Int </w:t>
      </w:r>
      <w:r w:rsidRPr="00326320">
        <w:rPr>
          <w:i/>
          <w:sz w:val="20"/>
          <w:szCs w:val="20"/>
        </w:rPr>
        <w:t>J Tuberculosis Lung Disease.</w:t>
      </w:r>
      <w:r w:rsidRPr="00933634">
        <w:rPr>
          <w:sz w:val="20"/>
          <w:szCs w:val="20"/>
        </w:rPr>
        <w:t xml:space="preserve"> 23(2):187–94, 2019.</w:t>
      </w:r>
    </w:p>
    <w:p w14:paraId="1E908B2D" w14:textId="77777777" w:rsidR="0061751D" w:rsidRPr="00933634" w:rsidRDefault="0061751D" w:rsidP="0061751D">
      <w:pPr>
        <w:pStyle w:val="IEEEReferenceItem"/>
        <w:rPr>
          <w:sz w:val="20"/>
          <w:szCs w:val="20"/>
        </w:rPr>
      </w:pPr>
      <w:r w:rsidRPr="00933634">
        <w:rPr>
          <w:sz w:val="20"/>
          <w:szCs w:val="20"/>
        </w:rPr>
        <w:t xml:space="preserve">Y.A. </w:t>
      </w:r>
      <w:proofErr w:type="spellStart"/>
      <w:r w:rsidRPr="00933634">
        <w:rPr>
          <w:sz w:val="20"/>
          <w:szCs w:val="20"/>
        </w:rPr>
        <w:t>Gelaw</w:t>
      </w:r>
      <w:proofErr w:type="spellEnd"/>
      <w:r w:rsidRPr="00933634">
        <w:rPr>
          <w:sz w:val="20"/>
          <w:szCs w:val="20"/>
        </w:rPr>
        <w:t xml:space="preserve">, G. Williams, R.J. Soares, C.F. Gilks and Y. Assefa: HIV prevalence among tuberculosis patients in Sub-Saharan Africa: a systematic review and meta-analysis. </w:t>
      </w:r>
      <w:r w:rsidRPr="00326320">
        <w:rPr>
          <w:i/>
          <w:sz w:val="20"/>
          <w:szCs w:val="20"/>
        </w:rPr>
        <w:t xml:space="preserve">AIDS </w:t>
      </w:r>
      <w:proofErr w:type="spellStart"/>
      <w:r w:rsidRPr="00326320">
        <w:rPr>
          <w:i/>
          <w:sz w:val="20"/>
          <w:szCs w:val="20"/>
        </w:rPr>
        <w:t>Behav</w:t>
      </w:r>
      <w:proofErr w:type="spellEnd"/>
      <w:r w:rsidRPr="00326320">
        <w:rPr>
          <w:i/>
          <w:sz w:val="20"/>
          <w:szCs w:val="20"/>
        </w:rPr>
        <w:t>.</w:t>
      </w:r>
      <w:r w:rsidRPr="00933634">
        <w:rPr>
          <w:sz w:val="20"/>
          <w:szCs w:val="20"/>
        </w:rPr>
        <w:t xml:space="preserve"> 23(6):1561–75, 2019.</w:t>
      </w:r>
    </w:p>
    <w:p w14:paraId="2A38092D" w14:textId="77777777" w:rsidR="0061751D" w:rsidRPr="00933634" w:rsidRDefault="0061751D" w:rsidP="0061751D">
      <w:pPr>
        <w:pStyle w:val="IEEEReferenceItem"/>
        <w:rPr>
          <w:sz w:val="20"/>
          <w:szCs w:val="20"/>
        </w:rPr>
      </w:pPr>
      <w:r w:rsidRPr="00933634">
        <w:rPr>
          <w:sz w:val="20"/>
          <w:szCs w:val="20"/>
        </w:rPr>
        <w:t>I. Ghosh, </w:t>
      </w:r>
      <w:proofErr w:type="gramStart"/>
      <w:r w:rsidRPr="00933634">
        <w:rPr>
          <w:sz w:val="20"/>
          <w:szCs w:val="20"/>
        </w:rPr>
        <w:t>Tiwari ,</w:t>
      </w:r>
      <w:proofErr w:type="gramEnd"/>
      <w:r w:rsidRPr="00933634">
        <w:rPr>
          <w:sz w:val="20"/>
          <w:szCs w:val="20"/>
        </w:rPr>
        <w:t xml:space="preserve"> P. S. Samanta, I. </w:t>
      </w:r>
      <w:proofErr w:type="spellStart"/>
      <w:r w:rsidRPr="00933634">
        <w:rPr>
          <w:sz w:val="20"/>
          <w:szCs w:val="20"/>
        </w:rPr>
        <w:t>Elmojtaba</w:t>
      </w:r>
      <w:proofErr w:type="spellEnd"/>
      <w:r w:rsidRPr="00933634">
        <w:rPr>
          <w:sz w:val="20"/>
          <w:szCs w:val="20"/>
        </w:rPr>
        <w:t xml:space="preserve">, N. Al-Salti , J. Chattopadhyay: A simple </w:t>
      </w:r>
      <w:proofErr w:type="spellStart"/>
      <w:r w:rsidRPr="00933634">
        <w:rPr>
          <w:sz w:val="20"/>
          <w:szCs w:val="20"/>
        </w:rPr>
        <w:t>si</w:t>
      </w:r>
      <w:proofErr w:type="spellEnd"/>
      <w:r w:rsidRPr="00933634">
        <w:rPr>
          <w:sz w:val="20"/>
          <w:szCs w:val="20"/>
        </w:rPr>
        <w:t xml:space="preserve">-type model for HIV/AIDS with media and self-imposed psychological fear. </w:t>
      </w:r>
      <w:r w:rsidRPr="00326320">
        <w:rPr>
          <w:i/>
          <w:sz w:val="20"/>
          <w:szCs w:val="20"/>
        </w:rPr>
        <w:t xml:space="preserve">Math </w:t>
      </w:r>
      <w:proofErr w:type="spellStart"/>
      <w:r w:rsidRPr="00326320">
        <w:rPr>
          <w:i/>
          <w:sz w:val="20"/>
          <w:szCs w:val="20"/>
        </w:rPr>
        <w:t>Biosci</w:t>
      </w:r>
      <w:proofErr w:type="spellEnd"/>
      <w:r w:rsidRPr="00933634">
        <w:rPr>
          <w:sz w:val="20"/>
          <w:szCs w:val="20"/>
        </w:rPr>
        <w:t>, 306, pp. 160-169, 2018.</w:t>
      </w:r>
    </w:p>
    <w:p w14:paraId="42C4D64B" w14:textId="77777777" w:rsidR="0061751D" w:rsidRPr="00933634" w:rsidRDefault="0061751D" w:rsidP="0061751D">
      <w:pPr>
        <w:pStyle w:val="IEEEReferenceItem"/>
        <w:rPr>
          <w:sz w:val="20"/>
          <w:szCs w:val="20"/>
        </w:rPr>
      </w:pPr>
      <w:r w:rsidRPr="00933634">
        <w:rPr>
          <w:sz w:val="20"/>
          <w:szCs w:val="20"/>
        </w:rPr>
        <w:t xml:space="preserve">Global HIV &amp; AIDS statistics — fact sheet, 2020 </w:t>
      </w:r>
    </w:p>
    <w:p w14:paraId="145DD803" w14:textId="77777777" w:rsidR="0061751D" w:rsidRPr="00326320" w:rsidRDefault="00000000" w:rsidP="0061751D">
      <w:pPr>
        <w:pStyle w:val="IEEEReferenceItem"/>
        <w:rPr>
          <w:sz w:val="20"/>
          <w:szCs w:val="20"/>
        </w:rPr>
      </w:pPr>
      <w:hyperlink r:id="rId296" w:history="1">
        <w:r w:rsidR="0061751D" w:rsidRPr="00326320">
          <w:rPr>
            <w:rStyle w:val="Hyperlink"/>
            <w:color w:val="auto"/>
            <w:sz w:val="20"/>
            <w:szCs w:val="20"/>
            <w:u w:val="none"/>
          </w:rPr>
          <w:t>Global progress report on HIV, viral hepatitis and sexually transmitted infections, 2021</w:t>
        </w:r>
      </w:hyperlink>
      <w:r w:rsidR="0061751D" w:rsidRPr="00326320">
        <w:rPr>
          <w:sz w:val="20"/>
          <w:szCs w:val="20"/>
        </w:rPr>
        <w:t>.</w:t>
      </w:r>
    </w:p>
    <w:p w14:paraId="6F34999E" w14:textId="77777777" w:rsidR="0061751D" w:rsidRPr="00933634" w:rsidRDefault="0061751D" w:rsidP="0061751D">
      <w:pPr>
        <w:pStyle w:val="IEEEReferenceItem"/>
        <w:rPr>
          <w:sz w:val="20"/>
          <w:szCs w:val="20"/>
        </w:rPr>
      </w:pPr>
      <w:r w:rsidRPr="00933634">
        <w:rPr>
          <w:sz w:val="20"/>
          <w:szCs w:val="20"/>
        </w:rPr>
        <w:t xml:space="preserve">A. Hamou, E. </w:t>
      </w:r>
      <w:proofErr w:type="spellStart"/>
      <w:r w:rsidRPr="00933634">
        <w:rPr>
          <w:sz w:val="20"/>
          <w:szCs w:val="20"/>
        </w:rPr>
        <w:t>Azroul</w:t>
      </w:r>
      <w:proofErr w:type="spellEnd"/>
      <w:r w:rsidRPr="00933634">
        <w:rPr>
          <w:sz w:val="20"/>
          <w:szCs w:val="20"/>
        </w:rPr>
        <w:t xml:space="preserve">, S. Bouda and M. </w:t>
      </w:r>
      <w:proofErr w:type="spellStart"/>
      <w:r w:rsidRPr="00933634">
        <w:rPr>
          <w:sz w:val="20"/>
          <w:szCs w:val="20"/>
        </w:rPr>
        <w:t>Guedd</w:t>
      </w:r>
      <w:proofErr w:type="spellEnd"/>
      <w:r w:rsidRPr="00933634">
        <w:rPr>
          <w:sz w:val="20"/>
          <w:szCs w:val="20"/>
        </w:rPr>
        <w:t>: "Mathematical modelling of HIV transmission in a heterosexual population: incorporating memory conservation”. https://www.researchgate.net/publication / 371179334, 2023.</w:t>
      </w:r>
    </w:p>
    <w:p w14:paraId="4FF63AE2" w14:textId="77777777" w:rsidR="0061751D" w:rsidRPr="00933634" w:rsidRDefault="0061751D" w:rsidP="0061751D">
      <w:pPr>
        <w:pStyle w:val="IEEEReferenceItem"/>
        <w:rPr>
          <w:sz w:val="20"/>
          <w:szCs w:val="20"/>
        </w:rPr>
      </w:pPr>
      <w:r w:rsidRPr="00933634">
        <w:rPr>
          <w:sz w:val="20"/>
          <w:szCs w:val="20"/>
        </w:rPr>
        <w:t xml:space="preserve">H.F. Huo, R. Chen and X.Y. Wang: Modelling and stability of HIV/AIDS epidemic model with treatment. </w:t>
      </w:r>
      <w:r w:rsidRPr="00326320">
        <w:rPr>
          <w:i/>
          <w:sz w:val="20"/>
          <w:szCs w:val="20"/>
        </w:rPr>
        <w:t>Appl. Math. Model.</w:t>
      </w:r>
      <w:r w:rsidRPr="00933634">
        <w:rPr>
          <w:sz w:val="20"/>
          <w:szCs w:val="20"/>
        </w:rPr>
        <w:t xml:space="preserve"> 40, 6550-6559, 2016.</w:t>
      </w:r>
    </w:p>
    <w:p w14:paraId="343DCCF0" w14:textId="77777777" w:rsidR="0061751D" w:rsidRPr="00933634" w:rsidRDefault="0061751D" w:rsidP="0061751D">
      <w:pPr>
        <w:pStyle w:val="IEEEReferenceItem"/>
        <w:rPr>
          <w:sz w:val="20"/>
          <w:szCs w:val="20"/>
        </w:rPr>
      </w:pPr>
      <w:r w:rsidRPr="00933634">
        <w:rPr>
          <w:sz w:val="20"/>
          <w:szCs w:val="20"/>
        </w:rPr>
        <w:t xml:space="preserve">N. Hussaini, and M. Gumel: Qualitative </w:t>
      </w:r>
      <w:proofErr w:type="spellStart"/>
      <w:r w:rsidRPr="00933634">
        <w:rPr>
          <w:sz w:val="20"/>
          <w:szCs w:val="20"/>
        </w:rPr>
        <w:t>Assesment</w:t>
      </w:r>
      <w:proofErr w:type="spellEnd"/>
      <w:r w:rsidRPr="00933634">
        <w:rPr>
          <w:sz w:val="20"/>
          <w:szCs w:val="20"/>
        </w:rPr>
        <w:t xml:space="preserve"> of The Role of Public Health Education Program on HIV Transmission Dynamics, </w:t>
      </w:r>
      <w:r w:rsidRPr="00933634">
        <w:rPr>
          <w:i/>
          <w:iCs/>
          <w:sz w:val="20"/>
          <w:szCs w:val="20"/>
        </w:rPr>
        <w:t xml:space="preserve">Mathematical Medicine and </w:t>
      </w:r>
      <w:proofErr w:type="gramStart"/>
      <w:r w:rsidRPr="00933634">
        <w:rPr>
          <w:i/>
          <w:iCs/>
          <w:sz w:val="20"/>
          <w:szCs w:val="20"/>
        </w:rPr>
        <w:t xml:space="preserve">Biology </w:t>
      </w:r>
      <w:r w:rsidRPr="00933634">
        <w:rPr>
          <w:sz w:val="20"/>
          <w:szCs w:val="20"/>
        </w:rPr>
        <w:t>,</w:t>
      </w:r>
      <w:proofErr w:type="gramEnd"/>
      <w:r w:rsidRPr="00933634">
        <w:rPr>
          <w:sz w:val="20"/>
          <w:szCs w:val="20"/>
        </w:rPr>
        <w:t xml:space="preserve"> pp. 245–270, 2011.</w:t>
      </w:r>
    </w:p>
    <w:p w14:paraId="41EBEF0D" w14:textId="77777777" w:rsidR="0061751D" w:rsidRPr="00933634" w:rsidRDefault="0061751D" w:rsidP="0061751D">
      <w:pPr>
        <w:pStyle w:val="IEEEReferenceItem"/>
        <w:rPr>
          <w:sz w:val="20"/>
          <w:szCs w:val="20"/>
        </w:rPr>
      </w:pPr>
      <w:r w:rsidRPr="00933634">
        <w:rPr>
          <w:sz w:val="20"/>
          <w:szCs w:val="20"/>
        </w:rPr>
        <w:t xml:space="preserve">I.A. Ibrahim, E.E. Daniel, A.A. </w:t>
      </w:r>
      <w:proofErr w:type="spellStart"/>
      <w:r w:rsidRPr="00933634">
        <w:rPr>
          <w:sz w:val="20"/>
          <w:szCs w:val="20"/>
        </w:rPr>
        <w:t>Danhausa</w:t>
      </w:r>
      <w:proofErr w:type="spellEnd"/>
      <w:r w:rsidRPr="00933634">
        <w:rPr>
          <w:sz w:val="20"/>
          <w:szCs w:val="20"/>
        </w:rPr>
        <w:t xml:space="preserve">, M.U. Adamu, C.J. </w:t>
      </w:r>
      <w:proofErr w:type="spellStart"/>
      <w:r w:rsidRPr="00933634">
        <w:rPr>
          <w:sz w:val="20"/>
          <w:szCs w:val="20"/>
        </w:rPr>
        <w:t>Shawalu</w:t>
      </w:r>
      <w:proofErr w:type="spellEnd"/>
      <w:r w:rsidRPr="00933634">
        <w:rPr>
          <w:sz w:val="20"/>
          <w:szCs w:val="20"/>
        </w:rPr>
        <w:t xml:space="preserve"> A. </w:t>
      </w:r>
      <w:proofErr w:type="gramStart"/>
      <w:r w:rsidRPr="00933634">
        <w:rPr>
          <w:sz w:val="20"/>
          <w:szCs w:val="20"/>
        </w:rPr>
        <w:t>Yusuf :</w:t>
      </w:r>
      <w:proofErr w:type="gramEnd"/>
      <w:r w:rsidRPr="00933634">
        <w:rPr>
          <w:sz w:val="20"/>
          <w:szCs w:val="20"/>
        </w:rPr>
        <w:t xml:space="preserve"> Mathematical Modeling of Dynamics of HIV Transmission Depicting the Importance of Counseling and Treatment. J</w:t>
      </w:r>
      <w:r w:rsidRPr="00326320">
        <w:rPr>
          <w:i/>
          <w:sz w:val="20"/>
          <w:szCs w:val="20"/>
        </w:rPr>
        <w:t>. Appl. Sci. Environ. Management.</w:t>
      </w:r>
      <w:r w:rsidRPr="00933634">
        <w:rPr>
          <w:sz w:val="20"/>
          <w:szCs w:val="20"/>
        </w:rPr>
        <w:t xml:space="preserve"> Vol. 25(6) 893-903, 2021.</w:t>
      </w:r>
    </w:p>
    <w:p w14:paraId="133E93BA" w14:textId="77777777" w:rsidR="0061751D" w:rsidRPr="00933634" w:rsidRDefault="0061751D" w:rsidP="0061751D">
      <w:pPr>
        <w:pStyle w:val="IEEEReferenceItem"/>
        <w:rPr>
          <w:sz w:val="20"/>
          <w:szCs w:val="20"/>
        </w:rPr>
      </w:pPr>
      <w:r w:rsidRPr="00933634">
        <w:rPr>
          <w:sz w:val="20"/>
          <w:szCs w:val="20"/>
        </w:rPr>
        <w:t xml:space="preserve">M. </w:t>
      </w:r>
      <w:proofErr w:type="spellStart"/>
      <w:r w:rsidRPr="00933634">
        <w:rPr>
          <w:sz w:val="20"/>
          <w:szCs w:val="20"/>
        </w:rPr>
        <w:t>Marsudi</w:t>
      </w:r>
      <w:proofErr w:type="spellEnd"/>
      <w:r w:rsidRPr="00933634">
        <w:rPr>
          <w:sz w:val="20"/>
          <w:szCs w:val="20"/>
        </w:rPr>
        <w:t xml:space="preserve">, and A. Andari: Sensitivity Analysis of Effect of Screening and HIV Therapy on the Dynamics of Spread of HIV, </w:t>
      </w:r>
      <w:r w:rsidRPr="00933634">
        <w:rPr>
          <w:i/>
          <w:iCs/>
          <w:sz w:val="20"/>
          <w:szCs w:val="20"/>
        </w:rPr>
        <w:t>Applied Mathematical Sciences</w:t>
      </w:r>
      <w:r w:rsidRPr="00933634">
        <w:rPr>
          <w:sz w:val="20"/>
          <w:szCs w:val="20"/>
        </w:rPr>
        <w:t>, Vol. 8 (155), pp. 7749 – 7763, 2014.</w:t>
      </w:r>
    </w:p>
    <w:p w14:paraId="62B5FD6B" w14:textId="77777777" w:rsidR="0061751D" w:rsidRPr="00933634" w:rsidRDefault="0061751D" w:rsidP="0061751D">
      <w:pPr>
        <w:pStyle w:val="IEEEReferenceItem"/>
        <w:rPr>
          <w:sz w:val="20"/>
          <w:szCs w:val="20"/>
        </w:rPr>
      </w:pPr>
      <w:r w:rsidRPr="00933634">
        <w:rPr>
          <w:sz w:val="20"/>
          <w:szCs w:val="20"/>
        </w:rPr>
        <w:t xml:space="preserve">M. </w:t>
      </w:r>
      <w:proofErr w:type="spellStart"/>
      <w:r w:rsidRPr="00933634">
        <w:rPr>
          <w:sz w:val="20"/>
          <w:szCs w:val="20"/>
        </w:rPr>
        <w:t>Marsudi</w:t>
      </w:r>
      <w:proofErr w:type="spellEnd"/>
      <w:r w:rsidRPr="00933634">
        <w:rPr>
          <w:sz w:val="20"/>
          <w:szCs w:val="20"/>
        </w:rPr>
        <w:t xml:space="preserve">, N. Hidayat and R. Wibowo: A Sensitivity Analysis of the Impact of Educational Campaign, Screening and Therapy on the Spread of HIV Infection, </w:t>
      </w:r>
      <w:r w:rsidRPr="00933634">
        <w:rPr>
          <w:i/>
          <w:iCs/>
          <w:sz w:val="20"/>
          <w:szCs w:val="20"/>
        </w:rPr>
        <w:t>Nonlinear Analysis and Differential Equations</w:t>
      </w:r>
      <w:r w:rsidRPr="00933634">
        <w:rPr>
          <w:sz w:val="20"/>
          <w:szCs w:val="20"/>
        </w:rPr>
        <w:t>, Vol. 4 (7), pp. 327 – 341, 2016.</w:t>
      </w:r>
    </w:p>
    <w:p w14:paraId="7AC7CA35" w14:textId="77777777" w:rsidR="0061751D" w:rsidRPr="00933634" w:rsidRDefault="0061751D" w:rsidP="0061751D">
      <w:pPr>
        <w:pStyle w:val="IEEEReferenceItem"/>
        <w:rPr>
          <w:sz w:val="20"/>
          <w:szCs w:val="20"/>
        </w:rPr>
      </w:pPr>
      <w:r w:rsidRPr="00933634">
        <w:rPr>
          <w:sz w:val="20"/>
          <w:szCs w:val="20"/>
        </w:rPr>
        <w:t xml:space="preserve">Z. </w:t>
      </w:r>
      <w:proofErr w:type="spellStart"/>
      <w:r w:rsidRPr="00933634">
        <w:rPr>
          <w:sz w:val="20"/>
          <w:szCs w:val="20"/>
        </w:rPr>
        <w:t>Mukandavire</w:t>
      </w:r>
      <w:proofErr w:type="spellEnd"/>
      <w:r w:rsidRPr="00933634">
        <w:rPr>
          <w:sz w:val="20"/>
          <w:szCs w:val="20"/>
        </w:rPr>
        <w:t xml:space="preserve">, W. Garira and J. </w:t>
      </w:r>
      <w:proofErr w:type="spellStart"/>
      <w:r w:rsidRPr="00933634">
        <w:rPr>
          <w:sz w:val="20"/>
          <w:szCs w:val="20"/>
        </w:rPr>
        <w:t>Tchuenche</w:t>
      </w:r>
      <w:proofErr w:type="spellEnd"/>
      <w:r w:rsidRPr="00933634">
        <w:rPr>
          <w:sz w:val="20"/>
          <w:szCs w:val="20"/>
        </w:rPr>
        <w:t xml:space="preserve">: Modelling Effects of Public Health Educational Campaigns on HIV/AIDS Transmission Dynamics, </w:t>
      </w:r>
      <w:r w:rsidRPr="00933634">
        <w:rPr>
          <w:i/>
          <w:iCs/>
          <w:sz w:val="20"/>
          <w:szCs w:val="20"/>
        </w:rPr>
        <w:t>Applied Mathematical Modelling</w:t>
      </w:r>
      <w:r w:rsidRPr="00933634">
        <w:rPr>
          <w:sz w:val="20"/>
          <w:szCs w:val="20"/>
        </w:rPr>
        <w:t>, Vol. 33 (4), 2084–2095, 2009.</w:t>
      </w:r>
    </w:p>
    <w:p w14:paraId="5DA55960" w14:textId="77777777" w:rsidR="0061751D" w:rsidRPr="00933634" w:rsidRDefault="0061751D" w:rsidP="0061751D">
      <w:pPr>
        <w:pStyle w:val="IEEEReferenceItem"/>
        <w:rPr>
          <w:sz w:val="20"/>
          <w:szCs w:val="20"/>
        </w:rPr>
      </w:pPr>
      <w:r w:rsidRPr="00933634">
        <w:rPr>
          <w:sz w:val="20"/>
          <w:szCs w:val="20"/>
        </w:rPr>
        <w:t xml:space="preserve">A. O. </w:t>
      </w:r>
      <w:proofErr w:type="spellStart"/>
      <w:r w:rsidRPr="00933634">
        <w:rPr>
          <w:sz w:val="20"/>
          <w:szCs w:val="20"/>
        </w:rPr>
        <w:t>Musibau</w:t>
      </w:r>
      <w:proofErr w:type="spellEnd"/>
      <w:r w:rsidRPr="00933634">
        <w:rPr>
          <w:sz w:val="20"/>
          <w:szCs w:val="20"/>
        </w:rPr>
        <w:t xml:space="preserve">, A. A. Muritala, A O. Isaac, O A. </w:t>
      </w:r>
      <w:proofErr w:type="gramStart"/>
      <w:r w:rsidRPr="00933634">
        <w:rPr>
          <w:sz w:val="20"/>
          <w:szCs w:val="20"/>
        </w:rPr>
        <w:t>Adelani  and</w:t>
      </w:r>
      <w:proofErr w:type="gramEnd"/>
      <w:r w:rsidRPr="00933634">
        <w:rPr>
          <w:sz w:val="20"/>
          <w:szCs w:val="20"/>
        </w:rPr>
        <w:t xml:space="preserve"> O Y. Akeem: Mathematical analysis of sensitive parameters due to dynamic transmission of Ebola virus disease.</w:t>
      </w:r>
      <w:r w:rsidRPr="00933634">
        <w:rPr>
          <w:i/>
          <w:sz w:val="20"/>
          <w:szCs w:val="20"/>
        </w:rPr>
        <w:t xml:space="preserve"> Comprehensive Research and Reviews in Multidisciplinary Studies</w:t>
      </w:r>
      <w:r w:rsidRPr="00933634">
        <w:rPr>
          <w:sz w:val="20"/>
          <w:szCs w:val="20"/>
        </w:rPr>
        <w:t>. 01(01), Page 001–016, 2022.</w:t>
      </w:r>
    </w:p>
    <w:p w14:paraId="2B62971C" w14:textId="77777777" w:rsidR="0061751D" w:rsidRPr="00933634" w:rsidRDefault="0061751D" w:rsidP="0061751D">
      <w:pPr>
        <w:pStyle w:val="IEEEReferenceItem"/>
        <w:rPr>
          <w:sz w:val="20"/>
          <w:szCs w:val="20"/>
        </w:rPr>
      </w:pPr>
      <w:r w:rsidRPr="00933634">
        <w:rPr>
          <w:sz w:val="20"/>
          <w:szCs w:val="20"/>
        </w:rPr>
        <w:t xml:space="preserve">I.A. Olopade, S.O, </w:t>
      </w:r>
      <w:proofErr w:type="gramStart"/>
      <w:r w:rsidRPr="00933634">
        <w:rPr>
          <w:sz w:val="20"/>
          <w:szCs w:val="20"/>
        </w:rPr>
        <w:t>Adewale  I.T.</w:t>
      </w:r>
      <w:proofErr w:type="gramEnd"/>
      <w:r w:rsidRPr="00933634">
        <w:rPr>
          <w:sz w:val="20"/>
          <w:szCs w:val="20"/>
        </w:rPr>
        <w:t xml:space="preserve"> Mohammed, S.O. Ajao and O.T. </w:t>
      </w:r>
      <w:proofErr w:type="spellStart"/>
      <w:r w:rsidRPr="00933634">
        <w:rPr>
          <w:sz w:val="20"/>
          <w:szCs w:val="20"/>
        </w:rPr>
        <w:t>Oyedemi</w:t>
      </w:r>
      <w:proofErr w:type="spellEnd"/>
      <w:r w:rsidRPr="00933634">
        <w:rPr>
          <w:sz w:val="20"/>
          <w:szCs w:val="20"/>
        </w:rPr>
        <w:t xml:space="preserve">: “Mathematical Analysis of the Role of Detection in the Dynamical Spread of HIV-TB Co-infection”. </w:t>
      </w:r>
      <w:r w:rsidRPr="00933634">
        <w:rPr>
          <w:i/>
          <w:sz w:val="20"/>
          <w:szCs w:val="20"/>
        </w:rPr>
        <w:t>Journal of Advances in Mathematics.</w:t>
      </w:r>
      <w:r w:rsidRPr="00933634">
        <w:rPr>
          <w:sz w:val="20"/>
          <w:szCs w:val="20"/>
        </w:rPr>
        <w:t xml:space="preserve"> Vol. 11, No. 10. Pp. 5715-5740, 2016.</w:t>
      </w:r>
    </w:p>
    <w:p w14:paraId="004BE1D8" w14:textId="77777777" w:rsidR="0061751D" w:rsidRPr="00933634" w:rsidRDefault="0061751D" w:rsidP="0061751D">
      <w:pPr>
        <w:pStyle w:val="IEEEReferenceItem"/>
        <w:rPr>
          <w:sz w:val="20"/>
          <w:szCs w:val="20"/>
        </w:rPr>
      </w:pPr>
      <w:r w:rsidRPr="00933634">
        <w:rPr>
          <w:sz w:val="20"/>
          <w:szCs w:val="20"/>
        </w:rPr>
        <w:t xml:space="preserve">I. A. Olopade, A. O. Adesanya, I. T. Mohammed: Mathematical Analysis of the Global Dynamics of an </w:t>
      </w:r>
      <w:r w:rsidRPr="00933634">
        <w:rPr>
          <w:sz w:val="20"/>
          <w:szCs w:val="20"/>
        </w:rPr>
        <w:lastRenderedPageBreak/>
        <w:t xml:space="preserve">SVEIR Epidemic Model with Herd Immunity. </w:t>
      </w:r>
      <w:r w:rsidRPr="00326320">
        <w:rPr>
          <w:i/>
          <w:sz w:val="20"/>
          <w:szCs w:val="20"/>
          <w:shd w:val="clear" w:color="auto" w:fill="FFFFFF"/>
        </w:rPr>
        <w:t>International Journal of Science and Engineering Investigations.</w:t>
      </w:r>
      <w:r w:rsidRPr="00933634">
        <w:rPr>
          <w:sz w:val="20"/>
          <w:szCs w:val="20"/>
          <w:shd w:val="clear" w:color="auto" w:fill="FFFFFF"/>
        </w:rPr>
        <w:t xml:space="preserve"> (IJSEI) </w:t>
      </w:r>
      <w:r w:rsidRPr="00933634">
        <w:rPr>
          <w:sz w:val="20"/>
          <w:szCs w:val="20"/>
        </w:rPr>
        <w:t>6(69):141-148, 2017.</w:t>
      </w:r>
    </w:p>
    <w:p w14:paraId="7A23D8AF" w14:textId="77777777" w:rsidR="0061751D" w:rsidRPr="00933634" w:rsidRDefault="0061751D" w:rsidP="0061751D">
      <w:pPr>
        <w:pStyle w:val="IEEEReferenceItem"/>
        <w:rPr>
          <w:bCs/>
          <w:sz w:val="20"/>
          <w:szCs w:val="20"/>
          <w:u w:val="single"/>
        </w:rPr>
      </w:pPr>
      <w:r w:rsidRPr="00933634">
        <w:rPr>
          <w:sz w:val="20"/>
          <w:szCs w:val="20"/>
        </w:rPr>
        <w:t>I. A. Olopade, A. O. Adesanya,</w:t>
      </w:r>
      <w:r w:rsidRPr="00933634">
        <w:rPr>
          <w:sz w:val="20"/>
          <w:szCs w:val="20"/>
          <w:shd w:val="clear" w:color="auto" w:fill="FFFFFF"/>
        </w:rPr>
        <w:t xml:space="preserve"> A. O. and T. O. </w:t>
      </w:r>
      <w:proofErr w:type="spellStart"/>
      <w:r w:rsidRPr="00933634">
        <w:rPr>
          <w:sz w:val="20"/>
          <w:szCs w:val="20"/>
          <w:shd w:val="clear" w:color="auto" w:fill="FFFFFF"/>
        </w:rPr>
        <w:t>Akinwumi</w:t>
      </w:r>
      <w:proofErr w:type="spellEnd"/>
      <w:r w:rsidRPr="00933634">
        <w:rPr>
          <w:sz w:val="20"/>
          <w:szCs w:val="20"/>
          <w:shd w:val="clear" w:color="auto" w:fill="FFFFFF"/>
        </w:rPr>
        <w:t>: Mathematical Transmission of SEIR Epidemic Model with Natural Immunity.</w:t>
      </w:r>
      <w:r w:rsidRPr="00933634">
        <w:rPr>
          <w:iCs/>
          <w:sz w:val="20"/>
          <w:szCs w:val="20"/>
          <w:shd w:val="clear" w:color="auto" w:fill="FFFFFF"/>
        </w:rPr>
        <w:t> </w:t>
      </w:r>
      <w:r w:rsidRPr="00326320">
        <w:rPr>
          <w:i/>
          <w:iCs/>
          <w:sz w:val="20"/>
          <w:szCs w:val="20"/>
          <w:shd w:val="clear" w:color="auto" w:fill="FFFFFF"/>
        </w:rPr>
        <w:t>Asian Journal of Pure and Applied Mathematics</w:t>
      </w:r>
      <w:r w:rsidRPr="00326320">
        <w:rPr>
          <w:i/>
          <w:sz w:val="20"/>
          <w:szCs w:val="20"/>
          <w:shd w:val="clear" w:color="auto" w:fill="FFFFFF"/>
        </w:rPr>
        <w:t>;</w:t>
      </w:r>
      <w:r w:rsidRPr="00933634">
        <w:rPr>
          <w:iCs/>
          <w:sz w:val="20"/>
          <w:szCs w:val="20"/>
          <w:shd w:val="clear" w:color="auto" w:fill="FFFFFF"/>
        </w:rPr>
        <w:t> 3</w:t>
      </w:r>
      <w:r w:rsidRPr="00933634">
        <w:rPr>
          <w:sz w:val="20"/>
          <w:szCs w:val="20"/>
          <w:shd w:val="clear" w:color="auto" w:fill="FFFFFF"/>
        </w:rPr>
        <w:t>(1):19-29, 2021a.</w:t>
      </w:r>
    </w:p>
    <w:p w14:paraId="4C3C9AC6" w14:textId="77777777" w:rsidR="0061751D" w:rsidRPr="00933634" w:rsidRDefault="0061751D" w:rsidP="0061751D">
      <w:pPr>
        <w:pStyle w:val="IEEEReferenceItem"/>
        <w:rPr>
          <w:bCs/>
          <w:sz w:val="20"/>
          <w:szCs w:val="20"/>
          <w:shd w:val="clear" w:color="auto" w:fill="FFFFFF"/>
        </w:rPr>
      </w:pPr>
      <w:r w:rsidRPr="00933634">
        <w:rPr>
          <w:bCs/>
          <w:sz w:val="20"/>
          <w:szCs w:val="20"/>
        </w:rPr>
        <w:t xml:space="preserve">I.A. Olopade, S.O, </w:t>
      </w:r>
      <w:proofErr w:type="gramStart"/>
      <w:r w:rsidRPr="00933634">
        <w:rPr>
          <w:bCs/>
          <w:sz w:val="20"/>
          <w:szCs w:val="20"/>
        </w:rPr>
        <w:t>Adewale  I.T.</w:t>
      </w:r>
      <w:proofErr w:type="gramEnd"/>
      <w:r w:rsidRPr="00933634">
        <w:rPr>
          <w:bCs/>
          <w:sz w:val="20"/>
          <w:szCs w:val="20"/>
        </w:rPr>
        <w:t xml:space="preserve"> Mohammed</w:t>
      </w:r>
      <w:r w:rsidRPr="00933634">
        <w:rPr>
          <w:sz w:val="20"/>
          <w:szCs w:val="20"/>
          <w:shd w:val="clear" w:color="auto" w:fill="FFFFFF"/>
        </w:rPr>
        <w:t>, G. A. Adeniran, S. O. Ajao and A. W. Ogunsola: Effect of Effective Contact Tracing in Curtaining the Spread of Covid-19. </w:t>
      </w:r>
      <w:r w:rsidRPr="00933634">
        <w:rPr>
          <w:i/>
          <w:iCs/>
          <w:sz w:val="20"/>
          <w:szCs w:val="20"/>
          <w:shd w:val="clear" w:color="auto" w:fill="FFFFFF"/>
        </w:rPr>
        <w:t xml:space="preserve">Asian </w:t>
      </w:r>
      <w:r w:rsidRPr="00326320">
        <w:rPr>
          <w:iCs/>
          <w:sz w:val="20"/>
          <w:szCs w:val="20"/>
          <w:shd w:val="clear" w:color="auto" w:fill="FFFFFF"/>
        </w:rPr>
        <w:t>Journal of Research in Biosciences</w:t>
      </w:r>
      <w:r w:rsidRPr="00933634">
        <w:rPr>
          <w:sz w:val="20"/>
          <w:szCs w:val="20"/>
          <w:shd w:val="clear" w:color="auto" w:fill="FFFFFF"/>
        </w:rPr>
        <w:t>, </w:t>
      </w:r>
      <w:r w:rsidRPr="00933634">
        <w:rPr>
          <w:i/>
          <w:iCs/>
          <w:sz w:val="20"/>
          <w:szCs w:val="20"/>
          <w:shd w:val="clear" w:color="auto" w:fill="FFFFFF"/>
        </w:rPr>
        <w:t>3</w:t>
      </w:r>
      <w:r w:rsidRPr="00933634">
        <w:rPr>
          <w:sz w:val="20"/>
          <w:szCs w:val="20"/>
          <w:shd w:val="clear" w:color="auto" w:fill="FFFFFF"/>
        </w:rPr>
        <w:t>(2), 118-134, 2021b.</w:t>
      </w:r>
    </w:p>
    <w:p w14:paraId="4C0A870E" w14:textId="77777777" w:rsidR="0061751D" w:rsidRPr="00933634" w:rsidRDefault="0061751D" w:rsidP="0061751D">
      <w:pPr>
        <w:pStyle w:val="IEEEReferenceItem"/>
        <w:rPr>
          <w:bCs/>
          <w:sz w:val="20"/>
          <w:szCs w:val="20"/>
          <w:shd w:val="clear" w:color="auto" w:fill="FFFFFF"/>
        </w:rPr>
      </w:pPr>
      <w:r w:rsidRPr="00933634">
        <w:rPr>
          <w:bCs/>
          <w:sz w:val="20"/>
          <w:szCs w:val="20"/>
        </w:rPr>
        <w:t>I.A. Olopade</w:t>
      </w:r>
      <w:r w:rsidRPr="00933634">
        <w:rPr>
          <w:sz w:val="20"/>
          <w:szCs w:val="20"/>
          <w:shd w:val="clear" w:color="auto" w:fill="FFFFFF"/>
        </w:rPr>
        <w:t xml:space="preserve">, S. O. Ajao, G. A. Adeniran, A. K. Adamu, S. O. Adewale and O. R. </w:t>
      </w:r>
      <w:proofErr w:type="spellStart"/>
      <w:r w:rsidRPr="00933634">
        <w:rPr>
          <w:sz w:val="20"/>
          <w:szCs w:val="20"/>
          <w:shd w:val="clear" w:color="auto" w:fill="FFFFFF"/>
        </w:rPr>
        <w:t>Aderele</w:t>
      </w:r>
      <w:proofErr w:type="spellEnd"/>
      <w:r w:rsidRPr="00933634">
        <w:rPr>
          <w:sz w:val="20"/>
          <w:szCs w:val="20"/>
          <w:shd w:val="clear" w:color="auto" w:fill="FFFFFF"/>
        </w:rPr>
        <w:t xml:space="preserve"> (2022). Mathematical Transmission of Tuberculosis (TB) with Detection of Infected </w:t>
      </w:r>
      <w:proofErr w:type="spellStart"/>
      <w:r w:rsidRPr="00933634">
        <w:rPr>
          <w:sz w:val="20"/>
          <w:szCs w:val="20"/>
          <w:shd w:val="clear" w:color="auto" w:fill="FFFFFF"/>
        </w:rPr>
        <w:t>Undetectected</w:t>
      </w:r>
      <w:proofErr w:type="spellEnd"/>
      <w:r w:rsidRPr="00933634">
        <w:rPr>
          <w:sz w:val="20"/>
          <w:szCs w:val="20"/>
          <w:shd w:val="clear" w:color="auto" w:fill="FFFFFF"/>
        </w:rPr>
        <w:t>.  </w:t>
      </w:r>
      <w:r w:rsidRPr="00933634">
        <w:rPr>
          <w:i/>
          <w:iCs/>
          <w:sz w:val="20"/>
          <w:szCs w:val="20"/>
          <w:shd w:val="clear" w:color="auto" w:fill="FFFFFF"/>
        </w:rPr>
        <w:t>Asian Journal of Research in Medicine and Medical Sciences</w:t>
      </w:r>
      <w:r w:rsidRPr="00933634">
        <w:rPr>
          <w:sz w:val="20"/>
          <w:szCs w:val="20"/>
          <w:shd w:val="clear" w:color="auto" w:fill="FFFFFF"/>
        </w:rPr>
        <w:t>, </w:t>
      </w:r>
      <w:r w:rsidRPr="00933634">
        <w:rPr>
          <w:i/>
          <w:iCs/>
          <w:sz w:val="20"/>
          <w:szCs w:val="20"/>
          <w:shd w:val="clear" w:color="auto" w:fill="FFFFFF"/>
        </w:rPr>
        <w:t>4</w:t>
      </w:r>
      <w:r w:rsidRPr="00933634">
        <w:rPr>
          <w:sz w:val="20"/>
          <w:szCs w:val="20"/>
          <w:shd w:val="clear" w:color="auto" w:fill="FFFFFF"/>
        </w:rPr>
        <w:t>(1), 100-119.</w:t>
      </w:r>
    </w:p>
    <w:p w14:paraId="4AEBF7DB" w14:textId="77777777" w:rsidR="0061751D" w:rsidRPr="00933634" w:rsidRDefault="0061751D" w:rsidP="0061751D">
      <w:pPr>
        <w:pStyle w:val="IEEEReferenceItem"/>
        <w:rPr>
          <w:sz w:val="20"/>
          <w:szCs w:val="20"/>
        </w:rPr>
      </w:pPr>
      <w:r w:rsidRPr="00933634">
        <w:rPr>
          <w:sz w:val="20"/>
          <w:szCs w:val="20"/>
        </w:rPr>
        <w:t>K. Owolabi and A. Atangana: Mathematical analysis and computational experiments for an epidemic system with nonlocal and nonsingular derivative, 2019.</w:t>
      </w:r>
    </w:p>
    <w:p w14:paraId="5990693E" w14:textId="77777777" w:rsidR="0061751D" w:rsidRPr="00933634" w:rsidRDefault="0061751D" w:rsidP="0061751D">
      <w:pPr>
        <w:pStyle w:val="IEEEReferenceItem"/>
        <w:rPr>
          <w:sz w:val="20"/>
          <w:szCs w:val="20"/>
        </w:rPr>
      </w:pPr>
      <w:r w:rsidRPr="00933634">
        <w:rPr>
          <w:sz w:val="20"/>
          <w:szCs w:val="20"/>
        </w:rPr>
        <w:t xml:space="preserve">R. </w:t>
      </w:r>
      <w:proofErr w:type="spellStart"/>
      <w:r w:rsidRPr="00933634">
        <w:rPr>
          <w:sz w:val="20"/>
          <w:szCs w:val="20"/>
        </w:rPr>
        <w:t>Safiel</w:t>
      </w:r>
      <w:proofErr w:type="spellEnd"/>
      <w:r w:rsidRPr="00933634">
        <w:rPr>
          <w:sz w:val="20"/>
          <w:szCs w:val="20"/>
        </w:rPr>
        <w:t xml:space="preserve">, E.S. </w:t>
      </w:r>
      <w:proofErr w:type="spellStart"/>
      <w:r w:rsidRPr="00933634">
        <w:rPr>
          <w:sz w:val="20"/>
          <w:szCs w:val="20"/>
        </w:rPr>
        <w:t>Massawe</w:t>
      </w:r>
      <w:proofErr w:type="spellEnd"/>
      <w:r w:rsidRPr="00933634">
        <w:rPr>
          <w:sz w:val="20"/>
          <w:szCs w:val="20"/>
        </w:rPr>
        <w:t xml:space="preserve"> and </w:t>
      </w:r>
      <w:r w:rsidRPr="00933634">
        <w:rPr>
          <w:bCs/>
          <w:sz w:val="20"/>
          <w:szCs w:val="20"/>
        </w:rPr>
        <w:t>D.O</w:t>
      </w:r>
      <w:r w:rsidRPr="00933634">
        <w:rPr>
          <w:sz w:val="20"/>
          <w:szCs w:val="20"/>
        </w:rPr>
        <w:t xml:space="preserve">. Makinde: Modelling the Effect Screening and Treatment on Transmission of HIV/AIDS Infection in a Population, </w:t>
      </w:r>
      <w:r w:rsidRPr="00933634">
        <w:rPr>
          <w:i/>
          <w:iCs/>
          <w:sz w:val="20"/>
          <w:szCs w:val="20"/>
        </w:rPr>
        <w:t xml:space="preserve">American Journal of Mathematics and </w:t>
      </w:r>
      <w:proofErr w:type="gramStart"/>
      <w:r w:rsidRPr="00933634">
        <w:rPr>
          <w:i/>
          <w:iCs/>
          <w:sz w:val="20"/>
          <w:szCs w:val="20"/>
        </w:rPr>
        <w:t>Statistics</w:t>
      </w:r>
      <w:r w:rsidRPr="00933634">
        <w:rPr>
          <w:sz w:val="20"/>
          <w:szCs w:val="20"/>
        </w:rPr>
        <w:t>;.</w:t>
      </w:r>
      <w:proofErr w:type="gramEnd"/>
      <w:r w:rsidRPr="00933634">
        <w:rPr>
          <w:sz w:val="20"/>
          <w:szCs w:val="20"/>
        </w:rPr>
        <w:t xml:space="preserve"> pp. 75-88, 2012.</w:t>
      </w:r>
    </w:p>
    <w:p w14:paraId="142263D1" w14:textId="77777777" w:rsidR="0061751D" w:rsidRPr="00933634" w:rsidRDefault="0061751D" w:rsidP="0061751D">
      <w:pPr>
        <w:pStyle w:val="IEEEReferenceItem"/>
        <w:rPr>
          <w:sz w:val="20"/>
          <w:szCs w:val="20"/>
        </w:rPr>
      </w:pPr>
      <w:r w:rsidRPr="00933634">
        <w:rPr>
          <w:sz w:val="20"/>
          <w:szCs w:val="20"/>
        </w:rPr>
        <w:t xml:space="preserve">M. S. Sanna: "Memory and media coverage effects on an HIV/AIDS epidemic mode with treatment".  </w:t>
      </w:r>
      <w:r w:rsidRPr="00326320">
        <w:rPr>
          <w:i/>
          <w:sz w:val="20"/>
          <w:szCs w:val="20"/>
        </w:rPr>
        <w:t>Journal of Computational and Applied Mathematics.</w:t>
      </w:r>
      <w:r w:rsidRPr="00933634">
        <w:rPr>
          <w:sz w:val="20"/>
          <w:szCs w:val="20"/>
        </w:rPr>
        <w:t xml:space="preserve"> Volume 385, 2021.</w:t>
      </w:r>
    </w:p>
    <w:p w14:paraId="065BF8CF" w14:textId="77777777" w:rsidR="0061751D" w:rsidRPr="00933634" w:rsidRDefault="0061751D" w:rsidP="0061751D">
      <w:pPr>
        <w:pStyle w:val="IEEEReferenceItem"/>
        <w:rPr>
          <w:sz w:val="20"/>
          <w:szCs w:val="20"/>
        </w:rPr>
      </w:pPr>
      <w:r w:rsidRPr="00933634">
        <w:rPr>
          <w:sz w:val="20"/>
          <w:szCs w:val="20"/>
        </w:rPr>
        <w:t xml:space="preserve">  J. Seeley, J. Nakiyingi-Miiro, A. Kamali, J. </w:t>
      </w:r>
      <w:proofErr w:type="spellStart"/>
      <w:r w:rsidRPr="00933634">
        <w:rPr>
          <w:sz w:val="20"/>
          <w:szCs w:val="20"/>
        </w:rPr>
        <w:t>Mpendo</w:t>
      </w:r>
      <w:proofErr w:type="spellEnd"/>
      <w:r w:rsidRPr="00933634">
        <w:rPr>
          <w:sz w:val="20"/>
          <w:szCs w:val="20"/>
        </w:rPr>
        <w:t xml:space="preserve">, G. </w:t>
      </w:r>
      <w:proofErr w:type="spellStart"/>
      <w:r w:rsidRPr="00933634">
        <w:rPr>
          <w:sz w:val="20"/>
          <w:szCs w:val="20"/>
        </w:rPr>
        <w:t>Asiki</w:t>
      </w:r>
      <w:proofErr w:type="spellEnd"/>
      <w:r w:rsidRPr="00933634">
        <w:rPr>
          <w:sz w:val="20"/>
          <w:szCs w:val="20"/>
        </w:rPr>
        <w:t xml:space="preserve"> and A. Abaasa: High HIV incidence and socio-behavioral risk patterns in fishing communities on the shores of Lake </w:t>
      </w:r>
      <w:proofErr w:type="spellStart"/>
      <w:proofErr w:type="gramStart"/>
      <w:r w:rsidRPr="00933634">
        <w:rPr>
          <w:sz w:val="20"/>
          <w:szCs w:val="20"/>
        </w:rPr>
        <w:t>Victoria,Uganda</w:t>
      </w:r>
      <w:proofErr w:type="spellEnd"/>
      <w:proofErr w:type="gramEnd"/>
      <w:r w:rsidRPr="00933634">
        <w:rPr>
          <w:sz w:val="20"/>
          <w:szCs w:val="20"/>
        </w:rPr>
        <w:t xml:space="preserve">. </w:t>
      </w:r>
      <w:r w:rsidRPr="00326320">
        <w:rPr>
          <w:i/>
          <w:sz w:val="20"/>
          <w:szCs w:val="20"/>
        </w:rPr>
        <w:t>Sexually transmitted diseases</w:t>
      </w:r>
      <w:r w:rsidRPr="00933634">
        <w:rPr>
          <w:sz w:val="20"/>
          <w:szCs w:val="20"/>
        </w:rPr>
        <w:t xml:space="preserve"> 39(6): 433-9, 2012.</w:t>
      </w:r>
    </w:p>
    <w:p w14:paraId="1164D34D" w14:textId="77777777" w:rsidR="0061751D" w:rsidRPr="00933634" w:rsidRDefault="0061751D" w:rsidP="0061751D">
      <w:pPr>
        <w:pStyle w:val="IEEEReferenceItem"/>
        <w:rPr>
          <w:sz w:val="20"/>
          <w:szCs w:val="20"/>
        </w:rPr>
      </w:pPr>
      <w:r w:rsidRPr="00933634">
        <w:rPr>
          <w:sz w:val="20"/>
          <w:szCs w:val="20"/>
        </w:rPr>
        <w:t>H. D Toro, C.A. Trujillo, and E.M. Carranza: "Mathematical model Describing HIV infection with Time- Delayed CD4</w:t>
      </w:r>
      <w:proofErr w:type="gramStart"/>
      <w:r w:rsidRPr="00933634">
        <w:rPr>
          <w:sz w:val="20"/>
          <w:szCs w:val="20"/>
        </w:rPr>
        <w:t>T,-</w:t>
      </w:r>
      <w:proofErr w:type="gramEnd"/>
      <w:r w:rsidRPr="00933634">
        <w:rPr>
          <w:sz w:val="20"/>
          <w:szCs w:val="20"/>
        </w:rPr>
        <w:t xml:space="preserve"> cell Activation". </w:t>
      </w:r>
      <w:r w:rsidRPr="00326320">
        <w:rPr>
          <w:i/>
          <w:sz w:val="20"/>
          <w:szCs w:val="20"/>
        </w:rPr>
        <w:t>Processes</w:t>
      </w:r>
      <w:r w:rsidRPr="00933634">
        <w:rPr>
          <w:sz w:val="20"/>
          <w:szCs w:val="20"/>
        </w:rPr>
        <w:t>; 8 (7): 782.https: //doi.org/10.3390/pr 8070782, 2020.</w:t>
      </w:r>
    </w:p>
    <w:p w14:paraId="640AE9FE" w14:textId="77777777" w:rsidR="0061751D" w:rsidRPr="00933634" w:rsidRDefault="0061751D" w:rsidP="0061751D">
      <w:pPr>
        <w:pStyle w:val="IEEEReferenceItem"/>
        <w:rPr>
          <w:sz w:val="20"/>
          <w:szCs w:val="20"/>
        </w:rPr>
      </w:pPr>
      <w:r w:rsidRPr="00933634">
        <w:rPr>
          <w:sz w:val="20"/>
          <w:szCs w:val="20"/>
        </w:rPr>
        <w:t xml:space="preserve">S. B. </w:t>
      </w:r>
      <w:proofErr w:type="spellStart"/>
      <w:r w:rsidRPr="00933634">
        <w:rPr>
          <w:sz w:val="20"/>
          <w:szCs w:val="20"/>
        </w:rPr>
        <w:t>Udoy</w:t>
      </w:r>
      <w:proofErr w:type="spellEnd"/>
      <w:r w:rsidRPr="00933634">
        <w:rPr>
          <w:sz w:val="20"/>
          <w:szCs w:val="20"/>
        </w:rPr>
        <w:t xml:space="preserve"> et al.: Mathematical Study of HIV and HSV-2 Co-infection</w:t>
      </w:r>
      <w:r>
        <w:rPr>
          <w:sz w:val="20"/>
          <w:szCs w:val="20"/>
        </w:rPr>
        <w:t>.</w:t>
      </w:r>
      <w:r w:rsidRPr="00933634">
        <w:rPr>
          <w:sz w:val="20"/>
          <w:szCs w:val="20"/>
        </w:rPr>
        <w:t xml:space="preserve"> </w:t>
      </w:r>
      <w:r w:rsidRPr="00326320">
        <w:rPr>
          <w:i/>
          <w:sz w:val="20"/>
          <w:szCs w:val="20"/>
        </w:rPr>
        <w:t>American Journal of Mathematics and Statistics</w:t>
      </w:r>
      <w:r w:rsidRPr="00933634">
        <w:rPr>
          <w:sz w:val="20"/>
          <w:szCs w:val="20"/>
        </w:rPr>
        <w:t>, 5(1): 15-23, 2015.</w:t>
      </w:r>
    </w:p>
    <w:p w14:paraId="11BF97E2" w14:textId="77777777" w:rsidR="0061751D" w:rsidRDefault="0061751D" w:rsidP="0061751D">
      <w:pPr>
        <w:pStyle w:val="IEEEReferenceItem"/>
      </w:pPr>
      <w:r w:rsidRPr="00933634">
        <w:rPr>
          <w:sz w:val="20"/>
          <w:szCs w:val="20"/>
        </w:rPr>
        <w:t>WHO, HIV &amp; AIDS — fact sheet, 2023.</w:t>
      </w:r>
      <w:r>
        <w:t xml:space="preserve"> </w:t>
      </w:r>
    </w:p>
    <w:p w14:paraId="7E326E13" w14:textId="77777777" w:rsidR="0061751D" w:rsidRDefault="0061751D" w:rsidP="0061751D"/>
    <w:p w14:paraId="6FB5B8D9" w14:textId="77777777" w:rsidR="009F089C" w:rsidRDefault="009F089C" w:rsidP="0061751D">
      <w:pPr>
        <w:pStyle w:val="IEEEHeading1"/>
        <w:numPr>
          <w:ilvl w:val="0"/>
          <w:numId w:val="0"/>
        </w:numPr>
        <w:ind w:left="289"/>
        <w:jc w:val="left"/>
      </w:pPr>
    </w:p>
    <w:sectPr w:rsidR="009F089C" w:rsidSect="0061751D">
      <w:type w:val="continuous"/>
      <w:pgSz w:w="11907" w:h="16840" w:code="9"/>
      <w:pgMar w:top="1373" w:right="851" w:bottom="851" w:left="851" w:header="709" w:footer="709"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BF904" w14:textId="77777777" w:rsidR="00817D0D" w:rsidRDefault="00817D0D" w:rsidP="009F089C">
      <w:pPr>
        <w:spacing w:after="0" w:line="240" w:lineRule="auto"/>
      </w:pPr>
      <w:r>
        <w:separator/>
      </w:r>
    </w:p>
  </w:endnote>
  <w:endnote w:type="continuationSeparator" w:id="0">
    <w:p w14:paraId="437BF37C" w14:textId="77777777" w:rsidR="00817D0D" w:rsidRDefault="00817D0D" w:rsidP="009F0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ea">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Math">
    <w:altName w:val="Arial Unicode MS"/>
    <w:panose1 w:val="00000000000000000000"/>
    <w:charset w:val="81"/>
    <w:family w:val="auto"/>
    <w:notTrueType/>
    <w:pitch w:val="default"/>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90673" w14:textId="77777777" w:rsidR="00F56DA6" w:rsidRDefault="00F56D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E1C7B" w14:textId="77777777" w:rsidR="00F56DA6" w:rsidRDefault="00F56D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0EE6F" w14:textId="77777777" w:rsidR="0061751D" w:rsidRDefault="0061751D" w:rsidP="009F089C">
    <w:pPr>
      <w:pStyle w:val="Footer"/>
      <w:pBdr>
        <w:top w:val="single" w:sz="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6B3CB" w14:textId="77777777" w:rsidR="00817D0D" w:rsidRDefault="00817D0D" w:rsidP="009F089C">
      <w:pPr>
        <w:spacing w:after="0" w:line="240" w:lineRule="auto"/>
      </w:pPr>
      <w:r>
        <w:separator/>
      </w:r>
    </w:p>
  </w:footnote>
  <w:footnote w:type="continuationSeparator" w:id="0">
    <w:p w14:paraId="437F5C27" w14:textId="77777777" w:rsidR="00817D0D" w:rsidRDefault="00817D0D" w:rsidP="009F08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682E6" w14:textId="2046289A" w:rsidR="00F56DA6" w:rsidRDefault="00F56DA6">
    <w:pPr>
      <w:pStyle w:val="Header"/>
    </w:pPr>
    <w:r>
      <w:rPr>
        <w:noProof/>
      </w:rPr>
      <w:pict w14:anchorId="3CDA5D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2923079" o:spid="_x0000_s1026" type="#_x0000_t136" style="position:absolute;margin-left:0;margin-top:0;width:605.75pt;height:113.5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E5658" w14:textId="4F91833F" w:rsidR="0061751D" w:rsidRPr="00E03D4C" w:rsidRDefault="00F56DA6" w:rsidP="009F089C">
    <w:pPr>
      <w:pStyle w:val="Header"/>
      <w:pBdr>
        <w:bottom w:val="single" w:sz="4" w:space="1" w:color="auto"/>
      </w:pBdr>
      <w:jc w:val="center"/>
      <w:rPr>
        <w:rFonts w:ascii="Times New Roman" w:hAnsi="Times New Roman" w:cs="Times New Roman"/>
        <w:i/>
        <w:sz w:val="18"/>
        <w:lang w:val="en-US"/>
      </w:rPr>
    </w:pPr>
    <w:r>
      <w:rPr>
        <w:noProof/>
      </w:rPr>
      <w:pict w14:anchorId="6C7B41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2923080" o:spid="_x0000_s1027" type="#_x0000_t136" style="position:absolute;left:0;text-align:left;margin-left:0;margin-top:0;width:605.75pt;height:113.5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FF176" w14:textId="731CC87B" w:rsidR="00F56DA6" w:rsidRDefault="00F56DA6">
    <w:pPr>
      <w:pStyle w:val="Header"/>
    </w:pPr>
    <w:r>
      <w:rPr>
        <w:noProof/>
      </w:rPr>
      <w:pict w14:anchorId="70511E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2923078" o:spid="_x0000_s1025" type="#_x0000_t136" style="position:absolute;margin-left:0;margin-top:0;width:605.75pt;height:113.5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458FC" w14:textId="690D832C" w:rsidR="00F56DA6" w:rsidRDefault="00F56DA6">
    <w:pPr>
      <w:pStyle w:val="Header"/>
    </w:pPr>
    <w:r>
      <w:rPr>
        <w:noProof/>
      </w:rPr>
      <w:pict w14:anchorId="38712E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2923082" o:spid="_x0000_s1029" type="#_x0000_t136" style="position:absolute;margin-left:0;margin-top:0;width:605.75pt;height:113.5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AE29B" w14:textId="75A74BFD" w:rsidR="0061751D" w:rsidRPr="00616F06" w:rsidRDefault="00F56DA6" w:rsidP="0061751D">
    <w:pPr>
      <w:pStyle w:val="Header"/>
    </w:pPr>
    <w:r>
      <w:rPr>
        <w:noProof/>
      </w:rPr>
      <w:pict w14:anchorId="7587CB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2923083" o:spid="_x0000_s1030" type="#_x0000_t136" style="position:absolute;margin-left:0;margin-top:0;width:605.75pt;height:113.5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D43CA" w14:textId="28806B01" w:rsidR="00F56DA6" w:rsidRDefault="00F56DA6">
    <w:pPr>
      <w:pStyle w:val="Header"/>
    </w:pPr>
    <w:r>
      <w:rPr>
        <w:noProof/>
      </w:rPr>
      <w:pict w14:anchorId="53F2E6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2923081" o:spid="_x0000_s1028" type="#_x0000_t136" style="position:absolute;margin-left:0;margin-top:0;width:605.75pt;height:113.5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rPr>
    </w:lvl>
    <w:lvl w:ilvl="1">
      <w:start w:val="1"/>
      <w:numFmt w:val="upperLetter"/>
      <w:lvlText w:val="%2."/>
      <w:lvlJc w:val="left"/>
      <w:pPr>
        <w:tabs>
          <w:tab w:val="num" w:pos="288"/>
        </w:tabs>
        <w:ind w:left="288" w:hanging="288"/>
      </w:pPr>
      <w:rPr>
        <w:rFonts w:ascii="Times New Roman" w:hAnsi="Times New Roman" w:cs="Times New Roman" w:hint="default"/>
        <w:b w:val="0"/>
        <w:i w:val="0"/>
        <w:sz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 w15:restartNumberingAfterBreak="0">
    <w:nsid w:val="06D12ED2"/>
    <w:multiLevelType w:val="multilevel"/>
    <w:tmpl w:val="BB789E6E"/>
    <w:lvl w:ilvl="0">
      <w:numFmt w:val="decimal"/>
      <w:lvlText w:val="%1"/>
      <w:lvlJc w:val="left"/>
      <w:pPr>
        <w:ind w:left="615" w:hanging="615"/>
      </w:pPr>
      <w:rPr>
        <w:rFonts w:hint="default"/>
      </w:rPr>
    </w:lvl>
    <w:lvl w:ilvl="1">
      <w:start w:val="1"/>
      <w:numFmt w:val="decimal"/>
      <w:lvlText w:val="%1.%2"/>
      <w:lvlJc w:val="left"/>
      <w:pPr>
        <w:ind w:left="717" w:hanging="615"/>
      </w:pPr>
      <w:rPr>
        <w:rFonts w:hint="default"/>
      </w:rPr>
    </w:lvl>
    <w:lvl w:ilvl="2">
      <w:start w:val="1"/>
      <w:numFmt w:val="decimal"/>
      <w:lvlText w:val="%1.%2.%3"/>
      <w:lvlJc w:val="left"/>
      <w:pPr>
        <w:ind w:left="924" w:hanging="720"/>
      </w:pPr>
      <w:rPr>
        <w:rFonts w:hint="default"/>
      </w:rPr>
    </w:lvl>
    <w:lvl w:ilvl="3">
      <w:start w:val="1"/>
      <w:numFmt w:val="decimal"/>
      <w:lvlText w:val="%1.%2.%3.%4"/>
      <w:lvlJc w:val="left"/>
      <w:pPr>
        <w:ind w:left="1026" w:hanging="720"/>
      </w:pPr>
      <w:rPr>
        <w:rFonts w:hint="default"/>
      </w:rPr>
    </w:lvl>
    <w:lvl w:ilvl="4">
      <w:start w:val="1"/>
      <w:numFmt w:val="decimal"/>
      <w:lvlText w:val="%1.%2.%3.%4.%5"/>
      <w:lvlJc w:val="left"/>
      <w:pPr>
        <w:ind w:left="1488" w:hanging="1080"/>
      </w:pPr>
      <w:rPr>
        <w:rFonts w:hint="default"/>
      </w:rPr>
    </w:lvl>
    <w:lvl w:ilvl="5">
      <w:start w:val="1"/>
      <w:numFmt w:val="decimal"/>
      <w:lvlText w:val="%1.%2.%3.%4.%5.%6"/>
      <w:lvlJc w:val="left"/>
      <w:pPr>
        <w:ind w:left="1590" w:hanging="1080"/>
      </w:pPr>
      <w:rPr>
        <w:rFonts w:hint="default"/>
      </w:rPr>
    </w:lvl>
    <w:lvl w:ilvl="6">
      <w:start w:val="1"/>
      <w:numFmt w:val="decimal"/>
      <w:lvlText w:val="%1.%2.%3.%4.%5.%6.%7"/>
      <w:lvlJc w:val="left"/>
      <w:pPr>
        <w:ind w:left="2052" w:hanging="1440"/>
      </w:pPr>
      <w:rPr>
        <w:rFonts w:hint="default"/>
      </w:rPr>
    </w:lvl>
    <w:lvl w:ilvl="7">
      <w:start w:val="1"/>
      <w:numFmt w:val="decimal"/>
      <w:lvlText w:val="%1.%2.%3.%4.%5.%6.%7.%8"/>
      <w:lvlJc w:val="left"/>
      <w:pPr>
        <w:ind w:left="2154" w:hanging="1440"/>
      </w:pPr>
      <w:rPr>
        <w:rFonts w:hint="default"/>
      </w:rPr>
    </w:lvl>
    <w:lvl w:ilvl="8">
      <w:start w:val="1"/>
      <w:numFmt w:val="decimal"/>
      <w:lvlText w:val="%1.%2.%3.%4.%5.%6.%7.%8.%9"/>
      <w:lvlJc w:val="left"/>
      <w:pPr>
        <w:ind w:left="2616" w:hanging="1800"/>
      </w:pPr>
      <w:rPr>
        <w:rFonts w:hint="default"/>
      </w:rPr>
    </w:lvl>
  </w:abstractNum>
  <w:abstractNum w:abstractNumId="2" w15:restartNumberingAfterBreak="0">
    <w:nsid w:val="07D22D13"/>
    <w:multiLevelType w:val="multilevel"/>
    <w:tmpl w:val="16D42300"/>
    <w:lvl w:ilvl="0">
      <w:start w:val="1"/>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cs="Times New Roman" w:hint="default"/>
      </w:rPr>
    </w:lvl>
    <w:lvl w:ilvl="1">
      <w:start w:val="1"/>
      <w:numFmt w:val="decimal"/>
      <w:lvlText w:val="%1.%2)"/>
      <w:lvlJc w:val="left"/>
      <w:pPr>
        <w:tabs>
          <w:tab w:val="num" w:pos="936"/>
        </w:tabs>
        <w:ind w:left="936" w:hanging="720"/>
      </w:pPr>
      <w:rPr>
        <w:rFonts w:cs="Times New Roman" w:hint="default"/>
      </w:rPr>
    </w:lvl>
    <w:lvl w:ilvl="2">
      <w:start w:val="1"/>
      <w:numFmt w:val="decimal"/>
      <w:pStyle w:val="Heading3"/>
      <w:lvlText w:val="%3)"/>
      <w:lvlJc w:val="left"/>
      <w:pPr>
        <w:tabs>
          <w:tab w:val="num" w:pos="360"/>
        </w:tabs>
        <w:ind w:left="360" w:hanging="360"/>
      </w:pPr>
      <w:rPr>
        <w:rFonts w:cs="Times New Roman" w:hint="default"/>
      </w:rPr>
    </w:lvl>
    <w:lvl w:ilvl="3">
      <w:start w:val="1"/>
      <w:numFmt w:val="decimal"/>
      <w:lvlText w:val="%1.%2)%3.%4."/>
      <w:lvlJc w:val="left"/>
      <w:pPr>
        <w:tabs>
          <w:tab w:val="num" w:pos="1296"/>
        </w:tabs>
        <w:ind w:left="1296" w:hanging="1080"/>
      </w:pPr>
      <w:rPr>
        <w:rFonts w:cs="Times New Roman" w:hint="default"/>
      </w:rPr>
    </w:lvl>
    <w:lvl w:ilvl="4">
      <w:start w:val="1"/>
      <w:numFmt w:val="decimal"/>
      <w:lvlText w:val="%1.%2)%3.%4.%5."/>
      <w:lvlJc w:val="left"/>
      <w:pPr>
        <w:tabs>
          <w:tab w:val="num" w:pos="1296"/>
        </w:tabs>
        <w:ind w:left="1296" w:hanging="1080"/>
      </w:pPr>
      <w:rPr>
        <w:rFonts w:cs="Times New Roman" w:hint="default"/>
      </w:rPr>
    </w:lvl>
    <w:lvl w:ilvl="5">
      <w:start w:val="1"/>
      <w:numFmt w:val="decimal"/>
      <w:lvlText w:val="%1.%2)%3.%4.%5.%6."/>
      <w:lvlJc w:val="left"/>
      <w:pPr>
        <w:tabs>
          <w:tab w:val="num" w:pos="1656"/>
        </w:tabs>
        <w:ind w:left="1656" w:hanging="1440"/>
      </w:pPr>
      <w:rPr>
        <w:rFonts w:cs="Times New Roman" w:hint="default"/>
      </w:rPr>
    </w:lvl>
    <w:lvl w:ilvl="6">
      <w:start w:val="1"/>
      <w:numFmt w:val="decimal"/>
      <w:lvlText w:val="%1.%2)%3.%4.%5.%6.%7."/>
      <w:lvlJc w:val="left"/>
      <w:pPr>
        <w:tabs>
          <w:tab w:val="num" w:pos="1656"/>
        </w:tabs>
        <w:ind w:left="1656" w:hanging="1440"/>
      </w:pPr>
      <w:rPr>
        <w:rFonts w:cs="Times New Roman" w:hint="default"/>
      </w:rPr>
    </w:lvl>
    <w:lvl w:ilvl="7">
      <w:start w:val="1"/>
      <w:numFmt w:val="decimal"/>
      <w:lvlText w:val="%1.%2)%3.%4.%5.%6.%7.%8."/>
      <w:lvlJc w:val="left"/>
      <w:pPr>
        <w:tabs>
          <w:tab w:val="num" w:pos="2016"/>
        </w:tabs>
        <w:ind w:left="2016" w:hanging="1800"/>
      </w:pPr>
      <w:rPr>
        <w:rFonts w:cs="Times New Roman" w:hint="default"/>
      </w:rPr>
    </w:lvl>
    <w:lvl w:ilvl="8">
      <w:start w:val="1"/>
      <w:numFmt w:val="decimal"/>
      <w:lvlText w:val="%1.%2)%3.%4.%5.%6.%7.%8.%9."/>
      <w:lvlJc w:val="left"/>
      <w:pPr>
        <w:tabs>
          <w:tab w:val="num" w:pos="2016"/>
        </w:tabs>
        <w:ind w:left="2016" w:hanging="1800"/>
      </w:pPr>
      <w:rPr>
        <w:rFonts w:cs="Times New Roman" w:hint="default"/>
      </w:rPr>
    </w:lvl>
  </w:abstractNum>
  <w:abstractNum w:abstractNumId="4" w15:restartNumberingAfterBreak="0">
    <w:nsid w:val="328273D7"/>
    <w:multiLevelType w:val="multilevel"/>
    <w:tmpl w:val="9C8E938C"/>
    <w:numStyleLink w:val="IEEEBullet1"/>
  </w:abstractNum>
  <w:abstractNum w:abstractNumId="5" w15:restartNumberingAfterBreak="0">
    <w:nsid w:val="426D0182"/>
    <w:multiLevelType w:val="multilevel"/>
    <w:tmpl w:val="F22AD128"/>
    <w:lvl w:ilvl="0">
      <w:numFmt w:val="decimal"/>
      <w:lvlText w:val="%1"/>
      <w:lvlJc w:val="left"/>
      <w:pPr>
        <w:ind w:left="705" w:hanging="705"/>
      </w:pPr>
      <w:rPr>
        <w:rFonts w:hint="default"/>
      </w:rPr>
    </w:lvl>
    <w:lvl w:ilvl="1">
      <w:start w:val="1"/>
      <w:numFmt w:val="decimalZero"/>
      <w:lvlText w:val="%1.%2"/>
      <w:lvlJc w:val="left"/>
      <w:pPr>
        <w:ind w:left="717" w:hanging="705"/>
      </w:pPr>
      <w:rPr>
        <w:rFonts w:hint="default"/>
      </w:rPr>
    </w:lvl>
    <w:lvl w:ilvl="2">
      <w:start w:val="1"/>
      <w:numFmt w:val="decimal"/>
      <w:lvlText w:val="%1.%2.%3"/>
      <w:lvlJc w:val="left"/>
      <w:pPr>
        <w:ind w:left="744" w:hanging="720"/>
      </w:pPr>
      <w:rPr>
        <w:rFonts w:hint="default"/>
      </w:rPr>
    </w:lvl>
    <w:lvl w:ilvl="3">
      <w:start w:val="1"/>
      <w:numFmt w:val="decimal"/>
      <w:lvlText w:val="%1.%2.%3.%4"/>
      <w:lvlJc w:val="left"/>
      <w:pPr>
        <w:ind w:left="756" w:hanging="720"/>
      </w:pPr>
      <w:rPr>
        <w:rFonts w:hint="default"/>
      </w:rPr>
    </w:lvl>
    <w:lvl w:ilvl="4">
      <w:start w:val="1"/>
      <w:numFmt w:val="decimal"/>
      <w:lvlText w:val="%1.%2.%3.%4.%5"/>
      <w:lvlJc w:val="left"/>
      <w:pPr>
        <w:ind w:left="1128" w:hanging="1080"/>
      </w:pPr>
      <w:rPr>
        <w:rFonts w:hint="default"/>
      </w:rPr>
    </w:lvl>
    <w:lvl w:ilvl="5">
      <w:start w:val="1"/>
      <w:numFmt w:val="decimal"/>
      <w:lvlText w:val="%1.%2.%3.%4.%5.%6"/>
      <w:lvlJc w:val="left"/>
      <w:pPr>
        <w:ind w:left="1140" w:hanging="1080"/>
      </w:pPr>
      <w:rPr>
        <w:rFonts w:hint="default"/>
      </w:rPr>
    </w:lvl>
    <w:lvl w:ilvl="6">
      <w:start w:val="1"/>
      <w:numFmt w:val="decimal"/>
      <w:lvlText w:val="%1.%2.%3.%4.%5.%6.%7"/>
      <w:lvlJc w:val="left"/>
      <w:pPr>
        <w:ind w:left="1512" w:hanging="1440"/>
      </w:pPr>
      <w:rPr>
        <w:rFonts w:hint="default"/>
      </w:rPr>
    </w:lvl>
    <w:lvl w:ilvl="7">
      <w:start w:val="1"/>
      <w:numFmt w:val="decimal"/>
      <w:lvlText w:val="%1.%2.%3.%4.%5.%6.%7.%8"/>
      <w:lvlJc w:val="left"/>
      <w:pPr>
        <w:ind w:left="1524" w:hanging="1440"/>
      </w:pPr>
      <w:rPr>
        <w:rFonts w:hint="default"/>
      </w:rPr>
    </w:lvl>
    <w:lvl w:ilvl="8">
      <w:start w:val="1"/>
      <w:numFmt w:val="decimal"/>
      <w:lvlText w:val="%1.%2.%3.%4.%5.%6.%7.%8.%9"/>
      <w:lvlJc w:val="left"/>
      <w:pPr>
        <w:ind w:left="1896" w:hanging="1800"/>
      </w:pPr>
      <w:rPr>
        <w:rFonts w:hint="default"/>
      </w:rPr>
    </w:lvl>
  </w:abstractNum>
  <w:abstractNum w:abstractNumId="6" w15:restartNumberingAfterBreak="0">
    <w:nsid w:val="446777BF"/>
    <w:multiLevelType w:val="multilevel"/>
    <w:tmpl w:val="370AE112"/>
    <w:lvl w:ilvl="0">
      <w:numFmt w:val="decimal"/>
      <w:lvlText w:val="%1"/>
      <w:lvlJc w:val="left"/>
      <w:pPr>
        <w:ind w:left="1425" w:hanging="1425"/>
      </w:pPr>
      <w:rPr>
        <w:rFonts w:hint="default"/>
      </w:rPr>
    </w:lvl>
    <w:lvl w:ilvl="1">
      <w:start w:val="1"/>
      <w:numFmt w:val="decimal"/>
      <w:lvlText w:val="%1.%2"/>
      <w:lvlJc w:val="left"/>
      <w:pPr>
        <w:ind w:left="1437" w:hanging="1425"/>
      </w:pPr>
      <w:rPr>
        <w:rFonts w:hint="default"/>
      </w:rPr>
    </w:lvl>
    <w:lvl w:ilvl="2">
      <w:start w:val="1"/>
      <w:numFmt w:val="decimal"/>
      <w:lvlText w:val="%1.%2.%3"/>
      <w:lvlJc w:val="left"/>
      <w:pPr>
        <w:ind w:left="1449" w:hanging="1425"/>
      </w:pPr>
      <w:rPr>
        <w:rFonts w:hint="default"/>
      </w:rPr>
    </w:lvl>
    <w:lvl w:ilvl="3">
      <w:start w:val="1"/>
      <w:numFmt w:val="decimal"/>
      <w:lvlText w:val="%1.%2.%3.%4"/>
      <w:lvlJc w:val="left"/>
      <w:pPr>
        <w:ind w:left="1461" w:hanging="1425"/>
      </w:pPr>
      <w:rPr>
        <w:rFonts w:hint="default"/>
      </w:rPr>
    </w:lvl>
    <w:lvl w:ilvl="4">
      <w:start w:val="1"/>
      <w:numFmt w:val="decimal"/>
      <w:lvlText w:val="%1.%2.%3.%4.%5"/>
      <w:lvlJc w:val="left"/>
      <w:pPr>
        <w:ind w:left="1473" w:hanging="1425"/>
      </w:pPr>
      <w:rPr>
        <w:rFonts w:hint="default"/>
      </w:rPr>
    </w:lvl>
    <w:lvl w:ilvl="5">
      <w:start w:val="1"/>
      <w:numFmt w:val="decimal"/>
      <w:lvlText w:val="%1.%2.%3.%4.%5.%6"/>
      <w:lvlJc w:val="left"/>
      <w:pPr>
        <w:ind w:left="1485" w:hanging="1425"/>
      </w:pPr>
      <w:rPr>
        <w:rFonts w:hint="default"/>
      </w:rPr>
    </w:lvl>
    <w:lvl w:ilvl="6">
      <w:start w:val="1"/>
      <w:numFmt w:val="decimal"/>
      <w:lvlText w:val="%1.%2.%3.%4.%5.%6.%7"/>
      <w:lvlJc w:val="left"/>
      <w:pPr>
        <w:ind w:left="1512" w:hanging="1440"/>
      </w:pPr>
      <w:rPr>
        <w:rFonts w:hint="default"/>
      </w:rPr>
    </w:lvl>
    <w:lvl w:ilvl="7">
      <w:start w:val="1"/>
      <w:numFmt w:val="decimal"/>
      <w:lvlText w:val="%1.%2.%3.%4.%5.%6.%7.%8"/>
      <w:lvlJc w:val="left"/>
      <w:pPr>
        <w:ind w:left="1524" w:hanging="1440"/>
      </w:pPr>
      <w:rPr>
        <w:rFonts w:hint="default"/>
      </w:rPr>
    </w:lvl>
    <w:lvl w:ilvl="8">
      <w:start w:val="1"/>
      <w:numFmt w:val="decimal"/>
      <w:lvlText w:val="%1.%2.%3.%4.%5.%6.%7.%8.%9"/>
      <w:lvlJc w:val="left"/>
      <w:pPr>
        <w:ind w:left="1896" w:hanging="1800"/>
      </w:pPr>
      <w:rPr>
        <w:rFonts w:hint="default"/>
      </w:rPr>
    </w:lvl>
  </w:abstractNum>
  <w:abstractNum w:abstractNumId="7"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hint="default"/>
        <w:sz w:val="16"/>
      </w:rPr>
    </w:lvl>
    <w:lvl w:ilvl="1">
      <w:start w:val="1"/>
      <w:numFmt w:val="bullet"/>
      <w:lvlText w:val=""/>
      <w:lvlJc w:val="left"/>
      <w:pPr>
        <w:tabs>
          <w:tab w:val="num" w:pos="288"/>
        </w:tabs>
        <w:ind w:left="288" w:hanging="288"/>
      </w:pPr>
      <w:rPr>
        <w:rFonts w:ascii="Symbol" w:eastAsia="SimSun" w:hAnsi="Symbol" w:hint="default"/>
        <w:sz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 w15:restartNumberingAfterBreak="0">
    <w:nsid w:val="4C632BBE"/>
    <w:multiLevelType w:val="hybridMultilevel"/>
    <w:tmpl w:val="6A5CCA52"/>
    <w:lvl w:ilvl="0" w:tplc="F3F6E5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232215"/>
    <w:multiLevelType w:val="multilevel"/>
    <w:tmpl w:val="E8742F18"/>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rPr>
    </w:lvl>
    <w:lvl w:ilvl="1">
      <w:start w:val="1"/>
      <w:numFmt w:val="upperLetter"/>
      <w:lvlText w:val="%2."/>
      <w:lvlJc w:val="left"/>
      <w:pPr>
        <w:tabs>
          <w:tab w:val="num" w:pos="288"/>
        </w:tabs>
        <w:ind w:left="288" w:hanging="288"/>
      </w:pPr>
      <w:rPr>
        <w:rFonts w:ascii="Times New Roman" w:hAnsi="Times New Roman" w:cs="Times New Roman" w:hint="default"/>
        <w:b w:val="0"/>
        <w:i w:val="0"/>
        <w:sz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64945F1D"/>
    <w:multiLevelType w:val="multilevel"/>
    <w:tmpl w:val="6C545802"/>
    <w:lvl w:ilvl="0">
      <w:numFmt w:val="decimal"/>
      <w:lvlText w:val="%1"/>
      <w:lvlJc w:val="left"/>
      <w:pPr>
        <w:ind w:left="615" w:hanging="615"/>
      </w:pPr>
      <w:rPr>
        <w:rFonts w:hint="default"/>
      </w:rPr>
    </w:lvl>
    <w:lvl w:ilvl="1">
      <w:start w:val="1"/>
      <w:numFmt w:val="decimalZero"/>
      <w:lvlText w:val="%1.%2"/>
      <w:lvlJc w:val="left"/>
      <w:pPr>
        <w:ind w:left="717" w:hanging="615"/>
      </w:pPr>
      <w:rPr>
        <w:rFonts w:hint="default"/>
      </w:rPr>
    </w:lvl>
    <w:lvl w:ilvl="2">
      <w:start w:val="1"/>
      <w:numFmt w:val="decimal"/>
      <w:lvlText w:val="%1.%2.%3"/>
      <w:lvlJc w:val="left"/>
      <w:pPr>
        <w:ind w:left="924" w:hanging="720"/>
      </w:pPr>
      <w:rPr>
        <w:rFonts w:hint="default"/>
      </w:rPr>
    </w:lvl>
    <w:lvl w:ilvl="3">
      <w:start w:val="1"/>
      <w:numFmt w:val="decimal"/>
      <w:lvlText w:val="%1.%2.%3.%4"/>
      <w:lvlJc w:val="left"/>
      <w:pPr>
        <w:ind w:left="1026" w:hanging="720"/>
      </w:pPr>
      <w:rPr>
        <w:rFonts w:hint="default"/>
      </w:rPr>
    </w:lvl>
    <w:lvl w:ilvl="4">
      <w:start w:val="1"/>
      <w:numFmt w:val="decimal"/>
      <w:lvlText w:val="%1.%2.%3.%4.%5"/>
      <w:lvlJc w:val="left"/>
      <w:pPr>
        <w:ind w:left="1488" w:hanging="1080"/>
      </w:pPr>
      <w:rPr>
        <w:rFonts w:hint="default"/>
      </w:rPr>
    </w:lvl>
    <w:lvl w:ilvl="5">
      <w:start w:val="1"/>
      <w:numFmt w:val="decimal"/>
      <w:lvlText w:val="%1.%2.%3.%4.%5.%6"/>
      <w:lvlJc w:val="left"/>
      <w:pPr>
        <w:ind w:left="1590" w:hanging="1080"/>
      </w:pPr>
      <w:rPr>
        <w:rFonts w:hint="default"/>
      </w:rPr>
    </w:lvl>
    <w:lvl w:ilvl="6">
      <w:start w:val="1"/>
      <w:numFmt w:val="decimal"/>
      <w:lvlText w:val="%1.%2.%3.%4.%5.%6.%7"/>
      <w:lvlJc w:val="left"/>
      <w:pPr>
        <w:ind w:left="2052" w:hanging="1440"/>
      </w:pPr>
      <w:rPr>
        <w:rFonts w:hint="default"/>
      </w:rPr>
    </w:lvl>
    <w:lvl w:ilvl="7">
      <w:start w:val="1"/>
      <w:numFmt w:val="decimal"/>
      <w:lvlText w:val="%1.%2.%3.%4.%5.%6.%7.%8"/>
      <w:lvlJc w:val="left"/>
      <w:pPr>
        <w:ind w:left="2154" w:hanging="1440"/>
      </w:pPr>
      <w:rPr>
        <w:rFonts w:hint="default"/>
      </w:rPr>
    </w:lvl>
    <w:lvl w:ilvl="8">
      <w:start w:val="1"/>
      <w:numFmt w:val="decimal"/>
      <w:lvlText w:val="%1.%2.%3.%4.%5.%6.%7.%8.%9"/>
      <w:lvlJc w:val="left"/>
      <w:pPr>
        <w:ind w:left="2616" w:hanging="1800"/>
      </w:pPr>
      <w:rPr>
        <w:rFonts w:hint="default"/>
      </w:rPr>
    </w:lvl>
  </w:abstractNum>
  <w:abstractNum w:abstractNumId="11" w15:restartNumberingAfterBreak="0">
    <w:nsid w:val="6A7F4B21"/>
    <w:multiLevelType w:val="multilevel"/>
    <w:tmpl w:val="9C62DC70"/>
    <w:lvl w:ilvl="0">
      <w:start w:val="1"/>
      <w:numFmt w:val="decimal"/>
      <w:pStyle w:val="IEEEHeading3"/>
      <w:suff w:val="nothing"/>
      <w:lvlText w:val="%1)  "/>
      <w:lvlJc w:val="left"/>
      <w:rPr>
        <w:rFonts w:cs="Times New Roman" w:hint="default"/>
      </w:rPr>
    </w:lvl>
    <w:lvl w:ilvl="1">
      <w:start w:val="1"/>
      <w:numFmt w:val="decimal"/>
      <w:lvlText w:val="%1.%2)"/>
      <w:lvlJc w:val="left"/>
      <w:pPr>
        <w:tabs>
          <w:tab w:val="num" w:pos="936"/>
        </w:tabs>
        <w:ind w:left="936" w:hanging="720"/>
      </w:pPr>
      <w:rPr>
        <w:rFonts w:cs="Times New Roman" w:hint="default"/>
      </w:rPr>
    </w:lvl>
    <w:lvl w:ilvl="2">
      <w:start w:val="1"/>
      <w:numFmt w:val="decimal"/>
      <w:lvlText w:val="%1.%2)%3."/>
      <w:lvlJc w:val="left"/>
      <w:pPr>
        <w:tabs>
          <w:tab w:val="num" w:pos="936"/>
        </w:tabs>
        <w:ind w:left="936" w:hanging="720"/>
      </w:pPr>
      <w:rPr>
        <w:rFonts w:cs="Times New Roman" w:hint="default"/>
      </w:rPr>
    </w:lvl>
    <w:lvl w:ilvl="3">
      <w:start w:val="1"/>
      <w:numFmt w:val="decimal"/>
      <w:lvlText w:val="%1.%2)%3.%4."/>
      <w:lvlJc w:val="left"/>
      <w:pPr>
        <w:tabs>
          <w:tab w:val="num" w:pos="1296"/>
        </w:tabs>
        <w:ind w:left="1296" w:hanging="1080"/>
      </w:pPr>
      <w:rPr>
        <w:rFonts w:cs="Times New Roman" w:hint="default"/>
      </w:rPr>
    </w:lvl>
    <w:lvl w:ilvl="4">
      <w:start w:val="1"/>
      <w:numFmt w:val="decimal"/>
      <w:lvlText w:val="%1.%2)%3.%4.%5."/>
      <w:lvlJc w:val="left"/>
      <w:pPr>
        <w:tabs>
          <w:tab w:val="num" w:pos="1296"/>
        </w:tabs>
        <w:ind w:left="1296" w:hanging="1080"/>
      </w:pPr>
      <w:rPr>
        <w:rFonts w:cs="Times New Roman" w:hint="default"/>
      </w:rPr>
    </w:lvl>
    <w:lvl w:ilvl="5">
      <w:start w:val="1"/>
      <w:numFmt w:val="decimal"/>
      <w:lvlText w:val="%1.%2)%3.%4.%5.%6."/>
      <w:lvlJc w:val="left"/>
      <w:pPr>
        <w:tabs>
          <w:tab w:val="num" w:pos="1656"/>
        </w:tabs>
        <w:ind w:left="1656" w:hanging="1440"/>
      </w:pPr>
      <w:rPr>
        <w:rFonts w:cs="Times New Roman" w:hint="default"/>
      </w:rPr>
    </w:lvl>
    <w:lvl w:ilvl="6">
      <w:start w:val="1"/>
      <w:numFmt w:val="decimal"/>
      <w:lvlText w:val="%1.%2)%3.%4.%5.%6.%7."/>
      <w:lvlJc w:val="left"/>
      <w:pPr>
        <w:tabs>
          <w:tab w:val="num" w:pos="1656"/>
        </w:tabs>
        <w:ind w:left="1656" w:hanging="1440"/>
      </w:pPr>
      <w:rPr>
        <w:rFonts w:cs="Times New Roman" w:hint="default"/>
      </w:rPr>
    </w:lvl>
    <w:lvl w:ilvl="7">
      <w:start w:val="1"/>
      <w:numFmt w:val="decimal"/>
      <w:lvlText w:val="%1.%2)%3.%4.%5.%6.%7.%8."/>
      <w:lvlJc w:val="left"/>
      <w:pPr>
        <w:tabs>
          <w:tab w:val="num" w:pos="2016"/>
        </w:tabs>
        <w:ind w:left="2016" w:hanging="1800"/>
      </w:pPr>
      <w:rPr>
        <w:rFonts w:cs="Times New Roman" w:hint="default"/>
      </w:rPr>
    </w:lvl>
    <w:lvl w:ilvl="8">
      <w:start w:val="1"/>
      <w:numFmt w:val="decimal"/>
      <w:lvlText w:val="%1.%2)%3.%4.%5.%6.%7.%8.%9."/>
      <w:lvlJc w:val="left"/>
      <w:pPr>
        <w:tabs>
          <w:tab w:val="num" w:pos="2016"/>
        </w:tabs>
        <w:ind w:left="2016" w:hanging="1800"/>
      </w:pPr>
      <w:rPr>
        <w:rFonts w:cs="Times New Roman" w:hint="default"/>
      </w:rPr>
    </w:lvl>
  </w:abstractNum>
  <w:num w:numId="1" w16cid:durableId="289213171">
    <w:abstractNumId w:val="0"/>
  </w:num>
  <w:num w:numId="2" w16cid:durableId="731856296">
    <w:abstractNumId w:val="9"/>
  </w:num>
  <w:num w:numId="3" w16cid:durableId="11497136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09717818">
    <w:abstractNumId w:val="7"/>
  </w:num>
  <w:num w:numId="5" w16cid:durableId="2136290558">
    <w:abstractNumId w:val="4"/>
  </w:num>
  <w:num w:numId="6" w16cid:durableId="1438990685">
    <w:abstractNumId w:val="11"/>
  </w:num>
  <w:num w:numId="7" w16cid:durableId="1555774437">
    <w:abstractNumId w:val="3"/>
  </w:num>
  <w:num w:numId="8" w16cid:durableId="1963153087">
    <w:abstractNumId w:val="10"/>
  </w:num>
  <w:num w:numId="9" w16cid:durableId="614556892">
    <w:abstractNumId w:val="1"/>
  </w:num>
  <w:num w:numId="10" w16cid:durableId="1373850008">
    <w:abstractNumId w:val="6"/>
  </w:num>
  <w:num w:numId="11" w16cid:durableId="940722425">
    <w:abstractNumId w:val="5"/>
  </w:num>
  <w:num w:numId="12" w16cid:durableId="1226186480">
    <w:abstractNumId w:val="2"/>
  </w:num>
  <w:num w:numId="13" w16cid:durableId="9093150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172672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92"/>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F089C"/>
    <w:rsid w:val="00065DF5"/>
    <w:rsid w:val="0017152C"/>
    <w:rsid w:val="001C5158"/>
    <w:rsid w:val="001F54D9"/>
    <w:rsid w:val="003653B0"/>
    <w:rsid w:val="003A326C"/>
    <w:rsid w:val="003C31EE"/>
    <w:rsid w:val="0061751D"/>
    <w:rsid w:val="006918DE"/>
    <w:rsid w:val="00776F1E"/>
    <w:rsid w:val="00817D0D"/>
    <w:rsid w:val="009565E8"/>
    <w:rsid w:val="009B0DAC"/>
    <w:rsid w:val="009F089C"/>
    <w:rsid w:val="00A50D5A"/>
    <w:rsid w:val="00A5183B"/>
    <w:rsid w:val="00C27814"/>
    <w:rsid w:val="00C47389"/>
    <w:rsid w:val="00C729A5"/>
    <w:rsid w:val="00D94B14"/>
    <w:rsid w:val="00F56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92"/>
    <o:shapelayout v:ext="edit">
      <o:idmap v:ext="edit" data="2"/>
      <o:rules v:ext="edit">
        <o:r id="V:Rule1" type="connector" idref="#_x0000_s2087"/>
        <o:r id="V:Rule2" type="connector" idref="#Straight Arrow Connector 24"/>
        <o:r id="V:Rule3" type="connector" idref="#_x0000_s2075"/>
        <o:r id="V:Rule4" type="connector" idref="#_x0000_s2089"/>
        <o:r id="V:Rule5" type="connector" idref="#_x0000_s2081"/>
        <o:r id="V:Rule6" type="connector" idref="#_x0000_s2080"/>
        <o:r id="V:Rule7" type="connector" idref="#_x0000_s2076"/>
        <o:r id="V:Rule8" type="connector" idref="#_x0000_s2083"/>
        <o:r id="V:Rule9" type="connector" idref="#_x0000_s2082"/>
        <o:r id="V:Rule10" type="connector" idref="#_x0000_s2088"/>
        <o:r id="V:Rule11" type="connector" idref="#_x0000_s2072"/>
        <o:r id="V:Rule12" type="connector" idref="#Straight Arrow Connector 29"/>
      </o:rules>
    </o:shapelayout>
  </w:shapeDefaults>
  <w:decimalSymbol w:val="."/>
  <w:listSeparator w:val=","/>
  <w14:docId w14:val="6CFF9E0E"/>
  <w15:docId w15:val="{A00C8F6F-703A-4E68-976E-6C28A081A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89C"/>
    <w:pPr>
      <w:spacing w:after="160" w:line="259" w:lineRule="auto"/>
    </w:pPr>
    <w:rPr>
      <w:lang w:val="tr-TR"/>
    </w:rPr>
  </w:style>
  <w:style w:type="paragraph" w:styleId="Heading3">
    <w:name w:val="heading 3"/>
    <w:basedOn w:val="Normal"/>
    <w:next w:val="Normal"/>
    <w:link w:val="Heading3Char"/>
    <w:uiPriority w:val="99"/>
    <w:qFormat/>
    <w:rsid w:val="009F089C"/>
    <w:pPr>
      <w:keepNext/>
      <w:numPr>
        <w:ilvl w:val="2"/>
        <w:numId w:val="7"/>
      </w:numPr>
      <w:spacing w:before="240" w:after="60" w:line="240" w:lineRule="auto"/>
      <w:outlineLvl w:val="2"/>
    </w:pPr>
    <w:rPr>
      <w:rFonts w:ascii="Arial" w:eastAsia="SimSun" w:hAnsi="Arial" w:cs="Arial"/>
      <w:b/>
      <w:bCs/>
      <w:sz w:val="26"/>
      <w:szCs w:val="26"/>
      <w:lang w:val="en-A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9F089C"/>
    <w:rPr>
      <w:rFonts w:ascii="Arial" w:eastAsia="SimSun" w:hAnsi="Arial" w:cs="Arial"/>
      <w:b/>
      <w:bCs/>
      <w:sz w:val="26"/>
      <w:szCs w:val="26"/>
      <w:lang w:val="en-AU" w:eastAsia="zh-CN"/>
    </w:rPr>
  </w:style>
  <w:style w:type="paragraph" w:styleId="Header">
    <w:name w:val="header"/>
    <w:basedOn w:val="Normal"/>
    <w:link w:val="HeaderChar"/>
    <w:uiPriority w:val="99"/>
    <w:unhideWhenUsed/>
    <w:rsid w:val="009F089C"/>
    <w:pPr>
      <w:tabs>
        <w:tab w:val="center" w:pos="4536"/>
        <w:tab w:val="right" w:pos="9072"/>
      </w:tabs>
      <w:spacing w:after="0" w:line="240" w:lineRule="auto"/>
    </w:pPr>
  </w:style>
  <w:style w:type="character" w:customStyle="1" w:styleId="HeaderChar">
    <w:name w:val="Header Char"/>
    <w:basedOn w:val="DefaultParagraphFont"/>
    <w:link w:val="Header"/>
    <w:uiPriority w:val="99"/>
    <w:rsid w:val="009F089C"/>
    <w:rPr>
      <w:lang w:val="tr-TR"/>
    </w:rPr>
  </w:style>
  <w:style w:type="paragraph" w:styleId="Footer">
    <w:name w:val="footer"/>
    <w:basedOn w:val="Normal"/>
    <w:link w:val="FooterChar"/>
    <w:uiPriority w:val="99"/>
    <w:unhideWhenUsed/>
    <w:rsid w:val="009F089C"/>
    <w:pPr>
      <w:tabs>
        <w:tab w:val="center" w:pos="4536"/>
        <w:tab w:val="right" w:pos="9072"/>
      </w:tabs>
      <w:spacing w:after="0" w:line="240" w:lineRule="auto"/>
    </w:pPr>
  </w:style>
  <w:style w:type="character" w:customStyle="1" w:styleId="FooterChar">
    <w:name w:val="Footer Char"/>
    <w:basedOn w:val="DefaultParagraphFont"/>
    <w:link w:val="Footer"/>
    <w:uiPriority w:val="99"/>
    <w:rsid w:val="009F089C"/>
    <w:rPr>
      <w:lang w:val="tr-TR"/>
    </w:rPr>
  </w:style>
  <w:style w:type="paragraph" w:styleId="ListParagraph">
    <w:name w:val="List Paragraph"/>
    <w:basedOn w:val="Normal"/>
    <w:uiPriority w:val="34"/>
    <w:qFormat/>
    <w:rsid w:val="009F089C"/>
    <w:pPr>
      <w:ind w:left="720"/>
      <w:contextualSpacing/>
    </w:pPr>
  </w:style>
  <w:style w:type="character" w:customStyle="1" w:styleId="italic">
    <w:name w:val="italic"/>
    <w:basedOn w:val="DefaultParagraphFont"/>
    <w:uiPriority w:val="99"/>
    <w:rsid w:val="009F089C"/>
    <w:rPr>
      <w:rFonts w:cs="Times New Roman"/>
    </w:rPr>
  </w:style>
  <w:style w:type="character" w:customStyle="1" w:styleId="apple-converted-space">
    <w:name w:val="apple-converted-space"/>
    <w:basedOn w:val="DefaultParagraphFont"/>
    <w:uiPriority w:val="99"/>
    <w:rsid w:val="009F089C"/>
    <w:rPr>
      <w:rFonts w:cs="Times New Roman"/>
    </w:rPr>
  </w:style>
  <w:style w:type="paragraph" w:styleId="NormalWeb">
    <w:name w:val="Normal (Web)"/>
    <w:basedOn w:val="Normal"/>
    <w:uiPriority w:val="99"/>
    <w:rsid w:val="009F089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trong">
    <w:name w:val="Strong"/>
    <w:basedOn w:val="DefaultParagraphFont"/>
    <w:uiPriority w:val="99"/>
    <w:qFormat/>
    <w:rsid w:val="009F089C"/>
    <w:rPr>
      <w:rFonts w:cs="Times New Roman"/>
      <w:b/>
      <w:bCs/>
    </w:rPr>
  </w:style>
  <w:style w:type="paragraph" w:customStyle="1" w:styleId="IEEEParagraph">
    <w:name w:val="IEEE Paragraph"/>
    <w:basedOn w:val="Normal"/>
    <w:link w:val="IEEEParagraphChar"/>
    <w:uiPriority w:val="99"/>
    <w:rsid w:val="009F089C"/>
    <w:pPr>
      <w:adjustRightInd w:val="0"/>
      <w:snapToGrid w:val="0"/>
      <w:spacing w:after="0" w:line="240" w:lineRule="auto"/>
      <w:ind w:firstLine="216"/>
      <w:jc w:val="both"/>
    </w:pPr>
    <w:rPr>
      <w:rFonts w:ascii="Times New Roman" w:eastAsia="SimSun" w:hAnsi="Times New Roman" w:cs="Times New Roman"/>
      <w:sz w:val="20"/>
      <w:szCs w:val="24"/>
      <w:lang w:val="en-AU" w:eastAsia="zh-CN"/>
    </w:rPr>
  </w:style>
  <w:style w:type="paragraph" w:customStyle="1" w:styleId="IEEEHeading1">
    <w:name w:val="IEEE Heading 1"/>
    <w:basedOn w:val="Normal"/>
    <w:next w:val="IEEEParagraph"/>
    <w:uiPriority w:val="99"/>
    <w:rsid w:val="009F089C"/>
    <w:pPr>
      <w:numPr>
        <w:numId w:val="1"/>
      </w:numPr>
      <w:adjustRightInd w:val="0"/>
      <w:snapToGrid w:val="0"/>
      <w:spacing w:before="180" w:after="60" w:line="240" w:lineRule="auto"/>
      <w:ind w:left="289" w:hanging="289"/>
      <w:jc w:val="center"/>
    </w:pPr>
    <w:rPr>
      <w:rFonts w:ascii="Times New Roman" w:eastAsia="SimSun" w:hAnsi="Times New Roman" w:cs="Times New Roman"/>
      <w:smallCaps/>
      <w:sz w:val="20"/>
      <w:szCs w:val="24"/>
      <w:lang w:val="en-AU" w:eastAsia="zh-CN"/>
    </w:rPr>
  </w:style>
  <w:style w:type="character" w:customStyle="1" w:styleId="IEEEParagraphChar">
    <w:name w:val="IEEE Paragraph Char"/>
    <w:basedOn w:val="DefaultParagraphFont"/>
    <w:link w:val="IEEEParagraph"/>
    <w:uiPriority w:val="99"/>
    <w:locked/>
    <w:rsid w:val="009F089C"/>
    <w:rPr>
      <w:rFonts w:ascii="Times New Roman" w:eastAsia="SimSun" w:hAnsi="Times New Roman" w:cs="Times New Roman"/>
      <w:sz w:val="20"/>
      <w:szCs w:val="24"/>
      <w:lang w:val="en-AU" w:eastAsia="zh-CN"/>
    </w:rPr>
  </w:style>
  <w:style w:type="character" w:styleId="Hyperlink">
    <w:name w:val="Hyperlink"/>
    <w:basedOn w:val="DefaultParagraphFont"/>
    <w:uiPriority w:val="99"/>
    <w:unhideWhenUsed/>
    <w:rsid w:val="009F089C"/>
    <w:rPr>
      <w:color w:val="0000FF" w:themeColor="hyperlink"/>
      <w:u w:val="single"/>
    </w:rPr>
  </w:style>
  <w:style w:type="paragraph" w:customStyle="1" w:styleId="IEEEHeading2">
    <w:name w:val="IEEE Heading 2"/>
    <w:basedOn w:val="Normal"/>
    <w:next w:val="IEEEParagraph"/>
    <w:uiPriority w:val="99"/>
    <w:rsid w:val="009F089C"/>
    <w:pPr>
      <w:numPr>
        <w:numId w:val="2"/>
      </w:numPr>
      <w:adjustRightInd w:val="0"/>
      <w:snapToGrid w:val="0"/>
      <w:spacing w:before="150" w:after="60" w:line="240" w:lineRule="auto"/>
    </w:pPr>
    <w:rPr>
      <w:rFonts w:ascii="Times New Roman" w:eastAsia="SimSun" w:hAnsi="Times New Roman" w:cs="Times New Roman"/>
      <w:i/>
      <w:sz w:val="20"/>
      <w:szCs w:val="24"/>
      <w:lang w:val="en-AU" w:eastAsia="zh-CN"/>
    </w:rPr>
  </w:style>
  <w:style w:type="numbering" w:customStyle="1" w:styleId="IEEEBullet1">
    <w:name w:val="IEEE Bullet 1"/>
    <w:rsid w:val="009F089C"/>
    <w:pPr>
      <w:numPr>
        <w:numId w:val="4"/>
      </w:numPr>
    </w:pPr>
  </w:style>
  <w:style w:type="paragraph" w:customStyle="1" w:styleId="IEEETableCaption">
    <w:name w:val="IEEE Table Caption"/>
    <w:basedOn w:val="Normal"/>
    <w:next w:val="IEEEParagraph"/>
    <w:uiPriority w:val="99"/>
    <w:rsid w:val="009F089C"/>
    <w:pPr>
      <w:spacing w:before="120" w:after="120" w:line="240" w:lineRule="auto"/>
      <w:jc w:val="center"/>
    </w:pPr>
    <w:rPr>
      <w:rFonts w:ascii="Times New Roman" w:eastAsia="SimSun" w:hAnsi="Times New Roman" w:cs="Times New Roman"/>
      <w:smallCaps/>
      <w:sz w:val="16"/>
      <w:szCs w:val="24"/>
      <w:lang w:val="en-AU" w:eastAsia="zh-CN"/>
    </w:rPr>
  </w:style>
  <w:style w:type="paragraph" w:customStyle="1" w:styleId="IEEEHeading3">
    <w:name w:val="IEEE Heading 3"/>
    <w:basedOn w:val="Normal"/>
    <w:next w:val="IEEEParagraph"/>
    <w:link w:val="IEEEHeading3Char"/>
    <w:uiPriority w:val="99"/>
    <w:rsid w:val="009F089C"/>
    <w:pPr>
      <w:numPr>
        <w:numId w:val="6"/>
      </w:numPr>
      <w:adjustRightInd w:val="0"/>
      <w:snapToGrid w:val="0"/>
      <w:spacing w:before="120" w:after="60" w:line="240" w:lineRule="auto"/>
      <w:ind w:firstLine="216"/>
      <w:jc w:val="both"/>
    </w:pPr>
    <w:rPr>
      <w:rFonts w:ascii="Times New Roman" w:eastAsia="SimSun" w:hAnsi="Times New Roman" w:cs="Times New Roman"/>
      <w:i/>
      <w:sz w:val="20"/>
      <w:szCs w:val="24"/>
      <w:lang w:val="en-AU" w:eastAsia="zh-CN"/>
    </w:rPr>
  </w:style>
  <w:style w:type="paragraph" w:customStyle="1" w:styleId="IEEEFigureCaptionSingle-Line">
    <w:name w:val="IEEE Figure Caption Single-Line"/>
    <w:basedOn w:val="IEEETableCaption"/>
    <w:next w:val="IEEEParagraph"/>
    <w:uiPriority w:val="99"/>
    <w:rsid w:val="009F089C"/>
    <w:rPr>
      <w:smallCaps w:val="0"/>
    </w:rPr>
  </w:style>
  <w:style w:type="character" w:customStyle="1" w:styleId="IEEEHeading3Char">
    <w:name w:val="IEEE Heading 3 Char"/>
    <w:basedOn w:val="DefaultParagraphFont"/>
    <w:link w:val="IEEEHeading3"/>
    <w:uiPriority w:val="99"/>
    <w:locked/>
    <w:rsid w:val="009F089C"/>
    <w:rPr>
      <w:rFonts w:ascii="Times New Roman" w:eastAsia="SimSun" w:hAnsi="Times New Roman" w:cs="Times New Roman"/>
      <w:i/>
      <w:sz w:val="20"/>
      <w:szCs w:val="24"/>
      <w:lang w:val="en-AU" w:eastAsia="zh-CN"/>
    </w:rPr>
  </w:style>
  <w:style w:type="paragraph" w:customStyle="1" w:styleId="IEEEFigure">
    <w:name w:val="IEEE Figure"/>
    <w:basedOn w:val="Normal"/>
    <w:next w:val="IEEEFigureCaptionSingle-Line"/>
    <w:uiPriority w:val="99"/>
    <w:rsid w:val="009F089C"/>
    <w:pPr>
      <w:spacing w:after="0" w:line="240" w:lineRule="auto"/>
      <w:jc w:val="center"/>
    </w:pPr>
    <w:rPr>
      <w:rFonts w:ascii="Times New Roman" w:eastAsia="SimSun" w:hAnsi="Times New Roman" w:cs="Times New Roman"/>
      <w:sz w:val="24"/>
      <w:szCs w:val="24"/>
      <w:lang w:val="en-AU" w:eastAsia="zh-CN"/>
    </w:rPr>
  </w:style>
  <w:style w:type="paragraph" w:customStyle="1" w:styleId="IEEEReferenceItem">
    <w:name w:val="IEEE Reference Item"/>
    <w:basedOn w:val="Normal"/>
    <w:uiPriority w:val="99"/>
    <w:rsid w:val="009F089C"/>
    <w:pPr>
      <w:numPr>
        <w:numId w:val="7"/>
      </w:numPr>
      <w:adjustRightInd w:val="0"/>
      <w:snapToGrid w:val="0"/>
      <w:spacing w:after="0" w:line="240" w:lineRule="auto"/>
      <w:jc w:val="both"/>
    </w:pPr>
    <w:rPr>
      <w:rFonts w:ascii="Times New Roman" w:eastAsia="SimSun" w:hAnsi="Times New Roman" w:cs="Times New Roman"/>
      <w:sz w:val="16"/>
      <w:szCs w:val="24"/>
      <w:lang w:val="en-US" w:eastAsia="zh-CN"/>
    </w:rPr>
  </w:style>
  <w:style w:type="paragraph" w:customStyle="1" w:styleId="IEEEFigureCaptionMulti-Lines">
    <w:name w:val="IEEE Figure Caption Multi-Lines"/>
    <w:basedOn w:val="IEEEFigureCaptionSingle-Line"/>
    <w:next w:val="IEEEParagraph"/>
    <w:uiPriority w:val="99"/>
    <w:rsid w:val="009F089C"/>
    <w:pPr>
      <w:jc w:val="both"/>
    </w:pPr>
  </w:style>
  <w:style w:type="table" w:styleId="TableGrid">
    <w:name w:val="Table Grid"/>
    <w:basedOn w:val="TableNormal"/>
    <w:uiPriority w:val="59"/>
    <w:rsid w:val="009F089C"/>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F08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089C"/>
    <w:rPr>
      <w:rFonts w:ascii="Tahoma" w:hAnsi="Tahoma" w:cs="Tahoma"/>
      <w:sz w:val="16"/>
      <w:szCs w:val="16"/>
      <w:lang w:val="tr-TR"/>
    </w:rPr>
  </w:style>
  <w:style w:type="table" w:customStyle="1" w:styleId="TableNormal1">
    <w:name w:val="Table Normal1"/>
    <w:uiPriority w:val="2"/>
    <w:semiHidden/>
    <w:unhideWhenUsed/>
    <w:qFormat/>
    <w:rsid w:val="009F089C"/>
    <w:pPr>
      <w:widowControl w:val="0"/>
      <w:autoSpaceDE w:val="0"/>
      <w:autoSpaceDN w:val="0"/>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F089C"/>
    <w:pPr>
      <w:widowControl w:val="0"/>
      <w:autoSpaceDE w:val="0"/>
      <w:autoSpaceDN w:val="0"/>
      <w:spacing w:before="2" w:after="0" w:line="240" w:lineRule="auto"/>
      <w:ind w:left="173" w:hanging="142"/>
    </w:pPr>
    <w:rPr>
      <w:rFonts w:ascii="Verdana" w:eastAsia="Verdana" w:hAnsi="Verdana" w:cs="Verdana"/>
      <w:lang w:eastAsia="tr-TR" w:bidi="tr-TR"/>
    </w:rPr>
  </w:style>
  <w:style w:type="paragraph" w:styleId="NoSpacing">
    <w:name w:val="No Spacing"/>
    <w:uiPriority w:val="99"/>
    <w:qFormat/>
    <w:rsid w:val="009F089C"/>
    <w:rPr>
      <w:rFonts w:ascii="Calibri" w:eastAsia="Calibri" w:hAnsi="Calibri" w:cs="Times New Roman"/>
    </w:rPr>
  </w:style>
  <w:style w:type="character" w:customStyle="1" w:styleId="bneawe">
    <w:name w:val="bneawe"/>
    <w:basedOn w:val="DefaultParagraphFont"/>
    <w:rsid w:val="009F089C"/>
  </w:style>
  <w:style w:type="character" w:styleId="UnresolvedMention">
    <w:name w:val="Unresolved Mention"/>
    <w:basedOn w:val="DefaultParagraphFont"/>
    <w:uiPriority w:val="99"/>
    <w:semiHidden/>
    <w:unhideWhenUsed/>
    <w:rsid w:val="006918DE"/>
    <w:rPr>
      <w:color w:val="605E5C"/>
      <w:shd w:val="clear" w:color="auto" w:fill="E1DFDD"/>
    </w:rPr>
  </w:style>
  <w:style w:type="paragraph" w:customStyle="1" w:styleId="Author">
    <w:name w:val="Author"/>
    <w:basedOn w:val="Normal"/>
    <w:rsid w:val="006918DE"/>
    <w:pPr>
      <w:spacing w:after="0" w:line="280" w:lineRule="exact"/>
      <w:jc w:val="right"/>
    </w:pPr>
    <w:rPr>
      <w:rFonts w:ascii="Helvetica" w:eastAsia="Times New Roman" w:hAnsi="Helvetica" w:cs="Times New Roman"/>
      <w:b/>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47.wmf"/><Relationship Id="rId21" Type="http://schemas.openxmlformats.org/officeDocument/2006/relationships/image" Target="media/image5.wmf"/><Relationship Id="rId42" Type="http://schemas.openxmlformats.org/officeDocument/2006/relationships/oleObject" Target="embeddings/oleObject15.bin"/><Relationship Id="rId63" Type="http://schemas.openxmlformats.org/officeDocument/2006/relationships/oleObject" Target="embeddings/oleObject29.bin"/><Relationship Id="rId84" Type="http://schemas.openxmlformats.org/officeDocument/2006/relationships/image" Target="media/image32.wmf"/><Relationship Id="rId138" Type="http://schemas.openxmlformats.org/officeDocument/2006/relationships/oleObject" Target="embeddings/oleObject69.bin"/><Relationship Id="rId159" Type="http://schemas.openxmlformats.org/officeDocument/2006/relationships/oleObject" Target="embeddings/oleObject80.bin"/><Relationship Id="rId170" Type="http://schemas.openxmlformats.org/officeDocument/2006/relationships/oleObject" Target="embeddings/oleObject84.bin"/><Relationship Id="rId191" Type="http://schemas.openxmlformats.org/officeDocument/2006/relationships/image" Target="media/image82.wmf"/><Relationship Id="rId205" Type="http://schemas.openxmlformats.org/officeDocument/2006/relationships/oleObject" Target="embeddings/oleObject102.bin"/><Relationship Id="rId226" Type="http://schemas.openxmlformats.org/officeDocument/2006/relationships/image" Target="media/image99.wmf"/><Relationship Id="rId247" Type="http://schemas.openxmlformats.org/officeDocument/2006/relationships/oleObject" Target="embeddings/oleObject123.bin"/><Relationship Id="rId107" Type="http://schemas.openxmlformats.org/officeDocument/2006/relationships/oleObject" Target="embeddings/oleObject53.bin"/><Relationship Id="rId268" Type="http://schemas.openxmlformats.org/officeDocument/2006/relationships/image" Target="media/image120.wmf"/><Relationship Id="rId289" Type="http://schemas.openxmlformats.org/officeDocument/2006/relationships/oleObject" Target="embeddings/oleObject143.bin"/><Relationship Id="rId11" Type="http://schemas.openxmlformats.org/officeDocument/2006/relationships/header" Target="header1.xml"/><Relationship Id="rId32" Type="http://schemas.openxmlformats.org/officeDocument/2006/relationships/oleObject" Target="embeddings/oleObject10.bin"/><Relationship Id="rId53" Type="http://schemas.openxmlformats.org/officeDocument/2006/relationships/oleObject" Target="embeddings/oleObject22.bin"/><Relationship Id="rId74" Type="http://schemas.openxmlformats.org/officeDocument/2006/relationships/image" Target="media/image27.wmf"/><Relationship Id="rId128" Type="http://schemas.openxmlformats.org/officeDocument/2006/relationships/oleObject" Target="embeddings/oleObject64.bin"/><Relationship Id="rId149" Type="http://schemas.openxmlformats.org/officeDocument/2006/relationships/oleObject" Target="embeddings/oleObject75.bin"/><Relationship Id="rId5" Type="http://schemas.openxmlformats.org/officeDocument/2006/relationships/footnotes" Target="footnotes.xml"/><Relationship Id="rId95" Type="http://schemas.openxmlformats.org/officeDocument/2006/relationships/image" Target="media/image37.wmf"/><Relationship Id="rId160" Type="http://schemas.openxmlformats.org/officeDocument/2006/relationships/header" Target="header4.xml"/><Relationship Id="rId181" Type="http://schemas.openxmlformats.org/officeDocument/2006/relationships/image" Target="media/image77.wmf"/><Relationship Id="rId216" Type="http://schemas.openxmlformats.org/officeDocument/2006/relationships/image" Target="media/image94.wmf"/><Relationship Id="rId237" Type="http://schemas.openxmlformats.org/officeDocument/2006/relationships/oleObject" Target="embeddings/oleObject118.bin"/><Relationship Id="rId258" Type="http://schemas.openxmlformats.org/officeDocument/2006/relationships/image" Target="media/image115.wmf"/><Relationship Id="rId279" Type="http://schemas.openxmlformats.org/officeDocument/2006/relationships/image" Target="media/image124.wmf"/><Relationship Id="rId22" Type="http://schemas.openxmlformats.org/officeDocument/2006/relationships/oleObject" Target="embeddings/oleObject5.bin"/><Relationship Id="rId43" Type="http://schemas.openxmlformats.org/officeDocument/2006/relationships/oleObject" Target="embeddings/oleObject16.bin"/><Relationship Id="rId64" Type="http://schemas.openxmlformats.org/officeDocument/2006/relationships/image" Target="media/image23.wmf"/><Relationship Id="rId118" Type="http://schemas.openxmlformats.org/officeDocument/2006/relationships/oleObject" Target="embeddings/oleObject59.bin"/><Relationship Id="rId139" Type="http://schemas.openxmlformats.org/officeDocument/2006/relationships/image" Target="media/image58.wmf"/><Relationship Id="rId290" Type="http://schemas.openxmlformats.org/officeDocument/2006/relationships/image" Target="media/image131.emf"/><Relationship Id="rId85" Type="http://schemas.openxmlformats.org/officeDocument/2006/relationships/oleObject" Target="embeddings/oleObject41.bin"/><Relationship Id="rId150" Type="http://schemas.openxmlformats.org/officeDocument/2006/relationships/image" Target="media/image63.wmf"/><Relationship Id="rId171" Type="http://schemas.openxmlformats.org/officeDocument/2006/relationships/image" Target="media/image72.wmf"/><Relationship Id="rId192" Type="http://schemas.openxmlformats.org/officeDocument/2006/relationships/oleObject" Target="embeddings/oleObject95.bin"/><Relationship Id="rId206" Type="http://schemas.openxmlformats.org/officeDocument/2006/relationships/image" Target="media/image89.wmf"/><Relationship Id="rId227" Type="http://schemas.openxmlformats.org/officeDocument/2006/relationships/oleObject" Target="embeddings/oleObject113.bin"/><Relationship Id="rId248" Type="http://schemas.openxmlformats.org/officeDocument/2006/relationships/image" Target="media/image110.wmf"/><Relationship Id="rId269" Type="http://schemas.openxmlformats.org/officeDocument/2006/relationships/oleObject" Target="embeddings/oleObject134.bin"/><Relationship Id="rId12" Type="http://schemas.openxmlformats.org/officeDocument/2006/relationships/header" Target="header2.xml"/><Relationship Id="rId33" Type="http://schemas.openxmlformats.org/officeDocument/2006/relationships/image" Target="media/image11.wmf"/><Relationship Id="rId108" Type="http://schemas.openxmlformats.org/officeDocument/2006/relationships/image" Target="media/image43.wmf"/><Relationship Id="rId129" Type="http://schemas.openxmlformats.org/officeDocument/2006/relationships/image" Target="media/image53.wmf"/><Relationship Id="rId280" Type="http://schemas.openxmlformats.org/officeDocument/2006/relationships/oleObject" Target="embeddings/oleObject140.bin"/><Relationship Id="rId54" Type="http://schemas.openxmlformats.org/officeDocument/2006/relationships/oleObject" Target="embeddings/oleObject23.bin"/><Relationship Id="rId75" Type="http://schemas.openxmlformats.org/officeDocument/2006/relationships/oleObject" Target="embeddings/oleObject36.bin"/><Relationship Id="rId96" Type="http://schemas.openxmlformats.org/officeDocument/2006/relationships/oleObject" Target="embeddings/oleObject47.bin"/><Relationship Id="rId140" Type="http://schemas.openxmlformats.org/officeDocument/2006/relationships/oleObject" Target="embeddings/oleObject70.bin"/><Relationship Id="rId161" Type="http://schemas.openxmlformats.org/officeDocument/2006/relationships/header" Target="header5.xml"/><Relationship Id="rId182" Type="http://schemas.openxmlformats.org/officeDocument/2006/relationships/oleObject" Target="embeddings/oleObject90.bin"/><Relationship Id="rId217" Type="http://schemas.openxmlformats.org/officeDocument/2006/relationships/oleObject" Target="embeddings/oleObject108.bin"/><Relationship Id="rId6" Type="http://schemas.openxmlformats.org/officeDocument/2006/relationships/endnotes" Target="endnotes.xml"/><Relationship Id="rId238" Type="http://schemas.openxmlformats.org/officeDocument/2006/relationships/image" Target="media/image105.wmf"/><Relationship Id="rId259" Type="http://schemas.openxmlformats.org/officeDocument/2006/relationships/oleObject" Target="embeddings/oleObject129.bin"/><Relationship Id="rId23" Type="http://schemas.openxmlformats.org/officeDocument/2006/relationships/image" Target="media/image6.wmf"/><Relationship Id="rId119" Type="http://schemas.openxmlformats.org/officeDocument/2006/relationships/image" Target="media/image48.wmf"/><Relationship Id="rId270" Type="http://schemas.openxmlformats.org/officeDocument/2006/relationships/image" Target="media/image121.wmf"/><Relationship Id="rId291" Type="http://schemas.openxmlformats.org/officeDocument/2006/relationships/image" Target="media/image132.wmf"/><Relationship Id="rId44" Type="http://schemas.openxmlformats.org/officeDocument/2006/relationships/image" Target="media/image16.wmf"/><Relationship Id="rId65" Type="http://schemas.openxmlformats.org/officeDocument/2006/relationships/oleObject" Target="embeddings/oleObject30.bin"/><Relationship Id="rId86" Type="http://schemas.openxmlformats.org/officeDocument/2006/relationships/image" Target="media/image33.wmf"/><Relationship Id="rId130" Type="http://schemas.openxmlformats.org/officeDocument/2006/relationships/oleObject" Target="embeddings/oleObject65.bin"/><Relationship Id="rId151" Type="http://schemas.openxmlformats.org/officeDocument/2006/relationships/oleObject" Target="embeddings/oleObject76.bin"/><Relationship Id="rId172" Type="http://schemas.openxmlformats.org/officeDocument/2006/relationships/oleObject" Target="embeddings/oleObject85.bin"/><Relationship Id="rId193" Type="http://schemas.openxmlformats.org/officeDocument/2006/relationships/image" Target="media/image83.wmf"/><Relationship Id="rId207" Type="http://schemas.openxmlformats.org/officeDocument/2006/relationships/oleObject" Target="embeddings/oleObject103.bin"/><Relationship Id="rId228" Type="http://schemas.openxmlformats.org/officeDocument/2006/relationships/image" Target="media/image100.wmf"/><Relationship Id="rId249" Type="http://schemas.openxmlformats.org/officeDocument/2006/relationships/oleObject" Target="embeddings/oleObject124.bin"/><Relationship Id="rId13" Type="http://schemas.openxmlformats.org/officeDocument/2006/relationships/footer" Target="footer1.xml"/><Relationship Id="rId109" Type="http://schemas.openxmlformats.org/officeDocument/2006/relationships/oleObject" Target="embeddings/oleObject54.bin"/><Relationship Id="rId260" Type="http://schemas.openxmlformats.org/officeDocument/2006/relationships/image" Target="media/image116.wmf"/><Relationship Id="rId281" Type="http://schemas.openxmlformats.org/officeDocument/2006/relationships/image" Target="media/image125.emf"/><Relationship Id="rId34" Type="http://schemas.openxmlformats.org/officeDocument/2006/relationships/oleObject" Target="embeddings/oleObject11.bin"/><Relationship Id="rId55" Type="http://schemas.openxmlformats.org/officeDocument/2006/relationships/image" Target="media/image20.wmf"/><Relationship Id="rId76" Type="http://schemas.openxmlformats.org/officeDocument/2006/relationships/image" Target="media/image28.wmf"/><Relationship Id="rId97" Type="http://schemas.openxmlformats.org/officeDocument/2006/relationships/oleObject" Target="embeddings/oleObject48.bin"/><Relationship Id="rId120" Type="http://schemas.openxmlformats.org/officeDocument/2006/relationships/oleObject" Target="embeddings/oleObject60.bin"/><Relationship Id="rId141" Type="http://schemas.openxmlformats.org/officeDocument/2006/relationships/image" Target="media/image59.wmf"/><Relationship Id="rId7" Type="http://schemas.openxmlformats.org/officeDocument/2006/relationships/image" Target="media/image1.wmf"/><Relationship Id="rId71" Type="http://schemas.openxmlformats.org/officeDocument/2006/relationships/oleObject" Target="embeddings/oleObject34.bin"/><Relationship Id="rId92" Type="http://schemas.openxmlformats.org/officeDocument/2006/relationships/oleObject" Target="embeddings/oleObject45.bin"/><Relationship Id="rId162" Type="http://schemas.openxmlformats.org/officeDocument/2006/relationships/header" Target="header6.xml"/><Relationship Id="rId183" Type="http://schemas.openxmlformats.org/officeDocument/2006/relationships/image" Target="media/image78.wmf"/><Relationship Id="rId213" Type="http://schemas.openxmlformats.org/officeDocument/2006/relationships/oleObject" Target="embeddings/oleObject106.bin"/><Relationship Id="rId218" Type="http://schemas.openxmlformats.org/officeDocument/2006/relationships/image" Target="media/image95.wmf"/><Relationship Id="rId234" Type="http://schemas.openxmlformats.org/officeDocument/2006/relationships/image" Target="media/image103.wmf"/><Relationship Id="rId239" Type="http://schemas.openxmlformats.org/officeDocument/2006/relationships/oleObject" Target="embeddings/oleObject119.bin"/><Relationship Id="rId2" Type="http://schemas.openxmlformats.org/officeDocument/2006/relationships/styles" Target="styles.xml"/><Relationship Id="rId29" Type="http://schemas.openxmlformats.org/officeDocument/2006/relationships/image" Target="media/image9.wmf"/><Relationship Id="rId250" Type="http://schemas.openxmlformats.org/officeDocument/2006/relationships/image" Target="media/image111.wmf"/><Relationship Id="rId255" Type="http://schemas.openxmlformats.org/officeDocument/2006/relationships/oleObject" Target="embeddings/oleObject127.bin"/><Relationship Id="rId271" Type="http://schemas.openxmlformats.org/officeDocument/2006/relationships/oleObject" Target="embeddings/oleObject135.bin"/><Relationship Id="rId276" Type="http://schemas.openxmlformats.org/officeDocument/2006/relationships/chart" Target="charts/chart1.xml"/><Relationship Id="rId292" Type="http://schemas.openxmlformats.org/officeDocument/2006/relationships/oleObject" Target="embeddings/oleObject144.bin"/><Relationship Id="rId297" Type="http://schemas.openxmlformats.org/officeDocument/2006/relationships/fontTable" Target="fontTable.xml"/><Relationship Id="rId24" Type="http://schemas.openxmlformats.org/officeDocument/2006/relationships/oleObject" Target="embeddings/oleObject6.bin"/><Relationship Id="rId40" Type="http://schemas.openxmlformats.org/officeDocument/2006/relationships/oleObject" Target="embeddings/oleObject14.bin"/><Relationship Id="rId45" Type="http://schemas.openxmlformats.org/officeDocument/2006/relationships/oleObject" Target="embeddings/oleObject17.bin"/><Relationship Id="rId66" Type="http://schemas.openxmlformats.org/officeDocument/2006/relationships/image" Target="media/image24.wmf"/><Relationship Id="rId87" Type="http://schemas.openxmlformats.org/officeDocument/2006/relationships/oleObject" Target="embeddings/oleObject42.bin"/><Relationship Id="rId110" Type="http://schemas.openxmlformats.org/officeDocument/2006/relationships/oleObject" Target="embeddings/oleObject55.bin"/><Relationship Id="rId115" Type="http://schemas.openxmlformats.org/officeDocument/2006/relationships/image" Target="media/image46.wmf"/><Relationship Id="rId131" Type="http://schemas.openxmlformats.org/officeDocument/2006/relationships/image" Target="media/image54.wmf"/><Relationship Id="rId136" Type="http://schemas.openxmlformats.org/officeDocument/2006/relationships/oleObject" Target="embeddings/oleObject68.bin"/><Relationship Id="rId157" Type="http://schemas.openxmlformats.org/officeDocument/2006/relationships/oleObject" Target="embeddings/oleObject79.bin"/><Relationship Id="rId178" Type="http://schemas.openxmlformats.org/officeDocument/2006/relationships/oleObject" Target="embeddings/oleObject88.bin"/><Relationship Id="rId61" Type="http://schemas.openxmlformats.org/officeDocument/2006/relationships/oleObject" Target="embeddings/oleObject28.bin"/><Relationship Id="rId82" Type="http://schemas.openxmlformats.org/officeDocument/2006/relationships/image" Target="media/image31.wmf"/><Relationship Id="rId152" Type="http://schemas.openxmlformats.org/officeDocument/2006/relationships/image" Target="media/image64.wmf"/><Relationship Id="rId173" Type="http://schemas.openxmlformats.org/officeDocument/2006/relationships/image" Target="media/image73.wmf"/><Relationship Id="rId194" Type="http://schemas.openxmlformats.org/officeDocument/2006/relationships/oleObject" Target="embeddings/oleObject96.bin"/><Relationship Id="rId199" Type="http://schemas.openxmlformats.org/officeDocument/2006/relationships/oleObject" Target="embeddings/oleObject99.bin"/><Relationship Id="rId203" Type="http://schemas.openxmlformats.org/officeDocument/2006/relationships/oleObject" Target="embeddings/oleObject101.bin"/><Relationship Id="rId208" Type="http://schemas.openxmlformats.org/officeDocument/2006/relationships/image" Target="media/image90.wmf"/><Relationship Id="rId229" Type="http://schemas.openxmlformats.org/officeDocument/2006/relationships/oleObject" Target="embeddings/oleObject114.bin"/><Relationship Id="rId19" Type="http://schemas.openxmlformats.org/officeDocument/2006/relationships/image" Target="media/image4.wmf"/><Relationship Id="rId224" Type="http://schemas.openxmlformats.org/officeDocument/2006/relationships/image" Target="media/image98.wmf"/><Relationship Id="rId240" Type="http://schemas.openxmlformats.org/officeDocument/2006/relationships/image" Target="media/image106.wmf"/><Relationship Id="rId245" Type="http://schemas.openxmlformats.org/officeDocument/2006/relationships/oleObject" Target="embeddings/oleObject122.bin"/><Relationship Id="rId261" Type="http://schemas.openxmlformats.org/officeDocument/2006/relationships/oleObject" Target="embeddings/oleObject130.bin"/><Relationship Id="rId266" Type="http://schemas.openxmlformats.org/officeDocument/2006/relationships/image" Target="media/image119.wmf"/><Relationship Id="rId287" Type="http://schemas.openxmlformats.org/officeDocument/2006/relationships/image" Target="media/image129.emf"/><Relationship Id="rId14" Type="http://schemas.openxmlformats.org/officeDocument/2006/relationships/footer" Target="footer2.xml"/><Relationship Id="rId30" Type="http://schemas.openxmlformats.org/officeDocument/2006/relationships/oleObject" Target="embeddings/oleObject9.bin"/><Relationship Id="rId35" Type="http://schemas.openxmlformats.org/officeDocument/2006/relationships/image" Target="media/image12.wmf"/><Relationship Id="rId56" Type="http://schemas.openxmlformats.org/officeDocument/2006/relationships/oleObject" Target="embeddings/oleObject24.bin"/><Relationship Id="rId77" Type="http://schemas.openxmlformats.org/officeDocument/2006/relationships/oleObject" Target="embeddings/oleObject37.bin"/><Relationship Id="rId100" Type="http://schemas.openxmlformats.org/officeDocument/2006/relationships/image" Target="media/image39.wmf"/><Relationship Id="rId105" Type="http://schemas.openxmlformats.org/officeDocument/2006/relationships/oleObject" Target="embeddings/oleObject52.bin"/><Relationship Id="rId126" Type="http://schemas.openxmlformats.org/officeDocument/2006/relationships/oleObject" Target="embeddings/oleObject63.bin"/><Relationship Id="rId147" Type="http://schemas.openxmlformats.org/officeDocument/2006/relationships/oleObject" Target="embeddings/oleObject74.bin"/><Relationship Id="rId168" Type="http://schemas.openxmlformats.org/officeDocument/2006/relationships/oleObject" Target="embeddings/oleObject83.bin"/><Relationship Id="rId282" Type="http://schemas.openxmlformats.org/officeDocument/2006/relationships/image" Target="media/image126.wmf"/><Relationship Id="rId8" Type="http://schemas.openxmlformats.org/officeDocument/2006/relationships/oleObject" Target="embeddings/oleObject1.bin"/><Relationship Id="rId51" Type="http://schemas.openxmlformats.org/officeDocument/2006/relationships/image" Target="media/image19.wmf"/><Relationship Id="rId72" Type="http://schemas.openxmlformats.org/officeDocument/2006/relationships/image" Target="media/image26.wmf"/><Relationship Id="rId93" Type="http://schemas.openxmlformats.org/officeDocument/2006/relationships/image" Target="media/image36.wmf"/><Relationship Id="rId98" Type="http://schemas.openxmlformats.org/officeDocument/2006/relationships/image" Target="media/image38.wmf"/><Relationship Id="rId121" Type="http://schemas.openxmlformats.org/officeDocument/2006/relationships/image" Target="media/image49.wmf"/><Relationship Id="rId142" Type="http://schemas.openxmlformats.org/officeDocument/2006/relationships/oleObject" Target="embeddings/oleObject71.bin"/><Relationship Id="rId163" Type="http://schemas.openxmlformats.org/officeDocument/2006/relationships/image" Target="media/image68.wmf"/><Relationship Id="rId184" Type="http://schemas.openxmlformats.org/officeDocument/2006/relationships/oleObject" Target="embeddings/oleObject91.bin"/><Relationship Id="rId189" Type="http://schemas.openxmlformats.org/officeDocument/2006/relationships/image" Target="media/image81.wmf"/><Relationship Id="rId219" Type="http://schemas.openxmlformats.org/officeDocument/2006/relationships/oleObject" Target="embeddings/oleObject109.bin"/><Relationship Id="rId3" Type="http://schemas.openxmlformats.org/officeDocument/2006/relationships/settings" Target="settings.xml"/><Relationship Id="rId214" Type="http://schemas.openxmlformats.org/officeDocument/2006/relationships/image" Target="media/image93.wmf"/><Relationship Id="rId230" Type="http://schemas.openxmlformats.org/officeDocument/2006/relationships/image" Target="media/image101.wmf"/><Relationship Id="rId235" Type="http://schemas.openxmlformats.org/officeDocument/2006/relationships/oleObject" Target="embeddings/oleObject117.bin"/><Relationship Id="rId251" Type="http://schemas.openxmlformats.org/officeDocument/2006/relationships/oleObject" Target="embeddings/oleObject125.bin"/><Relationship Id="rId256" Type="http://schemas.openxmlformats.org/officeDocument/2006/relationships/image" Target="media/image114.wmf"/><Relationship Id="rId277" Type="http://schemas.openxmlformats.org/officeDocument/2006/relationships/image" Target="media/image123.wmf"/><Relationship Id="rId298" Type="http://schemas.openxmlformats.org/officeDocument/2006/relationships/theme" Target="theme/theme1.xml"/><Relationship Id="rId25" Type="http://schemas.openxmlformats.org/officeDocument/2006/relationships/image" Target="media/image7.wmf"/><Relationship Id="rId46" Type="http://schemas.openxmlformats.org/officeDocument/2006/relationships/image" Target="media/image17.wmf"/><Relationship Id="rId67" Type="http://schemas.openxmlformats.org/officeDocument/2006/relationships/oleObject" Target="embeddings/oleObject31.bin"/><Relationship Id="rId116" Type="http://schemas.openxmlformats.org/officeDocument/2006/relationships/oleObject" Target="embeddings/oleObject58.bin"/><Relationship Id="rId137" Type="http://schemas.openxmlformats.org/officeDocument/2006/relationships/image" Target="media/image57.wmf"/><Relationship Id="rId158" Type="http://schemas.openxmlformats.org/officeDocument/2006/relationships/image" Target="media/image67.wmf"/><Relationship Id="rId272" Type="http://schemas.openxmlformats.org/officeDocument/2006/relationships/image" Target="media/image122.wmf"/><Relationship Id="rId293" Type="http://schemas.openxmlformats.org/officeDocument/2006/relationships/image" Target="media/image133.emf"/><Relationship Id="rId20" Type="http://schemas.openxmlformats.org/officeDocument/2006/relationships/oleObject" Target="embeddings/oleObject4.bin"/><Relationship Id="rId41" Type="http://schemas.openxmlformats.org/officeDocument/2006/relationships/image" Target="media/image15.wmf"/><Relationship Id="rId62" Type="http://schemas.openxmlformats.org/officeDocument/2006/relationships/image" Target="media/image22.wmf"/><Relationship Id="rId83" Type="http://schemas.openxmlformats.org/officeDocument/2006/relationships/oleObject" Target="embeddings/oleObject40.bin"/><Relationship Id="rId88" Type="http://schemas.openxmlformats.org/officeDocument/2006/relationships/image" Target="media/image34.wmf"/><Relationship Id="rId111" Type="http://schemas.openxmlformats.org/officeDocument/2006/relationships/image" Target="media/image44.wmf"/><Relationship Id="rId132" Type="http://schemas.openxmlformats.org/officeDocument/2006/relationships/oleObject" Target="embeddings/oleObject66.bin"/><Relationship Id="rId153" Type="http://schemas.openxmlformats.org/officeDocument/2006/relationships/oleObject" Target="embeddings/oleObject77.bin"/><Relationship Id="rId174" Type="http://schemas.openxmlformats.org/officeDocument/2006/relationships/oleObject" Target="embeddings/oleObject86.bin"/><Relationship Id="rId179" Type="http://schemas.openxmlformats.org/officeDocument/2006/relationships/image" Target="media/image76.wmf"/><Relationship Id="rId195" Type="http://schemas.openxmlformats.org/officeDocument/2006/relationships/image" Target="media/image84.wmf"/><Relationship Id="rId209" Type="http://schemas.openxmlformats.org/officeDocument/2006/relationships/oleObject" Target="embeddings/oleObject104.bin"/><Relationship Id="rId190" Type="http://schemas.openxmlformats.org/officeDocument/2006/relationships/oleObject" Target="embeddings/oleObject94.bin"/><Relationship Id="rId204" Type="http://schemas.openxmlformats.org/officeDocument/2006/relationships/image" Target="media/image88.wmf"/><Relationship Id="rId220" Type="http://schemas.openxmlformats.org/officeDocument/2006/relationships/image" Target="media/image96.wmf"/><Relationship Id="rId225" Type="http://schemas.openxmlformats.org/officeDocument/2006/relationships/oleObject" Target="embeddings/oleObject112.bin"/><Relationship Id="rId241" Type="http://schemas.openxmlformats.org/officeDocument/2006/relationships/oleObject" Target="embeddings/oleObject120.bin"/><Relationship Id="rId246" Type="http://schemas.openxmlformats.org/officeDocument/2006/relationships/image" Target="media/image109.wmf"/><Relationship Id="rId267" Type="http://schemas.openxmlformats.org/officeDocument/2006/relationships/oleObject" Target="embeddings/oleObject133.bin"/><Relationship Id="rId288" Type="http://schemas.openxmlformats.org/officeDocument/2006/relationships/image" Target="media/image130.wmf"/><Relationship Id="rId15" Type="http://schemas.openxmlformats.org/officeDocument/2006/relationships/header" Target="header3.xml"/><Relationship Id="rId36" Type="http://schemas.openxmlformats.org/officeDocument/2006/relationships/oleObject" Target="embeddings/oleObject12.bin"/><Relationship Id="rId57" Type="http://schemas.openxmlformats.org/officeDocument/2006/relationships/image" Target="media/image21.wmf"/><Relationship Id="rId106" Type="http://schemas.openxmlformats.org/officeDocument/2006/relationships/image" Target="media/image42.wmf"/><Relationship Id="rId127" Type="http://schemas.openxmlformats.org/officeDocument/2006/relationships/image" Target="media/image52.wmf"/><Relationship Id="rId262" Type="http://schemas.openxmlformats.org/officeDocument/2006/relationships/image" Target="media/image117.wmf"/><Relationship Id="rId283" Type="http://schemas.openxmlformats.org/officeDocument/2006/relationships/oleObject" Target="embeddings/oleObject141.bin"/><Relationship Id="rId10" Type="http://schemas.openxmlformats.org/officeDocument/2006/relationships/oleObject" Target="embeddings/oleObject2.bin"/><Relationship Id="rId31" Type="http://schemas.openxmlformats.org/officeDocument/2006/relationships/image" Target="media/image10.wmf"/><Relationship Id="rId52" Type="http://schemas.openxmlformats.org/officeDocument/2006/relationships/oleObject" Target="embeddings/oleObject21.bin"/><Relationship Id="rId73" Type="http://schemas.openxmlformats.org/officeDocument/2006/relationships/oleObject" Target="embeddings/oleObject35.bin"/><Relationship Id="rId78" Type="http://schemas.openxmlformats.org/officeDocument/2006/relationships/image" Target="media/image29.wmf"/><Relationship Id="rId94" Type="http://schemas.openxmlformats.org/officeDocument/2006/relationships/oleObject" Target="embeddings/oleObject46.bin"/><Relationship Id="rId99" Type="http://schemas.openxmlformats.org/officeDocument/2006/relationships/oleObject" Target="embeddings/oleObject49.bin"/><Relationship Id="rId101" Type="http://schemas.openxmlformats.org/officeDocument/2006/relationships/oleObject" Target="embeddings/oleObject50.bin"/><Relationship Id="rId122" Type="http://schemas.openxmlformats.org/officeDocument/2006/relationships/oleObject" Target="embeddings/oleObject61.bin"/><Relationship Id="rId143" Type="http://schemas.openxmlformats.org/officeDocument/2006/relationships/image" Target="media/image60.wmf"/><Relationship Id="rId148" Type="http://schemas.openxmlformats.org/officeDocument/2006/relationships/image" Target="media/image62.wmf"/><Relationship Id="rId164" Type="http://schemas.openxmlformats.org/officeDocument/2006/relationships/oleObject" Target="embeddings/oleObject81.bin"/><Relationship Id="rId169" Type="http://schemas.openxmlformats.org/officeDocument/2006/relationships/image" Target="media/image71.wmf"/><Relationship Id="rId185" Type="http://schemas.openxmlformats.org/officeDocument/2006/relationships/image" Target="media/image79.wmf"/><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oleObject" Target="embeddings/oleObject89.bin"/><Relationship Id="rId210" Type="http://schemas.openxmlformats.org/officeDocument/2006/relationships/image" Target="media/image91.wmf"/><Relationship Id="rId215" Type="http://schemas.openxmlformats.org/officeDocument/2006/relationships/oleObject" Target="embeddings/oleObject107.bin"/><Relationship Id="rId236" Type="http://schemas.openxmlformats.org/officeDocument/2006/relationships/image" Target="media/image104.wmf"/><Relationship Id="rId257" Type="http://schemas.openxmlformats.org/officeDocument/2006/relationships/oleObject" Target="embeddings/oleObject128.bin"/><Relationship Id="rId278" Type="http://schemas.openxmlformats.org/officeDocument/2006/relationships/oleObject" Target="embeddings/oleObject139.bin"/><Relationship Id="rId26" Type="http://schemas.openxmlformats.org/officeDocument/2006/relationships/oleObject" Target="embeddings/oleObject7.bin"/><Relationship Id="rId231" Type="http://schemas.openxmlformats.org/officeDocument/2006/relationships/oleObject" Target="embeddings/oleObject115.bin"/><Relationship Id="rId252" Type="http://schemas.openxmlformats.org/officeDocument/2006/relationships/image" Target="media/image112.wmf"/><Relationship Id="rId273" Type="http://schemas.openxmlformats.org/officeDocument/2006/relationships/oleObject" Target="embeddings/oleObject136.bin"/><Relationship Id="rId294" Type="http://schemas.openxmlformats.org/officeDocument/2006/relationships/image" Target="media/image134.wmf"/><Relationship Id="rId47" Type="http://schemas.openxmlformats.org/officeDocument/2006/relationships/oleObject" Target="embeddings/oleObject18.bin"/><Relationship Id="rId68" Type="http://schemas.openxmlformats.org/officeDocument/2006/relationships/image" Target="media/image25.wmf"/><Relationship Id="rId89" Type="http://schemas.openxmlformats.org/officeDocument/2006/relationships/oleObject" Target="embeddings/oleObject43.bin"/><Relationship Id="rId112" Type="http://schemas.openxmlformats.org/officeDocument/2006/relationships/oleObject" Target="embeddings/oleObject56.bin"/><Relationship Id="rId133" Type="http://schemas.openxmlformats.org/officeDocument/2006/relationships/image" Target="media/image55.wmf"/><Relationship Id="rId154" Type="http://schemas.openxmlformats.org/officeDocument/2006/relationships/image" Target="media/image65.wmf"/><Relationship Id="rId175" Type="http://schemas.openxmlformats.org/officeDocument/2006/relationships/image" Target="media/image74.wmf"/><Relationship Id="rId196" Type="http://schemas.openxmlformats.org/officeDocument/2006/relationships/oleObject" Target="embeddings/oleObject97.bin"/><Relationship Id="rId200" Type="http://schemas.openxmlformats.org/officeDocument/2006/relationships/image" Target="media/image86.wmf"/><Relationship Id="rId16" Type="http://schemas.openxmlformats.org/officeDocument/2006/relationships/footer" Target="footer3.xml"/><Relationship Id="rId221" Type="http://schemas.openxmlformats.org/officeDocument/2006/relationships/oleObject" Target="embeddings/oleObject110.bin"/><Relationship Id="rId242" Type="http://schemas.openxmlformats.org/officeDocument/2006/relationships/image" Target="media/image107.wmf"/><Relationship Id="rId263" Type="http://schemas.openxmlformats.org/officeDocument/2006/relationships/oleObject" Target="embeddings/oleObject131.bin"/><Relationship Id="rId284" Type="http://schemas.openxmlformats.org/officeDocument/2006/relationships/image" Target="media/image127.emf"/><Relationship Id="rId37" Type="http://schemas.openxmlformats.org/officeDocument/2006/relationships/image" Target="media/image13.wmf"/><Relationship Id="rId58" Type="http://schemas.openxmlformats.org/officeDocument/2006/relationships/oleObject" Target="embeddings/oleObject25.bin"/><Relationship Id="rId79" Type="http://schemas.openxmlformats.org/officeDocument/2006/relationships/oleObject" Target="embeddings/oleObject38.bin"/><Relationship Id="rId102" Type="http://schemas.openxmlformats.org/officeDocument/2006/relationships/image" Target="media/image40.wmf"/><Relationship Id="rId123" Type="http://schemas.openxmlformats.org/officeDocument/2006/relationships/image" Target="media/image50.wmf"/><Relationship Id="rId144" Type="http://schemas.openxmlformats.org/officeDocument/2006/relationships/oleObject" Target="embeddings/oleObject72.bin"/><Relationship Id="rId90" Type="http://schemas.openxmlformats.org/officeDocument/2006/relationships/image" Target="media/image35.wmf"/><Relationship Id="rId165" Type="http://schemas.openxmlformats.org/officeDocument/2006/relationships/image" Target="media/image69.wmf"/><Relationship Id="rId186" Type="http://schemas.openxmlformats.org/officeDocument/2006/relationships/oleObject" Target="embeddings/oleObject92.bin"/><Relationship Id="rId211" Type="http://schemas.openxmlformats.org/officeDocument/2006/relationships/oleObject" Target="embeddings/oleObject105.bin"/><Relationship Id="rId232" Type="http://schemas.openxmlformats.org/officeDocument/2006/relationships/image" Target="media/image102.wmf"/><Relationship Id="rId253" Type="http://schemas.openxmlformats.org/officeDocument/2006/relationships/oleObject" Target="embeddings/oleObject126.bin"/><Relationship Id="rId274" Type="http://schemas.openxmlformats.org/officeDocument/2006/relationships/oleObject" Target="embeddings/oleObject137.bin"/><Relationship Id="rId295" Type="http://schemas.openxmlformats.org/officeDocument/2006/relationships/oleObject" Target="embeddings/oleObject145.bin"/><Relationship Id="rId27" Type="http://schemas.openxmlformats.org/officeDocument/2006/relationships/image" Target="media/image8.wmf"/><Relationship Id="rId48" Type="http://schemas.openxmlformats.org/officeDocument/2006/relationships/image" Target="media/image18.wmf"/><Relationship Id="rId69" Type="http://schemas.openxmlformats.org/officeDocument/2006/relationships/oleObject" Target="embeddings/oleObject32.bin"/><Relationship Id="rId113" Type="http://schemas.openxmlformats.org/officeDocument/2006/relationships/image" Target="media/image45.wmf"/><Relationship Id="rId134" Type="http://schemas.openxmlformats.org/officeDocument/2006/relationships/oleObject" Target="embeddings/oleObject67.bin"/><Relationship Id="rId80" Type="http://schemas.openxmlformats.org/officeDocument/2006/relationships/image" Target="media/image30.wmf"/><Relationship Id="rId155" Type="http://schemas.openxmlformats.org/officeDocument/2006/relationships/oleObject" Target="embeddings/oleObject78.bin"/><Relationship Id="rId176" Type="http://schemas.openxmlformats.org/officeDocument/2006/relationships/oleObject" Target="embeddings/oleObject87.bin"/><Relationship Id="rId197" Type="http://schemas.openxmlformats.org/officeDocument/2006/relationships/image" Target="media/image85.wmf"/><Relationship Id="rId201" Type="http://schemas.openxmlformats.org/officeDocument/2006/relationships/oleObject" Target="embeddings/oleObject100.bin"/><Relationship Id="rId222" Type="http://schemas.openxmlformats.org/officeDocument/2006/relationships/image" Target="media/image97.wmf"/><Relationship Id="rId243" Type="http://schemas.openxmlformats.org/officeDocument/2006/relationships/oleObject" Target="embeddings/oleObject121.bin"/><Relationship Id="rId264" Type="http://schemas.openxmlformats.org/officeDocument/2006/relationships/image" Target="media/image118.wmf"/><Relationship Id="rId285" Type="http://schemas.openxmlformats.org/officeDocument/2006/relationships/image" Target="media/image128.wmf"/><Relationship Id="rId17" Type="http://schemas.openxmlformats.org/officeDocument/2006/relationships/image" Target="media/image3.wmf"/><Relationship Id="rId38" Type="http://schemas.openxmlformats.org/officeDocument/2006/relationships/oleObject" Target="embeddings/oleObject13.bin"/><Relationship Id="rId59" Type="http://schemas.openxmlformats.org/officeDocument/2006/relationships/oleObject" Target="embeddings/oleObject26.bin"/><Relationship Id="rId103" Type="http://schemas.openxmlformats.org/officeDocument/2006/relationships/oleObject" Target="embeddings/oleObject51.bin"/><Relationship Id="rId124" Type="http://schemas.openxmlformats.org/officeDocument/2006/relationships/oleObject" Target="embeddings/oleObject62.bin"/><Relationship Id="rId70" Type="http://schemas.openxmlformats.org/officeDocument/2006/relationships/oleObject" Target="embeddings/oleObject33.bin"/><Relationship Id="rId91" Type="http://schemas.openxmlformats.org/officeDocument/2006/relationships/oleObject" Target="embeddings/oleObject44.bin"/><Relationship Id="rId145" Type="http://schemas.openxmlformats.org/officeDocument/2006/relationships/oleObject" Target="embeddings/oleObject73.bin"/><Relationship Id="rId166" Type="http://schemas.openxmlformats.org/officeDocument/2006/relationships/oleObject" Target="embeddings/oleObject82.bin"/><Relationship Id="rId187" Type="http://schemas.openxmlformats.org/officeDocument/2006/relationships/image" Target="media/image80.wmf"/><Relationship Id="rId1" Type="http://schemas.openxmlformats.org/officeDocument/2006/relationships/numbering" Target="numbering.xml"/><Relationship Id="rId212" Type="http://schemas.openxmlformats.org/officeDocument/2006/relationships/image" Target="media/image92.wmf"/><Relationship Id="rId233" Type="http://schemas.openxmlformats.org/officeDocument/2006/relationships/oleObject" Target="embeddings/oleObject116.bin"/><Relationship Id="rId254" Type="http://schemas.openxmlformats.org/officeDocument/2006/relationships/image" Target="media/image113.wmf"/><Relationship Id="rId28" Type="http://schemas.openxmlformats.org/officeDocument/2006/relationships/oleObject" Target="embeddings/oleObject8.bin"/><Relationship Id="rId49" Type="http://schemas.openxmlformats.org/officeDocument/2006/relationships/oleObject" Target="embeddings/oleObject19.bin"/><Relationship Id="rId114" Type="http://schemas.openxmlformats.org/officeDocument/2006/relationships/oleObject" Target="embeddings/oleObject57.bin"/><Relationship Id="rId275" Type="http://schemas.openxmlformats.org/officeDocument/2006/relationships/oleObject" Target="embeddings/oleObject138.bin"/><Relationship Id="rId296" Type="http://schemas.openxmlformats.org/officeDocument/2006/relationships/hyperlink" Target="https://www.who.int/publications-detail-redirect/9789240027077" TargetMode="External"/><Relationship Id="rId60" Type="http://schemas.openxmlformats.org/officeDocument/2006/relationships/oleObject" Target="embeddings/oleObject27.bin"/><Relationship Id="rId81" Type="http://schemas.openxmlformats.org/officeDocument/2006/relationships/oleObject" Target="embeddings/oleObject39.bin"/><Relationship Id="rId135" Type="http://schemas.openxmlformats.org/officeDocument/2006/relationships/image" Target="media/image56.wmf"/><Relationship Id="rId156" Type="http://schemas.openxmlformats.org/officeDocument/2006/relationships/image" Target="media/image66.wmf"/><Relationship Id="rId177" Type="http://schemas.openxmlformats.org/officeDocument/2006/relationships/image" Target="media/image75.wmf"/><Relationship Id="rId198" Type="http://schemas.openxmlformats.org/officeDocument/2006/relationships/oleObject" Target="embeddings/oleObject98.bin"/><Relationship Id="rId202" Type="http://schemas.openxmlformats.org/officeDocument/2006/relationships/image" Target="media/image87.wmf"/><Relationship Id="rId223" Type="http://schemas.openxmlformats.org/officeDocument/2006/relationships/oleObject" Target="embeddings/oleObject111.bin"/><Relationship Id="rId244" Type="http://schemas.openxmlformats.org/officeDocument/2006/relationships/image" Target="media/image108.wmf"/><Relationship Id="rId18" Type="http://schemas.openxmlformats.org/officeDocument/2006/relationships/oleObject" Target="embeddings/oleObject3.bin"/><Relationship Id="rId39" Type="http://schemas.openxmlformats.org/officeDocument/2006/relationships/image" Target="media/image14.wmf"/><Relationship Id="rId265" Type="http://schemas.openxmlformats.org/officeDocument/2006/relationships/oleObject" Target="embeddings/oleObject132.bin"/><Relationship Id="rId286" Type="http://schemas.openxmlformats.org/officeDocument/2006/relationships/oleObject" Target="embeddings/oleObject142.bin"/><Relationship Id="rId50" Type="http://schemas.openxmlformats.org/officeDocument/2006/relationships/oleObject" Target="embeddings/oleObject20.bin"/><Relationship Id="rId104" Type="http://schemas.openxmlformats.org/officeDocument/2006/relationships/image" Target="media/image41.wmf"/><Relationship Id="rId125" Type="http://schemas.openxmlformats.org/officeDocument/2006/relationships/image" Target="media/image51.wmf"/><Relationship Id="rId146" Type="http://schemas.openxmlformats.org/officeDocument/2006/relationships/image" Target="media/image61.wmf"/><Relationship Id="rId167" Type="http://schemas.openxmlformats.org/officeDocument/2006/relationships/image" Target="media/image70.wmf"/><Relationship Id="rId188" Type="http://schemas.openxmlformats.org/officeDocument/2006/relationships/oleObject" Target="embeddings/oleObject93.bin"/></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Sensitivity Chart </a:t>
            </a:r>
          </a:p>
        </c:rich>
      </c:tx>
      <c:overlay val="0"/>
      <c:spPr>
        <a:solidFill>
          <a:srgbClr val="FFFF00"/>
        </a:solidFill>
        <a:ln>
          <a:solidFill>
            <a:srgbClr val="FFFF00"/>
          </a:solidFill>
        </a:ln>
      </c:spPr>
    </c:title>
    <c:autoTitleDeleted val="0"/>
    <c:plotArea>
      <c:layout/>
      <c:barChart>
        <c:barDir val="col"/>
        <c:grouping val="clustered"/>
        <c:varyColors val="0"/>
        <c:ser>
          <c:idx val="0"/>
          <c:order val="0"/>
          <c:invertIfNegative val="0"/>
          <c:dPt>
            <c:idx val="0"/>
            <c:invertIfNegative val="0"/>
            <c:bubble3D val="0"/>
            <c:spPr>
              <a:solidFill>
                <a:srgbClr val="FF0000"/>
              </a:solidFill>
            </c:spPr>
            <c:extLst>
              <c:ext xmlns:c16="http://schemas.microsoft.com/office/drawing/2014/chart" uri="{C3380CC4-5D6E-409C-BE32-E72D297353CC}">
                <c16:uniqueId val="{00000000-CD25-4693-8239-D21BAFFBFB02}"/>
              </c:ext>
            </c:extLst>
          </c:dPt>
          <c:dPt>
            <c:idx val="1"/>
            <c:invertIfNegative val="0"/>
            <c:bubble3D val="0"/>
            <c:spPr>
              <a:solidFill>
                <a:srgbClr val="FF0000"/>
              </a:solidFill>
            </c:spPr>
            <c:extLst>
              <c:ext xmlns:c16="http://schemas.microsoft.com/office/drawing/2014/chart" uri="{C3380CC4-5D6E-409C-BE32-E72D297353CC}">
                <c16:uniqueId val="{00000001-CD25-4693-8239-D21BAFFBFB02}"/>
              </c:ext>
            </c:extLst>
          </c:dPt>
          <c:dPt>
            <c:idx val="6"/>
            <c:invertIfNegative val="0"/>
            <c:bubble3D val="0"/>
            <c:spPr>
              <a:solidFill>
                <a:srgbClr val="FF0000"/>
              </a:solidFill>
            </c:spPr>
            <c:extLst>
              <c:ext xmlns:c16="http://schemas.microsoft.com/office/drawing/2014/chart" uri="{C3380CC4-5D6E-409C-BE32-E72D297353CC}">
                <c16:uniqueId val="{00000002-CD25-4693-8239-D21BAFFBFB02}"/>
              </c:ext>
            </c:extLst>
          </c:dPt>
          <c:dPt>
            <c:idx val="9"/>
            <c:invertIfNegative val="0"/>
            <c:bubble3D val="0"/>
            <c:spPr>
              <a:solidFill>
                <a:srgbClr val="FF0000"/>
              </a:solidFill>
            </c:spPr>
            <c:extLst>
              <c:ext xmlns:c16="http://schemas.microsoft.com/office/drawing/2014/chart" uri="{C3380CC4-5D6E-409C-BE32-E72D297353CC}">
                <c16:uniqueId val="{00000003-CD25-4693-8239-D21BAFFBFB02}"/>
              </c:ext>
            </c:extLst>
          </c:dPt>
          <c:dLbls>
            <c:dLbl>
              <c:idx val="0"/>
              <c:tx>
                <c:rich>
                  <a:bodyPr/>
                  <a:lstStyle/>
                  <a:p>
                    <a:r>
                      <a:rPr lang="en-US" b="1">
                        <a:latin typeface="Times New Roman"/>
                        <a:cs typeface="Times New Roman"/>
                      </a:rPr>
                      <a:t>ʌ</a:t>
                    </a:r>
                  </a:p>
                </c:rich>
              </c:tx>
              <c:showLegendKey val="0"/>
              <c:showVal val="1"/>
              <c:showCatName val="0"/>
              <c:showSerName val="1"/>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CD25-4693-8239-D21BAFFBFB02}"/>
                </c:ext>
              </c:extLst>
            </c:dLbl>
            <c:dLbl>
              <c:idx val="1"/>
              <c:tx>
                <c:rich>
                  <a:bodyPr/>
                  <a:lstStyle/>
                  <a:p>
                    <a:r>
                      <a:rPr lang="el-GR" b="1">
                        <a:latin typeface="Times New Roman"/>
                        <a:cs typeface="Times New Roman"/>
                      </a:rPr>
                      <a:t>β</a:t>
                    </a:r>
                    <a:endParaRPr lang="el-GR" b="1"/>
                  </a:p>
                </c:rich>
              </c:tx>
              <c:showLegendKey val="0"/>
              <c:showVal val="0"/>
              <c:showCatName val="0"/>
              <c:showSerName val="1"/>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CD25-4693-8239-D21BAFFBFB02}"/>
                </c:ext>
              </c:extLst>
            </c:dLbl>
            <c:dLbl>
              <c:idx val="2"/>
              <c:tx>
                <c:rich>
                  <a:bodyPr/>
                  <a:lstStyle/>
                  <a:p>
                    <a:r>
                      <a:rPr lang="en-US" b="1">
                        <a:latin typeface="Times New Roman"/>
                        <a:cs typeface="Times New Roman"/>
                      </a:rPr>
                      <a:t>µ</a:t>
                    </a:r>
                    <a:endParaRPr lang="en-US" b="1"/>
                  </a:p>
                </c:rich>
              </c:tx>
              <c:showLegendKey val="0"/>
              <c:showVal val="0"/>
              <c:showCatName val="0"/>
              <c:showSerName val="1"/>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CD25-4693-8239-D21BAFFBFB02}"/>
                </c:ext>
              </c:extLst>
            </c:dLbl>
            <c:dLbl>
              <c:idx val="3"/>
              <c:tx>
                <c:rich>
                  <a:bodyPr/>
                  <a:lstStyle/>
                  <a:p>
                    <a:r>
                      <a:rPr lang="el-GR" b="1">
                        <a:latin typeface="Times New Roman"/>
                        <a:cs typeface="Times New Roman"/>
                      </a:rPr>
                      <a:t>δ</a:t>
                    </a:r>
                    <a:endParaRPr lang="el-GR" b="1"/>
                  </a:p>
                </c:rich>
              </c:tx>
              <c:showLegendKey val="0"/>
              <c:showVal val="0"/>
              <c:showCatName val="0"/>
              <c:showSerName val="1"/>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CD25-4693-8239-D21BAFFBFB02}"/>
                </c:ext>
              </c:extLst>
            </c:dLbl>
            <c:dLbl>
              <c:idx val="4"/>
              <c:tx>
                <c:rich>
                  <a:bodyPr/>
                  <a:lstStyle/>
                  <a:p>
                    <a:r>
                      <a:rPr lang="el-GR"/>
                      <a:t>ω</a:t>
                    </a:r>
                  </a:p>
                </c:rich>
              </c:tx>
              <c:showLegendKey val="0"/>
              <c:showVal val="0"/>
              <c:showCatName val="0"/>
              <c:showSerName val="1"/>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CD25-4693-8239-D21BAFFBFB02}"/>
                </c:ext>
              </c:extLst>
            </c:dLbl>
            <c:dLbl>
              <c:idx val="5"/>
              <c:tx>
                <c:rich>
                  <a:bodyPr/>
                  <a:lstStyle/>
                  <a:p>
                    <a:r>
                      <a:rPr lang="el-GR" b="1">
                        <a:latin typeface="Times New Roman"/>
                        <a:cs typeface="Times New Roman"/>
                      </a:rPr>
                      <a:t>θ</a:t>
                    </a:r>
                    <a:endParaRPr lang="el-GR" b="1"/>
                  </a:p>
                </c:rich>
              </c:tx>
              <c:showLegendKey val="0"/>
              <c:showVal val="0"/>
              <c:showCatName val="0"/>
              <c:showSerName val="1"/>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CD25-4693-8239-D21BAFFBFB02}"/>
                </c:ext>
              </c:extLst>
            </c:dLbl>
            <c:dLbl>
              <c:idx val="6"/>
              <c:tx>
                <c:rich>
                  <a:bodyPr/>
                  <a:lstStyle/>
                  <a:p>
                    <a:r>
                      <a:rPr lang="el-GR" b="1"/>
                      <a:t>κ</a:t>
                    </a:r>
                  </a:p>
                </c:rich>
              </c:tx>
              <c:showLegendKey val="0"/>
              <c:showVal val="0"/>
              <c:showCatName val="0"/>
              <c:showSerName val="1"/>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CD25-4693-8239-D21BAFFBFB02}"/>
                </c:ext>
              </c:extLst>
            </c:dLbl>
            <c:dLbl>
              <c:idx val="7"/>
              <c:tx>
                <c:rich>
                  <a:bodyPr/>
                  <a:lstStyle/>
                  <a:p>
                    <a:r>
                      <a:rPr lang="el-GR" b="1"/>
                      <a:t>σ1</a:t>
                    </a:r>
                  </a:p>
                </c:rich>
              </c:tx>
              <c:showLegendKey val="0"/>
              <c:showVal val="0"/>
              <c:showCatName val="0"/>
              <c:showSerName val="1"/>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CD25-4693-8239-D21BAFFBFB02}"/>
                </c:ext>
              </c:extLst>
            </c:dLbl>
            <c:dLbl>
              <c:idx val="8"/>
              <c:tx>
                <c:rich>
                  <a:bodyPr/>
                  <a:lstStyle/>
                  <a:p>
                    <a:r>
                      <a:rPr lang="el-GR" b="1">
                        <a:latin typeface="Times New Roman"/>
                        <a:cs typeface="Times New Roman"/>
                      </a:rPr>
                      <a:t>σ2</a:t>
                    </a:r>
                    <a:endParaRPr lang="el-GR" b="1"/>
                  </a:p>
                </c:rich>
              </c:tx>
              <c:showLegendKey val="0"/>
              <c:showVal val="0"/>
              <c:showCatName val="0"/>
              <c:showSerName val="1"/>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CD25-4693-8239-D21BAFFBFB02}"/>
                </c:ext>
              </c:extLst>
            </c:dLbl>
            <c:dLbl>
              <c:idx val="9"/>
              <c:tx>
                <c:rich>
                  <a:bodyPr/>
                  <a:lstStyle/>
                  <a:p>
                    <a:r>
                      <a:rPr lang="el-GR" b="1"/>
                      <a:t>γ</a:t>
                    </a:r>
                  </a:p>
                </c:rich>
              </c:tx>
              <c:showLegendKey val="0"/>
              <c:showVal val="0"/>
              <c:showCatName val="0"/>
              <c:showSerName val="1"/>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CD25-4693-8239-D21BAFFBFB02}"/>
                </c:ext>
              </c:extLst>
            </c:dLbl>
            <c:dLbl>
              <c:idx val="10"/>
              <c:tx>
                <c:rich>
                  <a:bodyPr/>
                  <a:lstStyle/>
                  <a:p>
                    <a:r>
                      <a:rPr lang="el-GR"/>
                      <a:t>α</a:t>
                    </a:r>
                  </a:p>
                </c:rich>
              </c:tx>
              <c:showLegendKey val="0"/>
              <c:showVal val="0"/>
              <c:showCatName val="0"/>
              <c:showSerName val="1"/>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CD25-4693-8239-D21BAFFBFB02}"/>
                </c:ext>
              </c:extLst>
            </c:dLbl>
            <c:spPr>
              <a:noFill/>
              <a:ln>
                <a:noFill/>
              </a:ln>
              <a:effectLst/>
            </c:spPr>
            <c:txPr>
              <a:bodyPr/>
              <a:lstStyle/>
              <a:p>
                <a:pPr>
                  <a:defRPr>
                    <a:latin typeface="Times New Roman"/>
                    <a:cs typeface="Times New Roman"/>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val>
            <c:numRef>
              <c:f>[Book1]Sheet4!$A$1:$A$11</c:f>
              <c:numCache>
                <c:formatCode>General</c:formatCode>
                <c:ptCount val="11"/>
                <c:pt idx="0">
                  <c:v>1</c:v>
                </c:pt>
                <c:pt idx="1">
                  <c:v>1</c:v>
                </c:pt>
                <c:pt idx="2">
                  <c:v>-0.57645774699999996</c:v>
                </c:pt>
                <c:pt idx="3">
                  <c:v>-0.30339881400000096</c:v>
                </c:pt>
                <c:pt idx="4">
                  <c:v>-1.6025640999999999E-3</c:v>
                </c:pt>
                <c:pt idx="5">
                  <c:v>-0.44283377350000008</c:v>
                </c:pt>
                <c:pt idx="6">
                  <c:v>0.73889800470000144</c:v>
                </c:pt>
                <c:pt idx="7">
                  <c:v>-0.48714431900000038</c:v>
                </c:pt>
                <c:pt idx="8">
                  <c:v>-0.70118377710000002</c:v>
                </c:pt>
                <c:pt idx="9">
                  <c:v>0.11354712140000002</c:v>
                </c:pt>
                <c:pt idx="10">
                  <c:v>-1.6025640000000001E-3</c:v>
                </c:pt>
              </c:numCache>
            </c:numRef>
          </c:val>
          <c:extLst>
            <c:ext xmlns:c16="http://schemas.microsoft.com/office/drawing/2014/chart" uri="{C3380CC4-5D6E-409C-BE32-E72D297353CC}">
              <c16:uniqueId val="{0000000B-CD25-4693-8239-D21BAFFBFB02}"/>
            </c:ext>
          </c:extLst>
        </c:ser>
        <c:dLbls>
          <c:showLegendKey val="0"/>
          <c:showVal val="0"/>
          <c:showCatName val="0"/>
          <c:showSerName val="0"/>
          <c:showPercent val="0"/>
          <c:showBubbleSize val="0"/>
        </c:dLbls>
        <c:gapWidth val="95"/>
        <c:axId val="209868672"/>
        <c:axId val="209870208"/>
      </c:barChart>
      <c:catAx>
        <c:axId val="209868672"/>
        <c:scaling>
          <c:orientation val="minMax"/>
        </c:scaling>
        <c:delete val="0"/>
        <c:axPos val="b"/>
        <c:majorTickMark val="none"/>
        <c:minorTickMark val="none"/>
        <c:tickLblPos val="nextTo"/>
        <c:crossAx val="209870208"/>
        <c:crosses val="autoZero"/>
        <c:auto val="1"/>
        <c:lblAlgn val="ctr"/>
        <c:lblOffset val="100"/>
        <c:noMultiLvlLbl val="0"/>
      </c:catAx>
      <c:valAx>
        <c:axId val="209870208"/>
        <c:scaling>
          <c:orientation val="minMax"/>
        </c:scaling>
        <c:delete val="0"/>
        <c:axPos val="l"/>
        <c:majorGridlines/>
        <c:numFmt formatCode="General" sourceLinked="1"/>
        <c:majorTickMark val="none"/>
        <c:minorTickMark val="none"/>
        <c:tickLblPos val="nextTo"/>
        <c:crossAx val="209868672"/>
        <c:crosses val="autoZero"/>
        <c:crossBetween val="between"/>
      </c:valAx>
      <c:spPr>
        <a:solidFill>
          <a:schemeClr val="accent3"/>
        </a:solidFill>
      </c:spPr>
    </c:plotArea>
    <c:legend>
      <c:legendPos val="r"/>
      <c:overlay val="0"/>
      <c:txPr>
        <a:bodyPr/>
        <a:lstStyle/>
        <a:p>
          <a:pPr rtl="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10</Pages>
  <Words>4380</Words>
  <Characters>24970</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Editor-23</cp:lastModifiedBy>
  <cp:revision>6</cp:revision>
  <dcterms:created xsi:type="dcterms:W3CDTF">2024-01-07T20:42:00Z</dcterms:created>
  <dcterms:modified xsi:type="dcterms:W3CDTF">2024-01-08T10:56:00Z</dcterms:modified>
</cp:coreProperties>
</file>