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5444" w14:textId="53796D65" w:rsidR="00EE448B" w:rsidRDefault="00B74028" w:rsidP="00A62D3D">
      <w:pPr>
        <w:pStyle w:val="NoSpacing"/>
        <w:spacing w:line="360" w:lineRule="auto"/>
        <w:rPr>
          <w:b/>
          <w:sz w:val="36"/>
          <w:szCs w:val="36"/>
        </w:rPr>
      </w:pPr>
      <w:r>
        <w:rPr>
          <w:b/>
          <w:sz w:val="36"/>
          <w:szCs w:val="36"/>
        </w:rPr>
        <w:t>An Analysis</w:t>
      </w:r>
      <w:r w:rsidR="00EE448B">
        <w:rPr>
          <w:b/>
          <w:sz w:val="36"/>
          <w:szCs w:val="36"/>
        </w:rPr>
        <w:t xml:space="preserve"> of Economic Growth</w:t>
      </w:r>
      <w:r>
        <w:rPr>
          <w:b/>
          <w:sz w:val="36"/>
          <w:szCs w:val="36"/>
        </w:rPr>
        <w:t xml:space="preserve"> </w:t>
      </w:r>
      <w:r w:rsidR="009B1182">
        <w:rPr>
          <w:b/>
          <w:sz w:val="36"/>
          <w:szCs w:val="36"/>
        </w:rPr>
        <w:t>Indices</w:t>
      </w:r>
      <w:r w:rsidR="00EE448B">
        <w:rPr>
          <w:b/>
          <w:sz w:val="36"/>
          <w:szCs w:val="36"/>
        </w:rPr>
        <w:t xml:space="preserve"> in Nigeria</w:t>
      </w:r>
      <w:r>
        <w:rPr>
          <w:b/>
          <w:sz w:val="36"/>
          <w:szCs w:val="36"/>
        </w:rPr>
        <w:t xml:space="preserve"> Using the</w:t>
      </w:r>
      <w:r w:rsidR="00EE448B" w:rsidRPr="00A96A4B">
        <w:rPr>
          <w:b/>
          <w:sz w:val="36"/>
          <w:szCs w:val="36"/>
        </w:rPr>
        <w:t xml:space="preserve"> So</w:t>
      </w:r>
      <w:r>
        <w:rPr>
          <w:b/>
          <w:sz w:val="36"/>
          <w:szCs w:val="36"/>
        </w:rPr>
        <w:t>low’s Model</w:t>
      </w:r>
    </w:p>
    <w:p w14:paraId="04C7707B" w14:textId="77777777" w:rsidR="00EE448B" w:rsidRDefault="00EE448B" w:rsidP="0016476B">
      <w:pPr>
        <w:pStyle w:val="NoSpacing"/>
        <w:spacing w:line="360" w:lineRule="auto"/>
        <w:ind w:left="720" w:firstLine="720"/>
        <w:rPr>
          <w:sz w:val="28"/>
          <w:szCs w:val="28"/>
        </w:rPr>
      </w:pPr>
      <w:r>
        <w:rPr>
          <w:rFonts w:cstheme="minorHAnsi"/>
          <w:b/>
          <w:bCs/>
          <w:noProof/>
          <w:sz w:val="28"/>
          <w:szCs w:val="28"/>
        </w:rPr>
        <mc:AlternateContent>
          <mc:Choice Requires="wps">
            <w:drawing>
              <wp:anchor distT="0" distB="0" distL="114300" distR="114300" simplePos="0" relativeHeight="251662336" behindDoc="0" locked="0" layoutInCell="1" allowOverlap="1" wp14:anchorId="4214D5A0" wp14:editId="34542BF9">
                <wp:simplePos x="0" y="0"/>
                <wp:positionH relativeFrom="margin">
                  <wp:align>right</wp:align>
                </wp:positionH>
                <wp:positionV relativeFrom="paragraph">
                  <wp:posOffset>239395</wp:posOffset>
                </wp:positionV>
                <wp:extent cx="59531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91A63C" id="Straight Connector 9"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417.55pt,18.85pt" to="886.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SoQEAAJgDAAAOAAAAZHJzL2Uyb0RvYy54bWysU8tu2zAQvBfoPxC815IcOGgEyzkkSC9F&#10;E6TNBzDU0iJAcgmSteS/z5K25aItECTIheJjZ3ZndrW+nqxhOwhRo+t4s6g5Ayex127b8adfd1++&#10;chaTcL0w6KDje4j8evP503r0LSxxQNNDYETiYjv6jg8p+baqohzAirhAD44eFQYrEh3DtuqDGInd&#10;mmpZ15fViKH3ASXESLe3h0e+KfxKgUz3SkVIzHScaktlDWV9zmu1WYt2G4QftDyWId5RhRXaUdKZ&#10;6lYkwX4H/Q+V1TJgRJUWEm2FSmkJRQOpaeq/1PwchIeihcyJfrYpfhyt/LG7cQ+BbBh9bKN/CFnF&#10;pILNX6qPTcWs/WwWTIlJulxdrS6a5YozSW/NVb0qZlZnsA8xfQO0LG86brTLWkQrdt9jooQUegqh&#10;wzl92aW9gRxs3CMopntK2BR0mQy4MYHtBPVUSAkuNbmPxFeiM0xpY2Zg/TrwGJ+hUKbmLeAZUTKj&#10;SzPYaofhf9nTdCpZHeJPDhx0Zwuesd+XxhRrqP1F4XFU83z9eS7w8w+1eQEAAP//AwBQSwMEFAAG&#10;AAgAAAAhAEXwxOXfAAAABgEAAA8AAABkcnMvZG93bnJldi54bWxMj0FLw0AUhO+C/2F5gje7sVWj&#10;MS+lFMRakNJWqMdt9plEs2/D7rZJ/33Xkx6HGWa+yaeDacWRnG8sI9yOEhDEpdUNVwgf25ebRxA+&#10;KNaqtUwIJ/IwLS4vcpVp2/OajptQiVjCPlMIdQhdJqUvazLKj2xHHL0v64wKUbpKaqf6WG5aOU6S&#10;B2lUw3GhVh3Nayp/NgeD8O4Wi/lsefrm1afpd+PlbvU2vCJeXw2zZxCBhvAXhl/8iA5FZNrbA2sv&#10;WoR4JCBM0hREdJ8m6T2IPcJdkoIscvkfvzgDAAD//wMAUEsBAi0AFAAGAAgAAAAhALaDOJL+AAAA&#10;4QEAABMAAAAAAAAAAAAAAAAAAAAAAFtDb250ZW50X1R5cGVzXS54bWxQSwECLQAUAAYACAAAACEA&#10;OP0h/9YAAACUAQAACwAAAAAAAAAAAAAAAAAvAQAAX3JlbHMvLnJlbHNQSwECLQAUAAYACAAAACEA&#10;kHsREqEBAACYAwAADgAAAAAAAAAAAAAAAAAuAgAAZHJzL2Uyb0RvYy54bWxQSwECLQAUAAYACAAA&#10;ACEARfDE5d8AAAAGAQAADwAAAAAAAAAAAAAAAAD7AwAAZHJzL2Rvd25yZXYueG1sUEsFBgAAAAAE&#10;AAQA8wAAAAcFAAAAAA==&#10;" strokecolor="#5b9bd5 [3204]" strokeweight=".5pt">
                <v:stroke joinstyle="miter"/>
                <w10:wrap anchorx="margin"/>
              </v:line>
            </w:pict>
          </mc:Fallback>
        </mc:AlternateContent>
      </w:r>
    </w:p>
    <w:p w14:paraId="7232E065" w14:textId="77777777" w:rsidR="0016476B" w:rsidRDefault="0016476B" w:rsidP="004554B2">
      <w:pPr>
        <w:spacing w:line="360" w:lineRule="auto"/>
        <w:rPr>
          <w:bCs/>
          <w:sz w:val="28"/>
          <w:szCs w:val="28"/>
        </w:rPr>
      </w:pPr>
    </w:p>
    <w:p w14:paraId="24D767FF" w14:textId="77777777" w:rsidR="004554B2" w:rsidRPr="00646C85" w:rsidRDefault="00EE448B" w:rsidP="004554B2">
      <w:pPr>
        <w:spacing w:line="360" w:lineRule="auto"/>
        <w:rPr>
          <w:bCs/>
          <w:sz w:val="28"/>
          <w:szCs w:val="28"/>
        </w:rPr>
      </w:pPr>
      <w:r w:rsidRPr="00FB2735">
        <w:rPr>
          <w:bCs/>
          <w:sz w:val="28"/>
          <w:szCs w:val="28"/>
        </w:rPr>
        <w:t>1. ABSTRACT</w:t>
      </w:r>
    </w:p>
    <w:p w14:paraId="76BD6B4A" w14:textId="77777777" w:rsidR="004554B2" w:rsidRPr="006E436B" w:rsidRDefault="004554B2" w:rsidP="004554B2">
      <w:pPr>
        <w:pStyle w:val="NoSpacing"/>
        <w:rPr>
          <w:b/>
          <w:i/>
          <w:iCs/>
          <w:sz w:val="28"/>
          <w:szCs w:val="28"/>
        </w:rPr>
      </w:pPr>
      <w:r w:rsidRPr="006E436B">
        <w:rPr>
          <w:bCs/>
          <w:i/>
          <w:iCs/>
          <w:sz w:val="28"/>
          <w:szCs w:val="28"/>
        </w:rPr>
        <w:t>This article presents an Analysis of Economic Growth Indices in Nigeria using the Solow’s Model.</w:t>
      </w:r>
      <w:r w:rsidRPr="006E436B">
        <w:rPr>
          <w:b/>
          <w:i/>
          <w:iCs/>
          <w:sz w:val="28"/>
          <w:szCs w:val="28"/>
        </w:rPr>
        <w:t xml:space="preserve"> </w:t>
      </w:r>
      <w:r w:rsidRPr="006E436B">
        <w:rPr>
          <w:rStyle w:val="Strong"/>
          <w:rFonts w:cstheme="minorHAnsi"/>
          <w:b w:val="0"/>
          <w:i/>
          <w:iCs/>
          <w:color w:val="1F1F1F"/>
          <w:sz w:val="28"/>
          <w:szCs w:val="28"/>
          <w:shd w:val="clear" w:color="auto" w:fill="FFFFFF"/>
        </w:rPr>
        <w:t>The model uses key indices of economic growth such as Capital formation, Labor Supply and Total factor productivity to estimate the real Gross Domestic Product (GDP) per capita of the Nigerian economy. Nigeria's economic growth has fluctuated in recent decades</w:t>
      </w:r>
      <w:bookmarkStart w:id="0" w:name="_GoBack"/>
      <w:bookmarkEnd w:id="0"/>
      <w:r w:rsidRPr="006E436B">
        <w:rPr>
          <w:rStyle w:val="Strong"/>
          <w:rFonts w:cstheme="minorHAnsi"/>
          <w:b w:val="0"/>
          <w:i/>
          <w:iCs/>
          <w:color w:val="1F1F1F"/>
          <w:sz w:val="28"/>
          <w:szCs w:val="28"/>
          <w:shd w:val="clear" w:color="auto" w:fill="FFFFFF"/>
        </w:rPr>
        <w:t>, with periods of rapid expansion followed by stagnation. The study utilizes the Augmented Cobb-Douglas production function to model Nigeria's economic growth from 2005 to 2022. The research used MATLAB and Excel spreadsheet to simulate growth using 2005 as base year and to compare the results obtained with World Bank data. The results of the study showed that the model was able to track the trends in Nigeria’s Labor Force data and Total Factor Productivity with a relatively stable growth rate of approximately 2.63% per year. But the model tends to overestimate observed Capital Formation, with an average annual growth rate of 14.49%. The Solow’s model showed a growth pattern of Nigeria with an average growth rate of 4.53%, and an estimated real Gross Domestic Product (GDP) per capita of $20,190.50 in 2022, indicating the model’s ability to predict the economic growth rate of Nigeria. Nigeria policymakers should adopt strategies that improves these key drivers of economic growth in order to boost the overall production of the country.</w:t>
      </w:r>
    </w:p>
    <w:p w14:paraId="5BC9E4ED" w14:textId="77777777" w:rsidR="00EE448B" w:rsidRDefault="00EE448B" w:rsidP="00A62D3D">
      <w:pPr>
        <w:autoSpaceDE w:val="0"/>
        <w:autoSpaceDN w:val="0"/>
        <w:adjustRightInd w:val="0"/>
        <w:spacing w:after="0" w:line="360" w:lineRule="auto"/>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61312" behindDoc="0" locked="0" layoutInCell="1" allowOverlap="1" wp14:anchorId="1C27C8ED" wp14:editId="3D53DAEE">
                <wp:simplePos x="0" y="0"/>
                <wp:positionH relativeFrom="column">
                  <wp:posOffset>-1</wp:posOffset>
                </wp:positionH>
                <wp:positionV relativeFrom="paragraph">
                  <wp:posOffset>30480</wp:posOffset>
                </wp:positionV>
                <wp:extent cx="59531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F1D12C"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4pt" to="46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SoQEAAJgDAAAOAAAAZHJzL2Uyb0RvYy54bWysU8tu2zAQvBfoPxC815IcOGgEyzkkSC9F&#10;E6TNBzDU0iJAcgmSteS/z5K25aItECTIheJjZ3ZndrW+nqxhOwhRo+t4s6g5Ayex127b8adfd1++&#10;chaTcL0w6KDje4j8evP503r0LSxxQNNDYETiYjv6jg8p+baqohzAirhAD44eFQYrEh3DtuqDGInd&#10;mmpZ15fViKH3ASXESLe3h0e+KfxKgUz3SkVIzHScaktlDWV9zmu1WYt2G4QftDyWId5RhRXaUdKZ&#10;6lYkwX4H/Q+V1TJgRJUWEm2FSmkJRQOpaeq/1PwchIeihcyJfrYpfhyt/LG7cQ+BbBh9bKN/CFnF&#10;pILNX6qPTcWs/WwWTIlJulxdrS6a5YozSW/NVb0qZlZnsA8xfQO0LG86brTLWkQrdt9jooQUegqh&#10;wzl92aW9gRxs3CMopntK2BR0mQy4MYHtBPVUSAkuNbmPxFeiM0xpY2Zg/TrwGJ+hUKbmLeAZUTKj&#10;SzPYaofhf9nTdCpZHeJPDhx0Zwuesd+XxhRrqP1F4XFU83z9eS7w8w+1eQEAAP//AwBQSwMEFAAG&#10;AAgAAAAhABjCVN/eAAAABAEAAA8AAABkcnMvZG93bnJldi54bWxMz01Lw0AQBuC74H9YRvBmN9aP&#10;1phJKQWxFqRYhXrcJmMSzc6G3W2T/vuOJz0O7/DOM9lssK06kA+NY4TrUQKKuHBlwxXCx/vT1RRU&#10;iIZL0zomhCMFmOXnZ5lJS9fzGx02sVJSwiE1CHWMXap1KGqyJoxcRyzZl/PWRBl9pUtveim3rR4n&#10;yb22pmG5UJuOFjUVP5u9RXj1y+Vivjp+8/rT9tvxart+GZ4RLy+G+SOoSEP8W4ZfvtAhF9PO7bkM&#10;qkWQRyLCrfAlfLiZ3IHaIUymoPNM/8fnJwAAAP//AwBQSwECLQAUAAYACAAAACEAtoM4kv4AAADh&#10;AQAAEwAAAAAAAAAAAAAAAAAAAAAAW0NvbnRlbnRfVHlwZXNdLnhtbFBLAQItABQABgAIAAAAIQA4&#10;/SH/1gAAAJQBAAALAAAAAAAAAAAAAAAAAC8BAABfcmVscy8ucmVsc1BLAQItABQABgAIAAAAIQCQ&#10;exESoQEAAJgDAAAOAAAAAAAAAAAAAAAAAC4CAABkcnMvZTJvRG9jLnhtbFBLAQItABQABgAIAAAA&#10;IQAYwlTf3gAAAAQBAAAPAAAAAAAAAAAAAAAAAPsDAABkcnMvZG93bnJldi54bWxQSwUGAAAAAAQA&#10;BADzAAAABgUAAAAA&#10;" strokecolor="#5b9bd5 [3204]" strokeweight=".5pt">
                <v:stroke joinstyle="miter"/>
              </v:line>
            </w:pict>
          </mc:Fallback>
        </mc:AlternateContent>
      </w:r>
    </w:p>
    <w:p w14:paraId="6B60396D" w14:textId="1627A4C0" w:rsidR="00EE448B" w:rsidRDefault="00EE448B" w:rsidP="00A62D3D">
      <w:pPr>
        <w:autoSpaceDE w:val="0"/>
        <w:autoSpaceDN w:val="0"/>
        <w:adjustRightInd w:val="0"/>
        <w:spacing w:after="0" w:line="360" w:lineRule="auto"/>
        <w:rPr>
          <w:rFonts w:cstheme="minorHAnsi"/>
          <w:sz w:val="28"/>
          <w:szCs w:val="28"/>
        </w:rPr>
      </w:pPr>
      <w:r w:rsidRPr="009473AE">
        <w:rPr>
          <w:rFonts w:cstheme="minorHAnsi"/>
          <w:b/>
          <w:bCs/>
          <w:sz w:val="28"/>
          <w:szCs w:val="28"/>
        </w:rPr>
        <w:t xml:space="preserve">Keywords: </w:t>
      </w:r>
      <w:r w:rsidRPr="009473AE">
        <w:rPr>
          <w:rFonts w:cstheme="minorHAnsi"/>
          <w:sz w:val="28"/>
          <w:szCs w:val="28"/>
        </w:rPr>
        <w:t xml:space="preserve">Capital, </w:t>
      </w:r>
      <w:proofErr w:type="spellStart"/>
      <w:r w:rsidRPr="009473AE">
        <w:rPr>
          <w:rFonts w:cstheme="minorHAnsi"/>
          <w:sz w:val="28"/>
          <w:szCs w:val="28"/>
        </w:rPr>
        <w:t>Labour</w:t>
      </w:r>
      <w:proofErr w:type="spellEnd"/>
      <w:r w:rsidRPr="009473AE">
        <w:rPr>
          <w:rFonts w:cstheme="minorHAnsi"/>
          <w:sz w:val="28"/>
          <w:szCs w:val="28"/>
        </w:rPr>
        <w:t xml:space="preserve"> force, Total Factor Productiv</w:t>
      </w:r>
      <w:r>
        <w:rPr>
          <w:rFonts w:cstheme="minorHAnsi"/>
          <w:sz w:val="28"/>
          <w:szCs w:val="28"/>
        </w:rPr>
        <w:t xml:space="preserve">ity, Total Production, Economic </w:t>
      </w:r>
      <w:r w:rsidR="0040518B">
        <w:rPr>
          <w:rFonts w:cstheme="minorHAnsi"/>
          <w:sz w:val="28"/>
          <w:szCs w:val="28"/>
        </w:rPr>
        <w:t>growth</w:t>
      </w:r>
      <w:r w:rsidRPr="009473AE">
        <w:rPr>
          <w:rFonts w:cstheme="minorHAnsi"/>
          <w:sz w:val="28"/>
          <w:szCs w:val="28"/>
        </w:rPr>
        <w:t>, Solow</w:t>
      </w:r>
      <w:r w:rsidR="0040518B">
        <w:rPr>
          <w:rFonts w:cstheme="minorHAnsi"/>
          <w:sz w:val="28"/>
          <w:szCs w:val="28"/>
        </w:rPr>
        <w:t>’s model, goodness of fit.</w:t>
      </w:r>
    </w:p>
    <w:p w14:paraId="09E81240" w14:textId="2710D314" w:rsidR="003131A2" w:rsidRDefault="003131A2" w:rsidP="00A62D3D">
      <w:pPr>
        <w:autoSpaceDE w:val="0"/>
        <w:autoSpaceDN w:val="0"/>
        <w:adjustRightInd w:val="0"/>
        <w:spacing w:after="0" w:line="360" w:lineRule="auto"/>
        <w:rPr>
          <w:rFonts w:cstheme="minorHAnsi"/>
          <w:sz w:val="28"/>
          <w:szCs w:val="28"/>
        </w:rPr>
      </w:pPr>
    </w:p>
    <w:p w14:paraId="4B7E7816" w14:textId="4DD1CB51" w:rsidR="003131A2" w:rsidRDefault="003131A2" w:rsidP="00A62D3D">
      <w:pPr>
        <w:autoSpaceDE w:val="0"/>
        <w:autoSpaceDN w:val="0"/>
        <w:adjustRightInd w:val="0"/>
        <w:spacing w:after="0" w:line="360" w:lineRule="auto"/>
        <w:rPr>
          <w:rFonts w:cstheme="minorHAnsi"/>
          <w:sz w:val="28"/>
          <w:szCs w:val="28"/>
        </w:rPr>
      </w:pPr>
    </w:p>
    <w:p w14:paraId="0471CEC7" w14:textId="1D164E6F" w:rsidR="003131A2" w:rsidRDefault="003131A2" w:rsidP="00A62D3D">
      <w:pPr>
        <w:autoSpaceDE w:val="0"/>
        <w:autoSpaceDN w:val="0"/>
        <w:adjustRightInd w:val="0"/>
        <w:spacing w:after="0" w:line="360" w:lineRule="auto"/>
        <w:rPr>
          <w:rFonts w:cstheme="minorHAnsi"/>
          <w:sz w:val="28"/>
          <w:szCs w:val="28"/>
        </w:rPr>
      </w:pPr>
    </w:p>
    <w:p w14:paraId="7BCBBD41" w14:textId="77777777" w:rsidR="003131A2" w:rsidRPr="00062A15" w:rsidRDefault="003131A2" w:rsidP="00A62D3D">
      <w:pPr>
        <w:autoSpaceDE w:val="0"/>
        <w:autoSpaceDN w:val="0"/>
        <w:adjustRightInd w:val="0"/>
        <w:spacing w:after="0" w:line="360" w:lineRule="auto"/>
        <w:rPr>
          <w:rFonts w:cstheme="minorHAnsi"/>
          <w:sz w:val="28"/>
          <w:szCs w:val="28"/>
        </w:rPr>
      </w:pPr>
    </w:p>
    <w:p w14:paraId="658808ED" w14:textId="77777777" w:rsidR="00EE448B" w:rsidRDefault="00EE448B" w:rsidP="00A62D3D">
      <w:pPr>
        <w:spacing w:line="360" w:lineRule="auto"/>
        <w:rPr>
          <w:b/>
          <w:sz w:val="28"/>
          <w:szCs w:val="28"/>
        </w:rPr>
      </w:pPr>
    </w:p>
    <w:p w14:paraId="2ECB4F87" w14:textId="77777777" w:rsidR="00EE448B" w:rsidRPr="00ED79D2" w:rsidRDefault="00EE448B" w:rsidP="00A62D3D">
      <w:pPr>
        <w:spacing w:line="360" w:lineRule="auto"/>
        <w:rPr>
          <w:sz w:val="28"/>
          <w:szCs w:val="28"/>
        </w:rPr>
      </w:pPr>
      <w:r w:rsidRPr="00CE56A0">
        <w:rPr>
          <w:b/>
          <w:sz w:val="28"/>
          <w:szCs w:val="28"/>
        </w:rPr>
        <w:t>2. INTRODUCTION</w:t>
      </w:r>
    </w:p>
    <w:p w14:paraId="48B6C94E" w14:textId="77777777" w:rsidR="003D57CE" w:rsidRPr="00FB2735" w:rsidRDefault="003D57CE" w:rsidP="00A62D3D">
      <w:pPr>
        <w:pStyle w:val="NoSpacing"/>
        <w:spacing w:line="360" w:lineRule="auto"/>
        <w:jc w:val="both"/>
        <w:rPr>
          <w:rFonts w:cstheme="minorHAnsi"/>
          <w:sz w:val="28"/>
          <w:szCs w:val="28"/>
        </w:rPr>
      </w:pPr>
      <w:r w:rsidRPr="00FC0725">
        <w:rPr>
          <w:rFonts w:cstheme="minorHAnsi"/>
          <w:color w:val="1F1F1F"/>
          <w:sz w:val="28"/>
          <w:szCs w:val="28"/>
          <w:shd w:val="clear" w:color="auto" w:fill="FFFFFF"/>
        </w:rPr>
        <w:t>Economic growth is the sustained increase in the capacity of an economy to produce goods and services, measured as a percentage change in real GDP per capita</w:t>
      </w:r>
      <w:r>
        <w:rPr>
          <w:rFonts w:cstheme="minorHAnsi"/>
          <w:color w:val="1F1F1F"/>
          <w:sz w:val="28"/>
          <w:szCs w:val="28"/>
          <w:shd w:val="clear" w:color="auto" w:fill="FFFFFF"/>
        </w:rPr>
        <w:t xml:space="preserve"> (Jones, 2018)</w:t>
      </w:r>
      <w:r w:rsidR="00FB2735">
        <w:rPr>
          <w:rFonts w:cstheme="minorHAnsi"/>
          <w:sz w:val="28"/>
          <w:szCs w:val="28"/>
        </w:rPr>
        <w:t xml:space="preserve">. </w:t>
      </w:r>
      <w:r w:rsidRPr="004537A6">
        <w:rPr>
          <w:rStyle w:val="Strong"/>
          <w:rFonts w:cstheme="minorHAnsi"/>
          <w:color w:val="1F1F1F"/>
          <w:sz w:val="28"/>
          <w:szCs w:val="28"/>
          <w:shd w:val="clear" w:color="auto" w:fill="FFFFFF"/>
        </w:rPr>
        <w:t>Economic growth has been a central concern of mathematical economists since the Industrial Revolution.</w:t>
      </w:r>
      <w:r w:rsidRPr="004537A6">
        <w:rPr>
          <w:rFonts w:cstheme="minorHAnsi"/>
          <w:color w:val="1F1F1F"/>
          <w:sz w:val="28"/>
          <w:szCs w:val="28"/>
          <w:shd w:val="clear" w:color="auto" w:fill="FFFFFF"/>
        </w:rPr>
        <w:t xml:space="preserve"> Countries around the world, from Africa</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Europe</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Asia</w:t>
      </w:r>
      <w:r>
        <w:rPr>
          <w:rFonts w:cstheme="minorHAnsi"/>
          <w:color w:val="1F1F1F"/>
          <w:sz w:val="28"/>
          <w:szCs w:val="28"/>
          <w:shd w:val="clear" w:color="auto" w:fill="FFFFFF"/>
        </w:rPr>
        <w:t>,</w:t>
      </w:r>
      <w:r w:rsidRPr="004537A6">
        <w:rPr>
          <w:rFonts w:cstheme="minorHAnsi"/>
          <w:color w:val="1F1F1F"/>
          <w:sz w:val="28"/>
          <w:szCs w:val="28"/>
          <w:shd w:val="clear" w:color="auto" w:fill="FFFFFF"/>
        </w:rPr>
        <w:t xml:space="preserve"> to the Americas, have sought to understand how to achieve sustained economic gr</w:t>
      </w:r>
      <w:r>
        <w:rPr>
          <w:rFonts w:cstheme="minorHAnsi"/>
          <w:color w:val="1F1F1F"/>
          <w:sz w:val="28"/>
          <w:szCs w:val="28"/>
          <w:shd w:val="clear" w:color="auto" w:fill="FFFFFF"/>
        </w:rPr>
        <w:t xml:space="preserve">owth over time (Shuaibu, 2021). The </w:t>
      </w:r>
      <w:r>
        <w:rPr>
          <w:rFonts w:cstheme="minorHAnsi"/>
          <w:sz w:val="28"/>
          <w:szCs w:val="28"/>
        </w:rPr>
        <w:t>World Bank Group data on ‘</w:t>
      </w:r>
      <w:r w:rsidRPr="00343B8D">
        <w:rPr>
          <w:rFonts w:cstheme="minorHAnsi"/>
          <w:sz w:val="28"/>
          <w:szCs w:val="28"/>
        </w:rPr>
        <w:t>Nigeria Development Outlook</w:t>
      </w:r>
      <w:r>
        <w:rPr>
          <w:rFonts w:cstheme="minorHAnsi"/>
          <w:sz w:val="28"/>
          <w:szCs w:val="28"/>
        </w:rPr>
        <w:t>’</w:t>
      </w:r>
      <w:r w:rsidRPr="00343B8D">
        <w:rPr>
          <w:rFonts w:cstheme="minorHAnsi"/>
          <w:sz w:val="28"/>
          <w:szCs w:val="28"/>
        </w:rPr>
        <w:t xml:space="preserve"> of December 2022,</w:t>
      </w:r>
      <w:r>
        <w:rPr>
          <w:rFonts w:cstheme="minorHAnsi"/>
          <w:sz w:val="28"/>
          <w:szCs w:val="28"/>
        </w:rPr>
        <w:t xml:space="preserve"> stated that</w:t>
      </w:r>
      <w:r w:rsidRPr="00343B8D">
        <w:rPr>
          <w:rFonts w:cstheme="minorHAnsi"/>
          <w:sz w:val="28"/>
          <w:szCs w:val="28"/>
        </w:rPr>
        <w:t xml:space="preserve"> “The potential output of real GDP growth of Nigeria slowed</w:t>
      </w:r>
      <w:r>
        <w:rPr>
          <w:rFonts w:cstheme="minorHAnsi"/>
          <w:sz w:val="28"/>
          <w:szCs w:val="28"/>
        </w:rPr>
        <w:t xml:space="preserve"> by 48%</w:t>
      </w:r>
      <w:r w:rsidRPr="00343B8D">
        <w:rPr>
          <w:rFonts w:cstheme="minorHAnsi"/>
          <w:sz w:val="28"/>
          <w:szCs w:val="28"/>
        </w:rPr>
        <w:t xml:space="preserve"> from an average of a strong 8.2 percent in 2000-2010 to 4.4 percent in 2011</w:t>
      </w:r>
      <w:r>
        <w:rPr>
          <w:rFonts w:cstheme="minorHAnsi"/>
          <w:sz w:val="28"/>
          <w:szCs w:val="28"/>
        </w:rPr>
        <w:t>-2014 and further to 2.1%</w:t>
      </w:r>
      <w:r w:rsidRPr="00343B8D">
        <w:rPr>
          <w:rFonts w:cstheme="minorHAnsi"/>
          <w:sz w:val="28"/>
          <w:szCs w:val="28"/>
        </w:rPr>
        <w:t xml:space="preserve"> in 2015-2021</w:t>
      </w:r>
      <w:r>
        <w:rPr>
          <w:rFonts w:cstheme="minorHAnsi"/>
          <w:sz w:val="28"/>
          <w:szCs w:val="28"/>
        </w:rPr>
        <w:t>”</w:t>
      </w:r>
      <w:r w:rsidRPr="00343B8D">
        <w:rPr>
          <w:rFonts w:cstheme="minorHAnsi"/>
          <w:sz w:val="28"/>
          <w:szCs w:val="28"/>
        </w:rPr>
        <w:t xml:space="preserve">. </w:t>
      </w:r>
      <w:r>
        <w:rPr>
          <w:rFonts w:cstheme="minorHAnsi"/>
          <w:sz w:val="28"/>
          <w:szCs w:val="28"/>
        </w:rPr>
        <w:t>The reason for these growth volatilities in Nigeria and other countries has remained an important theoretical and empirical task.</w:t>
      </w:r>
      <w:r>
        <w:rPr>
          <w:sz w:val="28"/>
          <w:szCs w:val="28"/>
        </w:rPr>
        <w:t xml:space="preserve"> </w:t>
      </w:r>
    </w:p>
    <w:p w14:paraId="27559851" w14:textId="77777777" w:rsidR="003D57CE" w:rsidRDefault="003D57CE" w:rsidP="00A62D3D">
      <w:pPr>
        <w:pStyle w:val="NoSpacing"/>
        <w:spacing w:line="360" w:lineRule="auto"/>
        <w:jc w:val="both"/>
        <w:rPr>
          <w:sz w:val="28"/>
          <w:szCs w:val="28"/>
        </w:rPr>
      </w:pPr>
      <w:r>
        <w:rPr>
          <w:sz w:val="28"/>
          <w:szCs w:val="28"/>
        </w:rPr>
        <w:t>The growth theory of Solow (1956) fall</w:t>
      </w:r>
      <w:r w:rsidR="00FB2735">
        <w:rPr>
          <w:sz w:val="28"/>
          <w:szCs w:val="28"/>
        </w:rPr>
        <w:t>s</w:t>
      </w:r>
      <w:r>
        <w:rPr>
          <w:sz w:val="28"/>
          <w:szCs w:val="28"/>
        </w:rPr>
        <w:t xml:space="preserve"> within the framework of the neoclassical growth model. It explains long-run economic growth by looking at some factors of production such as, ‘capital accumulation, labor and increase in productivity largely driving by technological progress or total factor productivity. The Solow model assumes that a single output (GDP) is produced according to an aggregate production function technology of Cobb-</w:t>
      </w:r>
      <w:proofErr w:type="spellStart"/>
      <w:r>
        <w:rPr>
          <w:sz w:val="28"/>
          <w:szCs w:val="28"/>
        </w:rPr>
        <w:t>douglas</w:t>
      </w:r>
      <w:proofErr w:type="spellEnd"/>
      <w:r>
        <w:rPr>
          <w:sz w:val="28"/>
          <w:szCs w:val="28"/>
        </w:rPr>
        <w:t xml:space="preserve">. </w:t>
      </w:r>
    </w:p>
    <w:p w14:paraId="19C1333F" w14:textId="77777777" w:rsidR="003D57CE" w:rsidRDefault="003D57CE" w:rsidP="00A62D3D">
      <w:pPr>
        <w:pStyle w:val="NoSpacing"/>
        <w:spacing w:line="360" w:lineRule="auto"/>
        <w:jc w:val="both"/>
        <w:rPr>
          <w:sz w:val="28"/>
          <w:szCs w:val="28"/>
        </w:rPr>
      </w:pPr>
      <w:r>
        <w:rPr>
          <w:sz w:val="28"/>
          <w:szCs w:val="28"/>
        </w:rPr>
        <w:t>The production function for the unique final good is given as</w:t>
      </w:r>
    </w:p>
    <w:p w14:paraId="23D7A6DE" w14:textId="77777777" w:rsidR="00AB1840" w:rsidRDefault="003D57CE" w:rsidP="00A62D3D">
      <w:pPr>
        <w:pStyle w:val="NoSpacing"/>
        <w:spacing w:line="360" w:lineRule="auto"/>
        <w:jc w:val="both"/>
        <w:rPr>
          <w:rFonts w:eastAsiaTheme="minorEastAsia"/>
          <w:sz w:val="28"/>
          <w:szCs w:val="28"/>
        </w:rPr>
      </w:pPr>
      <w:r>
        <w:rPr>
          <w:sz w:val="28"/>
          <w:szCs w:val="28"/>
        </w:rPr>
        <w:t xml:space="preserve"> </w:t>
      </w: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=F[K</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r>
        <w:rPr>
          <w:rFonts w:eastAsiaTheme="minorEastAsia"/>
          <w:sz w:val="28"/>
          <w:szCs w:val="28"/>
        </w:rPr>
        <w:t xml:space="preserve">, </w:t>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r>
      <w:r w:rsidR="002007D7">
        <w:rPr>
          <w:rFonts w:eastAsiaTheme="minorEastAsia"/>
          <w:sz w:val="28"/>
          <w:szCs w:val="28"/>
        </w:rPr>
        <w:tab/>
        <w:t>1</w:t>
      </w:r>
    </w:p>
    <w:p w14:paraId="23296838" w14:textId="77777777" w:rsidR="003D57CE" w:rsidRPr="00A960ED" w:rsidRDefault="003D57CE" w:rsidP="00A62D3D">
      <w:pPr>
        <w:pStyle w:val="NoSpacing"/>
        <w:spacing w:line="360" w:lineRule="auto"/>
        <w:jc w:val="both"/>
        <w:rPr>
          <w:rFonts w:eastAsiaTheme="minorEastAsia"/>
          <w:sz w:val="28"/>
          <w:szCs w:val="28"/>
        </w:rPr>
      </w:pPr>
      <w:r>
        <w:rPr>
          <w:rFonts w:eastAsiaTheme="minorEastAsia"/>
          <w:sz w:val="28"/>
          <w:szCs w:val="28"/>
        </w:rPr>
        <w:t xml:space="preserve">where </w:t>
      </w:r>
      <m:oMath>
        <m:r>
          <w:rPr>
            <w:rFonts w:ascii="Cambria Math" w:hAnsi="Cambria Math"/>
            <w:sz w:val="28"/>
            <w:szCs w:val="28"/>
          </w:rPr>
          <m:t>Y(t)</m:t>
        </m:r>
      </m:oMath>
      <w:r>
        <w:rPr>
          <w:rFonts w:eastAsiaTheme="minorEastAsia"/>
          <w:sz w:val="28"/>
          <w:szCs w:val="28"/>
        </w:rPr>
        <w:t xml:space="preserve"> is the total production at time t, having three inputs: Capital Stock </w:t>
      </w:r>
      <m:oMath>
        <m:r>
          <w:rPr>
            <w:rFonts w:ascii="Cambria Math" w:eastAsiaTheme="minorEastAsia" w:hAnsi="Cambria Math"/>
            <w:sz w:val="28"/>
            <w:szCs w:val="28"/>
          </w:rPr>
          <m:t>(K)</m:t>
        </m:r>
      </m:oMath>
      <w:r>
        <w:rPr>
          <w:rFonts w:eastAsiaTheme="minorEastAsia"/>
          <w:sz w:val="28"/>
          <w:szCs w:val="28"/>
        </w:rPr>
        <w:t xml:space="preserve">, total labor supply </w:t>
      </w:r>
      <m:oMath>
        <m:r>
          <w:rPr>
            <w:rFonts w:ascii="Cambria Math" w:eastAsiaTheme="minorEastAsia" w:hAnsi="Cambria Math"/>
            <w:sz w:val="28"/>
            <w:szCs w:val="28"/>
          </w:rPr>
          <m:t>(L)</m:t>
        </m:r>
      </m:oMath>
      <w:r>
        <w:rPr>
          <w:rFonts w:eastAsiaTheme="minorEastAsia"/>
          <w:sz w:val="28"/>
          <w:szCs w:val="28"/>
        </w:rPr>
        <w:t xml:space="preserve"> and the residual input defined in terms of technological progress A(t). The function </w:t>
      </w:r>
      <m:oMath>
        <m:r>
          <w:rPr>
            <w:rFonts w:ascii="Cambria Math" w:eastAsiaTheme="minorEastAsia" w:hAnsi="Cambria Math"/>
            <w:sz w:val="28"/>
            <w:szCs w:val="28"/>
          </w:rPr>
          <m:t>F:</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R</m:t>
            </m:r>
          </m:e>
          <m:sub>
            <m:r>
              <w:rPr>
                <w:rFonts w:ascii="Cambria Math" w:eastAsiaTheme="minorEastAsia" w:hAnsi="Cambria Math"/>
                <w:sz w:val="28"/>
                <w:szCs w:val="28"/>
              </w:rPr>
              <m:t>+</m:t>
            </m:r>
          </m:sub>
          <m:sup>
            <m:r>
              <w:rPr>
                <w:rFonts w:ascii="Cambria Math" w:eastAsiaTheme="minorEastAsia" w:hAnsi="Cambria Math"/>
                <w:sz w:val="28"/>
                <w:szCs w:val="28"/>
              </w:rPr>
              <m:t>3</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R</m:t>
            </m:r>
          </m:e>
          <m:sub>
            <m:r>
              <w:rPr>
                <w:rFonts w:ascii="Cambria Math" w:eastAsiaTheme="minorEastAsia" w:hAnsi="Cambria Math"/>
                <w:sz w:val="28"/>
                <w:szCs w:val="28"/>
              </w:rPr>
              <m:t>+</m:t>
            </m:r>
          </m:sub>
        </m:sSub>
      </m:oMath>
      <w:r>
        <w:rPr>
          <w:rFonts w:eastAsiaTheme="minorEastAsia"/>
          <w:sz w:val="28"/>
          <w:szCs w:val="28"/>
        </w:rPr>
        <w:t xml:space="preserve"> is continuous, twice differentiable in </w:t>
      </w:r>
      <m:oMath>
        <m:r>
          <w:rPr>
            <w:rFonts w:ascii="Cambria Math" w:eastAsiaTheme="minorEastAsia" w:hAnsi="Cambria Math"/>
            <w:sz w:val="28"/>
            <w:szCs w:val="28"/>
          </w:rPr>
          <m:t>K</m:t>
        </m:r>
      </m:oMath>
      <w:r>
        <w:rPr>
          <w:rFonts w:eastAsiaTheme="minorEastAsia"/>
          <w:sz w:val="28"/>
          <w:szCs w:val="28"/>
        </w:rPr>
        <w:t xml:space="preserve"> and </w:t>
      </w:r>
      <m:oMath>
        <m:r>
          <w:rPr>
            <w:rFonts w:ascii="Cambria Math" w:eastAsiaTheme="minorEastAsia" w:hAnsi="Cambria Math"/>
            <w:sz w:val="28"/>
            <w:szCs w:val="28"/>
          </w:rPr>
          <w:lastRenderedPageBreak/>
          <m:t>L</m:t>
        </m:r>
      </m:oMath>
      <w:r>
        <w:rPr>
          <w:rFonts w:eastAsiaTheme="minorEastAsia"/>
          <w:sz w:val="28"/>
          <w:szCs w:val="28"/>
        </w:rPr>
        <w:t xml:space="preserve">, with diminishing marginal products and F is linearly homogenous of degree one in K and L if </w:t>
      </w:r>
      <m:oMath>
        <m:r>
          <w:rPr>
            <w:rFonts w:ascii="Cambria Math" w:eastAsiaTheme="minorEastAsia" w:hAnsi="Cambria Math"/>
            <w:sz w:val="28"/>
            <w:szCs w:val="28"/>
          </w:rPr>
          <m:t>F</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μK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 μL</m:t>
            </m:r>
            <m:d>
              <m:dPr>
                <m:ctrlPr>
                  <w:rPr>
                    <w:rFonts w:ascii="Cambria Math" w:eastAsiaTheme="minorEastAsia" w:hAnsi="Cambria Math"/>
                    <w:i/>
                    <w:sz w:val="28"/>
                    <w:szCs w:val="28"/>
                  </w:rPr>
                </m:ctrlPr>
              </m:dPr>
              <m:e>
                <m:r>
                  <w:rPr>
                    <w:rFonts w:ascii="Cambria Math" w:eastAsiaTheme="minorEastAsia" w:hAnsi="Cambria Math"/>
                    <w:sz w:val="28"/>
                    <w:szCs w:val="28"/>
                  </w:rPr>
                  <m:t>t</m:t>
                </m:r>
              </m:e>
            </m:d>
          </m:e>
        </m:d>
        <m:r>
          <w:rPr>
            <w:rFonts w:ascii="Cambria Math" w:eastAsiaTheme="minorEastAsia" w:hAnsi="Cambria Math"/>
            <w:sz w:val="28"/>
            <w:szCs w:val="28"/>
          </w:rPr>
          <m:t>=μF[K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,L(t)]</m:t>
        </m:r>
      </m:oMath>
      <w:r>
        <w:rPr>
          <w:rFonts w:eastAsiaTheme="minorEastAsia"/>
          <w:sz w:val="28"/>
          <w:szCs w:val="28"/>
        </w:rPr>
        <w:t xml:space="preserve"> or in economic terms, it exhibits constant return to scale.</w:t>
      </w:r>
    </w:p>
    <w:p w14:paraId="068FF075" w14:textId="77777777" w:rsidR="003D57CE" w:rsidRDefault="003D57CE" w:rsidP="00A62D3D">
      <w:pPr>
        <w:pStyle w:val="NoSpacing"/>
        <w:spacing w:line="360" w:lineRule="auto"/>
        <w:jc w:val="both"/>
        <w:rPr>
          <w:sz w:val="28"/>
          <w:szCs w:val="28"/>
        </w:rPr>
      </w:pPr>
      <w:r>
        <w:rPr>
          <w:sz w:val="28"/>
          <w:szCs w:val="28"/>
        </w:rPr>
        <w:t xml:space="preserve">The savings rate according to this model is a </w:t>
      </w:r>
      <w:proofErr w:type="gramStart"/>
      <w:r>
        <w:rPr>
          <w:sz w:val="28"/>
          <w:szCs w:val="28"/>
        </w:rPr>
        <w:t>key indices</w:t>
      </w:r>
      <w:proofErr w:type="gramEnd"/>
      <w:r>
        <w:rPr>
          <w:sz w:val="28"/>
          <w:szCs w:val="28"/>
        </w:rPr>
        <w:t xml:space="preserve"> in determining the level of capital stock (K), since a higher savings rate leads to growth in investments and hence a higher level of production. </w:t>
      </w:r>
      <w:r w:rsidRPr="00491D30">
        <w:rPr>
          <w:sz w:val="28"/>
          <w:szCs w:val="28"/>
        </w:rPr>
        <w:t>Savings is one of the factors which play</w:t>
      </w:r>
      <w:r>
        <w:rPr>
          <w:sz w:val="28"/>
          <w:szCs w:val="28"/>
        </w:rPr>
        <w:t>s</w:t>
      </w:r>
      <w:r w:rsidRPr="00491D30">
        <w:rPr>
          <w:sz w:val="28"/>
          <w:szCs w:val="28"/>
        </w:rPr>
        <w:t xml:space="preserve"> an important role in the economic growth and development of any economy. Growth models developed by Romer</w:t>
      </w:r>
      <w:r>
        <w:rPr>
          <w:sz w:val="28"/>
          <w:szCs w:val="28"/>
        </w:rPr>
        <w:t xml:space="preserve"> (1986) and Luca (1988) predicted</w:t>
      </w:r>
      <w:r w:rsidRPr="00491D30">
        <w:rPr>
          <w:sz w:val="28"/>
          <w:szCs w:val="28"/>
        </w:rPr>
        <w:t xml:space="preserve"> that higher savings and the related increase in capital accumulation can result in the permanent increase in growth rates. More</w:t>
      </w:r>
      <w:r>
        <w:rPr>
          <w:sz w:val="28"/>
          <w:szCs w:val="28"/>
        </w:rPr>
        <w:t xml:space="preserve"> </w:t>
      </w:r>
      <w:r w:rsidRPr="00491D30">
        <w:rPr>
          <w:sz w:val="28"/>
          <w:szCs w:val="28"/>
        </w:rPr>
        <w:t>so, empirical work by Barro (1990) has provided support to the notion that capital accumulation and savings is central for understanding growth differentials across countries.</w:t>
      </w:r>
      <w:r>
        <w:rPr>
          <w:sz w:val="28"/>
          <w:szCs w:val="28"/>
        </w:rPr>
        <w:t xml:space="preserve"> </w:t>
      </w:r>
      <w:r w:rsidRPr="00491D30">
        <w:rPr>
          <w:sz w:val="28"/>
          <w:szCs w:val="28"/>
        </w:rPr>
        <w:t>Nigeria’s national savings, as a percentage of Gross Domestic product (GDP) has been declining fr</w:t>
      </w:r>
      <w:r>
        <w:rPr>
          <w:sz w:val="28"/>
          <w:szCs w:val="28"/>
        </w:rPr>
        <w:t>om 87% in 1981 to 23% in 2020 (W</w:t>
      </w:r>
      <w:r w:rsidRPr="00491D30">
        <w:rPr>
          <w:sz w:val="28"/>
          <w:szCs w:val="28"/>
        </w:rPr>
        <w:t>orld Bank</w:t>
      </w:r>
      <w:r>
        <w:rPr>
          <w:sz w:val="28"/>
          <w:szCs w:val="28"/>
        </w:rPr>
        <w:t xml:space="preserve"> Group</w:t>
      </w:r>
      <w:r w:rsidRPr="00491D30">
        <w:rPr>
          <w:sz w:val="28"/>
          <w:szCs w:val="28"/>
        </w:rPr>
        <w:t>, 2020).</w:t>
      </w:r>
    </w:p>
    <w:p w14:paraId="5B087040" w14:textId="77777777" w:rsidR="003D57CE" w:rsidRDefault="003D57CE" w:rsidP="00A62D3D">
      <w:pPr>
        <w:pStyle w:val="NoSpacing"/>
        <w:spacing w:line="360" w:lineRule="auto"/>
        <w:jc w:val="both"/>
        <w:rPr>
          <w:sz w:val="28"/>
          <w:szCs w:val="28"/>
        </w:rPr>
      </w:pPr>
      <w:r>
        <w:rPr>
          <w:sz w:val="28"/>
          <w:szCs w:val="28"/>
        </w:rPr>
        <w:t xml:space="preserve">Another </w:t>
      </w:r>
      <w:proofErr w:type="gramStart"/>
      <w:r>
        <w:rPr>
          <w:sz w:val="28"/>
          <w:szCs w:val="28"/>
        </w:rPr>
        <w:t>indices</w:t>
      </w:r>
      <w:proofErr w:type="gramEnd"/>
      <w:r>
        <w:rPr>
          <w:sz w:val="28"/>
          <w:szCs w:val="28"/>
        </w:rPr>
        <w:t xml:space="preserve"> of economic growth after Savings and increase in labor supply is Technological progress. This can be seen in the qualitative changes in the production such as increasing the educational level of workers, improvements of the organization, growth of the production scale and so on.</w:t>
      </w:r>
    </w:p>
    <w:p w14:paraId="6DC7267B" w14:textId="77777777" w:rsidR="003D57CE" w:rsidRPr="00A960ED" w:rsidRDefault="003D57CE" w:rsidP="00F30944">
      <w:pPr>
        <w:pStyle w:val="NoSpacing"/>
        <w:spacing w:line="480" w:lineRule="auto"/>
        <w:jc w:val="both"/>
        <w:rPr>
          <w:rFonts w:cstheme="minorHAnsi"/>
          <w:color w:val="1F1F1F"/>
          <w:sz w:val="28"/>
          <w:szCs w:val="28"/>
          <w:shd w:val="clear" w:color="auto" w:fill="FFFFFF"/>
        </w:rPr>
      </w:pPr>
      <w:r w:rsidRPr="00C83D5B">
        <w:rPr>
          <w:rFonts w:cstheme="minorHAnsi"/>
          <w:color w:val="1F1F1F"/>
          <w:sz w:val="28"/>
          <w:szCs w:val="28"/>
          <w:shd w:val="clear" w:color="auto" w:fill="FFFFFF"/>
        </w:rPr>
        <w:t>The Cobb-Douglas production function is one of the most widely used economic models to measure growth rates around the world. It is a simple and elegant model that relates the output of an economy to its inputs of capital and labor. The model is named after its two developers, Charles Cobb and Paul Douglas, who first published it in 1928.</w:t>
      </w:r>
      <w:r>
        <w:rPr>
          <w:rFonts w:cstheme="minorHAnsi"/>
          <w:color w:val="1F1F1F"/>
          <w:sz w:val="28"/>
          <w:szCs w:val="28"/>
          <w:shd w:val="clear" w:color="auto" w:fill="FFFFFF"/>
        </w:rPr>
        <w:t xml:space="preserve"> It</w:t>
      </w:r>
      <w:r w:rsidRPr="00C83D5B">
        <w:rPr>
          <w:rFonts w:cstheme="minorHAnsi"/>
          <w:color w:val="1F1F1F"/>
          <w:sz w:val="28"/>
          <w:szCs w:val="28"/>
          <w:shd w:val="clear" w:color="auto" w:fill="FFFFFF"/>
        </w:rPr>
        <w:t xml:space="preserve"> has been used to measure growth rates in a wide range of </w:t>
      </w:r>
      <w:r w:rsidRPr="00C83D5B">
        <w:rPr>
          <w:rFonts w:cstheme="minorHAnsi"/>
          <w:color w:val="1F1F1F"/>
          <w:sz w:val="28"/>
          <w:szCs w:val="28"/>
          <w:shd w:val="clear" w:color="auto" w:fill="FFFFFF"/>
        </w:rPr>
        <w:lastRenderedPageBreak/>
        <w:t>countries, including developed and developing countries. It has also been used to study the sources of growth, such as the impact of capital accumulation and technological progress on growth</w:t>
      </w:r>
      <w:r>
        <w:rPr>
          <w:rFonts w:cstheme="minorHAnsi"/>
          <w:color w:val="1F1F1F"/>
          <w:sz w:val="28"/>
          <w:szCs w:val="28"/>
          <w:shd w:val="clear" w:color="auto" w:fill="FFFFFF"/>
        </w:rPr>
        <w:t xml:space="preserve"> (Jones, 2018)</w:t>
      </w:r>
    </w:p>
    <w:p w14:paraId="3841C5BB" w14:textId="77777777" w:rsidR="00F30944" w:rsidRPr="00F543DD" w:rsidRDefault="00F30944" w:rsidP="00F30944">
      <w:pPr>
        <w:keepNext/>
        <w:spacing w:line="480" w:lineRule="auto"/>
        <w:jc w:val="both"/>
        <w:outlineLvl w:val="1"/>
        <w:rPr>
          <w:rFonts w:eastAsia="MS Mincho" w:cs="Helvetica"/>
          <w:bCs/>
          <w:sz w:val="28"/>
          <w:szCs w:val="28"/>
          <w:lang w:val="en-GB"/>
        </w:rPr>
      </w:pPr>
      <w:r w:rsidRPr="00577D5B">
        <w:rPr>
          <w:rFonts w:eastAsia="MS Mincho" w:cs="Helvetica"/>
          <w:bCs/>
          <w:sz w:val="28"/>
          <w:szCs w:val="28"/>
          <w:lang w:val="en-GB"/>
        </w:rPr>
        <w:t xml:space="preserve">Several </w:t>
      </w:r>
      <w:r>
        <w:rPr>
          <w:rFonts w:eastAsia="MS Mincho" w:cs="Helvetica"/>
          <w:bCs/>
          <w:sz w:val="28"/>
          <w:szCs w:val="28"/>
          <w:lang w:val="en-GB"/>
        </w:rPr>
        <w:t>studies</w:t>
      </w:r>
      <w:r w:rsidRPr="00577D5B">
        <w:rPr>
          <w:rFonts w:eastAsia="MS Mincho" w:cs="Helvetica"/>
          <w:bCs/>
          <w:sz w:val="28"/>
          <w:szCs w:val="28"/>
          <w:lang w:val="en-GB"/>
        </w:rPr>
        <w:t xml:space="preserve"> have applied the Solow’s growth model in predicting the economic growth of different countries, but few have focussed on applying this model to the growth pattern in Nigeria, especially using the key indices of economic growth of Solow in estimating the Gross Domestic Product (GDP) of Nigeria.</w:t>
      </w:r>
      <w:r w:rsidRPr="00F543DD">
        <w:rPr>
          <w:rFonts w:eastAsia="MS Mincho" w:cs="Helvetica"/>
          <w:bCs/>
          <w:sz w:val="28"/>
          <w:szCs w:val="28"/>
          <w:lang w:val="en-GB"/>
        </w:rPr>
        <w:t xml:space="preserve"> Moreover, the role of government interventions through fiscal policies to the drivers of economic growth can be explored through this study.</w:t>
      </w:r>
    </w:p>
    <w:p w14:paraId="4E4B6B61" w14:textId="77777777" w:rsidR="00F30944" w:rsidRDefault="00F30944" w:rsidP="00F30944">
      <w:pPr>
        <w:pStyle w:val="NoSpacing"/>
        <w:spacing w:line="360" w:lineRule="auto"/>
        <w:jc w:val="both"/>
        <w:rPr>
          <w:rFonts w:eastAsiaTheme="minorEastAsia"/>
          <w:sz w:val="28"/>
          <w:szCs w:val="28"/>
        </w:rPr>
      </w:pPr>
      <w:r w:rsidRPr="00577D5B">
        <w:rPr>
          <w:rFonts w:eastAsia="MS Mincho" w:cs="Helvetica"/>
          <w:bCs/>
          <w:sz w:val="28"/>
          <w:szCs w:val="28"/>
          <w:lang w:val="en-GB"/>
        </w:rPr>
        <w:t xml:space="preserve"> Th</w:t>
      </w:r>
      <w:r>
        <w:rPr>
          <w:rFonts w:eastAsia="MS Mincho" w:cs="Helvetica"/>
          <w:bCs/>
          <w:sz w:val="28"/>
          <w:szCs w:val="28"/>
          <w:lang w:val="en-GB"/>
        </w:rPr>
        <w:t xml:space="preserve">is research </w:t>
      </w:r>
      <w:r>
        <w:rPr>
          <w:rFonts w:eastAsiaTheme="minorEastAsia"/>
          <w:sz w:val="28"/>
          <w:szCs w:val="28"/>
        </w:rPr>
        <w:t>will use the modified augmented production function of Cobb-Douglas as stated by Mankiw (2009), to be of the form</w:t>
      </w:r>
    </w:p>
    <w:p w14:paraId="3E6336EA" w14:textId="77777777" w:rsidR="00F30944" w:rsidRPr="00885600" w:rsidRDefault="00F30944" w:rsidP="00F30944">
      <w:pPr>
        <w:pStyle w:val="NoSpacing"/>
        <w:spacing w:line="360" w:lineRule="auto"/>
        <w:jc w:val="both"/>
        <w:rPr>
          <w:rFonts w:cstheme="minorHAnsi"/>
          <w:color w:val="000000"/>
          <w:sz w:val="28"/>
          <w:szCs w:val="28"/>
          <w:lang/>
        </w:rPr>
      </w:pPr>
      <w:r>
        <w:rPr>
          <w:rFonts w:eastAsiaTheme="minorEastAsia"/>
          <w:sz w:val="28"/>
          <w:szCs w:val="28"/>
        </w:rPr>
        <w:t xml:space="preserve"> </w:t>
      </w:r>
      <m:oMath>
        <m:r>
          <w:rPr>
            <w:rFonts w:ascii="Cambria Math" w:hAnsi="Cambria Math"/>
            <w:sz w:val="28"/>
            <w:szCs w:val="28"/>
          </w:rPr>
          <m:t>Y(t)=</m:t>
        </m:r>
        <m:sSup>
          <m:sSupPr>
            <m:ctrlPr>
              <w:rPr>
                <w:rFonts w:ascii="Cambria Math" w:hAnsi="Cambria Math"/>
                <w:i/>
                <w:sz w:val="28"/>
                <w:szCs w:val="28"/>
              </w:rPr>
            </m:ctrlPr>
          </m:sSupPr>
          <m:e>
            <m:r>
              <w:rPr>
                <w:rFonts w:ascii="Cambria Math" w:hAnsi="Cambria Math"/>
                <w:sz w:val="28"/>
                <w:szCs w:val="28"/>
              </w:rPr>
              <m:t>F[K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1-α</m:t>
            </m:r>
          </m:sup>
        </m:sSup>
        <m:r>
          <w:rPr>
            <w:rFonts w:ascii="Cambria Math" w:hAnsi="Cambria Math"/>
            <w:sz w:val="28"/>
            <w:szCs w:val="28"/>
          </w:rPr>
          <m:t>)]</m:t>
        </m:r>
      </m:oMath>
      <w:r>
        <w:rPr>
          <w:rFonts w:eastAsiaTheme="minorEastAsia"/>
          <w:sz w:val="28"/>
          <w:szCs w:val="28"/>
        </w:rPr>
        <w:t xml:space="preserve"> , with recent data to examine the contributions of Capital formation, labor supply and technological progress to Nigeria’s economic growth.</w:t>
      </w:r>
    </w:p>
    <w:p w14:paraId="545C2764" w14:textId="77777777" w:rsidR="003D57CE" w:rsidRPr="00D943EE" w:rsidRDefault="003D57CE" w:rsidP="00A62D3D">
      <w:pPr>
        <w:pStyle w:val="Default"/>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 </w:t>
      </w:r>
    </w:p>
    <w:p w14:paraId="6E5FF9D2" w14:textId="77777777" w:rsidR="00EE448B" w:rsidRPr="00CE56A0" w:rsidRDefault="00EE448B" w:rsidP="00A62D3D">
      <w:pPr>
        <w:spacing w:line="360" w:lineRule="auto"/>
        <w:rPr>
          <w:b/>
          <w:sz w:val="28"/>
          <w:szCs w:val="28"/>
        </w:rPr>
      </w:pPr>
      <w:r>
        <w:rPr>
          <w:b/>
          <w:sz w:val="28"/>
          <w:szCs w:val="28"/>
        </w:rPr>
        <w:t>3. LITERATURE REVIEW</w:t>
      </w:r>
    </w:p>
    <w:p w14:paraId="72FFECF7" w14:textId="77777777" w:rsidR="00EE448B" w:rsidRDefault="00E80887" w:rsidP="00A62D3D">
      <w:pPr>
        <w:pStyle w:val="NoSpacing"/>
        <w:spacing w:line="360" w:lineRule="auto"/>
        <w:jc w:val="both"/>
        <w:rPr>
          <w:sz w:val="28"/>
          <w:szCs w:val="28"/>
        </w:rPr>
      </w:pPr>
      <w:r>
        <w:rPr>
          <w:sz w:val="28"/>
          <w:szCs w:val="28"/>
        </w:rPr>
        <w:t>The failure of an economy h</w:t>
      </w:r>
      <w:r w:rsidR="00EE448B">
        <w:rPr>
          <w:sz w:val="28"/>
          <w:szCs w:val="28"/>
        </w:rPr>
        <w:t xml:space="preserve">as </w:t>
      </w:r>
      <w:r>
        <w:rPr>
          <w:sz w:val="28"/>
          <w:szCs w:val="28"/>
        </w:rPr>
        <w:t xml:space="preserve">been </w:t>
      </w:r>
      <w:r w:rsidR="00EE448B">
        <w:rPr>
          <w:sz w:val="28"/>
          <w:szCs w:val="28"/>
        </w:rPr>
        <w:t>identified to be a</w:t>
      </w:r>
      <w:r>
        <w:rPr>
          <w:sz w:val="28"/>
          <w:szCs w:val="28"/>
        </w:rPr>
        <w:t xml:space="preserve">ssociated with </w:t>
      </w:r>
      <w:r w:rsidR="00EE448B">
        <w:rPr>
          <w:sz w:val="28"/>
          <w:szCs w:val="28"/>
        </w:rPr>
        <w:t xml:space="preserve">mismanagement of her macroeconomic indices (Nyoni and Bonga, 2018). </w:t>
      </w:r>
      <w:r w:rsidR="00EE448B" w:rsidRPr="004D1942">
        <w:rPr>
          <w:sz w:val="28"/>
          <w:szCs w:val="28"/>
        </w:rPr>
        <w:t>T</w:t>
      </w:r>
      <w:r>
        <w:rPr>
          <w:sz w:val="28"/>
          <w:szCs w:val="28"/>
        </w:rPr>
        <w:t>his research will draw</w:t>
      </w:r>
      <w:r w:rsidR="00EE448B" w:rsidRPr="004D1942">
        <w:rPr>
          <w:sz w:val="28"/>
          <w:szCs w:val="28"/>
        </w:rPr>
        <w:t xml:space="preserve"> on some recent theoretical perspectives, incl</w:t>
      </w:r>
      <w:r>
        <w:rPr>
          <w:sz w:val="28"/>
          <w:szCs w:val="28"/>
        </w:rPr>
        <w:t xml:space="preserve">uding but not exclusive to the </w:t>
      </w:r>
      <w:r w:rsidR="00EE448B" w:rsidRPr="004D1942">
        <w:rPr>
          <w:sz w:val="28"/>
          <w:szCs w:val="28"/>
        </w:rPr>
        <w:t>Classical growth theory, Neoclassical</w:t>
      </w:r>
      <w:r w:rsidR="00EE448B">
        <w:rPr>
          <w:sz w:val="28"/>
          <w:szCs w:val="28"/>
        </w:rPr>
        <w:t xml:space="preserve"> growth theory of Solow-Swan and the</w:t>
      </w:r>
      <w:r>
        <w:rPr>
          <w:sz w:val="28"/>
          <w:szCs w:val="28"/>
        </w:rPr>
        <w:t xml:space="preserve"> endogenous growth theory</w:t>
      </w:r>
      <w:r w:rsidR="00EE448B" w:rsidRPr="004D1942">
        <w:rPr>
          <w:sz w:val="28"/>
          <w:szCs w:val="28"/>
        </w:rPr>
        <w:t>.</w:t>
      </w:r>
      <w:r>
        <w:rPr>
          <w:sz w:val="28"/>
          <w:szCs w:val="28"/>
        </w:rPr>
        <w:t xml:space="preserve"> </w:t>
      </w:r>
      <w:r w:rsidR="00EE448B">
        <w:rPr>
          <w:sz w:val="28"/>
          <w:szCs w:val="28"/>
        </w:rPr>
        <w:t>Classical growth</w:t>
      </w:r>
      <w:r w:rsidR="00EE448B" w:rsidRPr="004D1942">
        <w:rPr>
          <w:sz w:val="28"/>
          <w:szCs w:val="28"/>
        </w:rPr>
        <w:t xml:space="preserve"> was developed by Adam Smith, Thomas Malthus, and David Ricardo in the 18th and 19th centuries.</w:t>
      </w:r>
      <w:r w:rsidR="00EE448B">
        <w:rPr>
          <w:sz w:val="28"/>
          <w:szCs w:val="28"/>
        </w:rPr>
        <w:t xml:space="preserve"> It </w:t>
      </w:r>
      <w:r w:rsidR="00D27505">
        <w:rPr>
          <w:sz w:val="28"/>
          <w:szCs w:val="28"/>
        </w:rPr>
        <w:t>wa</w:t>
      </w:r>
      <w:r w:rsidR="00EE448B" w:rsidRPr="004D1942">
        <w:rPr>
          <w:sz w:val="28"/>
          <w:szCs w:val="28"/>
        </w:rPr>
        <w:t xml:space="preserve">s </w:t>
      </w:r>
      <w:r w:rsidR="00EE448B" w:rsidRPr="004D1942">
        <w:rPr>
          <w:sz w:val="28"/>
          <w:szCs w:val="28"/>
        </w:rPr>
        <w:lastRenderedPageBreak/>
        <w:t>an economic theory that states that economic growth is determined by the accumulation of capital and the growth of population</w:t>
      </w:r>
      <w:r w:rsidR="00FD0B2F">
        <w:rPr>
          <w:sz w:val="28"/>
          <w:szCs w:val="28"/>
        </w:rPr>
        <w:t xml:space="preserve"> (Harris, 2003).</w:t>
      </w:r>
      <w:r w:rsidR="00EE448B" w:rsidRPr="004D1942">
        <w:rPr>
          <w:sz w:val="28"/>
          <w:szCs w:val="28"/>
        </w:rPr>
        <w:t xml:space="preserve"> Classical growth theory has been criticized for its pessimistic view of economic growth. Critics argue that the theory does not take into account the role of technological prog</w:t>
      </w:r>
      <w:r w:rsidR="00EE448B">
        <w:rPr>
          <w:sz w:val="28"/>
          <w:szCs w:val="28"/>
        </w:rPr>
        <w:t>ress in driving economic growth, because t</w:t>
      </w:r>
      <w:r w:rsidR="00EE448B" w:rsidRPr="004D1942">
        <w:rPr>
          <w:sz w:val="28"/>
          <w:szCs w:val="28"/>
        </w:rPr>
        <w:t>echnological progress can offset the decline in the marginal productivity of capital, allowing for sustained economic growth</w:t>
      </w:r>
      <w:r w:rsidR="00FD0B2F">
        <w:rPr>
          <w:sz w:val="28"/>
          <w:szCs w:val="28"/>
        </w:rPr>
        <w:t xml:space="preserve"> (</w:t>
      </w:r>
      <w:r w:rsidR="00FD0B2F" w:rsidRPr="00FD0B2F">
        <w:rPr>
          <w:sz w:val="28"/>
          <w:szCs w:val="28"/>
        </w:rPr>
        <w:t>Herrera, 2011</w:t>
      </w:r>
      <w:r w:rsidR="00FD0B2F">
        <w:rPr>
          <w:sz w:val="28"/>
          <w:szCs w:val="28"/>
        </w:rPr>
        <w:t>).</w:t>
      </w:r>
    </w:p>
    <w:p w14:paraId="5F32AD59" w14:textId="77777777" w:rsidR="00EE448B" w:rsidRPr="00A960ED" w:rsidRDefault="00EE448B" w:rsidP="00A62D3D">
      <w:pPr>
        <w:pStyle w:val="NoSpacing"/>
        <w:spacing w:line="360" w:lineRule="auto"/>
        <w:jc w:val="both"/>
        <w:rPr>
          <w:sz w:val="28"/>
          <w:szCs w:val="28"/>
        </w:rPr>
      </w:pPr>
      <w:r>
        <w:rPr>
          <w:sz w:val="28"/>
          <w:szCs w:val="28"/>
        </w:rPr>
        <w:t>The growth theory of Solow (1956) is one of the most important contributions to modern growth theory. The Solow-Swan model of economic growth or the exogenous growth model is an economic model of long-run economic growth. It attempts to explain long-run economic growth by looking at Capital accumulation, Labor or Population growth and increase in productivity, which is largely driven by technological progress. Solow proved that the growth theory of Harrod-Domar was not correct in concluding that a constant rate of savings and investment brings about an everlasting growth. He was able to show the effect of diminishing returns on continuous investment</w:t>
      </w:r>
      <w:r w:rsidR="00FB3AE4">
        <w:rPr>
          <w:sz w:val="28"/>
          <w:szCs w:val="28"/>
        </w:rPr>
        <w:t xml:space="preserve"> (Solow, 1956).</w:t>
      </w:r>
      <w:r w:rsidR="00D27505">
        <w:rPr>
          <w:sz w:val="28"/>
          <w:szCs w:val="28"/>
        </w:rPr>
        <w:t xml:space="preserve"> </w:t>
      </w:r>
    </w:p>
    <w:p w14:paraId="363125A5" w14:textId="77777777" w:rsidR="00EE448B" w:rsidRPr="00635687" w:rsidRDefault="00EE448B" w:rsidP="00A62D3D">
      <w:pPr>
        <w:pStyle w:val="NoSpacing"/>
        <w:spacing w:line="360" w:lineRule="auto"/>
        <w:jc w:val="both"/>
        <w:rPr>
          <w:rFonts w:cstheme="minorHAnsi"/>
          <w:sz w:val="28"/>
          <w:szCs w:val="28"/>
        </w:rPr>
      </w:pPr>
      <w:r>
        <w:rPr>
          <w:sz w:val="28"/>
          <w:szCs w:val="28"/>
        </w:rPr>
        <w:t>The Solow</w:t>
      </w:r>
      <w:r w:rsidR="00D27505">
        <w:rPr>
          <w:sz w:val="28"/>
          <w:szCs w:val="28"/>
        </w:rPr>
        <w:t>’s</w:t>
      </w:r>
      <w:r>
        <w:rPr>
          <w:sz w:val="28"/>
          <w:szCs w:val="28"/>
        </w:rPr>
        <w:t xml:space="preserve"> model is a nonlinear system consisting of a single ordinary differential equation that models the evolution of the per capita stock of capital (Wikipedia, 2023). The model states that output is produced using two factors of production, labor (L) and Capital (K) in an aggregate production function of Cobb-Douglas (1927), given by </w:t>
      </w:r>
      <m:oMath>
        <m:r>
          <w:rPr>
            <w:rFonts w:ascii="Cambria Math" w:hAnsi="Cambria Math"/>
            <w:sz w:val="28"/>
            <w:szCs w:val="28"/>
          </w:rPr>
          <m:t>Y(t)=A</m:t>
        </m:r>
        <m:sSup>
          <m:sSupPr>
            <m:ctrlPr>
              <w:rPr>
                <w:rFonts w:ascii="Cambria Math" w:hAnsi="Cambria Math"/>
                <w:i/>
                <w:sz w:val="28"/>
                <w:szCs w:val="28"/>
              </w:rPr>
            </m:ctrlPr>
          </m:sSupPr>
          <m:e>
            <m:r>
              <w:rPr>
                <w:rFonts w:ascii="Cambria Math" w:hAnsi="Cambria Math"/>
                <w:sz w:val="28"/>
                <w:szCs w:val="28"/>
              </w:rPr>
              <m:t>F(K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1-α</m:t>
            </m:r>
          </m:sup>
        </m:sSup>
        <m:r>
          <w:rPr>
            <w:rFonts w:ascii="Cambria Math" w:hAnsi="Cambria Math"/>
            <w:sz w:val="28"/>
            <w:szCs w:val="28"/>
          </w:rPr>
          <m:t>)</m:t>
        </m:r>
      </m:oMath>
      <w:r>
        <w:rPr>
          <w:rFonts w:eastAsiaTheme="minorEastAsia"/>
          <w:sz w:val="28"/>
          <w:szCs w:val="28"/>
        </w:rPr>
        <w:t xml:space="preserve"> </w:t>
      </w:r>
      <w:r>
        <w:rPr>
          <w:sz w:val="28"/>
          <w:szCs w:val="28"/>
        </w:rPr>
        <w:t xml:space="preserve"> . This production function was the collaborative work done by Paul Douglas, a professor of economics and Charles Cobb, a Mathematicia</w:t>
      </w:r>
      <w:r w:rsidR="00D27505">
        <w:rPr>
          <w:sz w:val="28"/>
          <w:szCs w:val="28"/>
        </w:rPr>
        <w:t xml:space="preserve">n. As stated by Mankiw (2010), </w:t>
      </w:r>
      <w:r>
        <w:rPr>
          <w:sz w:val="28"/>
          <w:szCs w:val="28"/>
        </w:rPr>
        <w:t xml:space="preserve">Paul Douglas noticed that the division of national income between Capital and Labor has been roughly constant over a long period. This meant that as the economy grew more prosperous in the </w:t>
      </w:r>
      <w:r>
        <w:rPr>
          <w:sz w:val="28"/>
          <w:szCs w:val="28"/>
        </w:rPr>
        <w:lastRenderedPageBreak/>
        <w:t xml:space="preserve">long run, the total income of workers and the total income of capital owners grew at almost the same rate. </w:t>
      </w:r>
    </w:p>
    <w:p w14:paraId="167DFD84" w14:textId="77777777" w:rsidR="00D27505" w:rsidRPr="00ED79D2" w:rsidRDefault="00EE448B" w:rsidP="00A62D3D">
      <w:pPr>
        <w:pStyle w:val="NoSpacing"/>
        <w:spacing w:line="360" w:lineRule="auto"/>
        <w:jc w:val="both"/>
        <w:rPr>
          <w:rFonts w:cstheme="minorHAnsi"/>
          <w:sz w:val="28"/>
          <w:szCs w:val="28"/>
        </w:rPr>
      </w:pPr>
      <w:r w:rsidRPr="00635687">
        <w:rPr>
          <w:rFonts w:cstheme="minorHAnsi"/>
          <w:sz w:val="28"/>
          <w:szCs w:val="28"/>
          <w:shd w:val="clear" w:color="auto" w:fill="FFFFFF"/>
        </w:rPr>
        <w:t>Endogenous growth theory was developed in response to the neoclassical growth model, which argues that economic growth is driven by exogenous factors, such as technological progress. The neoclassical growth model predicts that, in the long run, all economies will converge to the same level of income per capita. However, this prediction is not consistent with the observed fact that some economies grow much faster than others</w:t>
      </w:r>
      <w:r>
        <w:rPr>
          <w:sz w:val="28"/>
          <w:szCs w:val="28"/>
        </w:rPr>
        <w:t>. The</w:t>
      </w:r>
      <w:r w:rsidRPr="00635687">
        <w:rPr>
          <w:rFonts w:cstheme="minorHAnsi"/>
          <w:sz w:val="28"/>
          <w:szCs w:val="28"/>
        </w:rPr>
        <w:t xml:space="preserve"> </w:t>
      </w:r>
      <w:r w:rsidRPr="00635687">
        <w:rPr>
          <w:rFonts w:cstheme="minorHAnsi"/>
          <w:sz w:val="28"/>
          <w:szCs w:val="28"/>
          <w:shd w:val="clear" w:color="auto" w:fill="FFFFFF"/>
        </w:rPr>
        <w:t xml:space="preserve">theory argues that there are a number of factors that can lead to sustained economic growth, even in the </w:t>
      </w:r>
      <w:r w:rsidRPr="002D1D0B">
        <w:rPr>
          <w:rFonts w:cstheme="minorHAnsi"/>
          <w:sz w:val="28"/>
          <w:szCs w:val="28"/>
          <w:shd w:val="clear" w:color="auto" w:fill="FFFFFF"/>
        </w:rPr>
        <w:t>absence of exogenous technological progress. These factors include, ‘</w:t>
      </w:r>
      <w:r>
        <w:rPr>
          <w:sz w:val="28"/>
          <w:szCs w:val="28"/>
        </w:rPr>
        <w:t>Investment in human capital’: which means that e</w:t>
      </w:r>
      <w:r w:rsidRPr="002D1D0B">
        <w:rPr>
          <w:sz w:val="28"/>
          <w:szCs w:val="28"/>
        </w:rPr>
        <w:t>ducation and training can increase the productivity of workers, which can lead to higher output and income.</w:t>
      </w:r>
      <w:r>
        <w:rPr>
          <w:sz w:val="28"/>
          <w:szCs w:val="28"/>
        </w:rPr>
        <w:t xml:space="preserve"> </w:t>
      </w:r>
    </w:p>
    <w:p w14:paraId="7A736ADF" w14:textId="77777777" w:rsidR="00EE448B" w:rsidRPr="00A4652D" w:rsidRDefault="00EE448B" w:rsidP="00A62D3D">
      <w:pPr>
        <w:pStyle w:val="NoSpacing"/>
        <w:spacing w:line="360" w:lineRule="auto"/>
        <w:jc w:val="both"/>
        <w:rPr>
          <w:rFonts w:cstheme="minorHAnsi"/>
          <w:color w:val="000000"/>
          <w:sz w:val="28"/>
          <w:szCs w:val="28"/>
          <w:shd w:val="clear" w:color="auto" w:fill="FFFFFF"/>
        </w:rPr>
      </w:pPr>
      <w:r>
        <w:rPr>
          <w:rFonts w:cstheme="minorHAnsi"/>
          <w:color w:val="000000"/>
          <w:sz w:val="28"/>
          <w:szCs w:val="28"/>
          <w:shd w:val="clear" w:color="auto" w:fill="FFFFFF"/>
        </w:rPr>
        <w:t xml:space="preserve">To </w:t>
      </w:r>
      <w:r w:rsidR="00B1506B">
        <w:rPr>
          <w:rFonts w:cstheme="minorHAnsi"/>
          <w:color w:val="000000"/>
          <w:sz w:val="28"/>
          <w:szCs w:val="28"/>
          <w:shd w:val="clear" w:color="auto" w:fill="FFFFFF"/>
        </w:rPr>
        <w:t>evaluate</w:t>
      </w:r>
      <w:r>
        <w:rPr>
          <w:rFonts w:cstheme="minorHAnsi"/>
          <w:color w:val="000000"/>
          <w:sz w:val="28"/>
          <w:szCs w:val="28"/>
          <w:shd w:val="clear" w:color="auto" w:fill="FFFFFF"/>
        </w:rPr>
        <w:t xml:space="preserve"> the Solow</w:t>
      </w:r>
      <w:r w:rsidR="00B1506B">
        <w:rPr>
          <w:rFonts w:cstheme="minorHAnsi"/>
          <w:color w:val="000000"/>
          <w:sz w:val="28"/>
          <w:szCs w:val="28"/>
          <w:shd w:val="clear" w:color="auto" w:fill="FFFFFF"/>
        </w:rPr>
        <w:t>’s</w:t>
      </w:r>
      <w:r>
        <w:rPr>
          <w:rFonts w:cstheme="minorHAnsi"/>
          <w:color w:val="000000"/>
          <w:sz w:val="28"/>
          <w:szCs w:val="28"/>
          <w:shd w:val="clear" w:color="auto" w:fill="FFFFFF"/>
        </w:rPr>
        <w:t xml:space="preserve"> Model in N</w:t>
      </w:r>
      <w:r w:rsidRPr="0010305C">
        <w:rPr>
          <w:rFonts w:cstheme="minorHAnsi"/>
          <w:color w:val="000000"/>
          <w:sz w:val="28"/>
          <w:szCs w:val="28"/>
          <w:shd w:val="clear" w:color="auto" w:fill="FFFFFF"/>
        </w:rPr>
        <w:t>igeria</w:t>
      </w:r>
      <w:r w:rsidRPr="0010305C">
        <w:rPr>
          <w:rStyle w:val="ff3"/>
          <w:rFonts w:cstheme="minorHAnsi"/>
          <w:color w:val="000000"/>
          <w:spacing w:val="3"/>
          <w:sz w:val="28"/>
          <w:szCs w:val="28"/>
          <w:shd w:val="clear" w:color="auto" w:fill="FFFFFF"/>
        </w:rPr>
        <w:t>’s</w:t>
      </w:r>
      <w:r>
        <w:rPr>
          <w:rFonts w:cstheme="minorHAnsi"/>
          <w:color w:val="000000"/>
          <w:sz w:val="28"/>
          <w:szCs w:val="28"/>
          <w:shd w:val="clear" w:color="auto" w:fill="FFFFFF"/>
        </w:rPr>
        <w:t xml:space="preserve"> E</w:t>
      </w:r>
      <w:r w:rsidRPr="0010305C">
        <w:rPr>
          <w:rFonts w:cstheme="minorHAnsi"/>
          <w:color w:val="000000"/>
          <w:sz w:val="28"/>
          <w:szCs w:val="28"/>
          <w:shd w:val="clear" w:color="auto" w:fill="FFFFFF"/>
        </w:rPr>
        <w:t>conomy</w:t>
      </w:r>
      <w:r>
        <w:rPr>
          <w:rFonts w:cstheme="minorHAnsi"/>
          <w:color w:val="000000"/>
          <w:sz w:val="28"/>
          <w:szCs w:val="28"/>
          <w:shd w:val="clear" w:color="auto" w:fill="FFFFFF"/>
        </w:rPr>
        <w:t xml:space="preserve">, Rolle and Uffe (2015) utilized the Ordinary Least Square techniques and annual time series data </w:t>
      </w:r>
      <w:r w:rsidR="00B1506B">
        <w:rPr>
          <w:rFonts w:cstheme="minorHAnsi"/>
          <w:color w:val="000000"/>
          <w:sz w:val="28"/>
          <w:szCs w:val="28"/>
          <w:shd w:val="clear" w:color="auto" w:fill="FFFFFF"/>
        </w:rPr>
        <w:t xml:space="preserve">spanning the years 1970 to 2012. </w:t>
      </w:r>
      <w:r>
        <w:rPr>
          <w:rFonts w:cstheme="minorHAnsi"/>
          <w:color w:val="000000"/>
          <w:sz w:val="28"/>
          <w:szCs w:val="28"/>
          <w:shd w:val="clear" w:color="auto" w:fill="FFFFFF"/>
        </w:rPr>
        <w:t>While the basic Solow model was completely validated using the Nigeria’s economy, the Augmented Solow model was non-compliant with prescriptions by Romer, Mankiw and Weil</w:t>
      </w:r>
      <w:r w:rsidR="00B1506B">
        <w:rPr>
          <w:rFonts w:cstheme="minorHAnsi"/>
          <w:color w:val="000000"/>
          <w:sz w:val="28"/>
          <w:szCs w:val="28"/>
          <w:shd w:val="clear" w:color="auto" w:fill="FFFFFF"/>
        </w:rPr>
        <w:t>(date)</w:t>
      </w:r>
      <w:r>
        <w:rPr>
          <w:rFonts w:cstheme="minorHAnsi"/>
          <w:color w:val="000000"/>
          <w:sz w:val="28"/>
          <w:szCs w:val="28"/>
          <w:shd w:val="clear" w:color="auto" w:fill="FFFFFF"/>
        </w:rPr>
        <w:t>. The study recommended among others, the creation of enabling environment for an effective macroeconomic policy framework that supports the Solow model, policy consistency and the integration of Solow variables into policy formulation.</w:t>
      </w:r>
    </w:p>
    <w:p w14:paraId="38D7D683" w14:textId="77777777" w:rsidR="00EE448B" w:rsidRDefault="00EE448B" w:rsidP="00A62D3D">
      <w:pPr>
        <w:pStyle w:val="NoSpacing"/>
        <w:spacing w:line="360" w:lineRule="auto"/>
        <w:jc w:val="both"/>
        <w:rPr>
          <w:rFonts w:cstheme="minorHAnsi"/>
          <w:color w:val="000000"/>
          <w:sz w:val="28"/>
          <w:szCs w:val="28"/>
          <w:shd w:val="clear" w:color="auto" w:fill="FFFFFF"/>
        </w:rPr>
      </w:pPr>
      <w:proofErr w:type="spellStart"/>
      <w:r>
        <w:rPr>
          <w:sz w:val="28"/>
          <w:szCs w:val="28"/>
        </w:rPr>
        <w:t>Esu</w:t>
      </w:r>
      <w:proofErr w:type="spellEnd"/>
      <w:r>
        <w:rPr>
          <w:sz w:val="28"/>
          <w:szCs w:val="28"/>
        </w:rPr>
        <w:t xml:space="preserve"> and </w:t>
      </w:r>
      <w:proofErr w:type="spellStart"/>
      <w:r>
        <w:rPr>
          <w:sz w:val="28"/>
          <w:szCs w:val="28"/>
        </w:rPr>
        <w:t>Udonwa</w:t>
      </w:r>
      <w:proofErr w:type="spellEnd"/>
      <w:r>
        <w:rPr>
          <w:sz w:val="28"/>
          <w:szCs w:val="28"/>
        </w:rPr>
        <w:t xml:space="preserve"> (2016)</w:t>
      </w:r>
      <w:r w:rsidRPr="00A4652D">
        <w:rPr>
          <w:sz w:val="28"/>
          <w:szCs w:val="28"/>
        </w:rPr>
        <w:t xml:space="preserve"> </w:t>
      </w:r>
      <w:r>
        <w:rPr>
          <w:sz w:val="28"/>
          <w:szCs w:val="28"/>
        </w:rPr>
        <w:t xml:space="preserve">sort to assess the role some growth determinants to the growth of the Nigerian economy. The study employed time series data for the period 1981 to 2013, using the Augmented Cobb-Douglas production function (gleaning from Solow growth model) and relying on error correlation modeling framework. The econometric results established the fact that population growth </w:t>
      </w:r>
      <w:r>
        <w:rPr>
          <w:sz w:val="28"/>
          <w:szCs w:val="28"/>
        </w:rPr>
        <w:lastRenderedPageBreak/>
        <w:t>has the potentials of fostering economic growth in Nigeria, but underlined the fact that this and other benefits would depend on, not only the chunk of the entire population.</w:t>
      </w:r>
      <w:r w:rsidR="00B1506B">
        <w:rPr>
          <w:sz w:val="28"/>
          <w:szCs w:val="28"/>
        </w:rPr>
        <w:t xml:space="preserve"> </w:t>
      </w:r>
      <w:r>
        <w:rPr>
          <w:rFonts w:cstheme="minorHAnsi"/>
          <w:color w:val="000000"/>
          <w:sz w:val="28"/>
          <w:szCs w:val="28"/>
          <w:shd w:val="clear" w:color="auto" w:fill="FFFFFF"/>
        </w:rPr>
        <w:t xml:space="preserve">But in a study on Modeling Economic Growth in Ghana, Mends-Brew (2012) used the Augmented Cobb-Douglas Production function of the Solow Model to measure the changes in the Ghanian Economy for the period 1991 to 2011, with respect to the changes in the real aggregate Gross Domestic Product (GDP) growth and the ratios of the main macroeconomic variables, like production per worker, capital-output ratio. The result of this study showed that the model is good for the prediction of any country’s economic growth. </w:t>
      </w:r>
    </w:p>
    <w:p w14:paraId="4B4D2FD6" w14:textId="77777777" w:rsidR="00EE448B" w:rsidRDefault="00EE448B" w:rsidP="00A62D3D">
      <w:pPr>
        <w:pStyle w:val="NoSpacing"/>
        <w:spacing w:line="360" w:lineRule="auto"/>
        <w:jc w:val="both"/>
        <w:rPr>
          <w:sz w:val="28"/>
          <w:szCs w:val="28"/>
        </w:rPr>
      </w:pPr>
      <w:proofErr w:type="spellStart"/>
      <w:r>
        <w:rPr>
          <w:rFonts w:cstheme="minorHAnsi"/>
          <w:sz w:val="28"/>
          <w:szCs w:val="28"/>
        </w:rPr>
        <w:t>Egbulonu</w:t>
      </w:r>
      <w:proofErr w:type="spellEnd"/>
      <w:r>
        <w:rPr>
          <w:rFonts w:cstheme="minorHAnsi"/>
          <w:sz w:val="28"/>
          <w:szCs w:val="28"/>
        </w:rPr>
        <w:t xml:space="preserve"> and </w:t>
      </w:r>
      <w:proofErr w:type="spellStart"/>
      <w:r>
        <w:rPr>
          <w:rFonts w:cstheme="minorHAnsi"/>
          <w:sz w:val="28"/>
          <w:szCs w:val="28"/>
        </w:rPr>
        <w:t>Ajudua</w:t>
      </w:r>
      <w:proofErr w:type="spellEnd"/>
      <w:r>
        <w:rPr>
          <w:rFonts w:cstheme="minorHAnsi"/>
          <w:sz w:val="28"/>
          <w:szCs w:val="28"/>
        </w:rPr>
        <w:t xml:space="preserve"> (2023) examined the determinants of economic growth in Nigeria using macroeconomic approach for the period 1980 to 2014. The macroeconomic model formulated used Gross Domestic Product (GDP) as the depended variable while Foreign Direct Investment (FDI), Degree of openness, Gross Capital formation, Money Supply, Interest rate, Government expenditure on education and employed labor force as the explanatory variable. The data were tested for stationarity using Augmented Dickey-fuller unit root test. </w:t>
      </w:r>
      <w:r w:rsidRPr="002F2D07">
        <w:rPr>
          <w:sz w:val="28"/>
          <w:szCs w:val="28"/>
        </w:rPr>
        <w:t>The test revealed that a long run relationship exists between economic growth (GDP) and the macro-economic variables used in the study.</w:t>
      </w:r>
    </w:p>
    <w:p w14:paraId="6B31132F" w14:textId="77777777" w:rsidR="00EE448B" w:rsidRPr="00A960ED" w:rsidRDefault="00EE448B" w:rsidP="00A62D3D">
      <w:pPr>
        <w:pStyle w:val="NoSpacing"/>
        <w:spacing w:line="360" w:lineRule="auto"/>
        <w:jc w:val="both"/>
        <w:rPr>
          <w:sz w:val="28"/>
          <w:szCs w:val="28"/>
        </w:rPr>
      </w:pPr>
      <w:r>
        <w:rPr>
          <w:sz w:val="28"/>
          <w:szCs w:val="28"/>
        </w:rPr>
        <w:t xml:space="preserve">A study by </w:t>
      </w:r>
      <w:r w:rsidRPr="0013463F">
        <w:rPr>
          <w:sz w:val="28"/>
          <w:szCs w:val="28"/>
        </w:rPr>
        <w:t>N</w:t>
      </w:r>
      <w:r>
        <w:rPr>
          <w:sz w:val="28"/>
          <w:szCs w:val="28"/>
        </w:rPr>
        <w:t>yoni and Bonga (2018) on What determines Economic Growth in Nigeria revealed that the main determinants of economic growth in Nigeria are Population growth, Inflation, Foreign direct investment (FDI), interest rates, exports as well as provide and public investment.</w:t>
      </w:r>
      <w:r w:rsidR="00B1506B">
        <w:rPr>
          <w:sz w:val="28"/>
          <w:szCs w:val="28"/>
        </w:rPr>
        <w:t xml:space="preserve"> </w:t>
      </w:r>
      <w:r>
        <w:rPr>
          <w:sz w:val="28"/>
          <w:szCs w:val="28"/>
        </w:rPr>
        <w:t>In another study, Mustap</w:t>
      </w:r>
      <w:r w:rsidR="00B1506B">
        <w:rPr>
          <w:sz w:val="28"/>
          <w:szCs w:val="28"/>
        </w:rPr>
        <w:t>h</w:t>
      </w:r>
      <w:r>
        <w:rPr>
          <w:sz w:val="28"/>
          <w:szCs w:val="28"/>
        </w:rPr>
        <w:t>a and Akinkunmi (2017) analyzed</w:t>
      </w:r>
      <w:r w:rsidRPr="00036FBD">
        <w:rPr>
          <w:sz w:val="28"/>
          <w:szCs w:val="28"/>
        </w:rPr>
        <w:t xml:space="preserve"> the pattern of economic growth in Nigeria since i</w:t>
      </w:r>
      <w:r>
        <w:rPr>
          <w:sz w:val="28"/>
          <w:szCs w:val="28"/>
        </w:rPr>
        <w:t>ts independence and investigated</w:t>
      </w:r>
      <w:r w:rsidRPr="00036FBD">
        <w:rPr>
          <w:sz w:val="28"/>
          <w:szCs w:val="28"/>
        </w:rPr>
        <w:t xml:space="preserve"> the determinants of its economic growth for the sample period 1960-2015. The findings of the study based on the estimation of </w:t>
      </w:r>
      <w:r w:rsidRPr="00036FBD">
        <w:rPr>
          <w:sz w:val="28"/>
          <w:szCs w:val="28"/>
        </w:rPr>
        <w:lastRenderedPageBreak/>
        <w:t>Autoregressive Distributed Lag (ARDL) model indicate</w:t>
      </w:r>
      <w:r>
        <w:rPr>
          <w:sz w:val="28"/>
          <w:szCs w:val="28"/>
        </w:rPr>
        <w:t>s</w:t>
      </w:r>
      <w:r w:rsidRPr="00036FBD">
        <w:rPr>
          <w:sz w:val="28"/>
          <w:szCs w:val="28"/>
        </w:rPr>
        <w:t xml:space="preserve"> that the long-run economic growth is significantly influenced by the level of investment, while political stability and political freedom have a negative insignificant impact on the growth rate of the Nigerian economy.</w:t>
      </w:r>
      <w:r>
        <w:rPr>
          <w:sz w:val="28"/>
          <w:szCs w:val="28"/>
        </w:rPr>
        <w:t xml:space="preserve"> </w:t>
      </w:r>
    </w:p>
    <w:p w14:paraId="54B9E83C" w14:textId="77777777" w:rsidR="00EE448B" w:rsidRDefault="00EE448B" w:rsidP="00A62D3D">
      <w:pPr>
        <w:pStyle w:val="NoSpacing"/>
        <w:spacing w:line="360" w:lineRule="auto"/>
        <w:jc w:val="both"/>
        <w:rPr>
          <w:sz w:val="28"/>
          <w:szCs w:val="28"/>
        </w:rPr>
      </w:pPr>
      <w:proofErr w:type="spellStart"/>
      <w:r>
        <w:rPr>
          <w:sz w:val="28"/>
          <w:szCs w:val="28"/>
        </w:rPr>
        <w:t>Oburota</w:t>
      </w:r>
      <w:proofErr w:type="spellEnd"/>
      <w:r>
        <w:rPr>
          <w:sz w:val="28"/>
          <w:szCs w:val="28"/>
        </w:rPr>
        <w:t xml:space="preserve"> and </w:t>
      </w:r>
      <w:proofErr w:type="spellStart"/>
      <w:r>
        <w:rPr>
          <w:sz w:val="28"/>
          <w:szCs w:val="28"/>
        </w:rPr>
        <w:t>Ifere</w:t>
      </w:r>
      <w:proofErr w:type="spellEnd"/>
      <w:r>
        <w:rPr>
          <w:sz w:val="28"/>
          <w:szCs w:val="28"/>
        </w:rPr>
        <w:t xml:space="preserve"> (2017) investigated the manufacturing subsector and economic growth in Nigeria. Findings from the study showed that manufacturing output, capital and technology were the major determinants of economic growth, and the results also confirms that quality of institutions and labor force does not exert any impact on economic growth. The study then concluded that the provision of capital in the form of financial resources to fund the manufacturing sector will greatly improve manufacturing activities in Nigeria.</w:t>
      </w:r>
    </w:p>
    <w:p w14:paraId="7B0F30DE" w14:textId="77777777" w:rsidR="00EE448B" w:rsidRDefault="00B1506B" w:rsidP="00A62D3D">
      <w:pPr>
        <w:pStyle w:val="NoSpacing"/>
        <w:spacing w:line="360" w:lineRule="auto"/>
        <w:jc w:val="both"/>
        <w:rPr>
          <w:sz w:val="28"/>
          <w:szCs w:val="28"/>
        </w:rPr>
      </w:pPr>
      <w:r>
        <w:rPr>
          <w:sz w:val="28"/>
          <w:szCs w:val="28"/>
        </w:rPr>
        <w:t>In another</w:t>
      </w:r>
      <w:r w:rsidR="00EE448B">
        <w:rPr>
          <w:sz w:val="28"/>
          <w:szCs w:val="28"/>
        </w:rPr>
        <w:t xml:space="preserve"> study</w:t>
      </w:r>
      <w:r>
        <w:rPr>
          <w:sz w:val="28"/>
          <w:szCs w:val="28"/>
        </w:rPr>
        <w:t xml:space="preserve">, </w:t>
      </w:r>
      <w:r w:rsidR="00EE448B">
        <w:rPr>
          <w:sz w:val="28"/>
          <w:szCs w:val="28"/>
        </w:rPr>
        <w:t>Shuaibu (2021) explored how variables such as Foreign Direct Investment, Physical capital, export, savings, natural resources, financial development, population size and foreign exchange, influence economic growth in Nigeria. It used the dynamic econometrics modeling techniques of autoregressive distributed lag (ARDL) and the generalized method of moments model to analyze the data. The findings showed that physical capital, savings, population growth and government size have positive effects on economic growth in Nigeria.</w:t>
      </w:r>
      <w:r>
        <w:rPr>
          <w:sz w:val="28"/>
          <w:szCs w:val="28"/>
        </w:rPr>
        <w:t xml:space="preserve"> </w:t>
      </w:r>
      <w:r w:rsidR="00EE448B">
        <w:rPr>
          <w:sz w:val="28"/>
          <w:szCs w:val="28"/>
        </w:rPr>
        <w:t xml:space="preserve">Adelakun (2011) evaluated the </w:t>
      </w:r>
      <w:r w:rsidR="00EE448B" w:rsidRPr="0013463F">
        <w:rPr>
          <w:sz w:val="28"/>
          <w:szCs w:val="28"/>
        </w:rPr>
        <w:t>Human capital development and economic growth in Nig</w:t>
      </w:r>
      <w:r w:rsidR="00EE448B">
        <w:rPr>
          <w:sz w:val="28"/>
          <w:szCs w:val="28"/>
        </w:rPr>
        <w:t>eria, by adopting conceptual analytical framework that employs the theoretical and ordinary least square (OLS) to analyze the relationship using GDP as proxy for economic growth. The result showed that there is a strong positive relationship between these variables.</w:t>
      </w:r>
    </w:p>
    <w:p w14:paraId="10D2A425" w14:textId="77777777" w:rsidR="00EE448B" w:rsidRPr="00A960ED" w:rsidRDefault="00EE448B" w:rsidP="00A62D3D">
      <w:pPr>
        <w:pStyle w:val="Default"/>
        <w:spacing w:line="360" w:lineRule="auto"/>
        <w:jc w:val="both"/>
        <w:rPr>
          <w:rFonts w:cstheme="minorHAnsi"/>
          <w:sz w:val="28"/>
          <w:szCs w:val="28"/>
        </w:rPr>
      </w:pPr>
      <w:r>
        <w:rPr>
          <w:rFonts w:asciiTheme="minorHAnsi" w:hAnsiTheme="minorHAnsi" w:cstheme="minorHAnsi"/>
          <w:sz w:val="28"/>
          <w:szCs w:val="28"/>
        </w:rPr>
        <w:t>Yusuf (2020) a</w:t>
      </w:r>
      <w:r w:rsidR="00F7005C">
        <w:rPr>
          <w:rFonts w:asciiTheme="minorHAnsi" w:hAnsiTheme="minorHAnsi" w:cstheme="minorHAnsi"/>
          <w:sz w:val="28"/>
          <w:szCs w:val="28"/>
        </w:rPr>
        <w:t xml:space="preserve">nalyzed </w:t>
      </w:r>
      <w:r>
        <w:rPr>
          <w:rFonts w:asciiTheme="minorHAnsi" w:hAnsiTheme="minorHAnsi" w:cstheme="minorHAnsi"/>
          <w:sz w:val="28"/>
          <w:szCs w:val="28"/>
        </w:rPr>
        <w:t xml:space="preserve">the impact of foreign Direct investment inflow, net-export and foreign exchange rate on the growth of the Nigerian economy (GDP). The </w:t>
      </w:r>
      <w:r>
        <w:rPr>
          <w:rFonts w:asciiTheme="minorHAnsi" w:hAnsiTheme="minorHAnsi" w:cstheme="minorHAnsi"/>
          <w:sz w:val="28"/>
          <w:szCs w:val="28"/>
        </w:rPr>
        <w:lastRenderedPageBreak/>
        <w:t>dynamic ordinary least square method (DOLS) and multiple regression analysis technique was employed to estimate the various data covering 1980 to 2018. The result showed that all the explanatory variables except exchange rate were positively linked with economic growth.</w:t>
      </w:r>
    </w:p>
    <w:p w14:paraId="7BEFDDB4" w14:textId="77777777" w:rsidR="00EE448B" w:rsidRPr="003C6C86" w:rsidRDefault="00EE448B" w:rsidP="00A62D3D">
      <w:pPr>
        <w:pStyle w:val="NoSpacing"/>
        <w:spacing w:line="360" w:lineRule="auto"/>
        <w:jc w:val="both"/>
        <w:rPr>
          <w:rFonts w:cstheme="minorHAnsi"/>
          <w:color w:val="333333"/>
          <w:sz w:val="28"/>
          <w:szCs w:val="28"/>
          <w:shd w:val="clear" w:color="auto" w:fill="FFFFFF"/>
        </w:rPr>
      </w:pPr>
      <w:proofErr w:type="spellStart"/>
      <w:r>
        <w:rPr>
          <w:sz w:val="28"/>
          <w:szCs w:val="28"/>
        </w:rPr>
        <w:t>Ewubare</w:t>
      </w:r>
      <w:proofErr w:type="spellEnd"/>
      <w:r>
        <w:rPr>
          <w:sz w:val="28"/>
          <w:szCs w:val="28"/>
        </w:rPr>
        <w:t xml:space="preserve"> and </w:t>
      </w:r>
      <w:proofErr w:type="spellStart"/>
      <w:r>
        <w:rPr>
          <w:sz w:val="28"/>
          <w:szCs w:val="28"/>
        </w:rPr>
        <w:t>Anuli</w:t>
      </w:r>
      <w:proofErr w:type="spellEnd"/>
      <w:r>
        <w:rPr>
          <w:sz w:val="28"/>
          <w:szCs w:val="28"/>
        </w:rPr>
        <w:t xml:space="preserve"> (2015) in their study on Capital Accumulation and Economic Growth in Nigeria, </w:t>
      </w:r>
      <w:r w:rsidR="00F7005C">
        <w:rPr>
          <w:rFonts w:cstheme="minorHAnsi"/>
          <w:color w:val="333333"/>
          <w:sz w:val="28"/>
          <w:szCs w:val="28"/>
          <w:shd w:val="clear" w:color="auto" w:fill="FFFFFF"/>
        </w:rPr>
        <w:t>adopted</w:t>
      </w:r>
      <w:r w:rsidRPr="00C229A6">
        <w:rPr>
          <w:rFonts w:cstheme="minorHAnsi"/>
          <w:color w:val="333333"/>
          <w:sz w:val="28"/>
          <w:szCs w:val="28"/>
          <w:shd w:val="clear" w:color="auto" w:fill="FFFFFF"/>
        </w:rPr>
        <w:t xml:space="preserve"> a simple endogenous growth model to evaluate the short and long-run impact of Gross Fixed capital formation, human capital formation, savings and population growth rate on economic growth in Nigeria. The Autoregressive</w:t>
      </w:r>
      <w:r w:rsidR="00F7005C">
        <w:rPr>
          <w:rFonts w:cstheme="minorHAnsi"/>
          <w:color w:val="333333"/>
          <w:sz w:val="28"/>
          <w:szCs w:val="28"/>
          <w:shd w:val="clear" w:color="auto" w:fill="FFFFFF"/>
        </w:rPr>
        <w:t xml:space="preserve"> Distributed Lag model indicated</w:t>
      </w:r>
      <w:r w:rsidRPr="00C229A6">
        <w:rPr>
          <w:rFonts w:cstheme="minorHAnsi"/>
          <w:color w:val="333333"/>
          <w:sz w:val="28"/>
          <w:szCs w:val="28"/>
          <w:shd w:val="clear" w:color="auto" w:fill="FFFFFF"/>
        </w:rPr>
        <w:t xml:space="preserve"> no short and long-run impact of these variables on economic growth. Also using </w:t>
      </w:r>
      <w:proofErr w:type="spellStart"/>
      <w:r w:rsidRPr="00C229A6">
        <w:rPr>
          <w:rFonts w:cstheme="minorHAnsi"/>
          <w:color w:val="333333"/>
          <w:sz w:val="28"/>
          <w:szCs w:val="28"/>
          <w:shd w:val="clear" w:color="auto" w:fill="FFFFFF"/>
        </w:rPr>
        <w:t>Pesaran</w:t>
      </w:r>
      <w:proofErr w:type="spellEnd"/>
      <w:r w:rsidRPr="00C229A6">
        <w:rPr>
          <w:rFonts w:cstheme="minorHAnsi"/>
          <w:color w:val="333333"/>
          <w:sz w:val="28"/>
          <w:szCs w:val="28"/>
          <w:shd w:val="clear" w:color="auto" w:fill="FFFFFF"/>
        </w:rPr>
        <w:t xml:space="preserve"> Bound Test and Wald Coefficient Diagnostic Tes</w:t>
      </w:r>
      <w:r>
        <w:rPr>
          <w:rFonts w:cstheme="minorHAnsi"/>
          <w:color w:val="333333"/>
          <w:sz w:val="28"/>
          <w:szCs w:val="28"/>
          <w:shd w:val="clear" w:color="auto" w:fill="FFFFFF"/>
        </w:rPr>
        <w:t>t, it was</w:t>
      </w:r>
      <w:r w:rsidRPr="00C229A6">
        <w:rPr>
          <w:rFonts w:cstheme="minorHAnsi"/>
          <w:color w:val="333333"/>
          <w:sz w:val="28"/>
          <w:szCs w:val="28"/>
          <w:shd w:val="clear" w:color="auto" w:fill="FFFFFF"/>
        </w:rPr>
        <w:t xml:space="preserve"> found</w:t>
      </w:r>
      <w:r>
        <w:rPr>
          <w:rFonts w:cstheme="minorHAnsi"/>
          <w:color w:val="333333"/>
          <w:sz w:val="28"/>
          <w:szCs w:val="28"/>
          <w:shd w:val="clear" w:color="auto" w:fill="FFFFFF"/>
        </w:rPr>
        <w:t xml:space="preserve"> that there is</w:t>
      </w:r>
      <w:r w:rsidRPr="00C229A6">
        <w:rPr>
          <w:rFonts w:cstheme="minorHAnsi"/>
          <w:color w:val="333333"/>
          <w:sz w:val="28"/>
          <w:szCs w:val="28"/>
          <w:shd w:val="clear" w:color="auto" w:fill="FFFFFF"/>
        </w:rPr>
        <w:t xml:space="preserve"> no long-run impact of Gross Fixed capital formation, human capital formation, national saving, and population growth rate on </w:t>
      </w:r>
      <w:r>
        <w:rPr>
          <w:rFonts w:cstheme="minorHAnsi"/>
          <w:color w:val="333333"/>
          <w:sz w:val="28"/>
          <w:szCs w:val="28"/>
          <w:shd w:val="clear" w:color="auto" w:fill="FFFFFF"/>
        </w:rPr>
        <w:t xml:space="preserve">economic </w:t>
      </w:r>
      <w:r w:rsidRPr="00C229A6">
        <w:rPr>
          <w:rFonts w:cstheme="minorHAnsi"/>
          <w:color w:val="333333"/>
          <w:sz w:val="28"/>
          <w:szCs w:val="28"/>
          <w:shd w:val="clear" w:color="auto" w:fill="FFFFFF"/>
        </w:rPr>
        <w:t>growth</w:t>
      </w:r>
      <w:r>
        <w:rPr>
          <w:rFonts w:cstheme="minorHAnsi"/>
          <w:color w:val="333333"/>
          <w:sz w:val="28"/>
          <w:szCs w:val="28"/>
          <w:shd w:val="clear" w:color="auto" w:fill="FFFFFF"/>
        </w:rPr>
        <w:t>.</w:t>
      </w:r>
    </w:p>
    <w:p w14:paraId="3C19406C" w14:textId="77777777" w:rsidR="00EE448B" w:rsidRPr="00A960ED" w:rsidRDefault="00EE448B" w:rsidP="00A62D3D">
      <w:pPr>
        <w:pStyle w:val="NoSpacing"/>
        <w:spacing w:line="360" w:lineRule="auto"/>
        <w:jc w:val="both"/>
        <w:rPr>
          <w:sz w:val="28"/>
          <w:szCs w:val="28"/>
        </w:rPr>
      </w:pPr>
      <w:proofErr w:type="spellStart"/>
      <w:r w:rsidRPr="003C6C86">
        <w:rPr>
          <w:sz w:val="28"/>
          <w:szCs w:val="28"/>
        </w:rPr>
        <w:t>Ismaila</w:t>
      </w:r>
      <w:proofErr w:type="spellEnd"/>
      <w:r w:rsidRPr="003C6C86">
        <w:rPr>
          <w:sz w:val="28"/>
          <w:szCs w:val="28"/>
        </w:rPr>
        <w:t xml:space="preserve"> and </w:t>
      </w:r>
      <w:proofErr w:type="spellStart"/>
      <w:r w:rsidRPr="003C6C86">
        <w:rPr>
          <w:sz w:val="28"/>
          <w:szCs w:val="28"/>
        </w:rPr>
        <w:t>Imoughele</w:t>
      </w:r>
      <w:proofErr w:type="spellEnd"/>
      <w:r w:rsidRPr="003C6C86">
        <w:rPr>
          <w:sz w:val="28"/>
          <w:szCs w:val="28"/>
        </w:rPr>
        <w:t xml:space="preserve"> (2015) examined t</w:t>
      </w:r>
      <w:r w:rsidR="00F7005C">
        <w:rPr>
          <w:sz w:val="28"/>
          <w:szCs w:val="28"/>
        </w:rPr>
        <w:t>he macroeconomic</w:t>
      </w:r>
      <w:r w:rsidRPr="003C6C86">
        <w:rPr>
          <w:sz w:val="28"/>
          <w:szCs w:val="28"/>
        </w:rPr>
        <w:t xml:space="preserve"> determinants of economic growth in Nigeria using real gross domestic product (RGDP). They used Johansen</w:t>
      </w:r>
      <w:r>
        <w:rPr>
          <w:sz w:val="28"/>
          <w:szCs w:val="28"/>
        </w:rPr>
        <w:t>’s</w:t>
      </w:r>
      <w:r w:rsidRPr="003C6C86">
        <w:rPr>
          <w:sz w:val="28"/>
          <w:szCs w:val="28"/>
        </w:rPr>
        <w:t xml:space="preserve"> co-integration test to establish short and long run relationships between economic growth and major macroeconomics determinants. The results showed that gross fixed capital formation, foreign direct investment and total government expenditure are</w:t>
      </w:r>
      <w:r>
        <w:rPr>
          <w:sz w:val="28"/>
          <w:szCs w:val="28"/>
        </w:rPr>
        <w:t xml:space="preserve"> the main determinants </w:t>
      </w:r>
      <w:r w:rsidRPr="003C6C86">
        <w:rPr>
          <w:sz w:val="28"/>
          <w:szCs w:val="28"/>
        </w:rPr>
        <w:t>economic</w:t>
      </w:r>
      <w:r>
        <w:rPr>
          <w:sz w:val="28"/>
          <w:szCs w:val="28"/>
        </w:rPr>
        <w:t xml:space="preserve"> growth in Nigeria.</w:t>
      </w:r>
    </w:p>
    <w:p w14:paraId="2FC936CB" w14:textId="77777777" w:rsidR="00EE448B" w:rsidRDefault="00EE448B" w:rsidP="00A62D3D">
      <w:pPr>
        <w:pStyle w:val="NoSpacing"/>
        <w:spacing w:line="360" w:lineRule="auto"/>
        <w:jc w:val="both"/>
        <w:rPr>
          <w:sz w:val="28"/>
          <w:szCs w:val="28"/>
        </w:rPr>
      </w:pPr>
      <w:proofErr w:type="spellStart"/>
      <w:r>
        <w:rPr>
          <w:sz w:val="28"/>
          <w:szCs w:val="28"/>
        </w:rPr>
        <w:t>Efuntade</w:t>
      </w:r>
      <w:proofErr w:type="spellEnd"/>
      <w:r>
        <w:rPr>
          <w:sz w:val="28"/>
          <w:szCs w:val="28"/>
        </w:rPr>
        <w:t xml:space="preserve"> (2022) </w:t>
      </w:r>
      <w:r w:rsidRPr="00814073">
        <w:rPr>
          <w:sz w:val="28"/>
          <w:szCs w:val="28"/>
        </w:rPr>
        <w:t xml:space="preserve">explored the effect of population growth on the economic growth of Nigeria over the period of 1994 to 2019. Time Series data on gross domestic product (GDP), mortality rate, fertility rate, and immigration rate, were obtained from the Central Bank of Nigeria (CBN) and world development indicators. This study utilized the co-integration and vector </w:t>
      </w:r>
      <w:r>
        <w:rPr>
          <w:sz w:val="28"/>
          <w:szCs w:val="28"/>
        </w:rPr>
        <w:t>error correction model to analyz</w:t>
      </w:r>
      <w:r w:rsidRPr="00814073">
        <w:rPr>
          <w:sz w:val="28"/>
          <w:szCs w:val="28"/>
        </w:rPr>
        <w:t xml:space="preserve">e the data. The findings of the study revealed that mortality rate has a negative </w:t>
      </w:r>
      <w:r w:rsidRPr="00814073">
        <w:rPr>
          <w:sz w:val="28"/>
          <w:szCs w:val="28"/>
        </w:rPr>
        <w:lastRenderedPageBreak/>
        <w:t>significant effect on GDP</w:t>
      </w:r>
      <w:r>
        <w:rPr>
          <w:sz w:val="28"/>
          <w:szCs w:val="28"/>
        </w:rPr>
        <w:t xml:space="preserve">, while the </w:t>
      </w:r>
      <w:r w:rsidRPr="00814073">
        <w:rPr>
          <w:sz w:val="28"/>
          <w:szCs w:val="28"/>
        </w:rPr>
        <w:t>fertility rate</w:t>
      </w:r>
      <w:r>
        <w:rPr>
          <w:sz w:val="28"/>
          <w:szCs w:val="28"/>
        </w:rPr>
        <w:t xml:space="preserve"> and international immigration</w:t>
      </w:r>
      <w:r w:rsidRPr="00814073">
        <w:rPr>
          <w:sz w:val="28"/>
          <w:szCs w:val="28"/>
        </w:rPr>
        <w:t xml:space="preserve"> has a si</w:t>
      </w:r>
      <w:r>
        <w:rPr>
          <w:sz w:val="28"/>
          <w:szCs w:val="28"/>
        </w:rPr>
        <w:t>gnificant positive effect on economic growth in Nigeria.</w:t>
      </w:r>
    </w:p>
    <w:p w14:paraId="5547CF21" w14:textId="77777777" w:rsidR="00A62D3D" w:rsidRDefault="00A62D3D" w:rsidP="00A62D3D">
      <w:pPr>
        <w:spacing w:line="360" w:lineRule="auto"/>
        <w:rPr>
          <w:b/>
          <w:sz w:val="28"/>
          <w:szCs w:val="28"/>
        </w:rPr>
      </w:pPr>
    </w:p>
    <w:p w14:paraId="3EE20678" w14:textId="77777777" w:rsidR="00EE448B" w:rsidRDefault="00EE448B" w:rsidP="00A62D3D">
      <w:pPr>
        <w:spacing w:line="360" w:lineRule="auto"/>
        <w:rPr>
          <w:b/>
          <w:sz w:val="28"/>
          <w:szCs w:val="28"/>
        </w:rPr>
      </w:pPr>
      <w:r w:rsidRPr="00D3687E">
        <w:rPr>
          <w:b/>
          <w:sz w:val="28"/>
          <w:szCs w:val="28"/>
        </w:rPr>
        <w:t>4. METHODOLOGY</w:t>
      </w:r>
    </w:p>
    <w:p w14:paraId="001F0F80" w14:textId="77777777" w:rsidR="00EE448B" w:rsidRPr="002E72F5" w:rsidRDefault="00F7005C" w:rsidP="00A62D3D">
      <w:pPr>
        <w:pStyle w:val="NoSpacing"/>
        <w:spacing w:line="360" w:lineRule="auto"/>
        <w:jc w:val="both"/>
        <w:rPr>
          <w:sz w:val="28"/>
          <w:szCs w:val="28"/>
        </w:rPr>
      </w:pPr>
      <w:r>
        <w:rPr>
          <w:sz w:val="28"/>
          <w:szCs w:val="28"/>
        </w:rPr>
        <w:t>This study adapted the</w:t>
      </w:r>
      <w:r w:rsidR="00EE448B">
        <w:rPr>
          <w:sz w:val="28"/>
          <w:szCs w:val="28"/>
        </w:rPr>
        <w:t xml:space="preserve"> Solow’s model to analyze selected indices of economic growth in Nigeria in comparison with data obtained from the World Bank Group. A Chi-Squa</w:t>
      </w:r>
      <w:r w:rsidR="006B5F2B">
        <w:rPr>
          <w:sz w:val="28"/>
          <w:szCs w:val="28"/>
        </w:rPr>
        <w:t>red goodness-of-fit test was</w:t>
      </w:r>
      <w:r w:rsidR="00EE448B">
        <w:rPr>
          <w:sz w:val="28"/>
          <w:szCs w:val="28"/>
        </w:rPr>
        <w:t xml:space="preserve"> used </w:t>
      </w:r>
      <w:r w:rsidR="006B5F2B">
        <w:rPr>
          <w:sz w:val="28"/>
          <w:szCs w:val="28"/>
        </w:rPr>
        <w:t xml:space="preserve">to </w:t>
      </w:r>
      <w:r w:rsidR="00EE448B">
        <w:rPr>
          <w:sz w:val="28"/>
          <w:szCs w:val="28"/>
        </w:rPr>
        <w:t>show whether there is a significant difference between the data observed from the World Bank Group and the Solow model.</w:t>
      </w:r>
      <w:r w:rsidR="00A62D3D">
        <w:rPr>
          <w:sz w:val="28"/>
          <w:szCs w:val="28"/>
        </w:rPr>
        <w:t xml:space="preserve"> </w:t>
      </w:r>
      <w:r w:rsidR="00EE448B">
        <w:rPr>
          <w:sz w:val="28"/>
          <w:szCs w:val="28"/>
        </w:rPr>
        <w:t>The data for this study were obtained from secondary sources. Th</w:t>
      </w:r>
      <w:r w:rsidR="006B5F2B">
        <w:rPr>
          <w:sz w:val="28"/>
          <w:szCs w:val="28"/>
        </w:rPr>
        <w:t>e databases of World Bank,</w:t>
      </w:r>
      <w:r w:rsidR="00EE448B">
        <w:rPr>
          <w:sz w:val="28"/>
          <w:szCs w:val="28"/>
        </w:rPr>
        <w:t xml:space="preserve"> Central Bank of Nigeria and the Nigeria Bureau of Statistics were accessed. These sources provided reliable and verifiable data on the selected indices of economic growth in Nigeria for the period 20</w:t>
      </w:r>
      <w:r w:rsidR="003C6F89">
        <w:rPr>
          <w:sz w:val="28"/>
          <w:szCs w:val="28"/>
        </w:rPr>
        <w:t>05</w:t>
      </w:r>
      <w:r w:rsidR="00EE448B">
        <w:rPr>
          <w:sz w:val="28"/>
          <w:szCs w:val="28"/>
        </w:rPr>
        <w:t xml:space="preserve"> to 202</w:t>
      </w:r>
      <w:r w:rsidR="003C6F89">
        <w:rPr>
          <w:sz w:val="28"/>
          <w:szCs w:val="28"/>
        </w:rPr>
        <w:t>2</w:t>
      </w:r>
      <w:r w:rsidR="006B5F2B">
        <w:rPr>
          <w:sz w:val="28"/>
          <w:szCs w:val="28"/>
        </w:rPr>
        <w:t xml:space="preserve">. </w:t>
      </w:r>
      <w:r w:rsidR="00EE448B">
        <w:rPr>
          <w:sz w:val="28"/>
          <w:szCs w:val="28"/>
        </w:rPr>
        <w:t xml:space="preserve">The method of data analysis will involve the development of mathematical models of some indices of economic growth using differential equations. These indices are Capital Accumulation, labor supply and Total Factor Productivity and the production function. To facilitate the analysis process, software packages like </w:t>
      </w:r>
      <w:proofErr w:type="spellStart"/>
      <w:r w:rsidR="00EE448B">
        <w:rPr>
          <w:sz w:val="28"/>
          <w:szCs w:val="28"/>
        </w:rPr>
        <w:t>Matlab</w:t>
      </w:r>
      <w:proofErr w:type="spellEnd"/>
      <w:r w:rsidR="00EE448B">
        <w:rPr>
          <w:sz w:val="28"/>
          <w:szCs w:val="28"/>
        </w:rPr>
        <w:t xml:space="preserve"> and the Excel Spreadsheet will be employed.</w:t>
      </w:r>
    </w:p>
    <w:p w14:paraId="42A2562D" w14:textId="77777777" w:rsidR="00A62D3D" w:rsidRDefault="00A62D3D" w:rsidP="00A62D3D">
      <w:pPr>
        <w:spacing w:after="0" w:line="360" w:lineRule="auto"/>
        <w:jc w:val="both"/>
        <w:rPr>
          <w:b/>
          <w:sz w:val="28"/>
          <w:szCs w:val="28"/>
        </w:rPr>
      </w:pPr>
    </w:p>
    <w:p w14:paraId="68D0CA6C" w14:textId="77777777" w:rsidR="00EE448B" w:rsidRPr="00DC077E" w:rsidRDefault="00EE448B" w:rsidP="00A62D3D">
      <w:pPr>
        <w:spacing w:after="0" w:line="360" w:lineRule="auto"/>
        <w:jc w:val="both"/>
        <w:rPr>
          <w:b/>
          <w:sz w:val="28"/>
          <w:szCs w:val="28"/>
        </w:rPr>
      </w:pPr>
      <w:r>
        <w:rPr>
          <w:b/>
          <w:sz w:val="28"/>
          <w:szCs w:val="28"/>
        </w:rPr>
        <w:t>4.</w:t>
      </w:r>
      <w:r w:rsidR="00727954">
        <w:rPr>
          <w:b/>
          <w:sz w:val="28"/>
          <w:szCs w:val="28"/>
        </w:rPr>
        <w:t>1</w:t>
      </w:r>
      <w:r>
        <w:rPr>
          <w:b/>
          <w:sz w:val="28"/>
          <w:szCs w:val="28"/>
        </w:rPr>
        <w:tab/>
      </w:r>
      <w:r w:rsidRPr="00DC077E">
        <w:rPr>
          <w:b/>
          <w:sz w:val="28"/>
          <w:szCs w:val="28"/>
        </w:rPr>
        <w:t>Model formulation</w:t>
      </w:r>
    </w:p>
    <w:p w14:paraId="2CF283CD" w14:textId="77777777" w:rsidR="00EE448B" w:rsidRPr="00DC077E" w:rsidRDefault="00EE448B" w:rsidP="00A62D3D">
      <w:pPr>
        <w:spacing w:after="0" w:line="360" w:lineRule="auto"/>
        <w:jc w:val="both"/>
        <w:rPr>
          <w:sz w:val="28"/>
          <w:szCs w:val="28"/>
        </w:rPr>
      </w:pPr>
      <w:r w:rsidRPr="00DC077E">
        <w:rPr>
          <w:sz w:val="28"/>
          <w:szCs w:val="28"/>
        </w:rPr>
        <w:t>The following assumptions were made:</w:t>
      </w:r>
    </w:p>
    <w:p w14:paraId="6EB71EE5"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The model is a dynamic model</w:t>
      </w:r>
    </w:p>
    <w:p w14:paraId="022925B7"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 xml:space="preserve">Denote aggregate variable by capital letters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DC077E">
        <w:rPr>
          <w:sz w:val="28"/>
          <w:szCs w:val="28"/>
        </w:rPr>
        <w:t xml:space="preserve"> and per capita variables by small letters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L</m:t>
            </m:r>
          </m:den>
        </m:f>
      </m:oMath>
    </w:p>
    <w:p w14:paraId="7F988DF5" w14:textId="77777777" w:rsidR="00EE448B" w:rsidRPr="00DC077E" w:rsidRDefault="00EE448B" w:rsidP="00A62D3D">
      <w:pPr>
        <w:numPr>
          <w:ilvl w:val="0"/>
          <w:numId w:val="1"/>
        </w:numPr>
        <w:spacing w:after="0" w:line="360" w:lineRule="auto"/>
        <w:jc w:val="both"/>
        <w:rPr>
          <w:sz w:val="28"/>
          <w:szCs w:val="28"/>
        </w:rPr>
      </w:pPr>
      <w:r w:rsidRPr="00DC077E">
        <w:rPr>
          <w:rFonts w:eastAsiaTheme="minorEastAsia"/>
          <w:sz w:val="28"/>
          <w:szCs w:val="28"/>
        </w:rPr>
        <w:lastRenderedPageBreak/>
        <w:t xml:space="preserve">It is assumed that Labor Supply and TFP grows by itself from an initial level </w:t>
      </w:r>
      <m:oMath>
        <m:r>
          <w:rPr>
            <w:rFonts w:ascii="Cambria Math" w:eastAsiaTheme="minorEastAsia" w:hAnsi="Cambria Math"/>
            <w:sz w:val="28"/>
            <w:szCs w:val="28"/>
          </w:rPr>
          <m:t>L(0)</m:t>
        </m:r>
      </m:oMath>
      <w:r w:rsidRPr="00DC077E">
        <w:rPr>
          <w:rFonts w:eastAsiaTheme="minorEastAsia"/>
          <w:sz w:val="28"/>
          <w:szCs w:val="28"/>
        </w:rPr>
        <w:t xml:space="preserve"> and </w:t>
      </w:r>
      <w:proofErr w:type="gramStart"/>
      <w:r w:rsidRPr="00DC077E">
        <w:rPr>
          <w:rFonts w:eastAsiaTheme="minorEastAsia"/>
          <w:sz w:val="28"/>
          <w:szCs w:val="28"/>
        </w:rPr>
        <w:t>A(</w:t>
      </w:r>
      <w:proofErr w:type="gramEnd"/>
      <w:r w:rsidRPr="00DC077E">
        <w:rPr>
          <w:rFonts w:eastAsiaTheme="minorEastAsia"/>
          <w:sz w:val="28"/>
          <w:szCs w:val="28"/>
        </w:rPr>
        <w:t>0) respectively.</w:t>
      </w:r>
    </w:p>
    <w:p w14:paraId="1A8ADDDB" w14:textId="77777777" w:rsidR="00EE448B" w:rsidRPr="00DC077E" w:rsidRDefault="00EE448B" w:rsidP="00A62D3D">
      <w:pPr>
        <w:numPr>
          <w:ilvl w:val="0"/>
          <w:numId w:val="1"/>
        </w:numPr>
        <w:spacing w:after="0" w:line="360" w:lineRule="auto"/>
        <w:jc w:val="both"/>
        <w:rPr>
          <w:sz w:val="28"/>
          <w:szCs w:val="28"/>
        </w:rPr>
      </w:pPr>
      <w:r w:rsidRPr="00DC077E">
        <w:rPr>
          <w:rFonts w:eastAsiaTheme="minorEastAsia"/>
          <w:sz w:val="28"/>
          <w:szCs w:val="28"/>
        </w:rPr>
        <w:t xml:space="preserve">The production function will be of Cobb-Douglas written as </w:t>
      </w:r>
    </w:p>
    <w:p w14:paraId="5C6DC9B0" w14:textId="77777777" w:rsidR="00EE448B" w:rsidRPr="00DC077E" w:rsidRDefault="00EE448B" w:rsidP="00A62D3D">
      <w:pPr>
        <w:spacing w:after="0" w:line="360" w:lineRule="auto"/>
        <w:ind w:left="720"/>
        <w:jc w:val="both"/>
        <w:rPr>
          <w:sz w:val="28"/>
          <w:szCs w:val="28"/>
        </w:rPr>
      </w:pP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α</m:t>
            </m:r>
          </m:sup>
        </m:sSup>
        <m:r>
          <w:rPr>
            <w:rFonts w:ascii="Cambria Math" w:eastAsiaTheme="minorEastAsia" w:hAnsi="Cambria Math"/>
            <w:sz w:val="28"/>
            <w:szCs w:val="28"/>
          </w:rPr>
          <m:t>(A</m:t>
        </m:r>
        <m:sSup>
          <m:sSupPr>
            <m:ctrlPr>
              <w:rPr>
                <w:rFonts w:ascii="Cambria Math" w:eastAsiaTheme="minorEastAsia" w:hAnsi="Cambria Math"/>
                <w:i/>
                <w:sz w:val="28"/>
                <w:szCs w:val="28"/>
              </w:rPr>
            </m:ctrlPr>
          </m:sSupPr>
          <m:e>
            <m:r>
              <w:rPr>
                <w:rFonts w:ascii="Cambria Math" w:eastAsiaTheme="minorEastAsia" w:hAnsi="Cambria Math"/>
                <w:sz w:val="28"/>
                <w:szCs w:val="28"/>
              </w:rPr>
              <m:t>L)</m:t>
            </m:r>
          </m:e>
          <m:sup>
            <m:r>
              <w:rPr>
                <w:rFonts w:ascii="Cambria Math" w:eastAsiaTheme="minorEastAsia" w:hAnsi="Cambria Math"/>
                <w:sz w:val="28"/>
                <w:szCs w:val="28"/>
              </w:rPr>
              <m:t>1-α</m:t>
            </m:r>
          </m:sup>
        </m:sSup>
      </m:oMath>
      <w:r w:rsidRPr="00DC077E">
        <w:rPr>
          <w:rFonts w:eastAsiaTheme="minorEastAsia"/>
          <w:sz w:val="28"/>
          <w:szCs w:val="28"/>
        </w:rPr>
        <w:t xml:space="preserve"> </w:t>
      </w:r>
    </w:p>
    <w:p w14:paraId="7ADF4870" w14:textId="77777777" w:rsidR="00EE448B" w:rsidRPr="00DC077E" w:rsidRDefault="00EE448B" w:rsidP="00A62D3D">
      <w:pPr>
        <w:spacing w:after="0" w:line="360" w:lineRule="auto"/>
        <w:ind w:left="720"/>
        <w:jc w:val="both"/>
        <w:rPr>
          <w:sz w:val="28"/>
          <w:szCs w:val="28"/>
        </w:rPr>
      </w:pPr>
      <w:r w:rsidRPr="00DC077E">
        <w:rPr>
          <w:rFonts w:eastAsiaTheme="minorEastAsia"/>
          <w:sz w:val="28"/>
          <w:szCs w:val="28"/>
        </w:rPr>
        <w:t xml:space="preserve">where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oMath>
      <w:r w:rsidRPr="00DC077E">
        <w:rPr>
          <w:rFonts w:eastAsiaTheme="minorEastAsia"/>
          <w:sz w:val="28"/>
          <w:szCs w:val="28"/>
        </w:rPr>
        <w:t xml:space="preserve"> is the total output, K is the capital accumulation, L is total labor supply, </w:t>
      </w:r>
      <m:oMath>
        <m:r>
          <w:rPr>
            <w:rFonts w:ascii="Cambria Math" w:eastAsiaTheme="minorEastAsia" w:hAnsi="Cambria Math"/>
            <w:sz w:val="28"/>
            <w:szCs w:val="28"/>
          </w:rPr>
          <m:t>α</m:t>
        </m:r>
      </m:oMath>
      <w:r w:rsidRPr="00DC077E">
        <w:rPr>
          <w:rFonts w:eastAsiaTheme="minorEastAsia"/>
          <w:sz w:val="28"/>
          <w:szCs w:val="28"/>
        </w:rPr>
        <w:t xml:space="preserve"> is the output elasticity and AL is labor-augmented productivity.</w:t>
      </w:r>
    </w:p>
    <w:p w14:paraId="62EAF948"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It is assumed that each factor of production is subject to diminishing return</w:t>
      </w:r>
    </w:p>
    <w:p w14:paraId="6B6A1E17" w14:textId="77777777" w:rsidR="00EE448B" w:rsidRPr="00DC077E" w:rsidRDefault="00EE448B" w:rsidP="00A62D3D">
      <w:pPr>
        <w:numPr>
          <w:ilvl w:val="0"/>
          <w:numId w:val="1"/>
        </w:numPr>
        <w:spacing w:after="0" w:line="360" w:lineRule="auto"/>
        <w:jc w:val="both"/>
        <w:rPr>
          <w:sz w:val="28"/>
          <w:szCs w:val="28"/>
        </w:rPr>
      </w:pPr>
      <w:r w:rsidRPr="00DC077E">
        <w:rPr>
          <w:sz w:val="28"/>
          <w:szCs w:val="28"/>
        </w:rPr>
        <w:t>The economy is closed to external forces and no government intervention</w:t>
      </w:r>
    </w:p>
    <w:p w14:paraId="61113783" w14:textId="77777777" w:rsidR="00EE448B" w:rsidRPr="002E72F5" w:rsidRDefault="00EE448B" w:rsidP="00A62D3D">
      <w:pPr>
        <w:numPr>
          <w:ilvl w:val="0"/>
          <w:numId w:val="1"/>
        </w:numPr>
        <w:spacing w:after="0" w:line="360" w:lineRule="auto"/>
        <w:jc w:val="both"/>
        <w:rPr>
          <w:sz w:val="28"/>
          <w:szCs w:val="28"/>
        </w:rPr>
      </w:pPr>
      <w:r w:rsidRPr="00DC077E">
        <w:rPr>
          <w:sz w:val="28"/>
          <w:szCs w:val="28"/>
        </w:rPr>
        <w:t>Depreciation of capital is ignored</w:t>
      </w:r>
      <w:r w:rsidRPr="00DC077E">
        <w:rPr>
          <w:rFonts w:ascii="Arial" w:eastAsia="Times New Roman" w:hAnsi="Arial" w:cs="Arial"/>
          <w:vanish/>
          <w:sz w:val="16"/>
          <w:szCs w:val="16"/>
        </w:rPr>
        <w:t>Bottom of Form</w:t>
      </w:r>
    </w:p>
    <w:p w14:paraId="6C8B90CD" w14:textId="77777777" w:rsidR="00A62D3D" w:rsidRDefault="00A62D3D" w:rsidP="00A62D3D">
      <w:pPr>
        <w:spacing w:after="0" w:line="360" w:lineRule="auto"/>
        <w:jc w:val="both"/>
        <w:rPr>
          <w:b/>
          <w:sz w:val="28"/>
          <w:szCs w:val="28"/>
        </w:rPr>
      </w:pPr>
    </w:p>
    <w:p w14:paraId="413EFE1C" w14:textId="77777777" w:rsidR="00EE448B" w:rsidRPr="00DC077E" w:rsidRDefault="00EE448B" w:rsidP="00A62D3D">
      <w:pPr>
        <w:spacing w:after="0" w:line="360" w:lineRule="auto"/>
        <w:jc w:val="both"/>
        <w:rPr>
          <w:b/>
          <w:sz w:val="28"/>
          <w:szCs w:val="28"/>
        </w:rPr>
      </w:pPr>
      <w:r>
        <w:rPr>
          <w:b/>
          <w:sz w:val="28"/>
          <w:szCs w:val="28"/>
        </w:rPr>
        <w:t>4</w:t>
      </w:r>
      <w:r w:rsidRPr="00DC077E">
        <w:rPr>
          <w:b/>
          <w:sz w:val="28"/>
          <w:szCs w:val="28"/>
        </w:rPr>
        <w:t>.</w:t>
      </w:r>
      <w:r w:rsidR="00727954">
        <w:rPr>
          <w:b/>
          <w:sz w:val="28"/>
          <w:szCs w:val="28"/>
        </w:rPr>
        <w:t>2</w:t>
      </w:r>
      <w:r w:rsidRPr="00DC077E">
        <w:rPr>
          <w:b/>
          <w:sz w:val="28"/>
          <w:szCs w:val="28"/>
        </w:rPr>
        <w:tab/>
        <w:t>The Production Function</w:t>
      </w:r>
    </w:p>
    <w:p w14:paraId="28A758E8" w14:textId="77777777" w:rsidR="00EE448B" w:rsidRPr="00DC077E" w:rsidRDefault="00EE448B" w:rsidP="00A62D3D">
      <w:pPr>
        <w:spacing w:after="0" w:line="360" w:lineRule="auto"/>
        <w:jc w:val="both"/>
        <w:rPr>
          <w:sz w:val="28"/>
          <w:szCs w:val="28"/>
        </w:rPr>
      </w:pPr>
      <w:r w:rsidRPr="00DC077E">
        <w:rPr>
          <w:sz w:val="28"/>
          <w:szCs w:val="28"/>
        </w:rPr>
        <w:t>The Solow model assumes that GDP is produced according to an aggregate production function that satisfies the property of ‘constant return to scale’, ‘the intensive form (expression of concepts in per capita form)’ and the Inada condition. The Cobb-Douglas function is the function used by Solow that satisfies these conditions, and it is given by:</w:t>
      </w:r>
    </w:p>
    <w:p w14:paraId="370A82DD" w14:textId="77777777" w:rsidR="00EE448B" w:rsidRPr="00DC077E" w:rsidRDefault="00EE448B" w:rsidP="00A62D3D">
      <w:pPr>
        <w:spacing w:after="0" w:line="360" w:lineRule="auto"/>
        <w:ind w:firstLine="720"/>
        <w:jc w:val="both"/>
        <w:rPr>
          <w:sz w:val="28"/>
          <w:szCs w:val="28"/>
        </w:rPr>
      </w:pPr>
      <m:oMath>
        <m:r>
          <w:rPr>
            <w:rFonts w:ascii="Cambria Math" w:hAnsi="Cambria Math"/>
            <w:sz w:val="28"/>
            <w:szCs w:val="28"/>
          </w:rPr>
          <m:t>Y(t)=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β</m:t>
            </m:r>
          </m:sup>
        </m:sSup>
      </m:oMath>
      <w:r w:rsidRPr="00DC077E">
        <w:rPr>
          <w:sz w:val="28"/>
          <w:szCs w:val="28"/>
        </w:rPr>
        <w:t xml:space="preserve"> </w:t>
      </w:r>
      <w:r w:rsidRPr="00DC077E">
        <w:rPr>
          <w:sz w:val="28"/>
          <w:szCs w:val="28"/>
        </w:rPr>
        <w:tab/>
      </w:r>
      <m:oMath>
        <m:r>
          <w:rPr>
            <w:rFonts w:ascii="Cambria Math" w:hAnsi="Cambria Math"/>
            <w:sz w:val="28"/>
            <w:szCs w:val="28"/>
          </w:rPr>
          <m:t>0&lt;α&lt;1</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t>(2)</w:t>
      </w:r>
    </w:p>
    <w:p w14:paraId="294B362C" w14:textId="77777777" w:rsidR="00EE448B" w:rsidRPr="00DC077E" w:rsidRDefault="00A62D3D" w:rsidP="00A62D3D">
      <w:pPr>
        <w:spacing w:after="0" w:line="360" w:lineRule="auto"/>
        <w:ind w:firstLine="720"/>
        <w:jc w:val="both"/>
        <w:rPr>
          <w:sz w:val="28"/>
          <w:szCs w:val="28"/>
        </w:rPr>
      </w:pPr>
      <w:r>
        <w:rPr>
          <w:sz w:val="28"/>
          <w:szCs w:val="28"/>
        </w:rPr>
        <w:t xml:space="preserve">Where, </w:t>
      </w:r>
      <w:r w:rsidR="00EE448B" w:rsidRPr="00DC077E">
        <w:rPr>
          <w:sz w:val="28"/>
          <w:szCs w:val="28"/>
        </w:rPr>
        <w:t xml:space="preserve">K is </w:t>
      </w:r>
      <w:r>
        <w:rPr>
          <w:sz w:val="28"/>
          <w:szCs w:val="28"/>
        </w:rPr>
        <w:t xml:space="preserve">Capital or capital accumulation, </w:t>
      </w:r>
      <w:r w:rsidR="00EE448B" w:rsidRPr="00DC077E">
        <w:rPr>
          <w:sz w:val="28"/>
          <w:szCs w:val="28"/>
        </w:rPr>
        <w:tab/>
        <w:t>L is Labor supply</w:t>
      </w:r>
      <w:r>
        <w:rPr>
          <w:sz w:val="28"/>
          <w:szCs w:val="28"/>
        </w:rPr>
        <w:t xml:space="preserve">, </w:t>
      </w:r>
      <m:oMath>
        <m:r>
          <w:rPr>
            <w:rFonts w:ascii="Cambria Math" w:hAnsi="Cambria Math"/>
            <w:sz w:val="28"/>
            <w:szCs w:val="28"/>
          </w:rPr>
          <m:t>A</m:t>
        </m:r>
      </m:oMath>
      <w:r w:rsidR="00EE448B" w:rsidRPr="00DC077E">
        <w:rPr>
          <w:sz w:val="28"/>
          <w:szCs w:val="28"/>
        </w:rPr>
        <w:t xml:space="preserve"> is productivity or Total factor productivity (TFP) or labor-augmented productivity.</w:t>
      </w:r>
    </w:p>
    <w:p w14:paraId="456A0050" w14:textId="77777777" w:rsidR="00727954" w:rsidRDefault="00727954" w:rsidP="00A62D3D">
      <w:pPr>
        <w:spacing w:after="0" w:line="360" w:lineRule="auto"/>
        <w:jc w:val="both"/>
        <w:rPr>
          <w:b/>
          <w:sz w:val="28"/>
          <w:szCs w:val="28"/>
        </w:rPr>
      </w:pPr>
    </w:p>
    <w:p w14:paraId="0E9ADE19" w14:textId="77777777" w:rsidR="00EE448B" w:rsidRPr="00DC077E" w:rsidRDefault="00EE448B" w:rsidP="00A62D3D">
      <w:pPr>
        <w:spacing w:after="0" w:line="360" w:lineRule="auto"/>
        <w:jc w:val="both"/>
        <w:rPr>
          <w:b/>
          <w:sz w:val="28"/>
          <w:szCs w:val="28"/>
        </w:rPr>
      </w:pPr>
      <w:r>
        <w:rPr>
          <w:b/>
          <w:sz w:val="28"/>
          <w:szCs w:val="28"/>
        </w:rPr>
        <w:t>4</w:t>
      </w:r>
      <w:r w:rsidRPr="00DC077E">
        <w:rPr>
          <w:b/>
          <w:sz w:val="28"/>
          <w:szCs w:val="28"/>
        </w:rPr>
        <w:t>.</w:t>
      </w:r>
      <w:r w:rsidR="00727954">
        <w:rPr>
          <w:b/>
          <w:sz w:val="28"/>
          <w:szCs w:val="28"/>
        </w:rPr>
        <w:t>3</w:t>
      </w:r>
      <w:r w:rsidRPr="00DC077E">
        <w:rPr>
          <w:b/>
          <w:sz w:val="28"/>
          <w:szCs w:val="28"/>
        </w:rPr>
        <w:tab/>
        <w:t>Constant Return to Scare</w:t>
      </w:r>
    </w:p>
    <w:p w14:paraId="6647212C"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Solow assumed that the Production function exhibits constant return to scale, which means that if all inputs are increased by a certain multiple, output will increase by exactly that same multiple. The representation of the Production </w:t>
      </w:r>
      <w:r w:rsidRPr="00DC077E">
        <w:rPr>
          <w:rFonts w:eastAsiaTheme="minorEastAsia"/>
          <w:sz w:val="28"/>
          <w:szCs w:val="28"/>
        </w:rPr>
        <w:lastRenderedPageBreak/>
        <w:t>function in per worker terms is in the next representation is quite appropriate, given that we define economic growth as the change in per capita output:</w:t>
      </w:r>
    </w:p>
    <w:p w14:paraId="51D088BF" w14:textId="77777777" w:rsidR="00EE448B" w:rsidRPr="00DC077E" w:rsidRDefault="00EE448B" w:rsidP="00A62D3D">
      <w:pPr>
        <w:spacing w:after="0" w:line="360" w:lineRule="auto"/>
        <w:ind w:left="720"/>
        <w:jc w:val="both"/>
        <w:rPr>
          <w:rFonts w:eastAsiaTheme="minorEastAsia"/>
          <w:sz w:val="28"/>
          <w:szCs w:val="28"/>
        </w:rPr>
      </w:pPr>
      <m:oMath>
        <m:r>
          <w:rPr>
            <w:rFonts w:ascii="Cambria Math" w:hAnsi="Cambria Math"/>
            <w:sz w:val="28"/>
            <w:szCs w:val="28"/>
          </w:rPr>
          <m:t>Y=F(K,(AL))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3</w:t>
      </w:r>
      <w:r w:rsidRPr="00DC077E">
        <w:rPr>
          <w:rFonts w:eastAsiaTheme="minorEastAsia"/>
          <w:sz w:val="28"/>
          <w:szCs w:val="28"/>
        </w:rPr>
        <w:t>)</w:t>
      </w:r>
    </w:p>
    <w:p w14:paraId="481AF994"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μK,μAL</m:t>
            </m:r>
          </m:e>
        </m:d>
        <m:r>
          <w:rPr>
            <w:rFonts w:ascii="Cambria Math" w:eastAsiaTheme="minorEastAsia" w:hAnsi="Cambria Math"/>
            <w:sz w:val="28"/>
            <w:szCs w:val="28"/>
          </w:rPr>
          <m:t>=μF</m:t>
        </m:r>
        <m:d>
          <m:dPr>
            <m:ctrlPr>
              <w:rPr>
                <w:rFonts w:ascii="Cambria Math" w:eastAsiaTheme="minorEastAsia" w:hAnsi="Cambria Math"/>
                <w:i/>
                <w:sz w:val="28"/>
                <w:szCs w:val="28"/>
              </w:rPr>
            </m:ctrlPr>
          </m:dPr>
          <m:e>
            <m:r>
              <w:rPr>
                <w:rFonts w:ascii="Cambria Math" w:eastAsiaTheme="minorEastAsia" w:hAnsi="Cambria Math"/>
                <w:sz w:val="28"/>
                <w:szCs w:val="28"/>
              </w:rPr>
              <m:t>K,AL</m:t>
            </m:r>
          </m:e>
        </m:d>
        <m:r>
          <w:rPr>
            <w:rFonts w:ascii="Cambria Math" w:eastAsiaTheme="minorEastAsia" w:hAnsi="Cambria Math"/>
            <w:sz w:val="28"/>
            <w:szCs w:val="28"/>
          </w:rPr>
          <m:t xml:space="preserve">  , μ&gt;0  </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(4</w:t>
      </w:r>
      <w:r w:rsidRPr="00DC077E">
        <w:rPr>
          <w:rFonts w:eastAsiaTheme="minorEastAsia"/>
          <w:sz w:val="28"/>
          <w:szCs w:val="28"/>
        </w:rPr>
        <w:t>)</w:t>
      </w:r>
    </w:p>
    <w:p w14:paraId="4DE575B6" w14:textId="77777777" w:rsidR="00EE448B" w:rsidRPr="00DC077E" w:rsidRDefault="00EE448B" w:rsidP="00A62D3D">
      <w:pPr>
        <w:spacing w:after="0" w:line="360" w:lineRule="auto"/>
        <w:jc w:val="both"/>
        <w:rPr>
          <w:rFonts w:eastAsiaTheme="minorEastAsia"/>
          <w:b/>
          <w:sz w:val="28"/>
          <w:szCs w:val="28"/>
        </w:rPr>
      </w:pPr>
    </w:p>
    <w:p w14:paraId="76E1A3E0"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4</w:t>
      </w:r>
      <w:r w:rsidRPr="00DC077E">
        <w:rPr>
          <w:rFonts w:eastAsiaTheme="minorEastAsia"/>
          <w:b/>
          <w:sz w:val="28"/>
          <w:szCs w:val="28"/>
        </w:rPr>
        <w:tab/>
        <w:t>The intensive form</w:t>
      </w:r>
    </w:p>
    <w:p w14:paraId="4958C3A2"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y=</m:t>
        </m:r>
        <m:f>
          <m:fPr>
            <m:ctrlPr>
              <w:rPr>
                <w:rFonts w:ascii="Cambria Math" w:eastAsiaTheme="minorEastAsia" w:hAnsi="Cambria Math"/>
                <w:i/>
                <w:sz w:val="28"/>
                <w:szCs w:val="28"/>
              </w:rPr>
            </m:ctrlPr>
          </m:fPr>
          <m:num>
            <m:r>
              <w:rPr>
                <w:rFonts w:ascii="Cambria Math" w:eastAsiaTheme="minorEastAsia" w:hAnsi="Cambria Math"/>
                <w:sz w:val="28"/>
                <w:szCs w:val="28"/>
              </w:rPr>
              <m:t>Y</m:t>
            </m:r>
          </m:num>
          <m:den>
            <m:r>
              <w:rPr>
                <w:rFonts w:ascii="Cambria Math" w:eastAsiaTheme="minorEastAsia" w:hAnsi="Cambria Math"/>
                <w:sz w:val="28"/>
                <w:szCs w:val="28"/>
              </w:rPr>
              <m:t>AL</m:t>
            </m:r>
          </m:den>
        </m:f>
        <m:r>
          <w:rPr>
            <w:rFonts w:ascii="Cambria Math" w:eastAsiaTheme="minorEastAsia" w:hAnsi="Cambria Math"/>
            <w:sz w:val="28"/>
            <w:szCs w:val="28"/>
          </w:rPr>
          <m:t>=F(</m:t>
        </m:r>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AL</m:t>
            </m:r>
          </m:num>
          <m:den>
            <m:r>
              <w:rPr>
                <w:rFonts w:ascii="Cambria Math" w:eastAsiaTheme="minorEastAsia" w:hAnsi="Cambria Math"/>
                <w:sz w:val="28"/>
                <w:szCs w:val="28"/>
              </w:rPr>
              <m:t>AL</m:t>
            </m:r>
          </m:den>
        </m:f>
        <m:r>
          <w:rPr>
            <w:rFonts w:ascii="Cambria Math" w:eastAsiaTheme="minorEastAsia" w:hAnsi="Cambria Math"/>
            <w:sz w:val="28"/>
            <w:szCs w:val="28"/>
          </w:rPr>
          <m:t>)</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5</w:t>
      </w:r>
      <w:r w:rsidRPr="00DC077E">
        <w:rPr>
          <w:rFonts w:eastAsiaTheme="minorEastAsia"/>
          <w:sz w:val="28"/>
          <w:szCs w:val="28"/>
        </w:rPr>
        <w:t>)</w:t>
      </w:r>
      <w:r w:rsidRPr="00DC077E">
        <w:rPr>
          <w:rFonts w:eastAsiaTheme="minorEastAsia"/>
          <w:sz w:val="28"/>
          <w:szCs w:val="28"/>
        </w:rPr>
        <w:tab/>
      </w:r>
    </w:p>
    <w:p w14:paraId="6D55F00C" w14:textId="77777777" w:rsidR="00EE448B" w:rsidRPr="00DC077E" w:rsidRDefault="00EE448B" w:rsidP="00A62D3D">
      <w:pPr>
        <w:spacing w:after="0" w:line="360" w:lineRule="auto"/>
        <w:ind w:left="720"/>
        <w:jc w:val="both"/>
        <w:rPr>
          <w:rFonts w:eastAsiaTheme="minorEastAsia"/>
          <w:sz w:val="28"/>
          <w:szCs w:val="28"/>
        </w:rPr>
      </w:pPr>
      <m:oMath>
        <m:r>
          <w:rPr>
            <w:rFonts w:ascii="Cambria Math" w:eastAsiaTheme="minorEastAsia" w:hAnsi="Cambria Math"/>
            <w:sz w:val="28"/>
            <w:szCs w:val="28"/>
          </w:rPr>
          <m:t>y=F</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r>
              <w:rPr>
                <w:rFonts w:ascii="Cambria Math" w:eastAsiaTheme="minorEastAsia" w:hAnsi="Cambria Math"/>
                <w:sz w:val="28"/>
                <w:szCs w:val="28"/>
              </w:rPr>
              <m:t>,1</m:t>
            </m:r>
          </m:e>
        </m:d>
        <m:r>
          <w:rPr>
            <w:rFonts w:ascii="Cambria Math" w:eastAsiaTheme="minorEastAsia" w:hAnsi="Cambria Math"/>
            <w:sz w:val="28"/>
            <w:szCs w:val="28"/>
          </w:rPr>
          <m:t>=f</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AL</m:t>
                </m:r>
              </m:den>
            </m:f>
          </m:e>
        </m:d>
        <m:r>
          <w:rPr>
            <w:rFonts w:ascii="Cambria Math" w:eastAsiaTheme="minorEastAsia" w:hAnsi="Cambria Math"/>
            <w:sz w:val="28"/>
            <w:szCs w:val="28"/>
          </w:rPr>
          <m:t>=f(k)</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t xml:space="preserve">       </w:t>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6</w:t>
      </w:r>
      <w:r w:rsidRPr="00DC077E">
        <w:rPr>
          <w:rFonts w:eastAsiaTheme="minorEastAsia"/>
          <w:sz w:val="28"/>
          <w:szCs w:val="28"/>
        </w:rPr>
        <w:t>)</w:t>
      </w:r>
      <w:r w:rsidRPr="00DC077E">
        <w:rPr>
          <w:rFonts w:eastAsiaTheme="minorEastAsia"/>
          <w:sz w:val="28"/>
          <w:szCs w:val="28"/>
        </w:rPr>
        <w:tab/>
      </w:r>
    </w:p>
    <w:p w14:paraId="14E6E02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Output </w:t>
      </w:r>
      <m:oMath>
        <m:r>
          <w:rPr>
            <w:rFonts w:ascii="Cambria Math" w:eastAsiaTheme="minorEastAsia" w:hAnsi="Cambria Math"/>
            <w:sz w:val="28"/>
            <w:szCs w:val="28"/>
          </w:rPr>
          <m:t>y</m:t>
        </m:r>
      </m:oMath>
      <w:r w:rsidRPr="00DC077E">
        <w:rPr>
          <w:rFonts w:eastAsiaTheme="minorEastAsia"/>
          <w:sz w:val="28"/>
          <w:szCs w:val="28"/>
        </w:rPr>
        <w:t>, is a function of output per capita.</w:t>
      </w:r>
    </w:p>
    <w:p w14:paraId="783282FF" w14:textId="77777777" w:rsidR="00EE448B" w:rsidRPr="00DC077E" w:rsidRDefault="00EE448B" w:rsidP="00A62D3D">
      <w:pPr>
        <w:spacing w:after="0" w:line="360" w:lineRule="auto"/>
        <w:ind w:left="720"/>
        <w:jc w:val="both"/>
        <w:rPr>
          <w:rFonts w:eastAsiaTheme="minorEastAsia"/>
          <w:sz w:val="28"/>
          <w:szCs w:val="28"/>
        </w:rPr>
      </w:pPr>
    </w:p>
    <w:p w14:paraId="44D86560"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5</w:t>
      </w:r>
      <w:r w:rsidRPr="00DC077E">
        <w:rPr>
          <w:rFonts w:eastAsiaTheme="minorEastAsia"/>
          <w:b/>
          <w:sz w:val="28"/>
          <w:szCs w:val="28"/>
        </w:rPr>
        <w:tab/>
        <w:t>Inada Condition</w:t>
      </w:r>
    </w:p>
    <w:p w14:paraId="3CB5EDB7"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noProof/>
          <w:sz w:val="28"/>
          <w:szCs w:val="28"/>
        </w:rPr>
        <mc:AlternateContent>
          <mc:Choice Requires="wps">
            <w:drawing>
              <wp:anchor distT="0" distB="0" distL="114300" distR="114300" simplePos="0" relativeHeight="251660288" behindDoc="0" locked="0" layoutInCell="1" allowOverlap="1" wp14:anchorId="5502A417" wp14:editId="615DF912">
                <wp:simplePos x="0" y="0"/>
                <wp:positionH relativeFrom="column">
                  <wp:posOffset>1685925</wp:posOffset>
                </wp:positionH>
                <wp:positionV relativeFrom="paragraph">
                  <wp:posOffset>810895</wp:posOffset>
                </wp:positionV>
                <wp:extent cx="57150" cy="771525"/>
                <wp:effectExtent l="0" t="0" r="38100" b="28575"/>
                <wp:wrapNone/>
                <wp:docPr id="5" name="Right Brace 5"/>
                <wp:cNvGraphicFramePr/>
                <a:graphic xmlns:a="http://schemas.openxmlformats.org/drawingml/2006/main">
                  <a:graphicData uri="http://schemas.microsoft.com/office/word/2010/wordprocessingShape">
                    <wps:wsp>
                      <wps:cNvSpPr/>
                      <wps:spPr>
                        <a:xfrm>
                          <a:off x="0" y="0"/>
                          <a:ext cx="57150" cy="77152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B229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32.75pt;margin-top:63.85pt;width:4.5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DxUgIAAKUEAAAOAAAAZHJzL2Uyb0RvYy54bWysVE1v2zAMvQ/YfxB0X51kTT+COkXSoMOA&#10;oi3QDj0zsmwL0NcoJU7360fJTtKuOw3LQSFF6lF8evTV9c5otpUYlLMlH5+MOJNWuErZpuQ/nm+/&#10;XHAWItgKtLOy5K8y8Ov5509XnZ/JiWudriQyArFh1vmStzH6WVEE0UoD4cR5aSlYOzQQycWmqBA6&#10;Qje6mIxGZ0XnsPLohAyBdld9kM8zfl1LER/qOsjIdMnpbjGvmNd1Wov5FcwaBN8qMVwD/uEWBpSl&#10;ogeoFURgG1QfoIwS6IKr44lwpnB1rYTMPVA349Ef3Ty14GXuhcgJ/kBT+H+w4n775B+RaOh8mAUy&#10;Uxe7Gk36p/uxXSbr9UCW3EUmaHN6Pp4So4Ii52ROponL4njWY4jfpDMsGSVH1bRxiSBSQzCD7V2I&#10;/YF9Ytq27lZpnR9FW9aV/OxrLgIkjVpDpHrGVyUPtuEMdEOaExEzYnBaVel0wgnYrG80si3Qu0+X&#10;l8vV/nrv0lLpFYS2z8uhXhFGRZKlVqbkF6P0G5rTNqHLLKyhgSNvyVq76vURGbpeacGLW0VF7iDE&#10;R0CSFlFG4xIfaKm1ow7dYHHWOvz1t/2UTy9OUc46kiq1/3MDKDnT3y1p4XJ8epq0nZ3T6fmEHHwb&#10;Wb+N2I25ccTKmAbTi2ym/Kj3Zo3OvNBULVJVCoEVVLsnenBuYj9CNJdCLhY5jfTsId7ZJy8SeOIp&#10;0fu8ewH0gwgiiefe7WX9QQV9bq+DxSa6WmWJHHklgSWHZiFLbZjbNGxv/Zx1/LrMfwMAAP//AwBQ&#10;SwMEFAAGAAgAAAAhAFL7isLfAAAACwEAAA8AAABkcnMvZG93bnJldi54bWxMj8FOwzAQRO9I/IO1&#10;SFwQdbDSGkKcCqr0xoUW7m68JBaxncZOG/6e5URvuzuj2TflenY9O+EYbfAKHhYZMPRNMNa3Cj72&#10;2/tHYDFpb3QfPCr4wQjr6vqq1IUJZ/+Op11qGYX4WGgFXUpDwXlsOnQ6LsKAnrSvMDqdaB1bbkZ9&#10;pnDXc5FlK+609fSh0wNuOmy+d5NTIKcZP+u3va3lnd3Wx+G4ec21Urc388szsIRz+jfDHz6hQ0VM&#10;hzB5E1mvQKyWS7KSIKQERg4hc7ocaMifBPCq5Jcdql8AAAD//wMAUEsBAi0AFAAGAAgAAAAhALaD&#10;OJL+AAAA4QEAABMAAAAAAAAAAAAAAAAAAAAAAFtDb250ZW50X1R5cGVzXS54bWxQSwECLQAUAAYA&#10;CAAAACEAOP0h/9YAAACUAQAACwAAAAAAAAAAAAAAAAAvAQAAX3JlbHMvLnJlbHNQSwECLQAUAAYA&#10;CAAAACEA6sgg8VICAAClBAAADgAAAAAAAAAAAAAAAAAuAgAAZHJzL2Uyb0RvYy54bWxQSwECLQAU&#10;AAYACAAAACEAUvuKwt8AAAALAQAADwAAAAAAAAAAAAAAAACsBAAAZHJzL2Rvd25yZXYueG1sUEsF&#10;BgAAAAAEAAQA8wAAALgFAAAAAA==&#10;" adj="133" strokecolor="#5b9bd5" strokeweight=".5pt">
                <v:stroke joinstyle="miter"/>
              </v:shape>
            </w:pict>
          </mc:Fallback>
        </mc:AlternateContent>
      </w:r>
      <w:r w:rsidRPr="00DC077E">
        <w:rPr>
          <w:rFonts w:eastAsiaTheme="minorEastAsia"/>
          <w:sz w:val="28"/>
          <w:szCs w:val="28"/>
        </w:rPr>
        <w:t xml:space="preserve">We assume that </w:t>
      </w:r>
      <m:oMath>
        <m:r>
          <w:rPr>
            <w:rFonts w:ascii="Cambria Math" w:eastAsiaTheme="minorEastAsia" w:hAnsi="Cambria Math"/>
            <w:sz w:val="28"/>
            <w:szCs w:val="28"/>
          </w:rPr>
          <m:t>f</m:t>
        </m:r>
        <m:d>
          <m:dPr>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 xml:space="preserve">=0, </m:t>
        </m:r>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&gt;0,</m:t>
        </m:r>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II</m:t>
            </m:r>
          </m:sup>
        </m:sSup>
        <m:r>
          <w:rPr>
            <w:rFonts w:ascii="Cambria Math" w:eastAsiaTheme="minorEastAsia" w:hAnsi="Cambria Math"/>
            <w:sz w:val="28"/>
            <w:szCs w:val="28"/>
          </w:rPr>
          <m:t>(k)&lt;0</m:t>
        </m:r>
      </m:oMath>
      <w:r w:rsidRPr="00DC077E">
        <w:rPr>
          <w:rFonts w:eastAsiaTheme="minorEastAsia"/>
          <w:sz w:val="28"/>
          <w:szCs w:val="28"/>
        </w:rPr>
        <w:t>, and the following Inada condition:</w:t>
      </w:r>
    </w:p>
    <w:p w14:paraId="2A6D5727" w14:textId="77777777" w:rsidR="00EE448B" w:rsidRPr="00DC077E" w:rsidRDefault="00EE448B" w:rsidP="00A62D3D">
      <w:pPr>
        <w:tabs>
          <w:tab w:val="left" w:pos="720"/>
          <w:tab w:val="left" w:pos="1440"/>
          <w:tab w:val="left" w:pos="2160"/>
          <w:tab w:val="left" w:pos="3735"/>
        </w:tabs>
        <w:spacing w:after="0" w:line="360" w:lineRule="auto"/>
        <w:ind w:left="360"/>
        <w:jc w:val="both"/>
        <w:rPr>
          <w:rFonts w:eastAsiaTheme="minorEastAsia"/>
          <w:sz w:val="28"/>
          <w:szCs w:val="28"/>
        </w:rPr>
      </w:pPr>
      <w:r w:rsidRPr="00DC077E">
        <w:rPr>
          <w:rFonts w:eastAsiaTheme="minorEastAsia"/>
          <w:sz w:val="28"/>
          <w:szCs w:val="28"/>
        </w:rPr>
        <w:tab/>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k→∞</m:t>
                </m:r>
              </m:lim>
            </m:limLow>
          </m:fName>
          <m:e>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=0</m:t>
            </m:r>
          </m:e>
        </m:func>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7</w:t>
      </w:r>
      <w:r w:rsidRPr="00DC077E">
        <w:rPr>
          <w:rFonts w:eastAsiaTheme="minorEastAsia"/>
          <w:sz w:val="28"/>
          <w:szCs w:val="28"/>
        </w:rPr>
        <w:t>)</w:t>
      </w:r>
    </w:p>
    <w:p w14:paraId="3FB54C8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ab/>
      </w: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k→0</m:t>
                </m:r>
              </m:lim>
            </m:limLow>
          </m:fName>
          <m:e>
            <m:sSup>
              <m:sSupPr>
                <m:ctrlPr>
                  <w:rPr>
                    <w:rFonts w:ascii="Cambria Math" w:eastAsiaTheme="minorEastAsia" w:hAnsi="Cambria Math"/>
                    <w:i/>
                    <w:sz w:val="28"/>
                    <w:szCs w:val="28"/>
                  </w:rPr>
                </m:ctrlPr>
              </m:sSupPr>
              <m:e>
                <m:r>
                  <w:rPr>
                    <w:rFonts w:ascii="Cambria Math" w:eastAsiaTheme="minorEastAsia" w:hAnsi="Cambria Math"/>
                    <w:sz w:val="28"/>
                    <w:szCs w:val="28"/>
                  </w:rPr>
                  <m:t>f</m:t>
                </m:r>
              </m:e>
              <m:sup>
                <m:r>
                  <w:rPr>
                    <w:rFonts w:ascii="Cambria Math" w:eastAsiaTheme="minorEastAsia" w:hAnsi="Cambria Math"/>
                    <w:sz w:val="28"/>
                    <w:szCs w:val="28"/>
                  </w:rPr>
                  <m:t>I</m:t>
                </m:r>
              </m:sup>
            </m:sSup>
            <m:d>
              <m:dPr>
                <m:ctrlPr>
                  <w:rPr>
                    <w:rFonts w:ascii="Cambria Math" w:eastAsiaTheme="minorEastAsia" w:hAnsi="Cambria Math"/>
                    <w:i/>
                    <w:sz w:val="28"/>
                    <w:szCs w:val="28"/>
                  </w:rPr>
                </m:ctrlPr>
              </m:dPr>
              <m:e>
                <m:r>
                  <w:rPr>
                    <w:rFonts w:ascii="Cambria Math" w:eastAsiaTheme="minorEastAsia" w:hAnsi="Cambria Math"/>
                    <w:sz w:val="28"/>
                    <w:szCs w:val="28"/>
                  </w:rPr>
                  <m:t>k</m:t>
                </m:r>
              </m:e>
            </m:d>
            <m:r>
              <w:rPr>
                <w:rFonts w:ascii="Cambria Math" w:eastAsiaTheme="minorEastAsia" w:hAnsi="Cambria Math"/>
                <w:sz w:val="28"/>
                <w:szCs w:val="28"/>
              </w:rPr>
              <m:t>=∞</m:t>
            </m:r>
          </m:e>
        </m:func>
      </m:oMath>
    </w:p>
    <w:p w14:paraId="2946D82D" w14:textId="77777777" w:rsidR="00EE448B" w:rsidRPr="00DC077E" w:rsidRDefault="00EE448B" w:rsidP="00A62D3D">
      <w:pPr>
        <w:spacing w:after="0" w:line="360" w:lineRule="auto"/>
        <w:jc w:val="both"/>
        <w:rPr>
          <w:b/>
          <w:sz w:val="28"/>
          <w:szCs w:val="28"/>
        </w:rPr>
      </w:pPr>
    </w:p>
    <w:p w14:paraId="1DE0021A" w14:textId="77777777" w:rsidR="00EE448B" w:rsidRPr="00DC077E" w:rsidRDefault="00EE448B" w:rsidP="00A62D3D">
      <w:pPr>
        <w:spacing w:after="0" w:line="360" w:lineRule="auto"/>
        <w:jc w:val="both"/>
        <w:rPr>
          <w:b/>
          <w:sz w:val="28"/>
          <w:szCs w:val="28"/>
        </w:rPr>
      </w:pPr>
      <w:r>
        <w:rPr>
          <w:b/>
          <w:sz w:val="28"/>
          <w:szCs w:val="28"/>
        </w:rPr>
        <w:t>4</w:t>
      </w:r>
      <w:r w:rsidRPr="00DC077E">
        <w:rPr>
          <w:b/>
          <w:sz w:val="28"/>
          <w:szCs w:val="28"/>
        </w:rPr>
        <w:t>.</w:t>
      </w:r>
      <w:r w:rsidR="00727954">
        <w:rPr>
          <w:b/>
          <w:sz w:val="28"/>
          <w:szCs w:val="28"/>
        </w:rPr>
        <w:t>6</w:t>
      </w:r>
      <w:r w:rsidRPr="00DC077E">
        <w:rPr>
          <w:b/>
          <w:sz w:val="28"/>
          <w:szCs w:val="28"/>
        </w:rPr>
        <w:tab/>
        <w:t>The Labor Supply Model</w:t>
      </w:r>
    </w:p>
    <w:p w14:paraId="35BD6B6C" w14:textId="77777777" w:rsidR="00EE448B" w:rsidRPr="00DC077E" w:rsidRDefault="00EE448B" w:rsidP="00A62D3D">
      <w:pPr>
        <w:spacing w:after="0" w:line="360" w:lineRule="auto"/>
        <w:jc w:val="both"/>
        <w:rPr>
          <w:sz w:val="28"/>
          <w:szCs w:val="28"/>
        </w:rPr>
      </w:pPr>
      <w:r w:rsidRPr="00DC077E">
        <w:rPr>
          <w:sz w:val="28"/>
          <w:szCs w:val="28"/>
        </w:rPr>
        <w:t>The labor supply model is an economic model that analyzes the relationship between labor supply and the production output within the framework of the Cobb-Douglas production function.</w:t>
      </w:r>
    </w:p>
    <w:p w14:paraId="3ECEEF1E" w14:textId="77777777" w:rsidR="00EE448B" w:rsidRPr="00DC077E" w:rsidRDefault="00EE448B" w:rsidP="00A62D3D">
      <w:pPr>
        <w:spacing w:after="0" w:line="360" w:lineRule="auto"/>
        <w:jc w:val="both"/>
        <w:rPr>
          <w:sz w:val="28"/>
          <w:szCs w:val="28"/>
        </w:rPr>
      </w:pPr>
      <w:r w:rsidRPr="00DC077E">
        <w:rPr>
          <w:sz w:val="28"/>
          <w:szCs w:val="28"/>
        </w:rPr>
        <w:t>It is assumed that Labor Supply grows by itself (from assumption bullet four)</w:t>
      </w:r>
    </w:p>
    <w:p w14:paraId="23B8266B" w14:textId="77777777" w:rsidR="00EE448B" w:rsidRPr="00DC077E" w:rsidRDefault="007E1B31"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dL</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τL</m:t>
        </m:r>
        <m:r>
          <w:rPr>
            <w:rFonts w:ascii="Cambria Math" w:hAnsi="Cambria Math"/>
            <w:sz w:val="28"/>
            <w:szCs w:val="28"/>
          </w:rPr>
          <m:t>-</m:t>
        </m:r>
        <m:r>
          <w:rPr>
            <w:rFonts w:ascii="Cambria Math" w:hAnsi="Cambria Math"/>
            <w:sz w:val="28"/>
            <w:szCs w:val="28"/>
          </w:rPr>
          <m:t>δL</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L</m:t>
        </m:r>
      </m:oMath>
      <w:r w:rsidR="00EE448B">
        <w:rPr>
          <w:rFonts w:eastAsiaTheme="minorEastAsia"/>
          <w:sz w:val="28"/>
          <w:szCs w:val="28"/>
        </w:rPr>
        <w:t xml:space="preserve"> </w:t>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w:t>
      </w:r>
      <w:r w:rsidR="002007D7">
        <w:rPr>
          <w:rFonts w:eastAsiaTheme="minorEastAsia"/>
          <w:sz w:val="28"/>
          <w:szCs w:val="28"/>
        </w:rPr>
        <w:t>8</w:t>
      </w:r>
      <w:r w:rsidR="00EE448B" w:rsidRPr="00DC077E">
        <w:rPr>
          <w:rFonts w:eastAsiaTheme="minorEastAsia"/>
          <w:sz w:val="28"/>
          <w:szCs w:val="28"/>
        </w:rPr>
        <w:t>)</w:t>
      </w:r>
    </w:p>
    <w:p w14:paraId="6AA6AC83"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is a separable difference equation</w:t>
      </w:r>
    </w:p>
    <w:p w14:paraId="17350F09" w14:textId="77777777" w:rsidR="00EE448B" w:rsidRPr="00DC077E" w:rsidRDefault="007E1B31"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dL</m:t>
            </m:r>
          </m:num>
          <m:den>
            <m:r>
              <w:rPr>
                <w:rFonts w:ascii="Cambria Math" w:eastAsiaTheme="minorEastAsia" w:hAnsi="Cambria Math"/>
                <w:sz w:val="28"/>
                <w:szCs w:val="28"/>
              </w:rPr>
              <m:t>dt</m:t>
            </m:r>
          </m:den>
        </m:f>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L</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9</w:t>
      </w:r>
      <w:r w:rsidR="00EE448B" w:rsidRPr="00DC077E">
        <w:rPr>
          <w:rFonts w:eastAsiaTheme="minorEastAsia"/>
          <w:sz w:val="28"/>
          <w:szCs w:val="28"/>
        </w:rPr>
        <w:t>)</w:t>
      </w:r>
    </w:p>
    <w:p w14:paraId="698E7FE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lastRenderedPageBreak/>
        <w:t>Divide both sides by L and by integrating, we obtain,</w:t>
      </w:r>
    </w:p>
    <w:p w14:paraId="1ACD53CD" w14:textId="77777777" w:rsidR="00EE448B" w:rsidRPr="00DC077E" w:rsidRDefault="007E1B31"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dl</m:t>
                </m:r>
              </m:num>
              <m:den>
                <m:r>
                  <w:rPr>
                    <w:rFonts w:ascii="Cambria Math" w:eastAsiaTheme="minorEastAsia" w:hAnsi="Cambria Math"/>
                    <w:sz w:val="28"/>
                    <w:szCs w:val="28"/>
                  </w:rPr>
                  <m:t>dt</m:t>
                </m:r>
              </m:den>
            </m:f>
          </m:e>
        </m:nary>
        <m:r>
          <w:rPr>
            <w:rFonts w:ascii="Cambria Math" w:eastAsiaTheme="minorEastAsia" w:hAnsi="Cambria Math"/>
            <w:sz w:val="28"/>
            <w:szCs w:val="28"/>
          </w:rPr>
          <m:t xml:space="preserve">= </m:t>
        </m:r>
        <m:nary>
          <m:naryPr>
            <m:limLoc m:val="undOvr"/>
            <m:subHide m:val="1"/>
            <m:supHide m:val="1"/>
            <m:ctrlPr>
              <w:rPr>
                <w:rFonts w:ascii="Cambria Math" w:eastAsiaTheme="minorEastAsia" w:hAnsi="Cambria Math"/>
                <w:i/>
                <w:sz w:val="28"/>
                <w:szCs w:val="28"/>
              </w:rPr>
            </m:ctrlPr>
          </m:naryPr>
          <m:sub/>
          <m:sup/>
          <m:e>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10</w:t>
      </w:r>
      <w:r w:rsidR="00EE448B" w:rsidRPr="00DC077E">
        <w:rPr>
          <w:rFonts w:eastAsiaTheme="minorEastAsia"/>
          <w:sz w:val="28"/>
          <w:szCs w:val="28"/>
        </w:rPr>
        <w:t>)</w:t>
      </w:r>
    </w:p>
    <w:p w14:paraId="5214B09F" w14:textId="77777777" w:rsidR="00EE448B" w:rsidRPr="00DC077E" w:rsidRDefault="007E1B31" w:rsidP="00A62D3D">
      <w:pPr>
        <w:spacing w:after="0" w:line="360" w:lineRule="auto"/>
        <w:jc w:val="both"/>
        <w:rPr>
          <w:rFonts w:eastAsiaTheme="minorEastAsia"/>
          <w:sz w:val="28"/>
          <w:szCs w:val="28"/>
        </w:rPr>
      </w:pPr>
      <m:oMath>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ln</m:t>
            </m:r>
          </m:fName>
          <m:e>
            <m:d>
              <m:dPr>
                <m:ctrlPr>
                  <w:rPr>
                    <w:rFonts w:ascii="Cambria Math" w:eastAsiaTheme="minorEastAsia" w:hAnsi="Cambria Math"/>
                    <w:i/>
                    <w:sz w:val="28"/>
                    <w:szCs w:val="28"/>
                  </w:rPr>
                </m:ctrlPr>
              </m:dPr>
              <m:e>
                <m:r>
                  <w:rPr>
                    <w:rFonts w:ascii="Cambria Math" w:eastAsiaTheme="minorEastAsia" w:hAnsi="Cambria Math"/>
                    <w:sz w:val="28"/>
                    <w:szCs w:val="28"/>
                  </w:rPr>
                  <m:t>L</m:t>
                </m:r>
              </m:e>
            </m:d>
          </m:e>
        </m:func>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2007D7">
        <w:rPr>
          <w:rFonts w:eastAsiaTheme="minorEastAsia"/>
          <w:sz w:val="28"/>
          <w:szCs w:val="28"/>
        </w:rPr>
        <w:tab/>
      </w:r>
      <w:r w:rsidR="00EE448B">
        <w:rPr>
          <w:rFonts w:eastAsiaTheme="minorEastAsia"/>
          <w:sz w:val="28"/>
          <w:szCs w:val="28"/>
        </w:rPr>
        <w:t>(</w:t>
      </w:r>
      <w:r w:rsidR="002007D7">
        <w:rPr>
          <w:rFonts w:eastAsiaTheme="minorEastAsia"/>
          <w:sz w:val="28"/>
          <w:szCs w:val="28"/>
        </w:rPr>
        <w:t>11</w:t>
      </w:r>
      <w:r w:rsidR="00EE448B" w:rsidRPr="00DC077E">
        <w:rPr>
          <w:rFonts w:eastAsiaTheme="minorEastAsia"/>
          <w:sz w:val="28"/>
          <w:szCs w:val="28"/>
        </w:rPr>
        <w:t>)</w:t>
      </w:r>
    </w:p>
    <w:p w14:paraId="7EC892BC"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By taking the natural logarithm of both sides, we obtain</w:t>
      </w:r>
    </w:p>
    <w:p w14:paraId="6FB2215E"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L</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(τ-δ)t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007D7">
        <w:rPr>
          <w:rFonts w:eastAsiaTheme="minorEastAsia"/>
          <w:sz w:val="28"/>
          <w:szCs w:val="28"/>
        </w:rPr>
        <w:tab/>
      </w:r>
      <w:r>
        <w:rPr>
          <w:rFonts w:eastAsiaTheme="minorEastAsia"/>
          <w:sz w:val="28"/>
          <w:szCs w:val="28"/>
        </w:rPr>
        <w:t>(</w:t>
      </w:r>
      <w:r w:rsidR="002007D7">
        <w:rPr>
          <w:rFonts w:eastAsiaTheme="minorEastAsia"/>
          <w:sz w:val="28"/>
          <w:szCs w:val="28"/>
        </w:rPr>
        <w:t>12</w:t>
      </w:r>
      <w:r w:rsidRPr="00DC077E">
        <w:rPr>
          <w:rFonts w:eastAsiaTheme="minorEastAsia"/>
          <w:sz w:val="28"/>
          <w:szCs w:val="28"/>
        </w:rPr>
        <w:t>)</w:t>
      </w:r>
    </w:p>
    <w:p w14:paraId="1FB702B8"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L</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c</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τ-δ</m:t>
                </m:r>
              </m:e>
            </m:d>
            <m:r>
              <w:rPr>
                <w:rFonts w:ascii="Cambria Math" w:eastAsiaTheme="minorEastAsia" w:hAnsi="Cambria Math"/>
                <w:sz w:val="28"/>
                <w:szCs w:val="28"/>
              </w:rPr>
              <m:t>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13</w:t>
      </w:r>
      <w:r w:rsidRPr="00DC077E">
        <w:rPr>
          <w:rFonts w:eastAsiaTheme="minorEastAsia"/>
          <w:sz w:val="28"/>
          <w:szCs w:val="28"/>
        </w:rPr>
        <w:t>)</w:t>
      </w:r>
    </w:p>
    <w:p w14:paraId="4AF01227"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sSup>
          <m:sSupPr>
            <m:ctrlPr>
              <w:rPr>
                <w:rFonts w:ascii="Cambria Math"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τ-δ</m:t>
                </m:r>
              </m:e>
            </m:d>
            <m:r>
              <w:rPr>
                <w:rFonts w:ascii="Cambria Math" w:hAnsi="Cambria Math"/>
                <w:sz w:val="28"/>
                <w:szCs w:val="28"/>
              </w:rPr>
              <m:t>t</m:t>
            </m:r>
          </m:sup>
        </m:sSup>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t>(14</w:t>
      </w:r>
      <w:r w:rsidRPr="00DC077E">
        <w:rPr>
          <w:rFonts w:eastAsiaTheme="minorEastAsia"/>
          <w:sz w:val="28"/>
          <w:szCs w:val="28"/>
        </w:rPr>
        <w:t>)</w:t>
      </w:r>
    </w:p>
    <w:p w14:paraId="76F53CA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oMath>
      <w:r w:rsidRPr="00DC077E">
        <w:rPr>
          <w:rFonts w:eastAsiaTheme="minorEastAsia"/>
          <w:sz w:val="28"/>
          <w:szCs w:val="28"/>
        </w:rPr>
        <w:t xml:space="preserve"> is the initial capital stock of the economy.</w:t>
      </w:r>
    </w:p>
    <w:p w14:paraId="3925C93C" w14:textId="77777777" w:rsidR="006B5F2B" w:rsidRDefault="006B5F2B" w:rsidP="00A62D3D">
      <w:pPr>
        <w:spacing w:after="0" w:line="360" w:lineRule="auto"/>
        <w:jc w:val="both"/>
        <w:rPr>
          <w:rFonts w:eastAsiaTheme="minorEastAsia"/>
          <w:b/>
          <w:sz w:val="28"/>
          <w:szCs w:val="28"/>
        </w:rPr>
      </w:pPr>
    </w:p>
    <w:p w14:paraId="79A5DD88"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7</w:t>
      </w:r>
      <w:r w:rsidRPr="00DC077E">
        <w:rPr>
          <w:rFonts w:eastAsiaTheme="minorEastAsia"/>
          <w:b/>
          <w:sz w:val="28"/>
          <w:szCs w:val="28"/>
        </w:rPr>
        <w:tab/>
        <w:t>Total Factor Productivity Model</w:t>
      </w:r>
    </w:p>
    <w:p w14:paraId="6B30A95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Total Factor Productivity (TFP) is a measure of the efficiency or technological progress in the production process within the context of the Cobb-Douglas production function. It represents the output residual or the portion of output that cannot be explain by changes in the quantities of Capital Accumulation and Labor supply alone. This is reflected by the combined effects of factors such as information Technology, Artificial Intelligence, Biotechnology, managerial skills, among others.</w:t>
      </w:r>
    </w:p>
    <w:p w14:paraId="44DD16B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This model assumes that TFP is endogenous </w:t>
      </w:r>
      <w:proofErr w:type="spellStart"/>
      <w:r w:rsidRPr="00DC077E">
        <w:rPr>
          <w:rFonts w:eastAsiaTheme="minorEastAsia"/>
          <w:sz w:val="28"/>
          <w:szCs w:val="28"/>
        </w:rPr>
        <w:t>i.e</w:t>
      </w:r>
      <w:proofErr w:type="spellEnd"/>
      <w:r w:rsidRPr="00DC077E">
        <w:rPr>
          <w:rFonts w:eastAsiaTheme="minorEastAsia"/>
          <w:sz w:val="28"/>
          <w:szCs w:val="28"/>
        </w:rPr>
        <w:t xml:space="preserve"> it grows proportional to itself.</w:t>
      </w:r>
    </w:p>
    <w:p w14:paraId="70BC6508" w14:textId="77777777" w:rsidR="00EE448B" w:rsidRPr="00DC077E" w:rsidRDefault="007E1B31"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 xml:space="preserve"> </m:t>
            </m:r>
            <m:r>
              <w:rPr>
                <w:rFonts w:ascii="Cambria Math" w:eastAsiaTheme="minorEastAsia" w:hAnsi="Cambria Math"/>
                <w:sz w:val="28"/>
                <w:szCs w:val="28"/>
              </w:rPr>
              <m:t>dA</m:t>
            </m:r>
          </m:num>
          <m:den>
            <m:r>
              <w:rPr>
                <w:rFonts w:ascii="Cambria Math" w:eastAsiaTheme="minorEastAsia" w:hAnsi="Cambria Math"/>
                <w:sz w:val="28"/>
                <w:szCs w:val="28"/>
              </w:rPr>
              <m:t>dt</m:t>
            </m:r>
          </m:den>
        </m:f>
        <m:r>
          <w:rPr>
            <w:rFonts w:ascii="Cambria Math" w:eastAsiaTheme="minorEastAsia" w:hAnsi="Cambria Math"/>
            <w:sz w:val="28"/>
            <w:szCs w:val="28"/>
          </w:rPr>
          <m:t>=</m:t>
        </m:r>
        <m:r>
          <w:rPr>
            <w:rFonts w:ascii="Cambria Math" w:eastAsiaTheme="minorEastAsia" w:hAnsi="Cambria Math"/>
            <w:sz w:val="28"/>
            <w:szCs w:val="28"/>
          </w:rPr>
          <m:t>ρA</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(15</w:t>
      </w:r>
      <w:r w:rsidR="00EE448B" w:rsidRPr="00DC077E">
        <w:rPr>
          <w:rFonts w:eastAsiaTheme="minorEastAsia"/>
          <w:sz w:val="28"/>
          <w:szCs w:val="28"/>
        </w:rPr>
        <w:t>)</w:t>
      </w:r>
    </w:p>
    <w:p w14:paraId="067CD0D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Solving by separable variables</w:t>
      </w:r>
    </w:p>
    <w:p w14:paraId="7D65193A" w14:textId="77777777" w:rsidR="00EE448B" w:rsidRPr="00DC077E" w:rsidRDefault="007E1B31"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dA</m:t>
                </m:r>
              </m:num>
              <m:den>
                <m:r>
                  <w:rPr>
                    <w:rFonts w:ascii="Cambria Math" w:eastAsiaTheme="minorEastAsia" w:hAnsi="Cambria Math"/>
                    <w:sz w:val="28"/>
                    <w:szCs w:val="28"/>
                  </w:rPr>
                  <m:t>dt</m:t>
                </m:r>
              </m:den>
            </m:f>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ρA</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(16</w:t>
      </w:r>
      <w:r w:rsidR="00EE448B" w:rsidRPr="00DC077E">
        <w:rPr>
          <w:rFonts w:eastAsiaTheme="minorEastAsia"/>
          <w:sz w:val="28"/>
          <w:szCs w:val="28"/>
        </w:rPr>
        <w:t>)</w:t>
      </w:r>
    </w:p>
    <w:p w14:paraId="2A85C4B3" w14:textId="77777777" w:rsidR="00EE448B" w:rsidRPr="00DC077E" w:rsidRDefault="007E1B31"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dA</m:t>
                </m:r>
              </m:num>
              <m:den>
                <m:r>
                  <w:rPr>
                    <w:rFonts w:ascii="Cambria Math" w:eastAsiaTheme="minorEastAsia" w:hAnsi="Cambria Math"/>
                    <w:sz w:val="28"/>
                    <w:szCs w:val="28"/>
                  </w:rPr>
                  <m:t>dt</m:t>
                </m:r>
              </m:den>
            </m:f>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ρdt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17</w:t>
      </w:r>
      <w:r w:rsidR="00EE448B" w:rsidRPr="00DC077E">
        <w:rPr>
          <w:rFonts w:eastAsiaTheme="minorEastAsia"/>
          <w:sz w:val="28"/>
          <w:szCs w:val="28"/>
        </w:rPr>
        <w:t>)</w:t>
      </w:r>
    </w:p>
    <w:p w14:paraId="68D7DFF7" w14:textId="77777777" w:rsidR="00EE448B" w:rsidRPr="00DC077E" w:rsidRDefault="007E1B31" w:rsidP="00A62D3D">
      <w:pPr>
        <w:spacing w:after="0" w:line="360" w:lineRule="auto"/>
        <w:jc w:val="both"/>
        <w:rPr>
          <w:rFonts w:eastAsiaTheme="minorEastAsia"/>
          <w:sz w:val="28"/>
          <w:szCs w:val="28"/>
        </w:rPr>
      </w:pPr>
      <m:oMath>
        <m:func>
          <m:funcPr>
            <m:ctrlPr>
              <w:rPr>
                <w:rFonts w:ascii="Cambria Math" w:eastAsiaTheme="minorEastAsia" w:hAnsi="Cambria Math"/>
                <w:sz w:val="28"/>
                <w:szCs w:val="28"/>
              </w:rPr>
            </m:ctrlPr>
          </m:funcPr>
          <m:fName>
            <m:r>
              <m:rPr>
                <m:sty m:val="p"/>
              </m:rPr>
              <w:rPr>
                <w:rFonts w:ascii="Cambria Math" w:eastAsiaTheme="minorEastAsia" w:hAnsi="Cambria Math"/>
                <w:sz w:val="28"/>
                <w:szCs w:val="28"/>
              </w:rPr>
              <m:t>ln</m:t>
            </m:r>
          </m:fName>
          <m:e>
            <m:d>
              <m:dPr>
                <m:ctrlPr>
                  <w:rPr>
                    <w:rFonts w:ascii="Cambria Math" w:eastAsiaTheme="minorEastAsia" w:hAnsi="Cambria Math"/>
                    <w:i/>
                    <w:sz w:val="28"/>
                    <w:szCs w:val="28"/>
                  </w:rPr>
                </m:ctrlPr>
              </m:dPr>
              <m:e>
                <m:r>
                  <w:rPr>
                    <w:rFonts w:ascii="Cambria Math" w:eastAsiaTheme="minorEastAsia" w:hAnsi="Cambria Math"/>
                    <w:sz w:val="28"/>
                    <w:szCs w:val="28"/>
                  </w:rPr>
                  <m:t>A</m:t>
                </m:r>
              </m:e>
            </m:d>
          </m:e>
        </m:func>
        <m:r>
          <w:rPr>
            <w:rFonts w:ascii="Cambria Math" w:eastAsiaTheme="minorEastAsia" w:hAnsi="Cambria Math"/>
            <w:sz w:val="28"/>
            <w:szCs w:val="28"/>
          </w:rPr>
          <m:t>=</m:t>
        </m:r>
        <m:r>
          <w:rPr>
            <w:rFonts w:ascii="Cambria Math" w:eastAsiaTheme="minorEastAsia" w:hAnsi="Cambria Math"/>
            <w:sz w:val="28"/>
            <w:szCs w:val="28"/>
          </w:rPr>
          <m:t>ρt</m:t>
        </m:r>
        <m:r>
          <w:rPr>
            <w:rFonts w:ascii="Cambria Math" w:eastAsiaTheme="minorEastAsia" w:hAnsi="Cambria Math"/>
            <w:sz w:val="28"/>
            <w:szCs w:val="28"/>
          </w:rPr>
          <m:t>+</m:t>
        </m:r>
        <m:r>
          <w:rPr>
            <w:rFonts w:ascii="Cambria Math" w:eastAsiaTheme="minorEastAsia" w:hAnsi="Cambria Math"/>
            <w:sz w:val="28"/>
            <w:szCs w:val="28"/>
          </w:rPr>
          <m:t>c</m:t>
        </m:r>
      </m:oMath>
      <w:r w:rsidR="00EE448B" w:rsidRPr="00DC077E">
        <w:rPr>
          <w:rFonts w:eastAsiaTheme="minorEastAsia"/>
          <w:sz w:val="28"/>
          <w:szCs w:val="28"/>
        </w:rPr>
        <w:t xml:space="preserve"> </w:t>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sidRPr="00DC077E">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18</w:t>
      </w:r>
      <w:r w:rsidR="00EE448B" w:rsidRPr="00DC077E">
        <w:rPr>
          <w:rFonts w:eastAsiaTheme="minorEastAsia"/>
          <w:sz w:val="28"/>
          <w:szCs w:val="28"/>
        </w:rPr>
        <w:t>)</w:t>
      </w:r>
    </w:p>
    <w:p w14:paraId="3CB7F7D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It then follows that:</w:t>
      </w:r>
    </w:p>
    <w:p w14:paraId="78AD0A7D" w14:textId="77777777" w:rsidR="00EE448B" w:rsidRPr="00DC077E" w:rsidRDefault="007E1B31"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m:rPr>
                <m:sty m:val="p"/>
              </m:rPr>
              <w:rPr>
                <w:rFonts w:ascii="Cambria Math" w:eastAsiaTheme="minorEastAsia" w:hAnsi="Cambria Math"/>
                <w:sz w:val="28"/>
                <w:szCs w:val="28"/>
              </w:rPr>
              <m:t>ln⁡</m:t>
            </m:r>
            <m:r>
              <w:rPr>
                <w:rFonts w:ascii="Cambria Math" w:eastAsiaTheme="minorEastAsia" w:hAnsi="Cambria Math"/>
                <w:sz w:val="28"/>
                <w:szCs w:val="28"/>
              </w:rPr>
              <m:t>(</m:t>
            </m:r>
            <m:r>
              <w:rPr>
                <w:rFonts w:ascii="Cambria Math" w:eastAsiaTheme="minorEastAsia" w:hAnsi="Cambria Math"/>
                <w:sz w:val="28"/>
                <w:szCs w:val="28"/>
              </w:rPr>
              <m:t>A</m:t>
            </m:r>
            <m:r>
              <w:rPr>
                <w:rFonts w:ascii="Cambria Math" w:eastAsiaTheme="minorEastAsia" w:hAnsi="Cambria Math"/>
                <w:sz w:val="28"/>
                <w:szCs w:val="28"/>
              </w:rPr>
              <m:t>)</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ρt</m:t>
            </m:r>
            <m:r>
              <w:rPr>
                <w:rFonts w:ascii="Cambria Math" w:eastAsiaTheme="minorEastAsia" w:hAnsi="Cambria Math"/>
                <w:sz w:val="28"/>
                <w:szCs w:val="28"/>
              </w:rPr>
              <m:t>+</m:t>
            </m:r>
            <m:r>
              <w:rPr>
                <w:rFonts w:ascii="Cambria Math" w:eastAsiaTheme="minorEastAsia" w:hAnsi="Cambria Math"/>
                <w:sz w:val="28"/>
                <w:szCs w:val="28"/>
              </w:rPr>
              <m:t>c</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19</w:t>
      </w:r>
      <w:r w:rsidR="00EE448B" w:rsidRPr="00DC077E">
        <w:rPr>
          <w:rFonts w:eastAsiaTheme="minorEastAsia"/>
          <w:sz w:val="28"/>
          <w:szCs w:val="28"/>
        </w:rPr>
        <w:t>)</w:t>
      </w:r>
    </w:p>
    <w:p w14:paraId="21784D8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Let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c</m:t>
            </m:r>
          </m:sup>
        </m:sSup>
      </m:oMath>
      <w:r w:rsidRPr="00DC077E">
        <w:rPr>
          <w:rFonts w:eastAsiaTheme="minorEastAsia"/>
          <w:sz w:val="28"/>
          <w:szCs w:val="28"/>
        </w:rPr>
        <w:t xml:space="preserve"> which represents the initial level of productivity.</w:t>
      </w:r>
    </w:p>
    <w:p w14:paraId="1F421D84"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We then have the following model for total factor productivity.</w:t>
      </w:r>
    </w:p>
    <w:p w14:paraId="467307A7"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A</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ρ(t)</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20</w:t>
      </w:r>
      <w:r w:rsidRPr="00DC077E">
        <w:rPr>
          <w:rFonts w:eastAsiaTheme="minorEastAsia"/>
          <w:sz w:val="28"/>
          <w:szCs w:val="28"/>
        </w:rPr>
        <w:t>)</w:t>
      </w:r>
    </w:p>
    <w:p w14:paraId="45F95C12"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where:</w:t>
      </w:r>
    </w:p>
    <w:p w14:paraId="0A4E068B"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ρ:</m:t>
        </m:r>
      </m:oMath>
      <w:r w:rsidRPr="00DC077E">
        <w:rPr>
          <w:rFonts w:eastAsiaTheme="minorEastAsia"/>
          <w:sz w:val="28"/>
          <w:szCs w:val="28"/>
        </w:rPr>
        <w:t xml:space="preserve"> rate of productivity</w:t>
      </w:r>
    </w:p>
    <w:p w14:paraId="6E5DBA77" w14:textId="77777777" w:rsidR="00EE448B" w:rsidRPr="00DC077E" w:rsidRDefault="007E1B31" w:rsidP="00A62D3D">
      <w:pPr>
        <w:spacing w:after="0" w:line="360" w:lineRule="auto"/>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r>
          <w:rPr>
            <w:rFonts w:ascii="Cambria Math" w:eastAsiaTheme="minorEastAsia" w:hAnsi="Cambria Math"/>
            <w:sz w:val="28"/>
            <w:szCs w:val="28"/>
          </w:rPr>
          <m:t>:</m:t>
        </m:r>
      </m:oMath>
      <w:r w:rsidR="00EE448B" w:rsidRPr="00DC077E">
        <w:rPr>
          <w:rFonts w:eastAsiaTheme="minorEastAsia"/>
          <w:sz w:val="28"/>
          <w:szCs w:val="28"/>
        </w:rPr>
        <w:t xml:space="preserve"> initial level of productivity </w:t>
      </w:r>
    </w:p>
    <w:p w14:paraId="1CC75B5F" w14:textId="77777777" w:rsidR="00EE448B" w:rsidRPr="00DC077E" w:rsidRDefault="00EE448B" w:rsidP="00A62D3D">
      <w:pPr>
        <w:spacing w:after="0" w:line="360" w:lineRule="auto"/>
        <w:jc w:val="both"/>
        <w:rPr>
          <w:rFonts w:eastAsiaTheme="minorEastAsia"/>
          <w:sz w:val="28"/>
          <w:szCs w:val="28"/>
        </w:rPr>
      </w:pPr>
    </w:p>
    <w:p w14:paraId="270913F8" w14:textId="77777777" w:rsidR="00EE448B" w:rsidRPr="00DC077E" w:rsidRDefault="00EE448B" w:rsidP="00A62D3D">
      <w:pPr>
        <w:spacing w:after="0" w:line="360" w:lineRule="auto"/>
        <w:jc w:val="both"/>
        <w:rPr>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8</w:t>
      </w:r>
      <w:r w:rsidRPr="00DC077E">
        <w:rPr>
          <w:rFonts w:eastAsiaTheme="minorEastAsia"/>
          <w:sz w:val="28"/>
          <w:szCs w:val="28"/>
        </w:rPr>
        <w:tab/>
      </w:r>
      <w:r w:rsidRPr="00DC077E">
        <w:rPr>
          <w:b/>
          <w:sz w:val="28"/>
          <w:szCs w:val="28"/>
        </w:rPr>
        <w:t>Capital Accumulation Model</w:t>
      </w:r>
    </w:p>
    <w:p w14:paraId="224FDD5F" w14:textId="77777777" w:rsidR="00EE448B" w:rsidRPr="00DC077E" w:rsidRDefault="00EE448B" w:rsidP="00A62D3D">
      <w:pPr>
        <w:spacing w:after="0" w:line="360" w:lineRule="auto"/>
        <w:jc w:val="both"/>
        <w:rPr>
          <w:sz w:val="28"/>
          <w:szCs w:val="28"/>
        </w:rPr>
      </w:pPr>
      <w:r w:rsidRPr="00DC077E">
        <w:rPr>
          <w:sz w:val="28"/>
          <w:szCs w:val="28"/>
        </w:rPr>
        <w:t>Capital accumulation refers to the portion of income that is not consumed but set aside (saved) for investment. The savings that are channeled into investment increase the stock of physical capital in the economy. This capital stock can be used in the production process to enhance productivity and contribute to economic growth.</w:t>
      </w:r>
    </w:p>
    <w:p w14:paraId="6CEC5BE7" w14:textId="77777777" w:rsidR="00EE448B" w:rsidRPr="00DC077E" w:rsidRDefault="00EE448B" w:rsidP="00A62D3D">
      <w:pPr>
        <w:spacing w:after="0" w:line="360" w:lineRule="auto"/>
        <w:jc w:val="both"/>
        <w:rPr>
          <w:sz w:val="28"/>
          <w:szCs w:val="28"/>
        </w:rPr>
      </w:pPr>
      <w:r w:rsidRPr="00DC077E">
        <w:rPr>
          <w:sz w:val="28"/>
          <w:szCs w:val="28"/>
        </w:rPr>
        <w:t>In a closed economy, total output (Y) is equal to total income of the economy. The fraction of income saved, which is defined as investment constitutes change in capital, denoted by ‘s’.</w:t>
      </w:r>
    </w:p>
    <w:p w14:paraId="428E9751" w14:textId="77777777" w:rsidR="00EE448B" w:rsidRPr="00DC077E" w:rsidRDefault="00EE448B" w:rsidP="00A62D3D">
      <w:pPr>
        <w:spacing w:after="0" w:line="360" w:lineRule="auto"/>
        <w:jc w:val="both"/>
        <w:rPr>
          <w:sz w:val="28"/>
          <w:szCs w:val="28"/>
        </w:rPr>
      </w:pPr>
      <w:r w:rsidRPr="00DC077E">
        <w:rPr>
          <w:sz w:val="28"/>
          <w:szCs w:val="28"/>
        </w:rPr>
        <w:t xml:space="preserve">Let the amount saved be </w:t>
      </w:r>
      <m:oMath>
        <m:r>
          <w:rPr>
            <w:rFonts w:ascii="Cambria Math" w:hAnsi="Cambria Math"/>
            <w:sz w:val="28"/>
            <w:szCs w:val="28"/>
          </w:rPr>
          <m:t>sY(t)</m:t>
        </m:r>
      </m:oMath>
      <w:r w:rsidRPr="00DC077E">
        <w:rPr>
          <w:rFonts w:eastAsiaTheme="minorEastAsia"/>
          <w:sz w:val="28"/>
          <w:szCs w:val="28"/>
        </w:rPr>
        <w:t xml:space="preserve"> and the change of stock of capital with respect to time (t) be denoted by </w:t>
      </w:r>
      <m:oMath>
        <m:f>
          <m:fPr>
            <m:ctrlPr>
              <w:rPr>
                <w:rFonts w:ascii="Cambria Math" w:eastAsiaTheme="minorEastAsia" w:hAnsi="Cambria Math"/>
                <w:i/>
                <w:sz w:val="28"/>
                <w:szCs w:val="28"/>
              </w:rPr>
            </m:ctrlPr>
          </m:fPr>
          <m:num>
            <m:r>
              <w:rPr>
                <w:rFonts w:ascii="Cambria Math" w:eastAsiaTheme="minorEastAsia" w:hAnsi="Cambria Math"/>
                <w:sz w:val="28"/>
                <w:szCs w:val="28"/>
              </w:rPr>
              <m:t>dK</m:t>
            </m:r>
          </m:num>
          <m:den>
            <m:r>
              <w:rPr>
                <w:rFonts w:ascii="Cambria Math" w:eastAsiaTheme="minorEastAsia" w:hAnsi="Cambria Math"/>
                <w:sz w:val="28"/>
                <w:szCs w:val="28"/>
              </w:rPr>
              <m:t>dt</m:t>
            </m:r>
          </m:den>
        </m:f>
      </m:oMath>
    </w:p>
    <w:p w14:paraId="734FD591"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In a closed economy, we assume investment to be equal to savings</w:t>
      </w:r>
    </w:p>
    <w:p w14:paraId="58C0FF08" w14:textId="77777777" w:rsidR="00EE448B" w:rsidRPr="00DC077E" w:rsidRDefault="00EE448B" w:rsidP="00A62D3D">
      <w:pPr>
        <w:spacing w:after="0" w:line="360" w:lineRule="auto"/>
        <w:jc w:val="both"/>
        <w:rPr>
          <w:sz w:val="28"/>
          <w:szCs w:val="28"/>
        </w:rPr>
      </w:pPr>
      <w:r w:rsidRPr="00DC077E">
        <w:rPr>
          <w:rFonts w:eastAsiaTheme="minorEastAsia"/>
          <w:sz w:val="28"/>
          <w:szCs w:val="28"/>
        </w:rPr>
        <w:t xml:space="preserve"> </w:t>
      </w: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21</w:t>
      </w:r>
      <w:r w:rsidRPr="00DC077E">
        <w:rPr>
          <w:rFonts w:eastAsiaTheme="minorEastAsia"/>
          <w:sz w:val="28"/>
          <w:szCs w:val="28"/>
        </w:rPr>
        <w:t>)</w:t>
      </w:r>
    </w:p>
    <w:p w14:paraId="7F04AA59" w14:textId="77777777" w:rsidR="00EE448B" w:rsidRPr="00DC077E" w:rsidRDefault="00EE448B" w:rsidP="00A62D3D">
      <w:pPr>
        <w:spacing w:after="0" w:line="360" w:lineRule="auto"/>
        <w:jc w:val="both"/>
        <w:rPr>
          <w:sz w:val="28"/>
          <w:szCs w:val="28"/>
        </w:rPr>
      </w:pPr>
    </w:p>
    <w:p w14:paraId="71080D5E" w14:textId="77777777" w:rsidR="00EE448B" w:rsidRPr="00DC077E" w:rsidRDefault="00EE448B" w:rsidP="00A62D3D">
      <w:pPr>
        <w:spacing w:after="0" w:line="360" w:lineRule="auto"/>
        <w:jc w:val="both"/>
        <w:rPr>
          <w:sz w:val="28"/>
          <w:szCs w:val="28"/>
        </w:rPr>
      </w:pPr>
      <w:r w:rsidRPr="00DC077E">
        <w:rPr>
          <w:sz w:val="28"/>
          <w:szCs w:val="28"/>
        </w:rPr>
        <w:t>It follows that</w:t>
      </w:r>
    </w:p>
    <w:p w14:paraId="5CF5C4DC" w14:textId="77777777" w:rsidR="00EE448B" w:rsidRPr="00DC077E" w:rsidRDefault="00EE448B" w:rsidP="00A62D3D">
      <w:pPr>
        <w:spacing w:after="0" w:line="360" w:lineRule="auto"/>
        <w:jc w:val="both"/>
        <w:rPr>
          <w:rFonts w:eastAsiaTheme="minorEastAsia"/>
          <w:sz w:val="28"/>
          <w:szCs w:val="28"/>
        </w:rPr>
      </w:pPr>
      <w:r w:rsidRPr="00DC077E">
        <w:rPr>
          <w:sz w:val="28"/>
          <w:szCs w:val="28"/>
        </w:rPr>
        <w:t xml:space="preserve"> </w:t>
      </w: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=sF(K,A,L)</m:t>
        </m:r>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00CC1590">
        <w:rPr>
          <w:rFonts w:eastAsiaTheme="minorEastAsia"/>
          <w:sz w:val="28"/>
          <w:szCs w:val="28"/>
        </w:rPr>
        <w:t>22</w:t>
      </w:r>
      <w:r w:rsidRPr="00DC077E">
        <w:rPr>
          <w:rFonts w:eastAsiaTheme="minorEastAsia"/>
          <w:sz w:val="28"/>
          <w:szCs w:val="28"/>
        </w:rPr>
        <w:t>)</w:t>
      </w:r>
    </w:p>
    <w:p w14:paraId="5B8E138C" w14:textId="77777777" w:rsidR="00EE448B" w:rsidRPr="00DC077E" w:rsidRDefault="007E1B31"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=1</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23</w:t>
      </w:r>
      <w:r w:rsidR="00EE448B" w:rsidRPr="00DC077E">
        <w:rPr>
          <w:rFonts w:eastAsiaTheme="minorEastAsia"/>
          <w:sz w:val="28"/>
          <w:szCs w:val="28"/>
        </w:rPr>
        <w:t>)</w:t>
      </w:r>
    </w:p>
    <w:p w14:paraId="7490C3B6" w14:textId="77777777" w:rsidR="00EE448B" w:rsidRPr="00DC077E" w:rsidRDefault="00EE448B" w:rsidP="00A62D3D">
      <w:pPr>
        <w:spacing w:after="0" w:line="360" w:lineRule="auto"/>
        <w:jc w:val="both"/>
        <w:rPr>
          <w:sz w:val="28"/>
          <w:szCs w:val="28"/>
        </w:rPr>
      </w:pPr>
      <w:r w:rsidRPr="00DC077E">
        <w:rPr>
          <w:sz w:val="28"/>
          <w:szCs w:val="28"/>
        </w:rPr>
        <w:t>This equation can be written as</w:t>
      </w:r>
    </w:p>
    <w:p w14:paraId="70B125DC" w14:textId="77777777" w:rsidR="00EE448B" w:rsidRPr="00DC077E" w:rsidRDefault="007E1B31"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m:t>
            </m:r>
            <m:r>
              <w:rPr>
                <w:rFonts w:ascii="Cambria Math" w:hAnsi="Cambria Math"/>
                <w:sz w:val="28"/>
                <w:szCs w:val="28"/>
              </w:rPr>
              <m:t>AL</m:t>
            </m:r>
            <m:r>
              <w:rPr>
                <w:rFonts w:ascii="Cambria Math" w:hAnsi="Cambria Math"/>
                <w:sz w:val="28"/>
                <w:szCs w:val="28"/>
              </w:rPr>
              <m:t>)</m:t>
            </m:r>
          </m:e>
          <m:sup>
            <m:r>
              <w:rPr>
                <w:rFonts w:ascii="Cambria Math" w:hAnsi="Cambria Math"/>
                <w:sz w:val="28"/>
                <w:szCs w:val="28"/>
              </w:rPr>
              <m:t>β</m:t>
            </m:r>
          </m:sup>
        </m:sSup>
        <m:r>
          <w:rPr>
            <w:rFonts w:ascii="Cambria Math" w:hAnsi="Cambria Math"/>
            <w:sz w:val="28"/>
            <w:szCs w:val="28"/>
          </w:rPr>
          <m:t xml:space="preserve"> </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4</w:t>
      </w:r>
      <w:r w:rsidR="00EE448B" w:rsidRPr="00DC077E">
        <w:rPr>
          <w:rFonts w:eastAsiaTheme="minorEastAsia"/>
          <w:sz w:val="28"/>
          <w:szCs w:val="28"/>
        </w:rPr>
        <w:t>)</w:t>
      </w:r>
    </w:p>
    <w:p w14:paraId="570655CB" w14:textId="77777777" w:rsidR="00EE448B" w:rsidRPr="00DC077E" w:rsidRDefault="00EE448B" w:rsidP="00A62D3D">
      <w:pPr>
        <w:spacing w:after="0" w:line="360" w:lineRule="auto"/>
        <w:jc w:val="both"/>
        <w:rPr>
          <w:rFonts w:eastAsiaTheme="minorEastAsia"/>
          <w:sz w:val="28"/>
          <w:szCs w:val="28"/>
        </w:rPr>
      </w:pPr>
      <w:r w:rsidRPr="00DC077E">
        <w:rPr>
          <w:sz w:val="28"/>
          <w:szCs w:val="28"/>
        </w:rPr>
        <w:t xml:space="preserve">Substituting </w:t>
      </w:r>
      <m:oMath>
        <m:r>
          <w:rPr>
            <w:rFonts w:ascii="Cambria Math" w:hAnsi="Cambria Math"/>
            <w:sz w:val="28"/>
            <w:szCs w:val="28"/>
          </w:rPr>
          <m:t>L(t)</m:t>
        </m:r>
      </m:oMath>
      <w:r w:rsidRPr="00DC077E">
        <w:rPr>
          <w:rFonts w:eastAsiaTheme="minorEastAsia"/>
          <w:sz w:val="28"/>
          <w:szCs w:val="28"/>
        </w:rPr>
        <w:t xml:space="preserve"> for </w:t>
      </w:r>
      <m:oMath>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τ-δ</m:t>
                </m:r>
              </m:e>
            </m:d>
            <m:r>
              <w:rPr>
                <w:rFonts w:ascii="Cambria Math" w:hAnsi="Cambria Math"/>
                <w:sz w:val="28"/>
                <w:szCs w:val="28"/>
              </w:rPr>
              <m:t>t</m:t>
            </m:r>
          </m:sup>
        </m:sSup>
      </m:oMath>
      <w:r w:rsidRPr="00DC077E">
        <w:rPr>
          <w:rFonts w:eastAsiaTheme="minorEastAsia"/>
          <w:sz w:val="28"/>
          <w:szCs w:val="28"/>
        </w:rPr>
        <w:t xml:space="preserve"> and </w:t>
      </w:r>
      <m:oMath>
        <m:r>
          <w:rPr>
            <w:rFonts w:ascii="Cambria Math" w:eastAsiaTheme="minorEastAsia" w:hAnsi="Cambria Math"/>
            <w:sz w:val="28"/>
            <w:szCs w:val="28"/>
          </w:rPr>
          <m:t>A(t)</m:t>
        </m:r>
      </m:oMath>
      <w:r w:rsidRPr="00DC077E">
        <w:rPr>
          <w:rFonts w:eastAsiaTheme="minorEastAsia"/>
          <w:sz w:val="28"/>
          <w:szCs w:val="28"/>
        </w:rPr>
        <w:t xml:space="preserve"> for </w:t>
      </w:r>
      <m:oMath>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φ(t)</m:t>
            </m:r>
          </m:sup>
        </m:sSup>
      </m:oMath>
      <w:r w:rsidRPr="00DC077E">
        <w:rPr>
          <w:rFonts w:eastAsiaTheme="minorEastAsia"/>
          <w:sz w:val="28"/>
          <w:szCs w:val="28"/>
        </w:rPr>
        <w:t xml:space="preserve"> into (3.20)</w:t>
      </w:r>
    </w:p>
    <w:p w14:paraId="291623BD" w14:textId="77777777" w:rsidR="00EE448B" w:rsidRPr="00DC077E" w:rsidRDefault="007E1B31"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t>(</w:t>
      </w:r>
      <w:r w:rsidR="00EE448B" w:rsidRPr="00DC077E">
        <w:rPr>
          <w:rFonts w:eastAsiaTheme="minorEastAsia"/>
          <w:sz w:val="28"/>
          <w:szCs w:val="28"/>
        </w:rPr>
        <w:t>2</w:t>
      </w:r>
      <w:r w:rsidR="00CC1590">
        <w:rPr>
          <w:rFonts w:eastAsiaTheme="minorEastAsia"/>
          <w:sz w:val="28"/>
          <w:szCs w:val="28"/>
        </w:rPr>
        <w:t>5</w:t>
      </w:r>
      <w:r w:rsidR="00EE448B" w:rsidRPr="00DC077E">
        <w:rPr>
          <w:rFonts w:eastAsiaTheme="minorEastAsia"/>
          <w:sz w:val="28"/>
          <w:szCs w:val="28"/>
        </w:rPr>
        <w:t>)</w:t>
      </w:r>
    </w:p>
    <w:p w14:paraId="5165DF14"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Divide both sides by </w:t>
      </w: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α</m:t>
            </m:r>
          </m:sup>
        </m:sSup>
      </m:oMath>
      <w:r w:rsidRPr="00DC077E">
        <w:rPr>
          <w:rFonts w:eastAsiaTheme="minorEastAsia"/>
          <w:sz w:val="28"/>
          <w:szCs w:val="28"/>
        </w:rPr>
        <w:t xml:space="preserve"> and integrating, we obtain</w:t>
      </w:r>
    </w:p>
    <w:p w14:paraId="4C2BDECD" w14:textId="77777777" w:rsidR="00EE448B" w:rsidRPr="00DC077E" w:rsidRDefault="007E1B31" w:rsidP="00A62D3D">
      <w:pPr>
        <w:spacing w:after="0" w:line="360" w:lineRule="auto"/>
        <w:jc w:val="both"/>
        <w:rPr>
          <w:rFonts w:eastAsiaTheme="minorEastAsia"/>
          <w:sz w:val="28"/>
          <w:szCs w:val="28"/>
        </w:rPr>
      </w:pPr>
      <m:oMath>
        <m:f>
          <m:fPr>
            <m:ctrlPr>
              <w:rPr>
                <w:rFonts w:ascii="Cambria Math" w:hAnsi="Cambria Math"/>
                <w:i/>
                <w:sz w:val="28"/>
                <w:szCs w:val="28"/>
              </w:rPr>
            </m:ctrlPr>
          </m:fPr>
          <m:num>
            <m:r>
              <w:rPr>
                <w:rFonts w:ascii="Cambria Math" w:hAnsi="Cambria Math"/>
                <w:sz w:val="28"/>
                <w:szCs w:val="28"/>
              </w:rPr>
              <m:t>dk</m:t>
            </m:r>
          </m:num>
          <m:den>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den>
        </m:f>
        <m:r>
          <w:rPr>
            <w:rFonts w:ascii="Cambria Math" w:hAnsi="Cambria Math"/>
            <w:sz w:val="28"/>
            <w:szCs w:val="28"/>
          </w:rPr>
          <m:t>=</m:t>
        </m:r>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6</w:t>
      </w:r>
      <w:r w:rsidR="00EE448B" w:rsidRPr="00DC077E">
        <w:rPr>
          <w:rFonts w:eastAsiaTheme="minorEastAsia"/>
          <w:sz w:val="28"/>
          <w:szCs w:val="28"/>
        </w:rPr>
        <w:t>)</w:t>
      </w:r>
    </w:p>
    <w:p w14:paraId="4A0F44D3" w14:textId="77777777" w:rsidR="00EE448B" w:rsidRPr="00DC077E" w:rsidRDefault="007E1B31" w:rsidP="00A62D3D">
      <w:pPr>
        <w:spacing w:after="0" w:line="360" w:lineRule="auto"/>
        <w:jc w:val="both"/>
        <w:rPr>
          <w:rFonts w:eastAsiaTheme="minorEastAsia"/>
          <w:sz w:val="28"/>
          <w:szCs w:val="28"/>
        </w:rPr>
      </w:pPr>
      <m:oMath>
        <m:nary>
          <m:naryPr>
            <m:limLoc m:val="undOvr"/>
            <m:subHide m:val="1"/>
            <m:supHide m:val="1"/>
            <m:ctrlPr>
              <w:rPr>
                <w:rFonts w:ascii="Cambria Math" w:eastAsiaTheme="minorEastAsia" w:hAnsi="Cambria Math"/>
                <w:i/>
                <w:sz w:val="28"/>
                <w:szCs w:val="28"/>
              </w:rPr>
            </m:ctrlPr>
          </m:naryPr>
          <m:sub/>
          <m:sup/>
          <m:e>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m:t>
                </m:r>
                <m:r>
                  <w:rPr>
                    <w:rFonts w:ascii="Cambria Math" w:eastAsiaTheme="minorEastAsia" w:hAnsi="Cambria Math"/>
                    <w:sz w:val="28"/>
                    <w:szCs w:val="28"/>
                  </w:rPr>
                  <m:t>α</m:t>
                </m:r>
              </m:sup>
            </m:sSup>
            <m:r>
              <w:rPr>
                <w:rFonts w:ascii="Cambria Math" w:eastAsiaTheme="minorEastAsia" w:hAnsi="Cambria Math"/>
                <w:sz w:val="28"/>
                <w:szCs w:val="28"/>
              </w:rPr>
              <m:t>dk</m:t>
            </m:r>
          </m:e>
        </m:nary>
        <m:r>
          <w:rPr>
            <w:rFonts w:ascii="Cambria Math" w:eastAsiaTheme="minorEastAsia" w:hAnsi="Cambria Math"/>
            <w:sz w:val="28"/>
            <w:szCs w:val="28"/>
          </w:rPr>
          <m:t>=</m:t>
        </m:r>
        <m:nary>
          <m:naryPr>
            <m:limLoc m:val="undOvr"/>
            <m:subHide m:val="1"/>
            <m:supHide m:val="1"/>
            <m:ctrlPr>
              <w:rPr>
                <w:rFonts w:ascii="Cambria Math" w:eastAsiaTheme="minorEastAsia" w:hAnsi="Cambria Math"/>
                <w:i/>
                <w:sz w:val="28"/>
                <w:szCs w:val="28"/>
              </w:rPr>
            </m:ctrlPr>
          </m:naryPr>
          <m:sub/>
          <m:sup/>
          <m:e>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ρ</m:t>
                    </m:r>
                    <m:r>
                      <w:rPr>
                        <w:rFonts w:ascii="Cambria Math" w:hAnsi="Cambria Math"/>
                        <w:sz w:val="28"/>
                        <w:szCs w:val="28"/>
                      </w:rPr>
                      <m:t>(</m:t>
                    </m:r>
                    <m:r>
                      <w:rPr>
                        <w:rFonts w:ascii="Cambria Math" w:hAnsi="Cambria Math"/>
                        <w:sz w:val="28"/>
                        <w:szCs w:val="28"/>
                      </w:rPr>
                      <m:t>t</m:t>
                    </m:r>
                    <m:r>
                      <w:rPr>
                        <w:rFonts w:ascii="Cambria Math" w:hAnsi="Cambria Math"/>
                        <w:sz w:val="28"/>
                        <w:szCs w:val="28"/>
                      </w:rPr>
                      <m:t>)</m:t>
                    </m:r>
                  </m:sup>
                </m:sSup>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hAnsi="Cambria Math"/>
                        <w:sz w:val="28"/>
                        <w:szCs w:val="28"/>
                      </w:rPr>
                      <m:t>e</m:t>
                    </m:r>
                  </m:e>
                  <m:sup>
                    <m:d>
                      <m:dPr>
                        <m:ctrlPr>
                          <w:rPr>
                            <w:rFonts w:ascii="Cambria Math" w:hAnsi="Cambria Math"/>
                            <w:i/>
                            <w:sz w:val="28"/>
                            <w:szCs w:val="28"/>
                          </w:rPr>
                        </m:ctrlPr>
                      </m:dPr>
                      <m:e>
                        <m:r>
                          <w:rPr>
                            <w:rFonts w:ascii="Cambria Math" w:hAnsi="Cambria Math"/>
                            <w:sz w:val="28"/>
                            <w:szCs w:val="28"/>
                          </w:rPr>
                          <m:t>τ</m:t>
                        </m:r>
                        <m:r>
                          <w:rPr>
                            <w:rFonts w:ascii="Cambria Math" w:hAnsi="Cambria Math"/>
                            <w:sz w:val="28"/>
                            <w:szCs w:val="28"/>
                          </w:rPr>
                          <m:t>-</m:t>
                        </m:r>
                        <m:r>
                          <w:rPr>
                            <w:rFonts w:ascii="Cambria Math" w:hAnsi="Cambria Math"/>
                            <w:sz w:val="28"/>
                            <w:szCs w:val="28"/>
                          </w:rPr>
                          <m:t>δ</m:t>
                        </m:r>
                      </m:e>
                    </m:d>
                    <m:r>
                      <w:rPr>
                        <w:rFonts w:ascii="Cambria Math" w:hAnsi="Cambria Math"/>
                        <w:sz w:val="28"/>
                        <w:szCs w:val="28"/>
                      </w:rPr>
                      <m:t>t</m:t>
                    </m:r>
                  </m:sup>
                </m:sSup>
                <m:r>
                  <w:rPr>
                    <w:rFonts w:ascii="Cambria Math" w:hAnsi="Cambria Math"/>
                    <w:sz w:val="28"/>
                    <w:szCs w:val="28"/>
                  </w:rPr>
                  <m:t>)</m:t>
                </m:r>
              </m:e>
              <m:sup>
                <m:r>
                  <w:rPr>
                    <w:rFonts w:ascii="Cambria Math" w:hAnsi="Cambria Math"/>
                    <w:sz w:val="28"/>
                    <w:szCs w:val="28"/>
                  </w:rPr>
                  <m:t>β</m:t>
                </m:r>
              </m:sup>
            </m:sSup>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2</w:t>
      </w:r>
      <w:r w:rsidR="00CC1590">
        <w:rPr>
          <w:rFonts w:eastAsiaTheme="minorEastAsia"/>
          <w:sz w:val="28"/>
          <w:szCs w:val="28"/>
        </w:rPr>
        <w:t>7</w:t>
      </w:r>
      <w:r w:rsidR="00EE448B" w:rsidRPr="00DC077E">
        <w:rPr>
          <w:rFonts w:eastAsiaTheme="minorEastAsia"/>
          <w:sz w:val="28"/>
          <w:szCs w:val="28"/>
        </w:rPr>
        <w:t>)</w:t>
      </w:r>
    </w:p>
    <w:p w14:paraId="46D03123" w14:textId="77777777" w:rsidR="00EE448B" w:rsidRPr="00DC077E" w:rsidRDefault="007E1B31"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1-</m:t>
                </m:r>
                <m:r>
                  <w:rPr>
                    <w:rFonts w:ascii="Cambria Math" w:eastAsiaTheme="minorEastAsia" w:hAnsi="Cambria Math"/>
                    <w:sz w:val="28"/>
                    <w:szCs w:val="28"/>
                  </w:rPr>
                  <m:t>α</m:t>
                </m:r>
              </m:sup>
            </m:sSup>
          </m:num>
          <m:den>
            <m:r>
              <w:rPr>
                <w:rFonts w:ascii="Cambria Math" w:eastAsiaTheme="minorEastAsia" w:hAnsi="Cambria Math"/>
                <w:sz w:val="28"/>
                <w:szCs w:val="28"/>
              </w:rPr>
              <m:t>1-</m:t>
            </m:r>
            <m:r>
              <w:rPr>
                <w:rFonts w:ascii="Cambria Math" w:eastAsiaTheme="minorEastAsia" w:hAnsi="Cambria Math"/>
                <w:sz w:val="28"/>
                <w:szCs w:val="28"/>
              </w:rPr>
              <m:t>α</m:t>
            </m:r>
          </m:den>
        </m:f>
        <m:r>
          <w:rPr>
            <w:rFonts w:ascii="Cambria Math" w:eastAsiaTheme="minorEastAsia" w:hAnsi="Cambria Math"/>
            <w:sz w:val="28"/>
            <w:szCs w:val="28"/>
          </w:rPr>
          <m:t>=</m:t>
        </m:r>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ary>
          <m:naryPr>
            <m:limLoc m:val="undOvr"/>
            <m:subHide m:val="1"/>
            <m:supHide m:val="1"/>
            <m:ctrlPr>
              <w:rPr>
                <w:rFonts w:ascii="Cambria Math" w:eastAsiaTheme="minorEastAsia" w:hAnsi="Cambria Math"/>
                <w:i/>
                <w:sz w:val="28"/>
                <w:szCs w:val="28"/>
              </w:rPr>
            </m:ctrlPr>
          </m:naryPr>
          <m:sub/>
          <m:sup/>
          <m:e>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ρt</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r>
              <w:rPr>
                <w:rFonts w:ascii="Cambria Math" w:eastAsiaTheme="minorEastAsia" w:hAnsi="Cambria Math"/>
                <w:sz w:val="28"/>
                <w:szCs w:val="28"/>
              </w:rPr>
              <m:t>dt</m:t>
            </m:r>
          </m:e>
        </m:nary>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28</w:t>
      </w:r>
      <w:r w:rsidR="00EE448B" w:rsidRPr="00DC077E">
        <w:rPr>
          <w:rFonts w:eastAsiaTheme="minorEastAsia"/>
          <w:sz w:val="28"/>
          <w:szCs w:val="28"/>
        </w:rPr>
        <w:t>)</w:t>
      </w:r>
    </w:p>
    <w:p w14:paraId="3BF9E76D" w14:textId="77777777" w:rsidR="00EE448B" w:rsidRPr="00DC077E" w:rsidRDefault="007E1B31"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1-</m:t>
                </m:r>
                <m:r>
                  <w:rPr>
                    <w:rFonts w:ascii="Cambria Math" w:eastAsiaTheme="minorEastAsia" w:hAnsi="Cambria Math"/>
                    <w:sz w:val="28"/>
                    <w:szCs w:val="28"/>
                  </w:rPr>
                  <m:t>α</m:t>
                </m:r>
              </m:sup>
            </m:sSup>
          </m:num>
          <m:den>
            <m:r>
              <w:rPr>
                <w:rFonts w:ascii="Cambria Math" w:eastAsiaTheme="minorEastAsia" w:hAnsi="Cambria Math"/>
                <w:sz w:val="28"/>
                <w:szCs w:val="28"/>
              </w:rPr>
              <m:t>1-</m:t>
            </m:r>
            <m:r>
              <w:rPr>
                <w:rFonts w:ascii="Cambria Math" w:eastAsiaTheme="minorEastAsia" w:hAnsi="Cambria Math"/>
                <w:sz w:val="28"/>
                <w:szCs w:val="28"/>
              </w:rPr>
              <m:t>α</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en>
        </m:f>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29</w:t>
      </w:r>
      <w:r w:rsidR="00EE448B" w:rsidRPr="00DC077E">
        <w:rPr>
          <w:rFonts w:eastAsiaTheme="minorEastAsia"/>
          <w:sz w:val="28"/>
          <w:szCs w:val="28"/>
        </w:rPr>
        <w:t>)</w:t>
      </w:r>
    </w:p>
    <w:p w14:paraId="7D30270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But </w:t>
      </w:r>
      <m:oMath>
        <m:r>
          <w:rPr>
            <w:rFonts w:ascii="Cambria Math" w:eastAsiaTheme="minorEastAsia" w:hAnsi="Cambria Math"/>
            <w:sz w:val="28"/>
            <w:szCs w:val="28"/>
          </w:rPr>
          <m:t>1-α=β</m:t>
        </m:r>
      </m:oMath>
    </w:p>
    <w:p w14:paraId="3B55F6A2" w14:textId="77777777" w:rsidR="00EE448B" w:rsidRPr="00DC077E" w:rsidRDefault="007E1B31" w:rsidP="00A62D3D">
      <w:pPr>
        <w:spacing w:after="0" w:line="360" w:lineRule="auto"/>
        <w:jc w:val="both"/>
        <w:rPr>
          <w:rFonts w:eastAsiaTheme="minorEastAsia"/>
          <w:sz w:val="28"/>
          <w:szCs w:val="28"/>
        </w:rPr>
      </w:pP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num>
          <m:den>
            <m:r>
              <w:rPr>
                <w:rFonts w:ascii="Cambria Math" w:eastAsiaTheme="minorEastAsia" w:hAnsi="Cambria Math"/>
                <w:sz w:val="28"/>
                <w:szCs w:val="28"/>
              </w:rPr>
              <m:t>β</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en>
        </m:f>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30</w:t>
      </w:r>
      <w:r w:rsidR="00EE448B" w:rsidRPr="00DC077E">
        <w:rPr>
          <w:rFonts w:eastAsiaTheme="minorEastAsia"/>
          <w:sz w:val="28"/>
          <w:szCs w:val="28"/>
        </w:rPr>
        <w:t>)</w:t>
      </w:r>
    </w:p>
    <w:p w14:paraId="6BE37C97" w14:textId="77777777" w:rsidR="00EE448B" w:rsidRPr="00DC077E" w:rsidRDefault="007E1B31"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r>
          <w:rPr>
            <w:rFonts w:ascii="Cambria Math" w:eastAsiaTheme="minorEastAsia" w:hAnsi="Cambria Math"/>
            <w:sz w:val="28"/>
            <w:szCs w:val="28"/>
          </w:rPr>
          <m:t>C</m:t>
        </m:r>
      </m:oMath>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CC1590">
        <w:rPr>
          <w:rFonts w:eastAsiaTheme="minorEastAsia"/>
          <w:sz w:val="28"/>
          <w:szCs w:val="28"/>
        </w:rPr>
        <w:t>31</w:t>
      </w:r>
      <w:r w:rsidR="00EE448B" w:rsidRPr="00DC077E">
        <w:rPr>
          <w:rFonts w:eastAsiaTheme="minorEastAsia"/>
          <w:sz w:val="28"/>
          <w:szCs w:val="28"/>
        </w:rPr>
        <w:t>)</w:t>
      </w:r>
    </w:p>
    <w:p w14:paraId="112FA199"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If </w:t>
      </w:r>
      <m:oMath>
        <m:r>
          <w:rPr>
            <w:rFonts w:ascii="Cambria Math" w:eastAsiaTheme="minorEastAsia" w:hAnsi="Cambria Math"/>
            <w:sz w:val="28"/>
            <w:szCs w:val="28"/>
          </w:rPr>
          <m:t>K</m:t>
        </m:r>
        <m:d>
          <m:dPr>
            <m:ctrlPr>
              <w:rPr>
                <w:rFonts w:ascii="Cambria Math" w:eastAsiaTheme="minorEastAsia" w:hAnsi="Cambria Math"/>
                <w:i/>
                <w:sz w:val="28"/>
                <w:szCs w:val="28"/>
              </w:rPr>
            </m:ctrlPr>
          </m:dPr>
          <m:e>
            <m:r>
              <w:rPr>
                <w:rFonts w:ascii="Cambria Math" w:eastAsiaTheme="minorEastAsia" w:hAnsi="Cambria Math"/>
                <w:sz w:val="28"/>
                <w:szCs w:val="28"/>
              </w:rPr>
              <m:t>0</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0</m:t>
            </m:r>
          </m:sub>
        </m:sSub>
      </m:oMath>
      <w:r w:rsidRPr="00DC077E">
        <w:rPr>
          <w:rFonts w:eastAsiaTheme="minorEastAsia"/>
          <w:sz w:val="28"/>
          <w:szCs w:val="28"/>
        </w:rPr>
        <w:t xml:space="preserve"> (Initial capital stock)</w:t>
      </w:r>
    </w:p>
    <w:p w14:paraId="6B571E0E" w14:textId="77777777" w:rsidR="00EE448B" w:rsidRPr="00DC077E" w:rsidRDefault="007E1B31" w:rsidP="00A62D3D">
      <w:pPr>
        <w:spacing w:after="0" w:line="360" w:lineRule="auto"/>
        <w:jc w:val="both"/>
        <w:rPr>
          <w:rFonts w:eastAsiaTheme="minorEastAsia"/>
          <w:sz w:val="28"/>
          <w:szCs w:val="28"/>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m:t>
                </m:r>
                <m:d>
                  <m:dPr>
                    <m:ctrlPr>
                      <w:rPr>
                        <w:rFonts w:ascii="Cambria Math" w:eastAsiaTheme="minorEastAsia" w:hAnsi="Cambria Math"/>
                        <w:i/>
                        <w:sz w:val="28"/>
                        <w:szCs w:val="28"/>
                      </w:rPr>
                    </m:ctrlPr>
                  </m:dPr>
                  <m:e>
                    <m:r>
                      <w:rPr>
                        <w:rFonts w:ascii="Cambria Math" w:eastAsiaTheme="minorEastAsia" w:hAnsi="Cambria Math"/>
                        <w:sz w:val="28"/>
                        <w:szCs w:val="28"/>
                      </w:rPr>
                      <m:t>0</m:t>
                    </m:r>
                  </m:e>
                </m:d>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r>
          <w:rPr>
            <w:rFonts w:ascii="Cambria Math" w:eastAsiaTheme="minorEastAsia" w:hAnsi="Cambria Math"/>
            <w:sz w:val="28"/>
            <w:szCs w:val="28"/>
          </w:rPr>
          <m:t>C</m:t>
        </m:r>
        <m:r>
          <w:rPr>
            <w:rFonts w:ascii="Cambria Math" w:eastAsiaTheme="minorEastAsia" w:hAnsi="Cambria Math"/>
            <w:sz w:val="28"/>
            <w:szCs w:val="28"/>
          </w:rPr>
          <m:t xml:space="preserve"> </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2</w:t>
      </w:r>
      <w:r w:rsidR="00EE448B" w:rsidRPr="00DC077E">
        <w:rPr>
          <w:rFonts w:eastAsiaTheme="minorEastAsia"/>
          <w:sz w:val="28"/>
          <w:szCs w:val="28"/>
        </w:rPr>
        <w:t>)</w:t>
      </w:r>
    </w:p>
    <w:p w14:paraId="0828F720"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Let </w:t>
      </w:r>
      <m:oMath>
        <m:r>
          <w:rPr>
            <w:rFonts w:ascii="Cambria Math" w:eastAsiaTheme="minorEastAsia" w:hAnsi="Cambria Math"/>
            <w:sz w:val="28"/>
            <w:szCs w:val="28"/>
          </w:rPr>
          <m:t>C=</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um>
          <m:den>
            <m:r>
              <w:rPr>
                <w:rFonts w:ascii="Cambria Math" w:eastAsiaTheme="minorEastAsia" w:hAnsi="Cambria Math"/>
                <w:sz w:val="28"/>
                <w:szCs w:val="28"/>
              </w:rPr>
              <m:t>ρ+τ-δ</m:t>
            </m:r>
          </m:den>
        </m:f>
      </m:oMath>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CC1590">
        <w:rPr>
          <w:rFonts w:eastAsiaTheme="minorEastAsia"/>
          <w:sz w:val="28"/>
          <w:szCs w:val="28"/>
        </w:rPr>
        <w:tab/>
      </w:r>
      <w:r>
        <w:rPr>
          <w:rFonts w:eastAsiaTheme="minorEastAsia"/>
          <w:sz w:val="28"/>
          <w:szCs w:val="28"/>
        </w:rPr>
        <w:t>(</w:t>
      </w:r>
      <w:r w:rsidRPr="00DC077E">
        <w:rPr>
          <w:rFonts w:eastAsiaTheme="minorEastAsia"/>
          <w:sz w:val="28"/>
          <w:szCs w:val="28"/>
        </w:rPr>
        <w:t>3</w:t>
      </w:r>
      <w:r w:rsidR="00CC1590">
        <w:rPr>
          <w:rFonts w:eastAsiaTheme="minorEastAsia"/>
          <w:sz w:val="28"/>
          <w:szCs w:val="28"/>
        </w:rPr>
        <w:t>3</w:t>
      </w:r>
      <w:r w:rsidRPr="00DC077E">
        <w:rPr>
          <w:rFonts w:eastAsiaTheme="minorEastAsia"/>
          <w:sz w:val="28"/>
          <w:szCs w:val="28"/>
        </w:rPr>
        <w:t>)</w:t>
      </w:r>
    </w:p>
    <w:p w14:paraId="269D39C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Replacing </w:t>
      </w:r>
      <m:oMath>
        <m:r>
          <w:rPr>
            <w:rFonts w:ascii="Cambria Math" w:eastAsiaTheme="minorEastAsia" w:hAnsi="Cambria Math"/>
            <w:sz w:val="28"/>
            <w:szCs w:val="28"/>
          </w:rPr>
          <m:t>C</m:t>
        </m:r>
      </m:oMath>
      <w:r w:rsidRPr="00DC077E">
        <w:rPr>
          <w:rFonts w:eastAsiaTheme="minorEastAsia"/>
          <w:sz w:val="28"/>
          <w:szCs w:val="28"/>
        </w:rPr>
        <w:t xml:space="preserve"> into (3.8.12) we obtain</w:t>
      </w:r>
    </w:p>
    <w:p w14:paraId="78BF49A2" w14:textId="77777777" w:rsidR="00EE448B" w:rsidRPr="00DC077E" w:rsidRDefault="007E1B31"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num>
          <m:den>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den>
        </m:f>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4</w:t>
      </w:r>
      <w:r w:rsidR="00EE448B" w:rsidRPr="00DC077E">
        <w:rPr>
          <w:rFonts w:eastAsiaTheme="minorEastAsia"/>
          <w:sz w:val="28"/>
          <w:szCs w:val="28"/>
        </w:rPr>
        <w:t>)</w:t>
      </w:r>
    </w:p>
    <w:p w14:paraId="5D78B5B9" w14:textId="77777777" w:rsidR="00EE448B" w:rsidRPr="00DC077E" w:rsidRDefault="007E1B31" w:rsidP="00A62D3D">
      <w:pPr>
        <w:spacing w:after="0" w:line="360" w:lineRule="auto"/>
        <w:jc w:val="both"/>
        <w:rPr>
          <w:rFonts w:eastAsiaTheme="minorEastAsia"/>
          <w:sz w:val="28"/>
          <w:szCs w:val="28"/>
        </w:rPr>
      </w:pPr>
      <m:oMath>
        <m:sSup>
          <m:sSupPr>
            <m:ctrlPr>
              <w:rPr>
                <w:rFonts w:ascii="Cambria Math" w:eastAsiaTheme="minorEastAsia" w:hAnsi="Cambria Math"/>
                <w:i/>
                <w:sz w:val="28"/>
                <w:szCs w:val="28"/>
              </w:rPr>
            </m:ctrlPr>
          </m:sSupPr>
          <m:e>
            <m:r>
              <w:rPr>
                <w:rFonts w:ascii="Cambria Math" w:eastAsiaTheme="minorEastAsia" w:hAnsi="Cambria Math"/>
                <w:sz w:val="28"/>
                <w:szCs w:val="28"/>
              </w:rPr>
              <m:t>K</m:t>
            </m:r>
          </m:e>
          <m:sup>
            <m:r>
              <w:rPr>
                <w:rFonts w:ascii="Cambria Math" w:eastAsiaTheme="minorEastAsia" w:hAnsi="Cambria Math"/>
                <w:sz w:val="28"/>
                <w:szCs w:val="28"/>
              </w:rPr>
              <m:t>β</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r>
                  <w:rPr>
                    <w:rFonts w:ascii="Cambria Math" w:eastAsiaTheme="minorEastAsia" w:hAnsi="Cambria Math"/>
                    <w:sz w:val="28"/>
                    <w:szCs w:val="28"/>
                  </w:rPr>
                  <m:t>βt</m:t>
                </m:r>
              </m:sup>
            </m:sSup>
            <m:r>
              <w:rPr>
                <w:rFonts w:ascii="Cambria Math" w:eastAsiaTheme="minorEastAsia" w:hAnsi="Cambria Math"/>
                <w:sz w:val="28"/>
                <w:szCs w:val="28"/>
              </w:rPr>
              <m:t>-</m:t>
            </m:r>
            <m:r>
              <w:rPr>
                <w:rFonts w:ascii="Cambria Math" w:eastAsiaTheme="minorEastAsia" w:hAnsi="Cambria Math"/>
                <w:sz w:val="28"/>
                <w:szCs w:val="28"/>
              </w:rPr>
              <m:t>1)</m:t>
            </m:r>
          </m:num>
          <m:den>
            <m:d>
              <m:dPr>
                <m:ctrlPr>
                  <w:rPr>
                    <w:rFonts w:ascii="Cambria Math" w:eastAsiaTheme="minorEastAsia" w:hAnsi="Cambria Math"/>
                    <w:i/>
                    <w:sz w:val="28"/>
                    <w:szCs w:val="28"/>
                  </w:rPr>
                </m:ctrlPr>
              </m:dPr>
              <m:e>
                <m:r>
                  <w:rPr>
                    <w:rFonts w:ascii="Cambria Math" w:eastAsiaTheme="minorEastAsia" w:hAnsi="Cambria Math"/>
                    <w:sz w:val="28"/>
                    <w:szCs w:val="28"/>
                  </w:rPr>
                  <m:t>ρ</m:t>
                </m:r>
                <m:r>
                  <w:rPr>
                    <w:rFonts w:ascii="Cambria Math" w:eastAsiaTheme="minorEastAsia" w:hAnsi="Cambria Math"/>
                    <w:sz w:val="28"/>
                    <w:szCs w:val="28"/>
                  </w:rPr>
                  <m:t>+</m:t>
                </m:r>
                <m:r>
                  <w:rPr>
                    <w:rFonts w:ascii="Cambria Math" w:eastAsiaTheme="minorEastAsia" w:hAnsi="Cambria Math"/>
                    <w:sz w:val="28"/>
                    <w:szCs w:val="28"/>
                  </w:rPr>
                  <m:t>τ</m:t>
                </m:r>
                <m:r>
                  <w:rPr>
                    <w:rFonts w:ascii="Cambria Math" w:eastAsiaTheme="minorEastAsia" w:hAnsi="Cambria Math"/>
                    <w:sz w:val="28"/>
                    <w:szCs w:val="28"/>
                  </w:rPr>
                  <m:t>-</m:t>
                </m:r>
                <m:r>
                  <w:rPr>
                    <w:rFonts w:ascii="Cambria Math" w:eastAsiaTheme="minorEastAsia" w:hAnsi="Cambria Math"/>
                    <w:sz w:val="28"/>
                    <w:szCs w:val="28"/>
                  </w:rPr>
                  <m:t>δ</m:t>
                </m:r>
              </m:e>
            </m:d>
          </m:den>
        </m:f>
        <m:r>
          <w:rPr>
            <w:rFonts w:ascii="Cambria Math" w:eastAsiaTheme="minorEastAsia" w:hAnsi="Cambria Math"/>
            <w:sz w:val="28"/>
            <w:szCs w:val="28"/>
          </w:rPr>
          <m:t>+</m:t>
        </m:r>
      </m:oMath>
      <w:r w:rsidR="00EE448B" w:rsidRPr="00DC077E">
        <w:rPr>
          <w:rFonts w:eastAsiaTheme="minorEastAsia"/>
          <w:sz w:val="28"/>
          <w:szCs w:val="28"/>
        </w:rPr>
        <w:t xml:space="preserve">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oMath>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CC1590">
        <w:rPr>
          <w:rFonts w:eastAsiaTheme="minorEastAsia"/>
          <w:sz w:val="28"/>
          <w:szCs w:val="28"/>
        </w:rPr>
        <w:tab/>
      </w:r>
      <w:r w:rsidR="00EE448B">
        <w:rPr>
          <w:rFonts w:eastAsiaTheme="minorEastAsia"/>
          <w:sz w:val="28"/>
          <w:szCs w:val="28"/>
        </w:rPr>
        <w:t>(</w:t>
      </w:r>
      <w:r w:rsidR="00EE448B" w:rsidRPr="00DC077E">
        <w:rPr>
          <w:rFonts w:eastAsiaTheme="minorEastAsia"/>
          <w:sz w:val="28"/>
          <w:szCs w:val="28"/>
        </w:rPr>
        <w:t>3</w:t>
      </w:r>
      <w:r w:rsidR="00CC1590">
        <w:rPr>
          <w:rFonts w:eastAsiaTheme="minorEastAsia"/>
          <w:sz w:val="28"/>
          <w:szCs w:val="28"/>
        </w:rPr>
        <w:t>5</w:t>
      </w:r>
      <w:r w:rsidR="00EE448B" w:rsidRPr="00DC077E">
        <w:rPr>
          <w:rFonts w:eastAsiaTheme="minorEastAsia"/>
          <w:sz w:val="28"/>
          <w:szCs w:val="28"/>
        </w:rPr>
        <w:t>)</w:t>
      </w:r>
    </w:p>
    <w:p w14:paraId="7AE06D5E"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then follows that the model for capital accumulation is given by:</w:t>
      </w:r>
    </w:p>
    <w:p w14:paraId="0ED0B653"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w:lastRenderedPageBreak/>
          <m:t>K</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d>
                      <m:dPr>
                        <m:ctrlPr>
                          <w:rPr>
                            <w:rFonts w:ascii="Cambria Math" w:eastAsiaTheme="minorEastAsia" w:hAnsi="Cambria Math"/>
                            <w:i/>
                            <w:sz w:val="28"/>
                            <w:szCs w:val="28"/>
                          </w:rPr>
                        </m:ctrlPr>
                      </m:dPr>
                      <m:e>
                        <m:r>
                          <w:rPr>
                            <w:rFonts w:ascii="Cambria Math" w:eastAsiaTheme="minorEastAsia" w:hAnsi="Cambria Math"/>
                            <w:sz w:val="28"/>
                            <w:szCs w:val="28"/>
                          </w:rPr>
                          <m:t>ρ+τ-δ</m:t>
                        </m:r>
                      </m:e>
                    </m:d>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36</w:t>
      </w:r>
      <w:r w:rsidRPr="00DC077E">
        <w:rPr>
          <w:rFonts w:eastAsiaTheme="minorEastAsia"/>
          <w:sz w:val="28"/>
          <w:szCs w:val="28"/>
        </w:rPr>
        <w:t>)</w:t>
      </w:r>
    </w:p>
    <w:p w14:paraId="77EF3556"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hAnsi="Cambria Math"/>
                                <w:sz w:val="28"/>
                                <w:szCs w:val="28"/>
                              </w:rPr>
                              <m:t>e</m:t>
                            </m:r>
                          </m:e>
                          <m:sup>
                            <m:r>
                              <w:rPr>
                                <w:rFonts w:ascii="Cambria Math" w:hAnsi="Cambria Math"/>
                                <w:sz w:val="28"/>
                                <w:szCs w:val="28"/>
                              </w:rPr>
                              <m:t>wβt</m:t>
                            </m:r>
                          </m:sup>
                        </m:sSup>
                        <m:r>
                          <w:rPr>
                            <w:rFonts w:ascii="Cambria Math" w:eastAsiaTheme="minorEastAsia" w:hAnsi="Cambria Math"/>
                            <w:sz w:val="28"/>
                            <w:szCs w:val="28"/>
                          </w:rPr>
                          <m:t>-1</m:t>
                        </m:r>
                      </m:e>
                    </m:d>
                    <m:r>
                      <w:rPr>
                        <w:rFonts w:ascii="Cambria Math" w:eastAsiaTheme="minorEastAsia" w:hAnsi="Cambria Math"/>
                        <w:sz w:val="28"/>
                        <w:szCs w:val="28"/>
                      </w:rPr>
                      <m:t>+w</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37</w:t>
      </w:r>
      <w:r w:rsidRPr="00DC077E">
        <w:rPr>
          <w:rFonts w:eastAsiaTheme="minorEastAsia"/>
          <w:sz w:val="28"/>
          <w:szCs w:val="28"/>
        </w:rPr>
        <w:t>)</w:t>
      </w:r>
    </w:p>
    <w:p w14:paraId="2EDE245F"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r>
          <w:rPr>
            <w:rFonts w:ascii="Cambria Math" w:eastAsiaTheme="minorEastAsia" w:hAnsi="Cambria Math"/>
            <w:sz w:val="28"/>
            <w:szCs w:val="28"/>
          </w:rPr>
          <m:t>μ=</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oMath>
      <w:r w:rsidRPr="00DC077E">
        <w:rPr>
          <w:rFonts w:eastAsiaTheme="minorEastAsia"/>
          <w:sz w:val="28"/>
          <w:szCs w:val="28"/>
        </w:rPr>
        <w:t xml:space="preserve"> and </w:t>
      </w:r>
      <m:oMath>
        <m:r>
          <w:rPr>
            <w:rFonts w:ascii="Cambria Math" w:eastAsiaTheme="minorEastAsia" w:hAnsi="Cambria Math"/>
            <w:sz w:val="28"/>
            <w:szCs w:val="28"/>
          </w:rPr>
          <m:t>ω=ρ+τ-δ</m:t>
        </m:r>
      </m:oMath>
    </w:p>
    <w:p w14:paraId="1B261B5E" w14:textId="77777777" w:rsidR="00EE448B" w:rsidRPr="00DC077E" w:rsidRDefault="00EE448B" w:rsidP="00A62D3D">
      <w:pPr>
        <w:spacing w:after="0" w:line="360" w:lineRule="auto"/>
        <w:jc w:val="both"/>
        <w:rPr>
          <w:rFonts w:eastAsiaTheme="minorEastAsia"/>
          <w:sz w:val="28"/>
          <w:szCs w:val="28"/>
        </w:rPr>
      </w:pPr>
    </w:p>
    <w:p w14:paraId="1FF4AA3C" w14:textId="77777777" w:rsidR="00EE448B" w:rsidRPr="00DC077E" w:rsidRDefault="00EE448B" w:rsidP="00A62D3D">
      <w:pPr>
        <w:spacing w:after="0" w:line="360" w:lineRule="auto"/>
        <w:jc w:val="both"/>
        <w:rPr>
          <w:b/>
          <w:sz w:val="28"/>
          <w:szCs w:val="28"/>
        </w:rPr>
      </w:pPr>
      <w:r>
        <w:rPr>
          <w:rFonts w:eastAsiaTheme="minorEastAsia"/>
          <w:b/>
          <w:sz w:val="28"/>
          <w:szCs w:val="28"/>
        </w:rPr>
        <w:t>4</w:t>
      </w:r>
      <w:r w:rsidRPr="00DC077E">
        <w:rPr>
          <w:rFonts w:eastAsiaTheme="minorEastAsia"/>
          <w:b/>
          <w:sz w:val="28"/>
          <w:szCs w:val="28"/>
        </w:rPr>
        <w:t>.</w:t>
      </w:r>
      <w:r w:rsidR="00727954">
        <w:rPr>
          <w:rFonts w:eastAsiaTheme="minorEastAsia"/>
          <w:b/>
          <w:sz w:val="28"/>
          <w:szCs w:val="28"/>
        </w:rPr>
        <w:t>9</w:t>
      </w:r>
      <w:r w:rsidRPr="00DC077E">
        <w:rPr>
          <w:rFonts w:eastAsiaTheme="minorEastAsia"/>
          <w:sz w:val="28"/>
          <w:szCs w:val="28"/>
        </w:rPr>
        <w:tab/>
      </w:r>
      <w:r w:rsidRPr="00DC077E">
        <w:rPr>
          <w:b/>
          <w:sz w:val="28"/>
          <w:szCs w:val="28"/>
        </w:rPr>
        <w:t>The Production Model</w:t>
      </w:r>
    </w:p>
    <w:p w14:paraId="08338569" w14:textId="77777777" w:rsidR="00EE448B" w:rsidRPr="00DC077E" w:rsidRDefault="00EE448B" w:rsidP="00A62D3D">
      <w:pPr>
        <w:spacing w:after="0" w:line="360" w:lineRule="auto"/>
        <w:jc w:val="both"/>
        <w:rPr>
          <w:sz w:val="28"/>
          <w:szCs w:val="28"/>
        </w:rPr>
      </w:pPr>
      <w:r w:rsidRPr="00DC077E">
        <w:rPr>
          <w:sz w:val="28"/>
          <w:szCs w:val="28"/>
        </w:rPr>
        <w:t>The Production model is a widely used to describe the relationship between aggregate output and aggregate inputs in an economy. The aggregate Production function specifies how the quantity of Labor (L) and Capital (K), along with Total Factor productivity (A), combine to generate output (Y) in the economy.</w:t>
      </w:r>
    </w:p>
    <w:p w14:paraId="3B91B6CE" w14:textId="77777777" w:rsidR="00EE448B" w:rsidRPr="00DC077E" w:rsidRDefault="00EE448B" w:rsidP="00A62D3D">
      <w:pPr>
        <w:spacing w:after="0" w:line="360" w:lineRule="auto"/>
        <w:jc w:val="both"/>
        <w:rPr>
          <w:sz w:val="28"/>
          <w:szCs w:val="28"/>
        </w:rPr>
      </w:pPr>
      <w:r w:rsidRPr="00DC077E">
        <w:rPr>
          <w:sz w:val="28"/>
          <w:szCs w:val="28"/>
        </w:rPr>
        <w:t>it is given as:</w:t>
      </w:r>
    </w:p>
    <w:p w14:paraId="601ED660"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sSup>
          <m:sSupPr>
            <m:ctrlPr>
              <w:rPr>
                <w:rFonts w:ascii="Cambria Math" w:hAnsi="Cambria Math"/>
                <w:i/>
                <w:sz w:val="28"/>
                <w:szCs w:val="28"/>
              </w:rPr>
            </m:ctrlPr>
          </m:sSupPr>
          <m:e>
            <m:r>
              <w:rPr>
                <w:rFonts w:ascii="Cambria Math" w:hAnsi="Cambria Math"/>
                <w:sz w:val="28"/>
                <w:szCs w:val="28"/>
              </w:rPr>
              <m:t>(AL)</m:t>
            </m:r>
          </m:e>
          <m:sup>
            <m:r>
              <w:rPr>
                <w:rFonts w:ascii="Cambria Math" w:hAnsi="Cambria Math"/>
                <w:sz w:val="28"/>
                <w:szCs w:val="28"/>
              </w:rPr>
              <m:t>β</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38</w:t>
      </w:r>
      <w:r w:rsidRPr="00DC077E">
        <w:rPr>
          <w:rFonts w:eastAsiaTheme="minorEastAsia"/>
          <w:sz w:val="28"/>
          <w:szCs w:val="28"/>
        </w:rPr>
        <w:t>)</w:t>
      </w:r>
    </w:p>
    <w:p w14:paraId="1A12FD0A"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By substituting 3.6.1.1, 3.6.2.2 and 3.6.3.6 into 3.7.1, we obtain:</w:t>
      </w:r>
    </w:p>
    <w:p w14:paraId="65822C24"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ρ+τ-δ</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β</m:t>
                        </m:r>
                      </m:den>
                    </m:f>
                  </m:sup>
                </m:sSup>
              </m:e>
            </m:d>
          </m:e>
          <m:sup>
            <m:r>
              <w:rPr>
                <w:rFonts w:ascii="Cambria Math" w:eastAsiaTheme="minorEastAsia" w:hAnsi="Cambria Math"/>
                <w:sz w:val="28"/>
                <w:szCs w:val="28"/>
              </w:rPr>
              <m:t>1-β</m:t>
            </m:r>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oMath>
      <w:r>
        <w:rPr>
          <w:rFonts w:eastAsiaTheme="minorEastAsia"/>
          <w:sz w:val="28"/>
          <w:szCs w:val="28"/>
        </w:rPr>
        <w:t xml:space="preserve"> </w:t>
      </w:r>
      <w:r>
        <w:rPr>
          <w:rFonts w:eastAsiaTheme="minorEastAsia"/>
          <w:sz w:val="28"/>
          <w:szCs w:val="28"/>
        </w:rPr>
        <w:tab/>
      </w:r>
      <w:r w:rsidR="002320F1">
        <w:rPr>
          <w:rFonts w:eastAsiaTheme="minorEastAsia"/>
          <w:sz w:val="28"/>
          <w:szCs w:val="28"/>
        </w:rPr>
        <w:tab/>
      </w:r>
      <w:r>
        <w:rPr>
          <w:rFonts w:eastAsiaTheme="minorEastAsia"/>
          <w:sz w:val="28"/>
          <w:szCs w:val="28"/>
        </w:rPr>
        <w:t>(</w:t>
      </w:r>
      <w:r w:rsidR="002320F1">
        <w:rPr>
          <w:rFonts w:eastAsiaTheme="minorEastAsia"/>
          <w:sz w:val="28"/>
          <w:szCs w:val="28"/>
        </w:rPr>
        <w:t>39</w:t>
      </w:r>
      <w:r w:rsidRPr="00DC077E">
        <w:rPr>
          <w:rFonts w:eastAsiaTheme="minorEastAsia"/>
          <w:sz w:val="28"/>
          <w:szCs w:val="28"/>
        </w:rPr>
        <w:t>)</w:t>
      </w:r>
    </w:p>
    <w:p w14:paraId="4DE4542B"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Y(t)</m:t>
        </m:r>
        <m:sSup>
          <m:sSupPr>
            <m:ctrlPr>
              <w:rPr>
                <w:rFonts w:ascii="Cambria Math" w:eastAsiaTheme="minorEastAsia" w:hAnsi="Cambria Math"/>
                <w:i/>
                <w:sz w:val="28"/>
                <w:szCs w:val="28"/>
              </w:rPr>
            </m:ctrlPr>
          </m:sSupPr>
          <m:e>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e>
                        </m:d>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βt</m:t>
                            </m:r>
                          </m:sup>
                        </m:sSup>
                        <m:r>
                          <w:rPr>
                            <w:rFonts w:ascii="Cambria Math" w:eastAsiaTheme="minorEastAsia" w:hAnsi="Cambria Math"/>
                            <w:sz w:val="28"/>
                            <w:szCs w:val="28"/>
                          </w:rPr>
                          <m:t>-1</m:t>
                        </m:r>
                      </m:e>
                    </m:d>
                    <m:r>
                      <w:rPr>
                        <w:rFonts w:ascii="Cambria Math" w:eastAsiaTheme="minorEastAsia" w:hAnsi="Cambria Math"/>
                        <w:sz w:val="28"/>
                        <w:szCs w:val="28"/>
                      </w:rPr>
                      <m:t>+</m:t>
                    </m:r>
                    <m:d>
                      <m:dPr>
                        <m:ctrlPr>
                          <w:rPr>
                            <w:rFonts w:ascii="Cambria Math" w:eastAsiaTheme="minorEastAsia" w:hAnsi="Cambria Math"/>
                            <w:i/>
                            <w:sz w:val="28"/>
                            <w:szCs w:val="28"/>
                          </w:rPr>
                        </m:ctrlPr>
                      </m:dPr>
                      <m:e>
                        <m:r>
                          <w:rPr>
                            <w:rFonts w:ascii="Cambria Math" w:eastAsiaTheme="minorEastAsia" w:hAnsi="Cambria Math"/>
                            <w:sz w:val="28"/>
                            <w:szCs w:val="28"/>
                          </w:rPr>
                          <m:t>ρ+τ-δ</m:t>
                        </m:r>
                      </m:e>
                    </m:d>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ρ+τ-δ</m:t>
                    </m:r>
                  </m:den>
                </m:f>
              </m:e>
            </m:d>
          </m:e>
          <m:sup>
            <m:f>
              <m:fPr>
                <m:ctrlPr>
                  <w:rPr>
                    <w:rFonts w:ascii="Cambria Math" w:eastAsiaTheme="minorEastAsia" w:hAnsi="Cambria Math"/>
                    <w:i/>
                    <w:sz w:val="28"/>
                    <w:szCs w:val="28"/>
                  </w:rPr>
                </m:ctrlPr>
              </m:fPr>
              <m:num>
                <m:r>
                  <w:rPr>
                    <w:rFonts w:ascii="Cambria Math" w:eastAsiaTheme="minorEastAsia" w:hAnsi="Cambria Math"/>
                    <w:sz w:val="28"/>
                    <w:szCs w:val="28"/>
                  </w:rPr>
                  <m:t>1-β</m:t>
                </m:r>
              </m:num>
              <m:den>
                <m:r>
                  <w:rPr>
                    <w:rFonts w:ascii="Cambria Math" w:eastAsiaTheme="minorEastAsia" w:hAnsi="Cambria Math"/>
                    <w:sz w:val="28"/>
                    <w:szCs w:val="28"/>
                  </w:rPr>
                  <m:t>β</m:t>
                </m:r>
              </m:den>
            </m:f>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d>
                      <m:dPr>
                        <m:ctrlPr>
                          <w:rPr>
                            <w:rFonts w:ascii="Cambria Math" w:eastAsiaTheme="minorEastAsia" w:hAnsi="Cambria Math"/>
                            <w:i/>
                            <w:sz w:val="28"/>
                            <w:szCs w:val="28"/>
                          </w:rPr>
                        </m:ctrlPr>
                      </m:dPr>
                      <m:e>
                        <m:r>
                          <w:rPr>
                            <w:rFonts w:ascii="Cambria Math" w:eastAsiaTheme="minorEastAsia" w:hAnsi="Cambria Math"/>
                            <w:sz w:val="28"/>
                            <w:szCs w:val="28"/>
                          </w:rPr>
                          <m:t>ρ+τ-δ</m:t>
                        </m:r>
                      </m:e>
                    </m:d>
                    <m:r>
                      <w:rPr>
                        <w:rFonts w:ascii="Cambria Math" w:eastAsiaTheme="minorEastAsia" w:hAnsi="Cambria Math"/>
                        <w:sz w:val="28"/>
                        <w:szCs w:val="28"/>
                      </w:rPr>
                      <m:t>t</m:t>
                    </m:r>
                  </m:sup>
                </m:sSup>
              </m:e>
            </m:d>
          </m:e>
          <m:sup>
            <m:r>
              <w:rPr>
                <w:rFonts w:ascii="Cambria Math" w:eastAsiaTheme="minorEastAsia" w:hAnsi="Cambria Math"/>
                <w:sz w:val="28"/>
                <w:szCs w:val="28"/>
              </w:rPr>
              <m:t>β</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(4</w:t>
      </w:r>
      <w:r w:rsidR="002320F1">
        <w:rPr>
          <w:rFonts w:eastAsiaTheme="minorEastAsia"/>
          <w:sz w:val="28"/>
          <w:szCs w:val="28"/>
        </w:rPr>
        <w:t>0</w:t>
      </w:r>
      <w:r w:rsidRPr="00DC077E">
        <w:rPr>
          <w:rFonts w:eastAsiaTheme="minorEastAsia"/>
          <w:sz w:val="28"/>
          <w:szCs w:val="28"/>
        </w:rPr>
        <w:t>)</w:t>
      </w:r>
    </w:p>
    <w:p w14:paraId="4B7DCF76" w14:textId="77777777" w:rsidR="00EE448B" w:rsidRPr="00DC077E" w:rsidRDefault="00EE448B" w:rsidP="00A62D3D">
      <w:pPr>
        <w:spacing w:after="0" w:line="360" w:lineRule="auto"/>
        <w:jc w:val="both"/>
        <w:rPr>
          <w:rFonts w:eastAsiaTheme="minorEastAsia"/>
          <w:sz w:val="28"/>
          <w:szCs w:val="28"/>
        </w:rPr>
      </w:pP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μ</m:t>
                </m:r>
              </m:e>
              <m:sup>
                <m:r>
                  <w:rPr>
                    <w:rFonts w:ascii="Cambria Math" w:hAnsi="Cambria Math"/>
                    <w:sz w:val="28"/>
                    <w:szCs w:val="28"/>
                  </w:rPr>
                  <m:t>β</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ωβτ</m:t>
                </m:r>
              </m:sup>
            </m:sSup>
          </m:e>
        </m:d>
        <m:sSup>
          <m:sSupPr>
            <m:ctrlPr>
              <w:rPr>
                <w:rFonts w:ascii="Cambria Math" w:hAnsi="Cambria Math"/>
                <w:i/>
                <w:sz w:val="28"/>
                <w:szCs w:val="28"/>
              </w:rPr>
            </m:ctrlPr>
          </m:s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s</m:t>
                    </m:r>
                    <m:sSup>
                      <m:sSupPr>
                        <m:ctrlPr>
                          <w:rPr>
                            <w:rFonts w:ascii="Cambria Math" w:hAnsi="Cambria Math"/>
                            <w:i/>
                            <w:sz w:val="28"/>
                            <w:szCs w:val="28"/>
                          </w:rPr>
                        </m:ctrlPr>
                      </m:sSupPr>
                      <m:e>
                        <m:r>
                          <w:rPr>
                            <w:rFonts w:ascii="Cambria Math" w:hAnsi="Cambria Math"/>
                            <w:sz w:val="28"/>
                            <w:szCs w:val="28"/>
                          </w:rPr>
                          <m:t>μ</m:t>
                        </m:r>
                      </m:e>
                      <m:sup>
                        <m:r>
                          <w:rPr>
                            <w:rFonts w:ascii="Cambria Math" w:hAnsi="Cambria Math"/>
                            <w:sz w:val="28"/>
                            <w:szCs w:val="28"/>
                          </w:rPr>
                          <m:t>β</m:t>
                        </m:r>
                      </m:sup>
                    </m:sSup>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ωβt</m:t>
                            </m:r>
                          </m:sup>
                        </m:sSup>
                        <m:r>
                          <w:rPr>
                            <w:rFonts w:ascii="Cambria Math" w:hAnsi="Cambria Math"/>
                            <w:sz w:val="28"/>
                            <w:szCs w:val="28"/>
                          </w:rPr>
                          <m:t>-1</m:t>
                        </m:r>
                      </m:e>
                    </m:d>
                    <m:r>
                      <w:rPr>
                        <w:rFonts w:ascii="Cambria Math" w:hAnsi="Cambria Math"/>
                        <w:sz w:val="28"/>
                        <w:szCs w:val="28"/>
                      </w:rPr>
                      <m:t>+ω</m:t>
                    </m:r>
                    <m:sSubSup>
                      <m:sSubSupPr>
                        <m:ctrlPr>
                          <w:rPr>
                            <w:rFonts w:ascii="Cambria Math" w:hAnsi="Cambria Math"/>
                            <w:i/>
                            <w:sz w:val="28"/>
                            <w:szCs w:val="28"/>
                          </w:rPr>
                        </m:ctrlPr>
                      </m:sSubSupPr>
                      <m:e>
                        <m:r>
                          <w:rPr>
                            <w:rFonts w:ascii="Cambria Math" w:hAnsi="Cambria Math"/>
                            <w:sz w:val="28"/>
                            <w:szCs w:val="28"/>
                          </w:rPr>
                          <m:t>K</m:t>
                        </m:r>
                      </m:e>
                      <m:sub>
                        <m:r>
                          <w:rPr>
                            <w:rFonts w:ascii="Cambria Math" w:hAnsi="Cambria Math"/>
                            <w:sz w:val="28"/>
                            <w:szCs w:val="28"/>
                          </w:rPr>
                          <m:t>0</m:t>
                        </m:r>
                      </m:sub>
                      <m:sup>
                        <m:r>
                          <w:rPr>
                            <w:rFonts w:ascii="Cambria Math" w:hAnsi="Cambria Math"/>
                            <w:sz w:val="28"/>
                            <w:szCs w:val="28"/>
                          </w:rPr>
                          <m:t>β</m:t>
                        </m:r>
                      </m:sup>
                    </m:sSubSup>
                  </m:num>
                  <m:den>
                    <m:r>
                      <w:rPr>
                        <w:rFonts w:ascii="Cambria Math" w:hAnsi="Cambria Math"/>
                        <w:sz w:val="28"/>
                        <w:szCs w:val="28"/>
                      </w:rPr>
                      <m:t>ω</m:t>
                    </m:r>
                  </m:den>
                </m:f>
              </m:e>
            </m:d>
          </m:e>
          <m:sup>
            <m:r>
              <w:rPr>
                <w:rFonts w:ascii="Cambria Math" w:hAnsi="Cambria Math"/>
                <w:sz w:val="28"/>
                <w:szCs w:val="28"/>
              </w:rPr>
              <m:t>ρ</m:t>
            </m:r>
          </m:sup>
        </m:sSup>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(4</w:t>
      </w:r>
      <w:r w:rsidR="002320F1">
        <w:rPr>
          <w:rFonts w:eastAsiaTheme="minorEastAsia"/>
          <w:sz w:val="28"/>
          <w:szCs w:val="28"/>
        </w:rPr>
        <w:t>1</w:t>
      </w:r>
      <w:r w:rsidRPr="00DC077E">
        <w:rPr>
          <w:rFonts w:eastAsiaTheme="minorEastAsia"/>
          <w:sz w:val="28"/>
          <w:szCs w:val="28"/>
        </w:rPr>
        <w:t>)</w:t>
      </w:r>
    </w:p>
    <w:p w14:paraId="348CB38A"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Where </w:t>
      </w:r>
      <m:oMath>
        <m:r>
          <w:rPr>
            <w:rFonts w:ascii="Cambria Math" w:eastAsiaTheme="minorEastAsia" w:hAnsi="Cambria Math"/>
            <w:sz w:val="28"/>
            <w:szCs w:val="28"/>
          </w:rPr>
          <m:t>μ=</m:t>
        </m:r>
        <m:sSub>
          <m:sSubPr>
            <m:ctrlPr>
              <w:rPr>
                <w:rFonts w:ascii="Cambria Math" w:eastAsiaTheme="minorEastAsia" w:hAnsi="Cambria Math"/>
                <w:i/>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0</m:t>
            </m:r>
          </m:sub>
        </m:sSub>
        <m:sSub>
          <m:sSubPr>
            <m:ctrlPr>
              <w:rPr>
                <w:rFonts w:ascii="Cambria Math" w:eastAsiaTheme="minorEastAsia" w:hAnsi="Cambria Math"/>
                <w:i/>
                <w:sz w:val="28"/>
                <w:szCs w:val="28"/>
              </w:rPr>
            </m:ctrlPr>
          </m:sSubPr>
          <m:e>
            <m:r>
              <w:rPr>
                <w:rFonts w:ascii="Cambria Math" w:eastAsiaTheme="minorEastAsia" w:hAnsi="Cambria Math"/>
                <w:sz w:val="28"/>
                <w:szCs w:val="28"/>
              </w:rPr>
              <m:t>L</m:t>
            </m:r>
          </m:e>
          <m:sub>
            <m:r>
              <w:rPr>
                <w:rFonts w:ascii="Cambria Math" w:eastAsiaTheme="minorEastAsia" w:hAnsi="Cambria Math"/>
                <w:sz w:val="28"/>
                <w:szCs w:val="28"/>
              </w:rPr>
              <m:t>0</m:t>
            </m:r>
          </m:sub>
        </m:sSub>
      </m:oMath>
      <w:r w:rsidRPr="00DC077E">
        <w:rPr>
          <w:rFonts w:eastAsiaTheme="minorEastAsia"/>
          <w:sz w:val="28"/>
          <w:szCs w:val="28"/>
        </w:rPr>
        <w:t xml:space="preserve">, </w:t>
      </w:r>
      <m:oMath>
        <m:r>
          <w:rPr>
            <w:rFonts w:ascii="Cambria Math" w:eastAsiaTheme="minorEastAsia" w:hAnsi="Cambria Math"/>
            <w:sz w:val="28"/>
            <w:szCs w:val="28"/>
          </w:rPr>
          <m:t>ω=</m:t>
        </m:r>
      </m:oMath>
      <w:r w:rsidRPr="00DC077E">
        <w:rPr>
          <w:rFonts w:eastAsiaTheme="minorEastAsia"/>
          <w:sz w:val="28"/>
          <w:szCs w:val="28"/>
        </w:rPr>
        <w:t>(</w:t>
      </w:r>
      <m:oMath>
        <m:r>
          <w:rPr>
            <w:rFonts w:ascii="Cambria Math" w:eastAsiaTheme="minorEastAsia" w:hAnsi="Cambria Math"/>
            <w:sz w:val="28"/>
            <w:szCs w:val="28"/>
          </w:rPr>
          <m:t xml:space="preserve"> ρ+τ-δ</m:t>
        </m:r>
      </m:oMath>
      <w:r w:rsidRPr="00DC077E">
        <w:rPr>
          <w:rFonts w:eastAsiaTheme="minorEastAsia"/>
          <w:sz w:val="28"/>
          <w:szCs w:val="28"/>
        </w:rPr>
        <w:t xml:space="preserve">) and </w:t>
      </w:r>
      <m:oMath>
        <m:r>
          <w:rPr>
            <w:rFonts w:ascii="Cambria Math" w:eastAsiaTheme="minorEastAsia" w:hAnsi="Cambria Math"/>
            <w:sz w:val="28"/>
            <w:szCs w:val="28"/>
          </w:rPr>
          <m:t>ρ=</m:t>
        </m:r>
        <m:f>
          <m:fPr>
            <m:ctrlPr>
              <w:rPr>
                <w:rFonts w:ascii="Cambria Math" w:eastAsiaTheme="minorEastAsia" w:hAnsi="Cambria Math"/>
                <w:i/>
                <w:sz w:val="28"/>
                <w:szCs w:val="28"/>
              </w:rPr>
            </m:ctrlPr>
          </m:fPr>
          <m:num>
            <m:r>
              <w:rPr>
                <w:rFonts w:ascii="Cambria Math" w:eastAsiaTheme="minorEastAsia" w:hAnsi="Cambria Math"/>
                <w:sz w:val="28"/>
                <w:szCs w:val="28"/>
              </w:rPr>
              <m:t>1-β</m:t>
            </m:r>
          </m:num>
          <m:den>
            <m:r>
              <w:rPr>
                <w:rFonts w:ascii="Cambria Math" w:eastAsiaTheme="minorEastAsia" w:hAnsi="Cambria Math"/>
                <w:sz w:val="28"/>
                <w:szCs w:val="28"/>
              </w:rPr>
              <m:t>β</m:t>
            </m:r>
          </m:den>
        </m:f>
      </m:oMath>
    </w:p>
    <w:p w14:paraId="14D08E8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This is the Production model of the economy.</w:t>
      </w:r>
    </w:p>
    <w:p w14:paraId="1FF878E8" w14:textId="77777777" w:rsidR="00EE448B" w:rsidRPr="00DC077E" w:rsidRDefault="00EE448B" w:rsidP="00A62D3D">
      <w:pPr>
        <w:spacing w:after="0" w:line="360" w:lineRule="auto"/>
        <w:jc w:val="both"/>
        <w:rPr>
          <w:rFonts w:eastAsiaTheme="minorEastAsia"/>
          <w:sz w:val="28"/>
          <w:szCs w:val="28"/>
        </w:rPr>
      </w:pPr>
    </w:p>
    <w:p w14:paraId="1A432809"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4</w:t>
      </w:r>
      <w:r w:rsidRPr="00DC077E">
        <w:rPr>
          <w:rFonts w:eastAsiaTheme="minorEastAsia"/>
          <w:b/>
          <w:sz w:val="28"/>
          <w:szCs w:val="28"/>
        </w:rPr>
        <w:t>.1</w:t>
      </w:r>
      <w:r w:rsidR="00727954">
        <w:rPr>
          <w:rFonts w:eastAsiaTheme="minorEastAsia"/>
          <w:b/>
          <w:sz w:val="28"/>
          <w:szCs w:val="28"/>
        </w:rPr>
        <w:t>0</w:t>
      </w:r>
      <w:r w:rsidRPr="00DC077E">
        <w:rPr>
          <w:rFonts w:eastAsiaTheme="minorEastAsia"/>
          <w:b/>
          <w:sz w:val="28"/>
          <w:szCs w:val="28"/>
        </w:rPr>
        <w:tab/>
        <w:t>The Growth Model</w:t>
      </w:r>
    </w:p>
    <w:p w14:paraId="1D63AD40"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The growth model is represented by</w:t>
      </w:r>
    </w:p>
    <w:p w14:paraId="13FA2AC6"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w:lastRenderedPageBreak/>
          <m:t>∆Y=Y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-Y(t-1)</m:t>
        </m:r>
      </m:oMath>
      <w:r>
        <w:rPr>
          <w:rFonts w:eastAsiaTheme="minorEastAsia"/>
          <w:sz w:val="28"/>
          <w:szCs w:val="28"/>
        </w:rPr>
        <w:t xml:space="preserve"> </w:t>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Pr>
          <w:rFonts w:eastAsiaTheme="minorEastAsia"/>
          <w:sz w:val="28"/>
          <w:szCs w:val="28"/>
        </w:rPr>
        <w:tab/>
      </w:r>
      <w:r w:rsidR="002320F1">
        <w:rPr>
          <w:rFonts w:eastAsiaTheme="minorEastAsia"/>
          <w:sz w:val="28"/>
          <w:szCs w:val="28"/>
        </w:rPr>
        <w:tab/>
      </w:r>
      <w:r>
        <w:rPr>
          <w:rFonts w:eastAsiaTheme="minorEastAsia"/>
          <w:sz w:val="28"/>
          <w:szCs w:val="28"/>
        </w:rPr>
        <w:tab/>
      </w:r>
      <w:r>
        <w:rPr>
          <w:rFonts w:eastAsiaTheme="minorEastAsia"/>
          <w:sz w:val="28"/>
          <w:szCs w:val="28"/>
        </w:rPr>
        <w:tab/>
        <w:t>(</w:t>
      </w:r>
      <w:r w:rsidR="002320F1">
        <w:rPr>
          <w:rFonts w:eastAsiaTheme="minorEastAsia"/>
          <w:sz w:val="28"/>
          <w:szCs w:val="28"/>
        </w:rPr>
        <w:t>42</w:t>
      </w:r>
      <w:r w:rsidRPr="00DC077E">
        <w:rPr>
          <w:rFonts w:eastAsiaTheme="minorEastAsia"/>
          <w:sz w:val="28"/>
          <w:szCs w:val="28"/>
        </w:rPr>
        <w:t>)</w:t>
      </w:r>
    </w:p>
    <w:p w14:paraId="7F479C15"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∆t=1</m:t>
        </m:r>
      </m:oMath>
      <w:r w:rsidRPr="00DC077E">
        <w:rPr>
          <w:rFonts w:eastAsiaTheme="minorEastAsia"/>
          <w:sz w:val="28"/>
          <w:szCs w:val="28"/>
        </w:rPr>
        <w:t xml:space="preserve"> </w:t>
      </w:r>
    </w:p>
    <w:p w14:paraId="793BCDA2"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Using equation 3.9.1 and substituting in time,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2</m:t>
            </m:r>
          </m:sub>
        </m:sSub>
        <m:r>
          <w:rPr>
            <w:rFonts w:ascii="Cambria Math" w:eastAsiaTheme="minorEastAsia" w:hAnsi="Cambria Math"/>
            <w:sz w:val="28"/>
            <w:szCs w:val="28"/>
          </w:rPr>
          <m:t xml:space="preserve">=t and </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r>
          <w:rPr>
            <w:rFonts w:ascii="Cambria Math" w:eastAsiaTheme="minorEastAsia" w:hAnsi="Cambria Math"/>
            <w:sz w:val="28"/>
            <w:szCs w:val="28"/>
          </w:rPr>
          <m:t>=t-1</m:t>
        </m:r>
      </m:oMath>
      <w:r w:rsidRPr="00DC077E">
        <w:rPr>
          <w:rFonts w:eastAsiaTheme="minorEastAsia"/>
          <w:sz w:val="28"/>
          <w:szCs w:val="28"/>
        </w:rPr>
        <w:t>, we have</w:t>
      </w:r>
    </w:p>
    <w:p w14:paraId="064CB15F" w14:textId="77777777" w:rsidR="00EE448B" w:rsidRPr="00DC077E" w:rsidRDefault="00EE448B" w:rsidP="00A62D3D">
      <w:pPr>
        <w:spacing w:after="0" w:line="360" w:lineRule="auto"/>
        <w:jc w:val="both"/>
        <w:rPr>
          <w:rFonts w:eastAsiaTheme="minorEastAsia"/>
          <w:sz w:val="28"/>
          <w:szCs w:val="28"/>
        </w:rPr>
      </w:pPr>
      <m:oMath>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m:t>
            </m:r>
          </m:sup>
        </m:sSup>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m:t>
                            </m:r>
                          </m:sup>
                        </m:sSup>
                        <m:r>
                          <w:rPr>
                            <w:rFonts w:ascii="Cambria Math" w:eastAsiaTheme="minorEastAsia" w:hAnsi="Cambria Math"/>
                            <w:sz w:val="28"/>
                            <w:szCs w:val="28"/>
                          </w:rPr>
                          <m:t>-1</m:t>
                        </m:r>
                      </m:e>
                    </m:d>
                    <m:r>
                      <w:rPr>
                        <w:rFonts w:ascii="Cambria Math" w:eastAsiaTheme="minorEastAsia" w:hAnsi="Cambria Math"/>
                        <w:sz w:val="28"/>
                        <w:szCs w:val="28"/>
                      </w:rPr>
                      <m:t>+ω</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r>
              <w:rPr>
                <w:rFonts w:ascii="Cambria Math" w:eastAsiaTheme="minorEastAsia" w:hAnsi="Cambria Math"/>
                <w:sz w:val="28"/>
                <w:szCs w:val="28"/>
              </w:rPr>
              <m:t>ρ</m:t>
            </m:r>
          </m:sup>
        </m:sSup>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ωβ(t-1)</m:t>
                </m:r>
              </m:sup>
            </m:sSup>
          </m:e>
        </m:d>
        <m:sSup>
          <m:sSupPr>
            <m:ctrlPr>
              <w:rPr>
                <w:rFonts w:ascii="Cambria Math" w:eastAsiaTheme="minorEastAsia" w:hAnsi="Cambria Math"/>
                <w:i/>
                <w:sz w:val="28"/>
                <w:szCs w:val="28"/>
              </w:rPr>
            </m:ctrlPr>
          </m:sSupPr>
          <m:e>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s</m:t>
                    </m:r>
                    <m:sSup>
                      <m:sSupPr>
                        <m:ctrlPr>
                          <w:rPr>
                            <w:rFonts w:ascii="Cambria Math" w:eastAsiaTheme="minorEastAsia" w:hAnsi="Cambria Math"/>
                            <w:i/>
                            <w:sz w:val="28"/>
                            <w:szCs w:val="28"/>
                          </w:rPr>
                        </m:ctrlPr>
                      </m:sSupPr>
                      <m:e>
                        <m:r>
                          <w:rPr>
                            <w:rFonts w:ascii="Cambria Math" w:eastAsiaTheme="minorEastAsia" w:hAnsi="Cambria Math"/>
                            <w:sz w:val="28"/>
                            <w:szCs w:val="28"/>
                          </w:rPr>
                          <m:t>μ</m:t>
                        </m:r>
                      </m:e>
                      <m:sup>
                        <m:r>
                          <w:rPr>
                            <w:rFonts w:ascii="Cambria Math" w:eastAsiaTheme="minorEastAsia" w:hAnsi="Cambria Math"/>
                            <w:sz w:val="28"/>
                            <w:szCs w:val="28"/>
                          </w:rPr>
                          <m:t>β</m:t>
                        </m:r>
                      </m:sup>
                    </m:sSup>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ωβ(t-1)</m:t>
                            </m:r>
                          </m:sup>
                        </m:sSup>
                        <m:r>
                          <w:rPr>
                            <w:rFonts w:ascii="Cambria Math" w:eastAsiaTheme="minorEastAsia" w:hAnsi="Cambria Math"/>
                            <w:sz w:val="28"/>
                            <w:szCs w:val="28"/>
                          </w:rPr>
                          <m:t>-1</m:t>
                        </m:r>
                      </m:e>
                    </m:d>
                    <m:r>
                      <w:rPr>
                        <w:rFonts w:ascii="Cambria Math" w:eastAsiaTheme="minorEastAsia" w:hAnsi="Cambria Math"/>
                        <w:sz w:val="28"/>
                        <w:szCs w:val="28"/>
                      </w:rPr>
                      <m:t>+ω</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K</m:t>
                        </m:r>
                      </m:e>
                      <m:sub>
                        <m:r>
                          <w:rPr>
                            <w:rFonts w:ascii="Cambria Math" w:eastAsiaTheme="minorEastAsia" w:hAnsi="Cambria Math"/>
                            <w:sz w:val="28"/>
                            <w:szCs w:val="28"/>
                          </w:rPr>
                          <m:t>0</m:t>
                        </m:r>
                      </m:sub>
                      <m:sup>
                        <m:r>
                          <w:rPr>
                            <w:rFonts w:ascii="Cambria Math" w:eastAsiaTheme="minorEastAsia" w:hAnsi="Cambria Math"/>
                            <w:sz w:val="28"/>
                            <w:szCs w:val="28"/>
                          </w:rPr>
                          <m:t>β</m:t>
                        </m:r>
                      </m:sup>
                    </m:sSubSup>
                  </m:num>
                  <m:den>
                    <m:r>
                      <w:rPr>
                        <w:rFonts w:ascii="Cambria Math" w:eastAsiaTheme="minorEastAsia" w:hAnsi="Cambria Math"/>
                        <w:sz w:val="28"/>
                        <w:szCs w:val="28"/>
                      </w:rPr>
                      <m:t>ω</m:t>
                    </m:r>
                  </m:den>
                </m:f>
              </m:e>
            </m:d>
          </m:e>
          <m:sup>
            <m:r>
              <w:rPr>
                <w:rFonts w:ascii="Cambria Math" w:eastAsiaTheme="minorEastAsia" w:hAnsi="Cambria Math"/>
                <w:sz w:val="28"/>
                <w:szCs w:val="28"/>
              </w:rPr>
              <m:t>ρ</m:t>
            </m:r>
          </m:sup>
        </m:sSup>
      </m:oMath>
      <w:r>
        <w:rPr>
          <w:rFonts w:eastAsiaTheme="minorEastAsia"/>
          <w:sz w:val="28"/>
          <w:szCs w:val="28"/>
        </w:rPr>
        <w:t xml:space="preserve">   </w:t>
      </w:r>
      <w:r>
        <w:rPr>
          <w:rFonts w:eastAsiaTheme="minorEastAsia"/>
          <w:sz w:val="28"/>
          <w:szCs w:val="28"/>
        </w:rPr>
        <w:tab/>
        <w:t>(</w:t>
      </w:r>
      <w:r w:rsidRPr="00DC077E">
        <w:rPr>
          <w:rFonts w:eastAsiaTheme="minorEastAsia"/>
          <w:sz w:val="28"/>
          <w:szCs w:val="28"/>
        </w:rPr>
        <w:t>4</w:t>
      </w:r>
      <w:r w:rsidR="002320F1">
        <w:rPr>
          <w:rFonts w:eastAsiaTheme="minorEastAsia"/>
          <w:sz w:val="28"/>
          <w:szCs w:val="28"/>
        </w:rPr>
        <w:t>3</w:t>
      </w:r>
      <w:r w:rsidRPr="00DC077E">
        <w:rPr>
          <w:rFonts w:eastAsiaTheme="minorEastAsia"/>
          <w:sz w:val="28"/>
          <w:szCs w:val="28"/>
        </w:rPr>
        <w:t>)</w:t>
      </w:r>
    </w:p>
    <w:p w14:paraId="473D442E" w14:textId="77777777" w:rsidR="00EE448B" w:rsidRPr="00DC077E" w:rsidRDefault="00EE448B" w:rsidP="00A62D3D">
      <w:pPr>
        <w:spacing w:after="0" w:line="360" w:lineRule="auto"/>
        <w:jc w:val="both"/>
        <w:rPr>
          <w:rFonts w:eastAsiaTheme="minorEastAsia"/>
          <w:sz w:val="28"/>
          <w:szCs w:val="28"/>
        </w:rPr>
      </w:pPr>
      <w:proofErr w:type="gramStart"/>
      <w:r w:rsidRPr="00DC077E">
        <w:rPr>
          <w:rFonts w:eastAsiaTheme="minorEastAsia"/>
          <w:sz w:val="28"/>
          <w:szCs w:val="28"/>
        </w:rPr>
        <w:t>Therefore</w:t>
      </w:r>
      <w:proofErr w:type="gramEnd"/>
      <w:r w:rsidRPr="00DC077E">
        <w:rPr>
          <w:rFonts w:eastAsiaTheme="minorEastAsia"/>
          <w:sz w:val="28"/>
          <w:szCs w:val="28"/>
        </w:rPr>
        <w:t xml:space="preserve"> the percentage change Q of total output over time, </w:t>
      </w:r>
      <m:oMath>
        <m:r>
          <w:rPr>
            <w:rFonts w:ascii="Cambria Math" w:eastAsiaTheme="minorEastAsia" w:hAnsi="Cambria Math"/>
            <w:sz w:val="28"/>
            <w:szCs w:val="28"/>
          </w:rPr>
          <m:t>t</m:t>
        </m:r>
      </m:oMath>
      <w:r w:rsidRPr="00DC077E">
        <w:rPr>
          <w:rFonts w:eastAsiaTheme="minorEastAsia"/>
          <w:sz w:val="28"/>
          <w:szCs w:val="28"/>
        </w:rPr>
        <w:t xml:space="preserve"> is given by </w:t>
      </w:r>
    </w:p>
    <w:p w14:paraId="146D7B2B" w14:textId="77777777" w:rsidR="00EE448B" w:rsidRPr="00DC077E" w:rsidRDefault="007E1B31" w:rsidP="00A62D3D">
      <w:pPr>
        <w:spacing w:after="0" w:line="360" w:lineRule="auto"/>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t</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Y</m:t>
                </m:r>
                <m:d>
                  <m:dPr>
                    <m:ctrlPr>
                      <w:rPr>
                        <w:rFonts w:ascii="Cambria Math" w:eastAsiaTheme="minorEastAsia" w:hAnsi="Cambria Math"/>
                        <w:i/>
                        <w:sz w:val="28"/>
                        <w:szCs w:val="28"/>
                      </w:rPr>
                    </m:ctrlPr>
                  </m:dPr>
                  <m:e>
                    <m:r>
                      <w:rPr>
                        <w:rFonts w:ascii="Cambria Math" w:eastAsiaTheme="minorEastAsia" w:hAnsi="Cambria Math"/>
                        <w:sz w:val="28"/>
                        <w:szCs w:val="28"/>
                      </w:rPr>
                      <m:t>t</m:t>
                    </m:r>
                  </m:e>
                </m:d>
                <m:r>
                  <w:rPr>
                    <w:rFonts w:ascii="Cambria Math" w:eastAsiaTheme="minorEastAsia" w:hAnsi="Cambria Math"/>
                    <w:sz w:val="28"/>
                    <w:szCs w:val="28"/>
                  </w:rPr>
                  <m:t>-</m:t>
                </m:r>
                <m:r>
                  <w:rPr>
                    <w:rFonts w:ascii="Cambria Math" w:eastAsiaTheme="minorEastAsia" w:hAnsi="Cambria Math"/>
                    <w:sz w:val="28"/>
                    <w:szCs w:val="28"/>
                  </w:rPr>
                  <m:t>Y</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1)</m:t>
                </m:r>
              </m:num>
              <m:den>
                <m:r>
                  <w:rPr>
                    <w:rFonts w:ascii="Cambria Math" w:eastAsiaTheme="minorEastAsia" w:hAnsi="Cambria Math"/>
                    <w:sz w:val="28"/>
                    <w:szCs w:val="28"/>
                  </w:rPr>
                  <m:t>Y</m:t>
                </m:r>
                <m:r>
                  <w:rPr>
                    <w:rFonts w:ascii="Cambria Math" w:eastAsiaTheme="minorEastAsia" w:hAnsi="Cambria Math"/>
                    <w:sz w:val="28"/>
                    <w:szCs w:val="28"/>
                  </w:rPr>
                  <m:t>(</m:t>
                </m:r>
                <m:r>
                  <w:rPr>
                    <w:rFonts w:ascii="Cambria Math" w:eastAsiaTheme="minorEastAsia" w:hAnsi="Cambria Math"/>
                    <w:sz w:val="28"/>
                    <w:szCs w:val="28"/>
                  </w:rPr>
                  <m:t>t</m:t>
                </m:r>
                <m:r>
                  <w:rPr>
                    <w:rFonts w:ascii="Cambria Math" w:eastAsiaTheme="minorEastAsia" w:hAnsi="Cambria Math"/>
                    <w:sz w:val="28"/>
                    <w:szCs w:val="28"/>
                  </w:rPr>
                  <m:t>-</m:t>
                </m:r>
                <m:r>
                  <w:rPr>
                    <w:rFonts w:ascii="Cambria Math" w:eastAsiaTheme="minorEastAsia" w:hAnsi="Cambria Math"/>
                    <w:sz w:val="28"/>
                    <w:szCs w:val="28"/>
                  </w:rPr>
                  <m:t>1)</m:t>
                </m:r>
              </m:den>
            </m:f>
          </m:e>
        </m:d>
        <m:r>
          <w:rPr>
            <w:rFonts w:ascii="Cambria Math" w:eastAsiaTheme="minorEastAsia" w:hAnsi="Cambria Math"/>
            <w:sz w:val="28"/>
            <w:szCs w:val="28"/>
          </w:rPr>
          <m:t>×100%</m:t>
        </m:r>
      </m:oMath>
      <w:r w:rsidR="00EE448B">
        <w:rPr>
          <w:rFonts w:eastAsiaTheme="minorEastAsia"/>
          <w:sz w:val="28"/>
          <w:szCs w:val="28"/>
        </w:rPr>
        <w:t xml:space="preserve"> </w:t>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r>
      <w:r w:rsidR="00EE448B">
        <w:rPr>
          <w:rFonts w:eastAsiaTheme="minorEastAsia"/>
          <w:sz w:val="28"/>
          <w:szCs w:val="28"/>
        </w:rPr>
        <w:tab/>
        <w:t>(</w:t>
      </w:r>
      <w:r w:rsidR="00EE448B" w:rsidRPr="00DC077E">
        <w:rPr>
          <w:rFonts w:eastAsiaTheme="minorEastAsia"/>
          <w:sz w:val="28"/>
          <w:szCs w:val="28"/>
        </w:rPr>
        <w:t>4</w:t>
      </w:r>
      <w:r w:rsidR="002320F1">
        <w:rPr>
          <w:rFonts w:eastAsiaTheme="minorEastAsia"/>
          <w:sz w:val="28"/>
          <w:szCs w:val="28"/>
        </w:rPr>
        <w:t>4</w:t>
      </w:r>
      <w:r w:rsidR="00EE448B" w:rsidRPr="00DC077E">
        <w:rPr>
          <w:rFonts w:eastAsiaTheme="minorEastAsia"/>
          <w:sz w:val="28"/>
          <w:szCs w:val="28"/>
        </w:rPr>
        <w:t>)</w:t>
      </w:r>
    </w:p>
    <w:p w14:paraId="471AEE0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 xml:space="preserve">This will be the equation that will be used to find the economic growth rate of Nigeria at time, </w:t>
      </w:r>
      <m:oMath>
        <m:r>
          <w:rPr>
            <w:rFonts w:ascii="Cambria Math" w:eastAsiaTheme="minorEastAsia" w:hAnsi="Cambria Math"/>
            <w:sz w:val="28"/>
            <w:szCs w:val="28"/>
          </w:rPr>
          <m:t>t</m:t>
        </m:r>
      </m:oMath>
    </w:p>
    <w:p w14:paraId="6F2A2801" w14:textId="77777777" w:rsidR="00EE448B" w:rsidRDefault="00EE448B" w:rsidP="00A62D3D">
      <w:pPr>
        <w:spacing w:line="360" w:lineRule="auto"/>
        <w:rPr>
          <w:b/>
          <w:sz w:val="28"/>
          <w:szCs w:val="28"/>
        </w:rPr>
      </w:pPr>
    </w:p>
    <w:p w14:paraId="3F4DA7AC" w14:textId="77777777" w:rsidR="00EE448B" w:rsidRPr="002E72F5" w:rsidRDefault="00D4744C" w:rsidP="00A62D3D">
      <w:pPr>
        <w:spacing w:line="360" w:lineRule="auto"/>
        <w:rPr>
          <w:b/>
          <w:sz w:val="28"/>
          <w:szCs w:val="28"/>
        </w:rPr>
      </w:pPr>
      <w:r>
        <w:rPr>
          <w:b/>
          <w:sz w:val="28"/>
          <w:szCs w:val="28"/>
        </w:rPr>
        <w:t>5. Data Presentation and Analysis</w:t>
      </w:r>
    </w:p>
    <w:p w14:paraId="21264E53"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5.1</w:t>
      </w:r>
      <w:r>
        <w:rPr>
          <w:rFonts w:eastAsiaTheme="minorEastAsia"/>
          <w:b/>
          <w:sz w:val="28"/>
          <w:szCs w:val="28"/>
        </w:rPr>
        <w:tab/>
      </w:r>
      <w:r w:rsidR="00D4744C">
        <w:rPr>
          <w:rFonts w:eastAsiaTheme="minorEastAsia"/>
          <w:b/>
          <w:sz w:val="28"/>
          <w:szCs w:val="28"/>
        </w:rPr>
        <w:t>Labor Force Total</w:t>
      </w:r>
    </w:p>
    <w:p w14:paraId="55977BA6"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Labor force comprises of people ages 15 and older who supply labor for the production of goods and services during a specified period.  It includes people who are currently employed and people who are unemployed but seeking work, as well as first time job seekers (World Bank, 2023).</w:t>
      </w:r>
    </w:p>
    <w:p w14:paraId="2F6F83AB" w14:textId="77777777" w:rsidR="00EE448B" w:rsidRPr="00DC077E" w:rsidRDefault="00EE448B" w:rsidP="00A62D3D">
      <w:pPr>
        <w:spacing w:after="0" w:line="360" w:lineRule="auto"/>
      </w:pPr>
    </w:p>
    <w:p w14:paraId="641B1454"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1</w:t>
      </w:r>
      <w:r w:rsidRPr="00DC077E">
        <w:rPr>
          <w:noProof/>
        </w:rPr>
        <w:fldChar w:fldCharType="end"/>
      </w:r>
      <w:r w:rsidRPr="00DC077E">
        <w:t>:  Total Labor Force of Nigeria from 2005 to 2022</w:t>
      </w:r>
    </w:p>
    <w:tbl>
      <w:tblPr>
        <w:tblStyle w:val="TableGrid"/>
        <w:tblpPr w:leftFromText="180" w:rightFromText="180" w:vertAnchor="text" w:horzAnchor="margin" w:tblpY="121"/>
        <w:tblW w:w="0" w:type="auto"/>
        <w:tblLook w:val="04A0" w:firstRow="1" w:lastRow="0" w:firstColumn="1" w:lastColumn="0" w:noHBand="0" w:noVBand="1"/>
      </w:tblPr>
      <w:tblGrid>
        <w:gridCol w:w="1112"/>
        <w:gridCol w:w="2060"/>
        <w:gridCol w:w="2516"/>
        <w:gridCol w:w="1723"/>
        <w:gridCol w:w="1939"/>
      </w:tblGrid>
      <w:tr w:rsidR="00EE448B" w:rsidRPr="00DC077E" w14:paraId="124BBCE2" w14:textId="77777777" w:rsidTr="00AB1840">
        <w:tc>
          <w:tcPr>
            <w:tcW w:w="1112" w:type="dxa"/>
          </w:tcPr>
          <w:p w14:paraId="7DE7D937" w14:textId="77777777" w:rsidR="00EE448B" w:rsidRPr="00DC077E" w:rsidRDefault="00EE448B" w:rsidP="00A62D3D">
            <w:pPr>
              <w:spacing w:line="360" w:lineRule="auto"/>
              <w:rPr>
                <w:rFonts w:eastAsiaTheme="minorEastAsia"/>
                <w:sz w:val="26"/>
                <w:szCs w:val="26"/>
              </w:rPr>
            </w:pPr>
          </w:p>
        </w:tc>
        <w:tc>
          <w:tcPr>
            <w:tcW w:w="4576" w:type="dxa"/>
            <w:gridSpan w:val="2"/>
          </w:tcPr>
          <w:p w14:paraId="4285191A" w14:textId="77777777" w:rsidR="00EE448B" w:rsidRPr="00DC077E" w:rsidRDefault="00EE448B" w:rsidP="00A62D3D">
            <w:pPr>
              <w:spacing w:line="360" w:lineRule="auto"/>
              <w:jc w:val="center"/>
              <w:rPr>
                <w:rFonts w:eastAsiaTheme="minorEastAsia"/>
                <w:sz w:val="26"/>
                <w:szCs w:val="26"/>
              </w:rPr>
            </w:pPr>
            <w:r w:rsidRPr="00DC077E">
              <w:rPr>
                <w:rFonts w:eastAsiaTheme="minorEastAsia"/>
                <w:sz w:val="26"/>
                <w:szCs w:val="26"/>
              </w:rPr>
              <w:t>Total Labor Force</w:t>
            </w:r>
          </w:p>
        </w:tc>
        <w:tc>
          <w:tcPr>
            <w:tcW w:w="3662" w:type="dxa"/>
            <w:gridSpan w:val="2"/>
          </w:tcPr>
          <w:p w14:paraId="0720D9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Rate Of Change Of </w:t>
            </w:r>
            <w:proofErr w:type="gramStart"/>
            <w:r w:rsidRPr="00DC077E">
              <w:rPr>
                <w:rFonts w:eastAsiaTheme="minorEastAsia"/>
                <w:sz w:val="26"/>
                <w:szCs w:val="26"/>
              </w:rPr>
              <w:t>Labor</w:t>
            </w:r>
            <w:r w:rsidR="00D4744C">
              <w:rPr>
                <w:rFonts w:eastAsiaTheme="minorEastAsia"/>
                <w:sz w:val="26"/>
                <w:szCs w:val="26"/>
              </w:rPr>
              <w:t>(</w:t>
            </w:r>
            <w:proofErr w:type="gramEnd"/>
            <w:r w:rsidR="00D4744C">
              <w:rPr>
                <w:rFonts w:eastAsiaTheme="minorEastAsia"/>
                <w:sz w:val="26"/>
                <w:szCs w:val="26"/>
              </w:rPr>
              <w:t>%)</w:t>
            </w:r>
          </w:p>
        </w:tc>
      </w:tr>
      <w:tr w:rsidR="00EE448B" w:rsidRPr="00DC077E" w14:paraId="1E9BCFFC" w14:textId="77777777" w:rsidTr="00AB1840">
        <w:tc>
          <w:tcPr>
            <w:tcW w:w="1112" w:type="dxa"/>
          </w:tcPr>
          <w:p w14:paraId="7E99E75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060" w:type="dxa"/>
          </w:tcPr>
          <w:p w14:paraId="714BF79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World Bank Data</w:t>
            </w:r>
          </w:p>
        </w:tc>
        <w:tc>
          <w:tcPr>
            <w:tcW w:w="2516" w:type="dxa"/>
          </w:tcPr>
          <w:p w14:paraId="0A678FD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Calculated Values From Solow’s Model</w:t>
            </w:r>
          </w:p>
        </w:tc>
        <w:tc>
          <w:tcPr>
            <w:tcW w:w="1723" w:type="dxa"/>
          </w:tcPr>
          <w:p w14:paraId="4206E9E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World Bank</w:t>
            </w:r>
          </w:p>
        </w:tc>
        <w:tc>
          <w:tcPr>
            <w:tcW w:w="1939" w:type="dxa"/>
          </w:tcPr>
          <w:p w14:paraId="1E48FE5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Solow’s Model</w:t>
            </w:r>
          </w:p>
          <w:p w14:paraId="71532ABF" w14:textId="77777777" w:rsidR="00EE448B" w:rsidRPr="00DC077E" w:rsidRDefault="00EE448B" w:rsidP="00A62D3D">
            <w:pPr>
              <w:spacing w:line="360" w:lineRule="auto"/>
              <w:rPr>
                <w:rFonts w:eastAsiaTheme="minorEastAsia"/>
                <w:sz w:val="26"/>
                <w:szCs w:val="26"/>
              </w:rPr>
            </w:pPr>
          </w:p>
        </w:tc>
      </w:tr>
      <w:tr w:rsidR="00EE448B" w:rsidRPr="00DC077E" w14:paraId="4A03C596" w14:textId="77777777" w:rsidTr="00AB1840">
        <w:tc>
          <w:tcPr>
            <w:tcW w:w="1112" w:type="dxa"/>
          </w:tcPr>
          <w:p w14:paraId="5A86AD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060" w:type="dxa"/>
          </w:tcPr>
          <w:p w14:paraId="7BCAF32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47613325</w:t>
            </w:r>
          </w:p>
        </w:tc>
        <w:tc>
          <w:tcPr>
            <w:tcW w:w="2516" w:type="dxa"/>
          </w:tcPr>
          <w:p w14:paraId="33DDFBE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47613325</w:t>
            </w:r>
          </w:p>
        </w:tc>
        <w:tc>
          <w:tcPr>
            <w:tcW w:w="1723" w:type="dxa"/>
          </w:tcPr>
          <w:p w14:paraId="66158856" w14:textId="77777777" w:rsidR="00EE448B" w:rsidRPr="00DC077E" w:rsidRDefault="00EE448B" w:rsidP="00A62D3D">
            <w:pPr>
              <w:spacing w:line="360" w:lineRule="auto"/>
              <w:rPr>
                <w:rFonts w:eastAsiaTheme="minorEastAsia"/>
                <w:sz w:val="26"/>
                <w:szCs w:val="26"/>
              </w:rPr>
            </w:pPr>
          </w:p>
        </w:tc>
        <w:tc>
          <w:tcPr>
            <w:tcW w:w="1939" w:type="dxa"/>
          </w:tcPr>
          <w:p w14:paraId="631C26A7" w14:textId="77777777" w:rsidR="00EE448B" w:rsidRPr="00DC077E" w:rsidRDefault="00EE448B" w:rsidP="00A62D3D">
            <w:pPr>
              <w:spacing w:line="360" w:lineRule="auto"/>
              <w:rPr>
                <w:rFonts w:eastAsiaTheme="minorEastAsia"/>
                <w:sz w:val="26"/>
                <w:szCs w:val="26"/>
              </w:rPr>
            </w:pPr>
          </w:p>
        </w:tc>
      </w:tr>
      <w:tr w:rsidR="00EE448B" w:rsidRPr="00DC077E" w14:paraId="3A79E284" w14:textId="77777777" w:rsidTr="00AB1840">
        <w:tc>
          <w:tcPr>
            <w:tcW w:w="1112" w:type="dxa"/>
          </w:tcPr>
          <w:p w14:paraId="0DBFDB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060" w:type="dxa"/>
          </w:tcPr>
          <w:p w14:paraId="1443F14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48846711</w:t>
            </w:r>
          </w:p>
        </w:tc>
        <w:tc>
          <w:tcPr>
            <w:tcW w:w="2516" w:type="dxa"/>
          </w:tcPr>
          <w:p w14:paraId="0D8BB298" w14:textId="77777777" w:rsidR="00EE448B" w:rsidRPr="00DC077E" w:rsidRDefault="00EE448B" w:rsidP="00A62D3D">
            <w:pPr>
              <w:spacing w:line="360" w:lineRule="auto"/>
              <w:rPr>
                <w:rFonts w:eastAsiaTheme="minorEastAsia"/>
                <w:sz w:val="26"/>
                <w:szCs w:val="26"/>
              </w:rPr>
            </w:pPr>
            <w:r w:rsidRPr="00DC077E">
              <w:rPr>
                <w:sz w:val="26"/>
                <w:szCs w:val="26"/>
              </w:rPr>
              <w:t>48867505.1405</w:t>
            </w:r>
          </w:p>
        </w:tc>
        <w:tc>
          <w:tcPr>
            <w:tcW w:w="1723" w:type="dxa"/>
          </w:tcPr>
          <w:p w14:paraId="434F327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50507A8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FC04330" w14:textId="77777777" w:rsidTr="00AB1840">
        <w:tc>
          <w:tcPr>
            <w:tcW w:w="1112" w:type="dxa"/>
          </w:tcPr>
          <w:p w14:paraId="70F3A8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060" w:type="dxa"/>
          </w:tcPr>
          <w:p w14:paraId="4E8FAD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50110483</w:t>
            </w:r>
          </w:p>
        </w:tc>
        <w:tc>
          <w:tcPr>
            <w:tcW w:w="2516" w:type="dxa"/>
          </w:tcPr>
          <w:p w14:paraId="790FBCA7" w14:textId="77777777" w:rsidR="00EE448B" w:rsidRPr="00DC077E" w:rsidRDefault="00EE448B" w:rsidP="00A62D3D">
            <w:pPr>
              <w:spacing w:line="360" w:lineRule="auto"/>
              <w:rPr>
                <w:rFonts w:eastAsiaTheme="minorEastAsia"/>
                <w:sz w:val="26"/>
                <w:szCs w:val="26"/>
              </w:rPr>
            </w:pPr>
            <w:r w:rsidRPr="00DC077E">
              <w:rPr>
                <w:sz w:val="26"/>
                <w:szCs w:val="26"/>
              </w:rPr>
              <w:t>50154721.5754</w:t>
            </w:r>
          </w:p>
        </w:tc>
        <w:tc>
          <w:tcPr>
            <w:tcW w:w="1723" w:type="dxa"/>
          </w:tcPr>
          <w:p w14:paraId="6BC539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084BD1E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67408A32" w14:textId="77777777" w:rsidTr="00AB1840">
        <w:tc>
          <w:tcPr>
            <w:tcW w:w="1112" w:type="dxa"/>
          </w:tcPr>
          <w:p w14:paraId="6DDE721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060" w:type="dxa"/>
          </w:tcPr>
          <w:p w14:paraId="09CB942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51407935</w:t>
            </w:r>
          </w:p>
        </w:tc>
        <w:tc>
          <w:tcPr>
            <w:tcW w:w="2516" w:type="dxa"/>
          </w:tcPr>
          <w:p w14:paraId="6200689F" w14:textId="77777777" w:rsidR="00EE448B" w:rsidRPr="00DC077E" w:rsidRDefault="00EE448B" w:rsidP="00A62D3D">
            <w:pPr>
              <w:spacing w:line="360" w:lineRule="auto"/>
              <w:rPr>
                <w:rFonts w:eastAsiaTheme="minorEastAsia"/>
                <w:sz w:val="26"/>
                <w:szCs w:val="26"/>
              </w:rPr>
            </w:pPr>
            <w:r w:rsidRPr="00DC077E">
              <w:rPr>
                <w:sz w:val="26"/>
                <w:szCs w:val="26"/>
              </w:rPr>
              <w:t>51475844.5121</w:t>
            </w:r>
          </w:p>
        </w:tc>
        <w:tc>
          <w:tcPr>
            <w:tcW w:w="1723" w:type="dxa"/>
          </w:tcPr>
          <w:p w14:paraId="44BA99A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2.59</w:t>
            </w:r>
          </w:p>
        </w:tc>
        <w:tc>
          <w:tcPr>
            <w:tcW w:w="1939" w:type="dxa"/>
          </w:tcPr>
          <w:p w14:paraId="45A5086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9A42ED9" w14:textId="77777777" w:rsidTr="00AB1840">
        <w:tc>
          <w:tcPr>
            <w:tcW w:w="1112" w:type="dxa"/>
          </w:tcPr>
          <w:p w14:paraId="3202892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2009</w:t>
            </w:r>
          </w:p>
        </w:tc>
        <w:tc>
          <w:tcPr>
            <w:tcW w:w="2060" w:type="dxa"/>
          </w:tcPr>
          <w:p w14:paraId="2653EF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52748865</w:t>
            </w:r>
          </w:p>
        </w:tc>
        <w:tc>
          <w:tcPr>
            <w:tcW w:w="2516" w:type="dxa"/>
          </w:tcPr>
          <w:p w14:paraId="7D27A292" w14:textId="77777777" w:rsidR="00EE448B" w:rsidRPr="00DC077E" w:rsidRDefault="00EE448B" w:rsidP="00A62D3D">
            <w:pPr>
              <w:spacing w:line="360" w:lineRule="auto"/>
              <w:rPr>
                <w:rFonts w:eastAsiaTheme="minorEastAsia"/>
                <w:sz w:val="26"/>
                <w:szCs w:val="26"/>
              </w:rPr>
            </w:pPr>
            <w:r w:rsidRPr="00DC077E">
              <w:rPr>
                <w:sz w:val="26"/>
                <w:szCs w:val="26"/>
              </w:rPr>
              <w:t>52831767.0800</w:t>
            </w:r>
          </w:p>
        </w:tc>
        <w:tc>
          <w:tcPr>
            <w:tcW w:w="1723" w:type="dxa"/>
          </w:tcPr>
          <w:p w14:paraId="7494AE9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2.61</w:t>
            </w:r>
          </w:p>
        </w:tc>
        <w:tc>
          <w:tcPr>
            <w:tcW w:w="1939" w:type="dxa"/>
          </w:tcPr>
          <w:p w14:paraId="06FA41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3FF3CBC" w14:textId="77777777" w:rsidTr="00AB1840">
        <w:tc>
          <w:tcPr>
            <w:tcW w:w="1112" w:type="dxa"/>
          </w:tcPr>
          <w:p w14:paraId="3AA615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060" w:type="dxa"/>
          </w:tcPr>
          <w:p w14:paraId="1087FB4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54154360</w:t>
            </w:r>
          </w:p>
        </w:tc>
        <w:tc>
          <w:tcPr>
            <w:tcW w:w="2516" w:type="dxa"/>
          </w:tcPr>
          <w:p w14:paraId="4BBEA928" w14:textId="77777777" w:rsidR="00EE448B" w:rsidRPr="00DC077E" w:rsidRDefault="00EE448B" w:rsidP="00A62D3D">
            <w:pPr>
              <w:spacing w:line="360" w:lineRule="auto"/>
              <w:rPr>
                <w:rFonts w:eastAsiaTheme="minorEastAsia"/>
                <w:sz w:val="26"/>
                <w:szCs w:val="26"/>
              </w:rPr>
            </w:pPr>
            <w:r w:rsidRPr="00DC077E">
              <w:rPr>
                <w:sz w:val="26"/>
                <w:szCs w:val="26"/>
              </w:rPr>
              <w:t>54223405.9345</w:t>
            </w:r>
          </w:p>
        </w:tc>
        <w:tc>
          <w:tcPr>
            <w:tcW w:w="1723" w:type="dxa"/>
          </w:tcPr>
          <w:p w14:paraId="6C6C346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2.66</w:t>
            </w:r>
          </w:p>
        </w:tc>
        <w:tc>
          <w:tcPr>
            <w:tcW w:w="1939" w:type="dxa"/>
          </w:tcPr>
          <w:p w14:paraId="0E2246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11FB4A2D" w14:textId="77777777" w:rsidTr="00AB1840">
        <w:tc>
          <w:tcPr>
            <w:tcW w:w="1112" w:type="dxa"/>
          </w:tcPr>
          <w:p w14:paraId="01C9CDD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060" w:type="dxa"/>
          </w:tcPr>
          <w:p w14:paraId="35EB81C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55649284</w:t>
            </w:r>
          </w:p>
        </w:tc>
        <w:tc>
          <w:tcPr>
            <w:tcW w:w="2516" w:type="dxa"/>
          </w:tcPr>
          <w:p w14:paraId="26DDCD97" w14:textId="77777777" w:rsidR="00EE448B" w:rsidRPr="00DC077E" w:rsidRDefault="00EE448B" w:rsidP="00A62D3D">
            <w:pPr>
              <w:spacing w:line="360" w:lineRule="auto"/>
              <w:rPr>
                <w:rFonts w:eastAsiaTheme="minorEastAsia"/>
                <w:sz w:val="26"/>
                <w:szCs w:val="26"/>
              </w:rPr>
            </w:pPr>
            <w:r w:rsidRPr="00DC077E">
              <w:rPr>
                <w:sz w:val="26"/>
                <w:szCs w:val="26"/>
              </w:rPr>
              <w:t>55651701.8762</w:t>
            </w:r>
          </w:p>
        </w:tc>
        <w:tc>
          <w:tcPr>
            <w:tcW w:w="1723" w:type="dxa"/>
          </w:tcPr>
          <w:p w14:paraId="2624E9B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2.76</w:t>
            </w:r>
          </w:p>
        </w:tc>
        <w:tc>
          <w:tcPr>
            <w:tcW w:w="1939" w:type="dxa"/>
          </w:tcPr>
          <w:p w14:paraId="7127768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3E1D74BD" w14:textId="77777777" w:rsidTr="00AB1840">
        <w:tc>
          <w:tcPr>
            <w:tcW w:w="1112" w:type="dxa"/>
          </w:tcPr>
          <w:p w14:paraId="7059631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060" w:type="dxa"/>
          </w:tcPr>
          <w:p w14:paraId="303BFC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54750499</w:t>
            </w:r>
          </w:p>
        </w:tc>
        <w:tc>
          <w:tcPr>
            <w:tcW w:w="2516" w:type="dxa"/>
          </w:tcPr>
          <w:p w14:paraId="08638664" w14:textId="77777777" w:rsidR="00EE448B" w:rsidRPr="00DC077E" w:rsidRDefault="00EE448B" w:rsidP="00A62D3D">
            <w:pPr>
              <w:spacing w:line="360" w:lineRule="auto"/>
              <w:rPr>
                <w:rFonts w:eastAsiaTheme="minorEastAsia"/>
                <w:sz w:val="26"/>
                <w:szCs w:val="26"/>
              </w:rPr>
            </w:pPr>
            <w:r w:rsidRPr="00DC077E">
              <w:rPr>
                <w:sz w:val="26"/>
                <w:szCs w:val="26"/>
              </w:rPr>
              <w:t>57117620.4878</w:t>
            </w:r>
          </w:p>
        </w:tc>
        <w:tc>
          <w:tcPr>
            <w:tcW w:w="1723" w:type="dxa"/>
          </w:tcPr>
          <w:p w14:paraId="6D275F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-1.64</w:t>
            </w:r>
          </w:p>
        </w:tc>
        <w:tc>
          <w:tcPr>
            <w:tcW w:w="1939" w:type="dxa"/>
          </w:tcPr>
          <w:p w14:paraId="1A94160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66718FAC" w14:textId="77777777" w:rsidTr="00AB1840">
        <w:tc>
          <w:tcPr>
            <w:tcW w:w="1112" w:type="dxa"/>
          </w:tcPr>
          <w:p w14:paraId="0B1455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060" w:type="dxa"/>
          </w:tcPr>
          <w:p w14:paraId="2632E6B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53710834</w:t>
            </w:r>
          </w:p>
        </w:tc>
        <w:tc>
          <w:tcPr>
            <w:tcW w:w="2516" w:type="dxa"/>
          </w:tcPr>
          <w:p w14:paraId="09CA7365" w14:textId="77777777" w:rsidR="00EE448B" w:rsidRPr="00DC077E" w:rsidRDefault="00EE448B" w:rsidP="00A62D3D">
            <w:pPr>
              <w:spacing w:line="360" w:lineRule="auto"/>
              <w:rPr>
                <w:rFonts w:eastAsiaTheme="minorEastAsia"/>
                <w:sz w:val="26"/>
                <w:szCs w:val="26"/>
              </w:rPr>
            </w:pPr>
            <w:r w:rsidRPr="00DC077E">
              <w:rPr>
                <w:sz w:val="26"/>
                <w:szCs w:val="26"/>
              </w:rPr>
              <w:t>58622152.7860</w:t>
            </w:r>
          </w:p>
        </w:tc>
        <w:tc>
          <w:tcPr>
            <w:tcW w:w="1723" w:type="dxa"/>
          </w:tcPr>
          <w:p w14:paraId="36B9ACE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-1.94</w:t>
            </w:r>
          </w:p>
        </w:tc>
        <w:tc>
          <w:tcPr>
            <w:tcW w:w="1939" w:type="dxa"/>
          </w:tcPr>
          <w:p w14:paraId="0C2AF12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A8D45E2" w14:textId="77777777" w:rsidTr="00AB1840">
        <w:tc>
          <w:tcPr>
            <w:tcW w:w="1112" w:type="dxa"/>
          </w:tcPr>
          <w:p w14:paraId="2DA1B00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060" w:type="dxa"/>
          </w:tcPr>
          <w:p w14:paraId="2EEA974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55758900</w:t>
            </w:r>
          </w:p>
        </w:tc>
        <w:tc>
          <w:tcPr>
            <w:tcW w:w="2516" w:type="dxa"/>
          </w:tcPr>
          <w:p w14:paraId="78BAEC2A" w14:textId="77777777" w:rsidR="00EE448B" w:rsidRPr="00DC077E" w:rsidRDefault="00EE448B" w:rsidP="00A62D3D">
            <w:pPr>
              <w:spacing w:line="360" w:lineRule="auto"/>
              <w:rPr>
                <w:rFonts w:eastAsiaTheme="minorEastAsia"/>
                <w:sz w:val="26"/>
                <w:szCs w:val="26"/>
              </w:rPr>
            </w:pPr>
            <w:r w:rsidRPr="00DC077E">
              <w:rPr>
                <w:sz w:val="26"/>
                <w:szCs w:val="26"/>
              </w:rPr>
              <w:t>60166315.8919</w:t>
            </w:r>
          </w:p>
        </w:tc>
        <w:tc>
          <w:tcPr>
            <w:tcW w:w="1723" w:type="dxa"/>
          </w:tcPr>
          <w:p w14:paraId="3602F1E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3.81</w:t>
            </w:r>
          </w:p>
        </w:tc>
        <w:tc>
          <w:tcPr>
            <w:tcW w:w="1939" w:type="dxa"/>
          </w:tcPr>
          <w:p w14:paraId="2A0630D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38D12CC9" w14:textId="77777777" w:rsidTr="00AB1840">
        <w:tc>
          <w:tcPr>
            <w:tcW w:w="1112" w:type="dxa"/>
          </w:tcPr>
          <w:p w14:paraId="28BEC0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060" w:type="dxa"/>
          </w:tcPr>
          <w:p w14:paraId="38E7E5F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57867585</w:t>
            </w:r>
          </w:p>
        </w:tc>
        <w:tc>
          <w:tcPr>
            <w:tcW w:w="2516" w:type="dxa"/>
          </w:tcPr>
          <w:p w14:paraId="336E1790" w14:textId="77777777" w:rsidR="00EE448B" w:rsidRPr="00DC077E" w:rsidRDefault="00EE448B" w:rsidP="00A62D3D">
            <w:pPr>
              <w:spacing w:line="360" w:lineRule="auto"/>
              <w:rPr>
                <w:rFonts w:eastAsiaTheme="minorEastAsia"/>
                <w:sz w:val="26"/>
                <w:szCs w:val="26"/>
              </w:rPr>
            </w:pPr>
            <w:r w:rsidRPr="00DC077E">
              <w:rPr>
                <w:sz w:val="26"/>
                <w:szCs w:val="26"/>
              </w:rPr>
              <w:t>61751153.7187</w:t>
            </w:r>
          </w:p>
        </w:tc>
        <w:tc>
          <w:tcPr>
            <w:tcW w:w="1723" w:type="dxa"/>
          </w:tcPr>
          <w:p w14:paraId="218AB9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3.78</w:t>
            </w:r>
          </w:p>
        </w:tc>
        <w:tc>
          <w:tcPr>
            <w:tcW w:w="1939" w:type="dxa"/>
          </w:tcPr>
          <w:p w14:paraId="61EF6A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024FFB05" w14:textId="77777777" w:rsidTr="00AB1840">
        <w:tc>
          <w:tcPr>
            <w:tcW w:w="1112" w:type="dxa"/>
          </w:tcPr>
          <w:p w14:paraId="4BAFE62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060" w:type="dxa"/>
          </w:tcPr>
          <w:p w14:paraId="361E06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60073638</w:t>
            </w:r>
          </w:p>
        </w:tc>
        <w:tc>
          <w:tcPr>
            <w:tcW w:w="2516" w:type="dxa"/>
          </w:tcPr>
          <w:p w14:paraId="38FD270A" w14:textId="77777777" w:rsidR="00EE448B" w:rsidRPr="00DC077E" w:rsidRDefault="00EE448B" w:rsidP="00A62D3D">
            <w:pPr>
              <w:spacing w:line="360" w:lineRule="auto"/>
              <w:rPr>
                <w:rFonts w:eastAsiaTheme="minorEastAsia"/>
                <w:sz w:val="26"/>
                <w:szCs w:val="26"/>
              </w:rPr>
            </w:pPr>
            <w:r w:rsidRPr="00DC077E">
              <w:rPr>
                <w:sz w:val="26"/>
                <w:szCs w:val="26"/>
              </w:rPr>
              <w:t>63377737.6770</w:t>
            </w:r>
          </w:p>
        </w:tc>
        <w:tc>
          <w:tcPr>
            <w:tcW w:w="1723" w:type="dxa"/>
          </w:tcPr>
          <w:p w14:paraId="62CF7C2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3.812</w:t>
            </w:r>
          </w:p>
        </w:tc>
        <w:tc>
          <w:tcPr>
            <w:tcW w:w="1939" w:type="dxa"/>
          </w:tcPr>
          <w:p w14:paraId="4CDAD5F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3A0B736" w14:textId="77777777" w:rsidTr="00AB1840">
        <w:tc>
          <w:tcPr>
            <w:tcW w:w="1112" w:type="dxa"/>
          </w:tcPr>
          <w:p w14:paraId="515D937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060" w:type="dxa"/>
          </w:tcPr>
          <w:p w14:paraId="0DEEC28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62423461</w:t>
            </w:r>
          </w:p>
        </w:tc>
        <w:tc>
          <w:tcPr>
            <w:tcW w:w="2516" w:type="dxa"/>
          </w:tcPr>
          <w:p w14:paraId="1BA9896A" w14:textId="77777777" w:rsidR="00EE448B" w:rsidRPr="00DC077E" w:rsidRDefault="00EE448B" w:rsidP="00A62D3D">
            <w:pPr>
              <w:spacing w:line="360" w:lineRule="auto"/>
              <w:rPr>
                <w:rFonts w:eastAsiaTheme="minorEastAsia"/>
                <w:sz w:val="26"/>
                <w:szCs w:val="26"/>
              </w:rPr>
            </w:pPr>
            <w:r w:rsidRPr="00DC077E">
              <w:rPr>
                <w:sz w:val="26"/>
                <w:szCs w:val="26"/>
              </w:rPr>
              <w:t>65047167.3995</w:t>
            </w:r>
          </w:p>
        </w:tc>
        <w:tc>
          <w:tcPr>
            <w:tcW w:w="1723" w:type="dxa"/>
          </w:tcPr>
          <w:p w14:paraId="52096F3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3.91</w:t>
            </w:r>
          </w:p>
        </w:tc>
        <w:tc>
          <w:tcPr>
            <w:tcW w:w="1939" w:type="dxa"/>
          </w:tcPr>
          <w:p w14:paraId="4EFC64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4247FA53" w14:textId="77777777" w:rsidTr="00AB1840">
        <w:tc>
          <w:tcPr>
            <w:tcW w:w="1112" w:type="dxa"/>
          </w:tcPr>
          <w:p w14:paraId="07A1794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060" w:type="dxa"/>
          </w:tcPr>
          <w:p w14:paraId="58B6200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64865190</w:t>
            </w:r>
          </w:p>
        </w:tc>
        <w:tc>
          <w:tcPr>
            <w:tcW w:w="2516" w:type="dxa"/>
          </w:tcPr>
          <w:p w14:paraId="5DF8D10A" w14:textId="77777777" w:rsidR="00EE448B" w:rsidRPr="00DC077E" w:rsidRDefault="00EE448B" w:rsidP="00A62D3D">
            <w:pPr>
              <w:spacing w:line="360" w:lineRule="auto"/>
              <w:rPr>
                <w:rFonts w:eastAsiaTheme="minorEastAsia"/>
                <w:sz w:val="26"/>
                <w:szCs w:val="26"/>
              </w:rPr>
            </w:pPr>
            <w:r w:rsidRPr="00DC077E">
              <w:rPr>
                <w:sz w:val="26"/>
                <w:szCs w:val="26"/>
              </w:rPr>
              <w:t>66760571.4843</w:t>
            </w:r>
          </w:p>
        </w:tc>
        <w:tc>
          <w:tcPr>
            <w:tcW w:w="1723" w:type="dxa"/>
          </w:tcPr>
          <w:p w14:paraId="2D78548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3.91</w:t>
            </w:r>
          </w:p>
        </w:tc>
        <w:tc>
          <w:tcPr>
            <w:tcW w:w="1939" w:type="dxa"/>
          </w:tcPr>
          <w:p w14:paraId="7C50C95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55D54A6C" w14:textId="77777777" w:rsidTr="00AB1840">
        <w:tc>
          <w:tcPr>
            <w:tcW w:w="1112" w:type="dxa"/>
          </w:tcPr>
          <w:p w14:paraId="5E5B0A2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060" w:type="dxa"/>
          </w:tcPr>
          <w:p w14:paraId="65A18FB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67373496</w:t>
            </w:r>
          </w:p>
        </w:tc>
        <w:tc>
          <w:tcPr>
            <w:tcW w:w="2516" w:type="dxa"/>
          </w:tcPr>
          <w:p w14:paraId="02139B54" w14:textId="77777777" w:rsidR="00EE448B" w:rsidRPr="00DC077E" w:rsidRDefault="00EE448B" w:rsidP="00A62D3D">
            <w:pPr>
              <w:spacing w:line="360" w:lineRule="auto"/>
              <w:rPr>
                <w:rFonts w:eastAsiaTheme="minorEastAsia"/>
                <w:sz w:val="26"/>
                <w:szCs w:val="26"/>
              </w:rPr>
            </w:pPr>
            <w:r w:rsidRPr="00DC077E">
              <w:rPr>
                <w:sz w:val="26"/>
                <w:szCs w:val="26"/>
              </w:rPr>
              <w:t>68519108.2578</w:t>
            </w:r>
          </w:p>
        </w:tc>
        <w:tc>
          <w:tcPr>
            <w:tcW w:w="1723" w:type="dxa"/>
          </w:tcPr>
          <w:p w14:paraId="453AA7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3.87</w:t>
            </w:r>
          </w:p>
        </w:tc>
        <w:tc>
          <w:tcPr>
            <w:tcW w:w="1939" w:type="dxa"/>
          </w:tcPr>
          <w:p w14:paraId="7631213E" w14:textId="77777777" w:rsidR="00EE448B" w:rsidRPr="00DC077E" w:rsidRDefault="00EE448B" w:rsidP="00A62D3D">
            <w:pPr>
              <w:spacing w:line="360" w:lineRule="auto"/>
              <w:rPr>
                <w:rFonts w:eastAsiaTheme="minorEastAsia"/>
                <w:b/>
                <w:sz w:val="26"/>
                <w:szCs w:val="26"/>
              </w:rPr>
            </w:pPr>
            <w:r w:rsidRPr="00DC077E">
              <w:rPr>
                <w:rFonts w:eastAsiaTheme="minorEastAsia"/>
                <w:sz w:val="26"/>
                <w:szCs w:val="26"/>
              </w:rPr>
              <w:t>2.63</w:t>
            </w:r>
          </w:p>
        </w:tc>
      </w:tr>
      <w:tr w:rsidR="00EE448B" w:rsidRPr="00DC077E" w14:paraId="717A1248" w14:textId="77777777" w:rsidTr="00AB1840">
        <w:tc>
          <w:tcPr>
            <w:tcW w:w="1112" w:type="dxa"/>
          </w:tcPr>
          <w:p w14:paraId="7294F7A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060" w:type="dxa"/>
          </w:tcPr>
          <w:p w14:paraId="57EDF3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68632664</w:t>
            </w:r>
          </w:p>
        </w:tc>
        <w:tc>
          <w:tcPr>
            <w:tcW w:w="2516" w:type="dxa"/>
          </w:tcPr>
          <w:p w14:paraId="5EB0A392" w14:textId="77777777" w:rsidR="00EE448B" w:rsidRPr="00DC077E" w:rsidRDefault="00EE448B" w:rsidP="00A62D3D">
            <w:pPr>
              <w:spacing w:line="360" w:lineRule="auto"/>
              <w:rPr>
                <w:rFonts w:eastAsiaTheme="minorEastAsia"/>
                <w:sz w:val="26"/>
                <w:szCs w:val="26"/>
              </w:rPr>
            </w:pPr>
            <w:r w:rsidRPr="00DC077E">
              <w:rPr>
                <w:sz w:val="26"/>
                <w:szCs w:val="26"/>
              </w:rPr>
              <w:t>70323966.5579</w:t>
            </w:r>
          </w:p>
        </w:tc>
        <w:tc>
          <w:tcPr>
            <w:tcW w:w="1723" w:type="dxa"/>
          </w:tcPr>
          <w:p w14:paraId="39800CC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1.87</w:t>
            </w:r>
          </w:p>
        </w:tc>
        <w:tc>
          <w:tcPr>
            <w:tcW w:w="1939" w:type="dxa"/>
          </w:tcPr>
          <w:p w14:paraId="007707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12C5B2C0" w14:textId="77777777" w:rsidTr="00AB1840">
        <w:tc>
          <w:tcPr>
            <w:tcW w:w="1112" w:type="dxa"/>
          </w:tcPr>
          <w:p w14:paraId="731C35C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060" w:type="dxa"/>
          </w:tcPr>
          <w:p w14:paraId="1C485F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70620043</w:t>
            </w:r>
          </w:p>
        </w:tc>
        <w:tc>
          <w:tcPr>
            <w:tcW w:w="2516" w:type="dxa"/>
          </w:tcPr>
          <w:p w14:paraId="1F837DC0" w14:textId="77777777" w:rsidR="00EE448B" w:rsidRPr="00DC077E" w:rsidRDefault="00EE448B" w:rsidP="00A62D3D">
            <w:pPr>
              <w:spacing w:line="360" w:lineRule="auto"/>
              <w:rPr>
                <w:rFonts w:eastAsiaTheme="minorEastAsia"/>
                <w:sz w:val="26"/>
                <w:szCs w:val="26"/>
              </w:rPr>
            </w:pPr>
            <w:r w:rsidRPr="00DC077E">
              <w:rPr>
                <w:sz w:val="26"/>
                <w:szCs w:val="26"/>
              </w:rPr>
              <w:t>72176366.5374</w:t>
            </w:r>
          </w:p>
        </w:tc>
        <w:tc>
          <w:tcPr>
            <w:tcW w:w="1723" w:type="dxa"/>
          </w:tcPr>
          <w:p w14:paraId="127BEB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2.90</w:t>
            </w:r>
          </w:p>
        </w:tc>
        <w:tc>
          <w:tcPr>
            <w:tcW w:w="1939" w:type="dxa"/>
          </w:tcPr>
          <w:p w14:paraId="3709EC9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r w:rsidR="00EE448B" w:rsidRPr="00DC077E" w14:paraId="265B2FB5" w14:textId="77777777" w:rsidTr="00AB1840">
        <w:tc>
          <w:tcPr>
            <w:tcW w:w="1112" w:type="dxa"/>
          </w:tcPr>
          <w:p w14:paraId="4567201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060" w:type="dxa"/>
          </w:tcPr>
          <w:p w14:paraId="20467F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73272344</w:t>
            </w:r>
          </w:p>
        </w:tc>
        <w:tc>
          <w:tcPr>
            <w:tcW w:w="2516" w:type="dxa"/>
          </w:tcPr>
          <w:p w14:paraId="4B89A801" w14:textId="77777777" w:rsidR="00EE448B" w:rsidRPr="00DC077E" w:rsidRDefault="00EE448B" w:rsidP="00A62D3D">
            <w:pPr>
              <w:spacing w:line="360" w:lineRule="auto"/>
              <w:rPr>
                <w:rFonts w:eastAsiaTheme="minorEastAsia"/>
                <w:sz w:val="26"/>
                <w:szCs w:val="26"/>
              </w:rPr>
            </w:pPr>
            <w:r w:rsidRPr="00DC077E">
              <w:rPr>
                <w:sz w:val="26"/>
                <w:szCs w:val="26"/>
              </w:rPr>
              <w:t>74077560.4894</w:t>
            </w:r>
          </w:p>
        </w:tc>
        <w:tc>
          <w:tcPr>
            <w:tcW w:w="1723" w:type="dxa"/>
          </w:tcPr>
          <w:p w14:paraId="7AFF133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3.76</w:t>
            </w:r>
          </w:p>
        </w:tc>
        <w:tc>
          <w:tcPr>
            <w:tcW w:w="1939" w:type="dxa"/>
          </w:tcPr>
          <w:p w14:paraId="269111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p>
        </w:tc>
      </w:tr>
    </w:tbl>
    <w:p w14:paraId="1341F24C"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63F90248" w14:textId="77777777" w:rsidR="00EE448B" w:rsidRPr="00DC077E" w:rsidRDefault="00EE448B" w:rsidP="00A62D3D">
      <w:pPr>
        <w:spacing w:after="0" w:line="360" w:lineRule="auto"/>
        <w:rPr>
          <w:rFonts w:eastAsiaTheme="minorEastAsia"/>
          <w:sz w:val="28"/>
          <w:szCs w:val="28"/>
        </w:rPr>
      </w:pPr>
    </w:p>
    <w:p w14:paraId="62D97898" w14:textId="77777777" w:rsidR="00EE448B" w:rsidRPr="00DC077E" w:rsidRDefault="00EE448B" w:rsidP="00A62D3D">
      <w:pPr>
        <w:spacing w:after="0" w:line="360" w:lineRule="auto"/>
        <w:rPr>
          <w:rFonts w:eastAsiaTheme="minorEastAsia"/>
          <w:sz w:val="28"/>
          <w:szCs w:val="28"/>
        </w:rPr>
      </w:pPr>
    </w:p>
    <w:p w14:paraId="4BF44366"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5.2</w:t>
      </w:r>
      <w:r w:rsidRPr="00DC077E">
        <w:rPr>
          <w:rFonts w:eastAsiaTheme="minorEastAsia"/>
          <w:b/>
          <w:sz w:val="28"/>
          <w:szCs w:val="28"/>
        </w:rPr>
        <w:tab/>
        <w:t>Total Factor Productivity (TFP)</w:t>
      </w:r>
    </w:p>
    <w:p w14:paraId="74CA7445"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The productivity of inputs, or more technically, total factor productivity, refers to the amount of input required to produce a unit of output. It is typically computed as the ratio of output to the input utilized. While the total factor productivity for an economy can be computed this way, this can often be a difficult task. A more specific and commonly used measure of productivity is labor productivity; for our purpose, labor productivity is derived as the ratio of total output (annual GDP current prices) to labor inputs (total hours worked per year).</w:t>
      </w:r>
    </w:p>
    <w:p w14:paraId="15DB8191" w14:textId="77777777" w:rsidR="00EE448B" w:rsidRPr="00DC077E" w:rsidRDefault="00EE448B" w:rsidP="00A62D3D">
      <w:pPr>
        <w:spacing w:after="0" w:line="360" w:lineRule="auto"/>
        <w:jc w:val="both"/>
        <w:rPr>
          <w:rFonts w:eastAsiaTheme="minorEastAsia"/>
          <w:sz w:val="28"/>
          <w:szCs w:val="28"/>
        </w:rPr>
      </w:pPr>
    </w:p>
    <w:p w14:paraId="21064CF4" w14:textId="77777777" w:rsidR="00EE448B" w:rsidRPr="00DC077E" w:rsidRDefault="00EE448B" w:rsidP="00A62D3D">
      <w:pPr>
        <w:spacing w:after="0" w:line="360" w:lineRule="auto"/>
        <w:jc w:val="both"/>
        <w:rPr>
          <w:rFonts w:eastAsiaTheme="minorEastAsia"/>
          <w:sz w:val="28"/>
          <w:szCs w:val="28"/>
        </w:rPr>
      </w:pPr>
    </w:p>
    <w:p w14:paraId="09C2E5BD"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2</w:t>
      </w:r>
      <w:r w:rsidRPr="00DC077E">
        <w:rPr>
          <w:noProof/>
        </w:rPr>
        <w:fldChar w:fldCharType="end"/>
      </w:r>
      <w:r w:rsidRPr="00DC077E">
        <w:t>:  Total Factor Productivity of Nigeria from 2005 to 2022</w:t>
      </w:r>
    </w:p>
    <w:tbl>
      <w:tblPr>
        <w:tblStyle w:val="TableGrid"/>
        <w:tblW w:w="9350" w:type="dxa"/>
        <w:tblLook w:val="04A0" w:firstRow="1" w:lastRow="0" w:firstColumn="1" w:lastColumn="0" w:noHBand="0" w:noVBand="1"/>
      </w:tblPr>
      <w:tblGrid>
        <w:gridCol w:w="1059"/>
        <w:gridCol w:w="2461"/>
        <w:gridCol w:w="2142"/>
        <w:gridCol w:w="1809"/>
        <w:gridCol w:w="1879"/>
      </w:tblGrid>
      <w:tr w:rsidR="00EE448B" w:rsidRPr="00DC077E" w14:paraId="27F9CB4E" w14:textId="77777777" w:rsidTr="00AB1840">
        <w:tc>
          <w:tcPr>
            <w:tcW w:w="1059" w:type="dxa"/>
          </w:tcPr>
          <w:p w14:paraId="14F446E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461" w:type="dxa"/>
          </w:tcPr>
          <w:p w14:paraId="7A4FB03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TOTAL FACTOR PRODUCTIVITY (observed values)</w:t>
            </w:r>
          </w:p>
        </w:tc>
        <w:tc>
          <w:tcPr>
            <w:tcW w:w="2142" w:type="dxa"/>
          </w:tcPr>
          <w:p w14:paraId="5E288B6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TOTAL FACTOR PRODUCTIVITY (from model)</w:t>
            </w:r>
          </w:p>
        </w:tc>
        <w:tc>
          <w:tcPr>
            <w:tcW w:w="1809" w:type="dxa"/>
          </w:tcPr>
          <w:p w14:paraId="547871F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(observed values)</w:t>
            </w:r>
          </w:p>
        </w:tc>
        <w:tc>
          <w:tcPr>
            <w:tcW w:w="1879" w:type="dxa"/>
          </w:tcPr>
          <w:p w14:paraId="2BB7F2A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w:t>
            </w:r>
          </w:p>
          <w:p w14:paraId="4AE400A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(from model) </w:t>
            </w:r>
          </w:p>
        </w:tc>
      </w:tr>
      <w:tr w:rsidR="00EE448B" w:rsidRPr="00DC077E" w14:paraId="453D294E" w14:textId="77777777" w:rsidTr="00AB1840">
        <w:tc>
          <w:tcPr>
            <w:tcW w:w="1059" w:type="dxa"/>
          </w:tcPr>
          <w:p w14:paraId="34F931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461" w:type="dxa"/>
          </w:tcPr>
          <w:p w14:paraId="56ECBDE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109.375</w:t>
            </w:r>
          </w:p>
        </w:tc>
        <w:tc>
          <w:tcPr>
            <w:tcW w:w="2142" w:type="dxa"/>
          </w:tcPr>
          <w:p w14:paraId="533D84C1" w14:textId="77777777" w:rsidR="00EE448B" w:rsidRPr="00DC077E" w:rsidRDefault="00EE448B" w:rsidP="00A62D3D">
            <w:pPr>
              <w:spacing w:line="360" w:lineRule="auto"/>
              <w:rPr>
                <w:sz w:val="26"/>
                <w:szCs w:val="26"/>
              </w:rPr>
            </w:pPr>
            <w:r w:rsidRPr="00DC077E">
              <w:rPr>
                <w:sz w:val="26"/>
                <w:szCs w:val="26"/>
              </w:rPr>
              <w:t xml:space="preserve">112.2560 </w:t>
            </w:r>
          </w:p>
        </w:tc>
        <w:tc>
          <w:tcPr>
            <w:tcW w:w="1809" w:type="dxa"/>
          </w:tcPr>
          <w:p w14:paraId="7A1AD167" w14:textId="77777777" w:rsidR="00EE448B" w:rsidRPr="00DC077E" w:rsidRDefault="00EE448B" w:rsidP="00A62D3D">
            <w:pPr>
              <w:spacing w:line="360" w:lineRule="auto"/>
              <w:rPr>
                <w:sz w:val="26"/>
                <w:szCs w:val="26"/>
              </w:rPr>
            </w:pPr>
          </w:p>
        </w:tc>
        <w:tc>
          <w:tcPr>
            <w:tcW w:w="1879" w:type="dxa"/>
          </w:tcPr>
          <w:p w14:paraId="71E04ED5" w14:textId="77777777" w:rsidR="00EE448B" w:rsidRPr="00DC077E" w:rsidRDefault="00EE448B" w:rsidP="00A62D3D">
            <w:pPr>
              <w:spacing w:line="360" w:lineRule="auto"/>
              <w:rPr>
                <w:rFonts w:eastAsiaTheme="minorEastAsia"/>
                <w:sz w:val="26"/>
                <w:szCs w:val="26"/>
              </w:rPr>
            </w:pPr>
          </w:p>
        </w:tc>
      </w:tr>
      <w:tr w:rsidR="00EE448B" w:rsidRPr="00DC077E" w14:paraId="04A390AA" w14:textId="77777777" w:rsidTr="00AB1840">
        <w:tc>
          <w:tcPr>
            <w:tcW w:w="1059" w:type="dxa"/>
          </w:tcPr>
          <w:p w14:paraId="56666CC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461" w:type="dxa"/>
          </w:tcPr>
          <w:p w14:paraId="3267E7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170.82</w:t>
            </w:r>
          </w:p>
        </w:tc>
        <w:tc>
          <w:tcPr>
            <w:tcW w:w="2142" w:type="dxa"/>
          </w:tcPr>
          <w:p w14:paraId="571BD3B4" w14:textId="77777777" w:rsidR="00EE448B" w:rsidRPr="00DC077E" w:rsidRDefault="00EE448B" w:rsidP="00A62D3D">
            <w:pPr>
              <w:spacing w:line="360" w:lineRule="auto"/>
              <w:rPr>
                <w:rFonts w:eastAsiaTheme="minorEastAsia"/>
                <w:sz w:val="26"/>
                <w:szCs w:val="26"/>
              </w:rPr>
            </w:pPr>
            <w:r w:rsidRPr="00DC077E">
              <w:rPr>
                <w:sz w:val="26"/>
                <w:szCs w:val="26"/>
              </w:rPr>
              <w:t>115.2130</w:t>
            </w:r>
          </w:p>
        </w:tc>
        <w:tc>
          <w:tcPr>
            <w:tcW w:w="1809" w:type="dxa"/>
            <w:vAlign w:val="bottom"/>
          </w:tcPr>
          <w:p w14:paraId="619588FD" w14:textId="77777777" w:rsidR="00EE448B" w:rsidRPr="00DC077E" w:rsidRDefault="00EE448B" w:rsidP="00A62D3D">
            <w:pPr>
              <w:spacing w:line="360" w:lineRule="auto"/>
              <w:rPr>
                <w:sz w:val="26"/>
                <w:szCs w:val="26"/>
              </w:rPr>
            </w:pPr>
            <w:r w:rsidRPr="00DC077E">
              <w:rPr>
                <w:sz w:val="26"/>
                <w:szCs w:val="26"/>
              </w:rPr>
              <w:t xml:space="preserve">61.45% </w:t>
            </w:r>
          </w:p>
        </w:tc>
        <w:tc>
          <w:tcPr>
            <w:tcW w:w="1879" w:type="dxa"/>
          </w:tcPr>
          <w:p w14:paraId="40B541A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3D74AB98" w14:textId="77777777" w:rsidTr="00AB1840">
        <w:tc>
          <w:tcPr>
            <w:tcW w:w="1059" w:type="dxa"/>
          </w:tcPr>
          <w:p w14:paraId="11F16EB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461" w:type="dxa"/>
          </w:tcPr>
          <w:p w14:paraId="763091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232.265</w:t>
            </w:r>
          </w:p>
        </w:tc>
        <w:tc>
          <w:tcPr>
            <w:tcW w:w="2142" w:type="dxa"/>
          </w:tcPr>
          <w:p w14:paraId="404CEE32" w14:textId="77777777" w:rsidR="00EE448B" w:rsidRPr="00DC077E" w:rsidRDefault="00EE448B" w:rsidP="00A62D3D">
            <w:pPr>
              <w:spacing w:line="360" w:lineRule="auto"/>
              <w:rPr>
                <w:rFonts w:eastAsiaTheme="minorEastAsia"/>
                <w:sz w:val="26"/>
                <w:szCs w:val="26"/>
              </w:rPr>
            </w:pPr>
            <w:r w:rsidRPr="00DC077E">
              <w:rPr>
                <w:sz w:val="26"/>
                <w:szCs w:val="26"/>
              </w:rPr>
              <w:t>118.2478</w:t>
            </w:r>
          </w:p>
        </w:tc>
        <w:tc>
          <w:tcPr>
            <w:tcW w:w="1809" w:type="dxa"/>
            <w:vAlign w:val="bottom"/>
          </w:tcPr>
          <w:p w14:paraId="625AC682" w14:textId="77777777" w:rsidR="00EE448B" w:rsidRPr="00DC077E" w:rsidRDefault="00EE448B" w:rsidP="00A62D3D">
            <w:pPr>
              <w:spacing w:line="360" w:lineRule="auto"/>
              <w:rPr>
                <w:sz w:val="26"/>
                <w:szCs w:val="26"/>
              </w:rPr>
            </w:pPr>
            <w:r w:rsidRPr="00DC077E">
              <w:rPr>
                <w:sz w:val="26"/>
                <w:szCs w:val="26"/>
              </w:rPr>
              <w:t xml:space="preserve">35.84% </w:t>
            </w:r>
          </w:p>
        </w:tc>
        <w:tc>
          <w:tcPr>
            <w:tcW w:w="1879" w:type="dxa"/>
          </w:tcPr>
          <w:p w14:paraId="4F7E5AF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20066746" w14:textId="77777777" w:rsidTr="00AB1840">
        <w:tc>
          <w:tcPr>
            <w:tcW w:w="1059" w:type="dxa"/>
          </w:tcPr>
          <w:p w14:paraId="3FE7B55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461" w:type="dxa"/>
          </w:tcPr>
          <w:p w14:paraId="3724C3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293.71</w:t>
            </w:r>
          </w:p>
        </w:tc>
        <w:tc>
          <w:tcPr>
            <w:tcW w:w="2142" w:type="dxa"/>
          </w:tcPr>
          <w:p w14:paraId="1871454A" w14:textId="77777777" w:rsidR="00EE448B" w:rsidRPr="00DC077E" w:rsidRDefault="00EE448B" w:rsidP="00A62D3D">
            <w:pPr>
              <w:spacing w:line="360" w:lineRule="auto"/>
              <w:rPr>
                <w:rFonts w:eastAsiaTheme="minorEastAsia"/>
                <w:sz w:val="26"/>
                <w:szCs w:val="26"/>
              </w:rPr>
            </w:pPr>
            <w:r w:rsidRPr="00DC077E">
              <w:rPr>
                <w:sz w:val="26"/>
                <w:szCs w:val="26"/>
              </w:rPr>
              <w:t>121.3625</w:t>
            </w:r>
          </w:p>
        </w:tc>
        <w:tc>
          <w:tcPr>
            <w:tcW w:w="1809" w:type="dxa"/>
            <w:vAlign w:val="bottom"/>
          </w:tcPr>
          <w:p w14:paraId="4C7BE6E6" w14:textId="77777777" w:rsidR="00EE448B" w:rsidRPr="00DC077E" w:rsidRDefault="00EE448B" w:rsidP="00A62D3D">
            <w:pPr>
              <w:spacing w:line="360" w:lineRule="auto"/>
              <w:rPr>
                <w:sz w:val="26"/>
                <w:szCs w:val="26"/>
              </w:rPr>
            </w:pPr>
            <w:r w:rsidRPr="00DC077E">
              <w:rPr>
                <w:sz w:val="26"/>
                <w:szCs w:val="26"/>
              </w:rPr>
              <w:t>26.47%</w:t>
            </w:r>
          </w:p>
        </w:tc>
        <w:tc>
          <w:tcPr>
            <w:tcW w:w="1879" w:type="dxa"/>
          </w:tcPr>
          <w:p w14:paraId="4855D6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17E39627" w14:textId="77777777" w:rsidTr="00AB1840">
        <w:tc>
          <w:tcPr>
            <w:tcW w:w="1059" w:type="dxa"/>
          </w:tcPr>
          <w:p w14:paraId="30B4A3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461" w:type="dxa"/>
          </w:tcPr>
          <w:p w14:paraId="1CF5F7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355.155</w:t>
            </w:r>
          </w:p>
        </w:tc>
        <w:tc>
          <w:tcPr>
            <w:tcW w:w="2142" w:type="dxa"/>
          </w:tcPr>
          <w:p w14:paraId="2329D8C5" w14:textId="77777777" w:rsidR="00EE448B" w:rsidRPr="00DC077E" w:rsidRDefault="00EE448B" w:rsidP="00A62D3D">
            <w:pPr>
              <w:spacing w:line="360" w:lineRule="auto"/>
              <w:rPr>
                <w:rFonts w:eastAsiaTheme="minorEastAsia"/>
                <w:sz w:val="26"/>
                <w:szCs w:val="26"/>
              </w:rPr>
            </w:pPr>
            <w:r w:rsidRPr="00DC077E">
              <w:rPr>
                <w:sz w:val="26"/>
                <w:szCs w:val="26"/>
              </w:rPr>
              <w:t>124.5594</w:t>
            </w:r>
          </w:p>
        </w:tc>
        <w:tc>
          <w:tcPr>
            <w:tcW w:w="1809" w:type="dxa"/>
            <w:vAlign w:val="bottom"/>
          </w:tcPr>
          <w:p w14:paraId="176DCC05" w14:textId="77777777" w:rsidR="00EE448B" w:rsidRPr="00DC077E" w:rsidRDefault="00EE448B" w:rsidP="00A62D3D">
            <w:pPr>
              <w:spacing w:line="360" w:lineRule="auto"/>
              <w:rPr>
                <w:sz w:val="26"/>
                <w:szCs w:val="26"/>
              </w:rPr>
            </w:pPr>
            <w:r w:rsidRPr="00DC077E">
              <w:rPr>
                <w:sz w:val="26"/>
                <w:szCs w:val="26"/>
              </w:rPr>
              <w:t xml:space="preserve">21.01% </w:t>
            </w:r>
          </w:p>
        </w:tc>
        <w:tc>
          <w:tcPr>
            <w:tcW w:w="1879" w:type="dxa"/>
          </w:tcPr>
          <w:p w14:paraId="6A38961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BDE8B8F" w14:textId="77777777" w:rsidTr="00AB1840">
        <w:tc>
          <w:tcPr>
            <w:tcW w:w="1059" w:type="dxa"/>
          </w:tcPr>
          <w:p w14:paraId="110411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461" w:type="dxa"/>
          </w:tcPr>
          <w:p w14:paraId="642C228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416.6                                      </w:t>
            </w:r>
          </w:p>
        </w:tc>
        <w:tc>
          <w:tcPr>
            <w:tcW w:w="2142" w:type="dxa"/>
          </w:tcPr>
          <w:p w14:paraId="0C350683" w14:textId="77777777" w:rsidR="00EE448B" w:rsidRPr="00DC077E" w:rsidRDefault="00EE448B" w:rsidP="00A62D3D">
            <w:pPr>
              <w:spacing w:line="360" w:lineRule="auto"/>
              <w:rPr>
                <w:rFonts w:eastAsiaTheme="minorEastAsia"/>
                <w:sz w:val="26"/>
                <w:szCs w:val="26"/>
              </w:rPr>
            </w:pPr>
            <w:r w:rsidRPr="00DC077E">
              <w:rPr>
                <w:sz w:val="26"/>
                <w:szCs w:val="26"/>
              </w:rPr>
              <w:t>127.8404</w:t>
            </w:r>
          </w:p>
        </w:tc>
        <w:tc>
          <w:tcPr>
            <w:tcW w:w="1809" w:type="dxa"/>
            <w:vAlign w:val="bottom"/>
          </w:tcPr>
          <w:p w14:paraId="694779EC" w14:textId="77777777" w:rsidR="00EE448B" w:rsidRPr="00DC077E" w:rsidRDefault="00EE448B" w:rsidP="00A62D3D">
            <w:pPr>
              <w:spacing w:line="360" w:lineRule="auto"/>
              <w:rPr>
                <w:sz w:val="26"/>
                <w:szCs w:val="26"/>
              </w:rPr>
            </w:pPr>
            <w:r w:rsidRPr="00DC077E">
              <w:rPr>
                <w:sz w:val="26"/>
                <w:szCs w:val="26"/>
              </w:rPr>
              <w:t xml:space="preserve">17.46% </w:t>
            </w:r>
          </w:p>
        </w:tc>
        <w:tc>
          <w:tcPr>
            <w:tcW w:w="1879" w:type="dxa"/>
          </w:tcPr>
          <w:p w14:paraId="761D449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46A449B0" w14:textId="77777777" w:rsidTr="00AB1840">
        <w:tc>
          <w:tcPr>
            <w:tcW w:w="1059" w:type="dxa"/>
          </w:tcPr>
          <w:p w14:paraId="039CDA4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461" w:type="dxa"/>
          </w:tcPr>
          <w:p w14:paraId="336E636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471.94                                    </w:t>
            </w:r>
          </w:p>
        </w:tc>
        <w:tc>
          <w:tcPr>
            <w:tcW w:w="2142" w:type="dxa"/>
          </w:tcPr>
          <w:p w14:paraId="2CE94F0D" w14:textId="77777777" w:rsidR="00EE448B" w:rsidRPr="00DC077E" w:rsidRDefault="00EE448B" w:rsidP="00A62D3D">
            <w:pPr>
              <w:spacing w:line="360" w:lineRule="auto"/>
              <w:rPr>
                <w:rFonts w:eastAsiaTheme="minorEastAsia"/>
                <w:sz w:val="26"/>
                <w:szCs w:val="26"/>
              </w:rPr>
            </w:pPr>
            <w:r w:rsidRPr="00DC077E">
              <w:rPr>
                <w:sz w:val="26"/>
                <w:szCs w:val="26"/>
              </w:rPr>
              <w:t>131.2078</w:t>
            </w:r>
          </w:p>
        </w:tc>
        <w:tc>
          <w:tcPr>
            <w:tcW w:w="1809" w:type="dxa"/>
            <w:vAlign w:val="bottom"/>
          </w:tcPr>
          <w:p w14:paraId="0D8A6245" w14:textId="77777777" w:rsidR="00EE448B" w:rsidRPr="00DC077E" w:rsidRDefault="00EE448B" w:rsidP="00A62D3D">
            <w:pPr>
              <w:spacing w:line="360" w:lineRule="auto"/>
              <w:rPr>
                <w:sz w:val="26"/>
                <w:szCs w:val="26"/>
              </w:rPr>
            </w:pPr>
            <w:r w:rsidRPr="00DC077E">
              <w:rPr>
                <w:sz w:val="26"/>
                <w:szCs w:val="26"/>
              </w:rPr>
              <w:t xml:space="preserve">13.22% </w:t>
            </w:r>
          </w:p>
        </w:tc>
        <w:tc>
          <w:tcPr>
            <w:tcW w:w="1879" w:type="dxa"/>
          </w:tcPr>
          <w:p w14:paraId="10E89B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6465FB55" w14:textId="77777777" w:rsidTr="00AB1840">
        <w:tc>
          <w:tcPr>
            <w:tcW w:w="1059" w:type="dxa"/>
          </w:tcPr>
          <w:p w14:paraId="27ABBA2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461" w:type="dxa"/>
          </w:tcPr>
          <w:p w14:paraId="021071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551.70</w:t>
            </w:r>
          </w:p>
        </w:tc>
        <w:tc>
          <w:tcPr>
            <w:tcW w:w="2142" w:type="dxa"/>
          </w:tcPr>
          <w:p w14:paraId="4BF19CE6" w14:textId="77777777" w:rsidR="00EE448B" w:rsidRPr="00DC077E" w:rsidRDefault="00EE448B" w:rsidP="00A62D3D">
            <w:pPr>
              <w:spacing w:line="360" w:lineRule="auto"/>
              <w:rPr>
                <w:rFonts w:eastAsiaTheme="minorEastAsia"/>
                <w:sz w:val="26"/>
                <w:szCs w:val="26"/>
              </w:rPr>
            </w:pPr>
            <w:r w:rsidRPr="00DC077E">
              <w:rPr>
                <w:sz w:val="26"/>
                <w:szCs w:val="26"/>
              </w:rPr>
              <w:t>134.6639</w:t>
            </w:r>
          </w:p>
        </w:tc>
        <w:tc>
          <w:tcPr>
            <w:tcW w:w="1809" w:type="dxa"/>
            <w:vAlign w:val="bottom"/>
          </w:tcPr>
          <w:p w14:paraId="0F1D00EC" w14:textId="77777777" w:rsidR="00EE448B" w:rsidRPr="00DC077E" w:rsidRDefault="00EE448B" w:rsidP="00A62D3D">
            <w:pPr>
              <w:spacing w:line="360" w:lineRule="auto"/>
              <w:rPr>
                <w:sz w:val="26"/>
                <w:szCs w:val="26"/>
              </w:rPr>
            </w:pPr>
            <w:r w:rsidRPr="00DC077E">
              <w:rPr>
                <w:sz w:val="26"/>
                <w:szCs w:val="26"/>
              </w:rPr>
              <w:t>16.86%</w:t>
            </w:r>
          </w:p>
        </w:tc>
        <w:tc>
          <w:tcPr>
            <w:tcW w:w="1879" w:type="dxa"/>
          </w:tcPr>
          <w:p w14:paraId="66B90E4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350AE8D6" w14:textId="77777777" w:rsidTr="00AB1840">
        <w:tc>
          <w:tcPr>
            <w:tcW w:w="1059" w:type="dxa"/>
          </w:tcPr>
          <w:p w14:paraId="3767CC8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461" w:type="dxa"/>
          </w:tcPr>
          <w:p w14:paraId="241E89C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594.83</w:t>
            </w:r>
          </w:p>
        </w:tc>
        <w:tc>
          <w:tcPr>
            <w:tcW w:w="2142" w:type="dxa"/>
          </w:tcPr>
          <w:p w14:paraId="42974665" w14:textId="77777777" w:rsidR="00EE448B" w:rsidRPr="00DC077E" w:rsidRDefault="00EE448B" w:rsidP="00A62D3D">
            <w:pPr>
              <w:spacing w:line="360" w:lineRule="auto"/>
              <w:rPr>
                <w:rFonts w:eastAsiaTheme="minorEastAsia"/>
                <w:sz w:val="26"/>
                <w:szCs w:val="26"/>
              </w:rPr>
            </w:pPr>
            <w:r w:rsidRPr="00DC077E">
              <w:rPr>
                <w:sz w:val="26"/>
                <w:szCs w:val="26"/>
              </w:rPr>
              <w:t>138.2111</w:t>
            </w:r>
          </w:p>
        </w:tc>
        <w:tc>
          <w:tcPr>
            <w:tcW w:w="1809" w:type="dxa"/>
            <w:vAlign w:val="bottom"/>
          </w:tcPr>
          <w:p w14:paraId="40745AA5" w14:textId="77777777" w:rsidR="00EE448B" w:rsidRPr="00DC077E" w:rsidRDefault="00EE448B" w:rsidP="00A62D3D">
            <w:pPr>
              <w:spacing w:line="360" w:lineRule="auto"/>
              <w:rPr>
                <w:sz w:val="26"/>
                <w:szCs w:val="26"/>
              </w:rPr>
            </w:pPr>
            <w:r w:rsidRPr="00DC077E">
              <w:rPr>
                <w:sz w:val="26"/>
                <w:szCs w:val="26"/>
              </w:rPr>
              <w:t xml:space="preserve">7.82% </w:t>
            </w:r>
          </w:p>
        </w:tc>
        <w:tc>
          <w:tcPr>
            <w:tcW w:w="1879" w:type="dxa"/>
          </w:tcPr>
          <w:p w14:paraId="4AC6507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771107E9" w14:textId="77777777" w:rsidTr="00AB1840">
        <w:tc>
          <w:tcPr>
            <w:tcW w:w="1059" w:type="dxa"/>
          </w:tcPr>
          <w:p w14:paraId="7E9325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461" w:type="dxa"/>
          </w:tcPr>
          <w:p w14:paraId="6E09A5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639.34</w:t>
            </w:r>
          </w:p>
        </w:tc>
        <w:tc>
          <w:tcPr>
            <w:tcW w:w="2142" w:type="dxa"/>
          </w:tcPr>
          <w:p w14:paraId="031F0CD3" w14:textId="77777777" w:rsidR="00EE448B" w:rsidRPr="00DC077E" w:rsidRDefault="00EE448B" w:rsidP="00A62D3D">
            <w:pPr>
              <w:spacing w:line="360" w:lineRule="auto"/>
              <w:rPr>
                <w:rFonts w:eastAsiaTheme="minorEastAsia"/>
                <w:sz w:val="26"/>
                <w:szCs w:val="26"/>
              </w:rPr>
            </w:pPr>
            <w:r w:rsidRPr="00DC077E">
              <w:rPr>
                <w:sz w:val="26"/>
                <w:szCs w:val="26"/>
              </w:rPr>
              <w:t>141.8517</w:t>
            </w:r>
          </w:p>
        </w:tc>
        <w:tc>
          <w:tcPr>
            <w:tcW w:w="1809" w:type="dxa"/>
            <w:vAlign w:val="bottom"/>
          </w:tcPr>
          <w:p w14:paraId="593BAEBA" w14:textId="77777777" w:rsidR="00EE448B" w:rsidRPr="00DC077E" w:rsidRDefault="00EE448B" w:rsidP="00A62D3D">
            <w:pPr>
              <w:spacing w:line="360" w:lineRule="auto"/>
              <w:rPr>
                <w:sz w:val="26"/>
                <w:szCs w:val="26"/>
              </w:rPr>
            </w:pPr>
            <w:r w:rsidRPr="00DC077E">
              <w:rPr>
                <w:sz w:val="26"/>
                <w:szCs w:val="26"/>
              </w:rPr>
              <w:t>7.49%</w:t>
            </w:r>
          </w:p>
        </w:tc>
        <w:tc>
          <w:tcPr>
            <w:tcW w:w="1879" w:type="dxa"/>
          </w:tcPr>
          <w:p w14:paraId="61AAF8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3629459" w14:textId="77777777" w:rsidTr="00AB1840">
        <w:tc>
          <w:tcPr>
            <w:tcW w:w="1059" w:type="dxa"/>
          </w:tcPr>
          <w:p w14:paraId="636964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461" w:type="dxa"/>
          </w:tcPr>
          <w:p w14:paraId="5D34761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718.14</w:t>
            </w:r>
          </w:p>
        </w:tc>
        <w:tc>
          <w:tcPr>
            <w:tcW w:w="2142" w:type="dxa"/>
          </w:tcPr>
          <w:p w14:paraId="40A38AED" w14:textId="77777777" w:rsidR="00EE448B" w:rsidRPr="00DC077E" w:rsidRDefault="00EE448B" w:rsidP="00A62D3D">
            <w:pPr>
              <w:spacing w:line="360" w:lineRule="auto"/>
              <w:rPr>
                <w:rFonts w:eastAsiaTheme="minorEastAsia"/>
                <w:sz w:val="26"/>
                <w:szCs w:val="26"/>
              </w:rPr>
            </w:pPr>
            <w:r w:rsidRPr="00DC077E">
              <w:rPr>
                <w:sz w:val="26"/>
                <w:szCs w:val="26"/>
              </w:rPr>
              <w:t>145.5882</w:t>
            </w:r>
          </w:p>
        </w:tc>
        <w:tc>
          <w:tcPr>
            <w:tcW w:w="1809" w:type="dxa"/>
            <w:vAlign w:val="bottom"/>
          </w:tcPr>
          <w:p w14:paraId="5D158AE0" w14:textId="77777777" w:rsidR="00EE448B" w:rsidRPr="00DC077E" w:rsidRDefault="00EE448B" w:rsidP="00A62D3D">
            <w:pPr>
              <w:spacing w:line="360" w:lineRule="auto"/>
              <w:rPr>
                <w:sz w:val="26"/>
                <w:szCs w:val="26"/>
              </w:rPr>
            </w:pPr>
            <w:r w:rsidRPr="00DC077E">
              <w:rPr>
                <w:sz w:val="26"/>
                <w:szCs w:val="26"/>
              </w:rPr>
              <w:t xml:space="preserve">12.31% </w:t>
            </w:r>
          </w:p>
        </w:tc>
        <w:tc>
          <w:tcPr>
            <w:tcW w:w="1879" w:type="dxa"/>
          </w:tcPr>
          <w:p w14:paraId="1E7D98F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0F5FE52C" w14:textId="77777777" w:rsidTr="00AB1840">
        <w:tc>
          <w:tcPr>
            <w:tcW w:w="1059" w:type="dxa"/>
          </w:tcPr>
          <w:p w14:paraId="07E1F8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461" w:type="dxa"/>
          </w:tcPr>
          <w:p w14:paraId="031625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774.08</w:t>
            </w:r>
          </w:p>
        </w:tc>
        <w:tc>
          <w:tcPr>
            <w:tcW w:w="2142" w:type="dxa"/>
          </w:tcPr>
          <w:p w14:paraId="03A9CE89" w14:textId="77777777" w:rsidR="00EE448B" w:rsidRPr="00DC077E" w:rsidRDefault="00EE448B" w:rsidP="00A62D3D">
            <w:pPr>
              <w:spacing w:line="360" w:lineRule="auto"/>
              <w:rPr>
                <w:rFonts w:eastAsiaTheme="minorEastAsia"/>
                <w:sz w:val="26"/>
                <w:szCs w:val="26"/>
              </w:rPr>
            </w:pPr>
            <w:r w:rsidRPr="00DC077E">
              <w:rPr>
                <w:sz w:val="26"/>
                <w:szCs w:val="26"/>
              </w:rPr>
              <w:t>149.4232</w:t>
            </w:r>
          </w:p>
        </w:tc>
        <w:tc>
          <w:tcPr>
            <w:tcW w:w="1809" w:type="dxa"/>
            <w:vAlign w:val="bottom"/>
          </w:tcPr>
          <w:p w14:paraId="24651D3D" w14:textId="77777777" w:rsidR="00EE448B" w:rsidRPr="00DC077E" w:rsidRDefault="00EE448B" w:rsidP="00A62D3D">
            <w:pPr>
              <w:spacing w:line="360" w:lineRule="auto"/>
              <w:rPr>
                <w:sz w:val="26"/>
                <w:szCs w:val="26"/>
              </w:rPr>
            </w:pPr>
            <w:r w:rsidRPr="00DC077E">
              <w:rPr>
                <w:sz w:val="26"/>
                <w:szCs w:val="26"/>
              </w:rPr>
              <w:t xml:space="preserve">7.93% </w:t>
            </w:r>
          </w:p>
        </w:tc>
        <w:tc>
          <w:tcPr>
            <w:tcW w:w="1879" w:type="dxa"/>
          </w:tcPr>
          <w:p w14:paraId="561F71D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736AD826" w14:textId="77777777" w:rsidTr="00AB1840">
        <w:tc>
          <w:tcPr>
            <w:tcW w:w="1059" w:type="dxa"/>
          </w:tcPr>
          <w:p w14:paraId="6CE7757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461" w:type="dxa"/>
          </w:tcPr>
          <w:p w14:paraId="0693389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835.735</w:t>
            </w:r>
          </w:p>
        </w:tc>
        <w:tc>
          <w:tcPr>
            <w:tcW w:w="2142" w:type="dxa"/>
          </w:tcPr>
          <w:p w14:paraId="58EDEBC4" w14:textId="77777777" w:rsidR="00EE448B" w:rsidRPr="00DC077E" w:rsidRDefault="00EE448B" w:rsidP="00A62D3D">
            <w:pPr>
              <w:spacing w:line="360" w:lineRule="auto"/>
              <w:rPr>
                <w:rFonts w:eastAsiaTheme="minorEastAsia"/>
                <w:sz w:val="26"/>
                <w:szCs w:val="26"/>
              </w:rPr>
            </w:pPr>
            <w:r w:rsidRPr="00DC077E">
              <w:rPr>
                <w:sz w:val="26"/>
                <w:szCs w:val="26"/>
              </w:rPr>
              <w:t>153.3591</w:t>
            </w:r>
          </w:p>
        </w:tc>
        <w:tc>
          <w:tcPr>
            <w:tcW w:w="1809" w:type="dxa"/>
            <w:vAlign w:val="bottom"/>
          </w:tcPr>
          <w:p w14:paraId="3A7A96EB" w14:textId="77777777" w:rsidR="00EE448B" w:rsidRPr="00DC077E" w:rsidRDefault="00EE448B" w:rsidP="00A62D3D">
            <w:pPr>
              <w:spacing w:line="360" w:lineRule="auto"/>
              <w:rPr>
                <w:sz w:val="26"/>
                <w:szCs w:val="26"/>
              </w:rPr>
            </w:pPr>
            <w:r w:rsidRPr="00DC077E">
              <w:rPr>
                <w:sz w:val="26"/>
                <w:szCs w:val="26"/>
              </w:rPr>
              <w:t xml:space="preserve">7.87% </w:t>
            </w:r>
          </w:p>
        </w:tc>
        <w:tc>
          <w:tcPr>
            <w:tcW w:w="1879" w:type="dxa"/>
          </w:tcPr>
          <w:p w14:paraId="0BFC919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6F72EBB0" w14:textId="77777777" w:rsidTr="00AB1840">
        <w:tc>
          <w:tcPr>
            <w:tcW w:w="1059" w:type="dxa"/>
          </w:tcPr>
          <w:p w14:paraId="64F318C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461" w:type="dxa"/>
          </w:tcPr>
          <w:p w14:paraId="5D0A3E3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897.39</w:t>
            </w:r>
          </w:p>
        </w:tc>
        <w:tc>
          <w:tcPr>
            <w:tcW w:w="2142" w:type="dxa"/>
          </w:tcPr>
          <w:p w14:paraId="6D01BF76" w14:textId="77777777" w:rsidR="00EE448B" w:rsidRPr="00DC077E" w:rsidRDefault="00EE448B" w:rsidP="00A62D3D">
            <w:pPr>
              <w:spacing w:line="360" w:lineRule="auto"/>
              <w:rPr>
                <w:rFonts w:eastAsiaTheme="minorEastAsia"/>
                <w:sz w:val="26"/>
                <w:szCs w:val="26"/>
              </w:rPr>
            </w:pPr>
            <w:r w:rsidRPr="00DC077E">
              <w:rPr>
                <w:sz w:val="26"/>
                <w:szCs w:val="26"/>
              </w:rPr>
              <w:t>157.3987</w:t>
            </w:r>
          </w:p>
        </w:tc>
        <w:tc>
          <w:tcPr>
            <w:tcW w:w="1809" w:type="dxa"/>
            <w:vAlign w:val="bottom"/>
          </w:tcPr>
          <w:p w14:paraId="771AF8E4" w14:textId="77777777" w:rsidR="00EE448B" w:rsidRPr="00DC077E" w:rsidRDefault="00EE448B" w:rsidP="00A62D3D">
            <w:pPr>
              <w:spacing w:line="360" w:lineRule="auto"/>
              <w:rPr>
                <w:sz w:val="26"/>
                <w:szCs w:val="26"/>
              </w:rPr>
            </w:pPr>
            <w:r w:rsidRPr="00DC077E">
              <w:rPr>
                <w:sz w:val="26"/>
                <w:szCs w:val="26"/>
              </w:rPr>
              <w:t>7.65%</w:t>
            </w:r>
          </w:p>
        </w:tc>
        <w:tc>
          <w:tcPr>
            <w:tcW w:w="1879" w:type="dxa"/>
          </w:tcPr>
          <w:p w14:paraId="60CB39B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5997A545" w14:textId="77777777" w:rsidTr="00AB1840">
        <w:tc>
          <w:tcPr>
            <w:tcW w:w="1059" w:type="dxa"/>
          </w:tcPr>
          <w:p w14:paraId="26C8AB9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461" w:type="dxa"/>
          </w:tcPr>
          <w:p w14:paraId="7B6B5B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959.045</w:t>
            </w:r>
          </w:p>
        </w:tc>
        <w:tc>
          <w:tcPr>
            <w:tcW w:w="2142" w:type="dxa"/>
          </w:tcPr>
          <w:p w14:paraId="60A7FE6B" w14:textId="77777777" w:rsidR="00EE448B" w:rsidRPr="00DC077E" w:rsidRDefault="00EE448B" w:rsidP="00A62D3D">
            <w:pPr>
              <w:spacing w:line="360" w:lineRule="auto"/>
              <w:rPr>
                <w:rFonts w:eastAsiaTheme="minorEastAsia"/>
                <w:sz w:val="26"/>
                <w:szCs w:val="26"/>
              </w:rPr>
            </w:pPr>
            <w:r w:rsidRPr="00DC077E">
              <w:rPr>
                <w:sz w:val="26"/>
                <w:szCs w:val="26"/>
              </w:rPr>
              <w:t>161.5448</w:t>
            </w:r>
          </w:p>
        </w:tc>
        <w:tc>
          <w:tcPr>
            <w:tcW w:w="1809" w:type="dxa"/>
            <w:vAlign w:val="bottom"/>
          </w:tcPr>
          <w:p w14:paraId="27D82650" w14:textId="77777777" w:rsidR="00EE448B" w:rsidRPr="00DC077E" w:rsidRDefault="00EE448B" w:rsidP="00A62D3D">
            <w:pPr>
              <w:spacing w:line="360" w:lineRule="auto"/>
              <w:rPr>
                <w:sz w:val="26"/>
                <w:szCs w:val="26"/>
              </w:rPr>
            </w:pPr>
            <w:r w:rsidRPr="00DC077E">
              <w:rPr>
                <w:sz w:val="26"/>
                <w:szCs w:val="26"/>
              </w:rPr>
              <w:t xml:space="preserve">6.84% </w:t>
            </w:r>
          </w:p>
        </w:tc>
        <w:tc>
          <w:tcPr>
            <w:tcW w:w="1879" w:type="dxa"/>
          </w:tcPr>
          <w:p w14:paraId="2A42A3E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04FF355C" w14:textId="77777777" w:rsidTr="00AB1840">
        <w:tc>
          <w:tcPr>
            <w:tcW w:w="1059" w:type="dxa"/>
          </w:tcPr>
          <w:p w14:paraId="29AC30A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461" w:type="dxa"/>
          </w:tcPr>
          <w:p w14:paraId="4DD3D9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1020.7</w:t>
            </w:r>
          </w:p>
        </w:tc>
        <w:tc>
          <w:tcPr>
            <w:tcW w:w="2142" w:type="dxa"/>
          </w:tcPr>
          <w:p w14:paraId="534AF07D" w14:textId="77777777" w:rsidR="00EE448B" w:rsidRPr="00DC077E" w:rsidRDefault="00EE448B" w:rsidP="00A62D3D">
            <w:pPr>
              <w:spacing w:line="360" w:lineRule="auto"/>
              <w:rPr>
                <w:rFonts w:eastAsiaTheme="minorEastAsia"/>
                <w:sz w:val="26"/>
                <w:szCs w:val="26"/>
              </w:rPr>
            </w:pPr>
            <w:r w:rsidRPr="00DC077E">
              <w:rPr>
                <w:sz w:val="26"/>
                <w:szCs w:val="26"/>
              </w:rPr>
              <w:t>165.8000</w:t>
            </w:r>
          </w:p>
        </w:tc>
        <w:tc>
          <w:tcPr>
            <w:tcW w:w="1809" w:type="dxa"/>
            <w:vAlign w:val="bottom"/>
          </w:tcPr>
          <w:p w14:paraId="7CF8DD13" w14:textId="77777777" w:rsidR="00EE448B" w:rsidRPr="00DC077E" w:rsidRDefault="00EE448B" w:rsidP="00A62D3D">
            <w:pPr>
              <w:spacing w:line="360" w:lineRule="auto"/>
              <w:rPr>
                <w:sz w:val="26"/>
                <w:szCs w:val="26"/>
              </w:rPr>
            </w:pPr>
            <w:r w:rsidRPr="00DC077E">
              <w:rPr>
                <w:sz w:val="26"/>
                <w:szCs w:val="26"/>
              </w:rPr>
              <w:t>6.47%</w:t>
            </w:r>
          </w:p>
        </w:tc>
        <w:tc>
          <w:tcPr>
            <w:tcW w:w="1879" w:type="dxa"/>
          </w:tcPr>
          <w:p w14:paraId="724610C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4BF8884A" w14:textId="77777777" w:rsidTr="00AB1840">
        <w:tc>
          <w:tcPr>
            <w:tcW w:w="1059" w:type="dxa"/>
          </w:tcPr>
          <w:p w14:paraId="4DAEB6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461" w:type="dxa"/>
          </w:tcPr>
          <w:p w14:paraId="42987F2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1082.355</w:t>
            </w:r>
          </w:p>
        </w:tc>
        <w:tc>
          <w:tcPr>
            <w:tcW w:w="2142" w:type="dxa"/>
          </w:tcPr>
          <w:p w14:paraId="6F531764" w14:textId="77777777" w:rsidR="00EE448B" w:rsidRPr="00DC077E" w:rsidRDefault="00EE448B" w:rsidP="00A62D3D">
            <w:pPr>
              <w:spacing w:line="360" w:lineRule="auto"/>
              <w:rPr>
                <w:rFonts w:eastAsiaTheme="minorEastAsia"/>
                <w:sz w:val="26"/>
                <w:szCs w:val="26"/>
              </w:rPr>
            </w:pPr>
            <w:r w:rsidRPr="00DC077E">
              <w:rPr>
                <w:sz w:val="26"/>
                <w:szCs w:val="26"/>
              </w:rPr>
              <w:t>170.1673</w:t>
            </w:r>
          </w:p>
        </w:tc>
        <w:tc>
          <w:tcPr>
            <w:tcW w:w="1809" w:type="dxa"/>
            <w:vAlign w:val="bottom"/>
          </w:tcPr>
          <w:p w14:paraId="61B54CD0" w14:textId="77777777" w:rsidR="00EE448B" w:rsidRPr="00DC077E" w:rsidRDefault="00EE448B" w:rsidP="00A62D3D">
            <w:pPr>
              <w:spacing w:line="360" w:lineRule="auto"/>
              <w:rPr>
                <w:sz w:val="26"/>
                <w:szCs w:val="26"/>
              </w:rPr>
            </w:pPr>
            <w:r w:rsidRPr="00DC077E">
              <w:rPr>
                <w:sz w:val="26"/>
                <w:szCs w:val="26"/>
              </w:rPr>
              <w:t>6.02%</w:t>
            </w:r>
          </w:p>
        </w:tc>
        <w:tc>
          <w:tcPr>
            <w:tcW w:w="1879" w:type="dxa"/>
          </w:tcPr>
          <w:p w14:paraId="0350C09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r w:rsidR="00EE448B" w:rsidRPr="00DC077E" w14:paraId="20377A26" w14:textId="77777777" w:rsidTr="00AB1840">
        <w:tc>
          <w:tcPr>
            <w:tcW w:w="1059" w:type="dxa"/>
          </w:tcPr>
          <w:p w14:paraId="189164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461" w:type="dxa"/>
          </w:tcPr>
          <w:p w14:paraId="1CC045F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1144.01</w:t>
            </w:r>
          </w:p>
        </w:tc>
        <w:tc>
          <w:tcPr>
            <w:tcW w:w="2142" w:type="dxa"/>
          </w:tcPr>
          <w:p w14:paraId="1748F69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174.6497</w:t>
            </w:r>
          </w:p>
        </w:tc>
        <w:tc>
          <w:tcPr>
            <w:tcW w:w="1809" w:type="dxa"/>
            <w:vAlign w:val="bottom"/>
          </w:tcPr>
          <w:p w14:paraId="6528BADF" w14:textId="77777777" w:rsidR="00EE448B" w:rsidRPr="00DC077E" w:rsidRDefault="00EE448B" w:rsidP="00A62D3D">
            <w:pPr>
              <w:spacing w:line="360" w:lineRule="auto"/>
              <w:rPr>
                <w:sz w:val="26"/>
                <w:szCs w:val="26"/>
              </w:rPr>
            </w:pPr>
            <w:r w:rsidRPr="00DC077E">
              <w:rPr>
                <w:sz w:val="26"/>
                <w:szCs w:val="26"/>
              </w:rPr>
              <w:t>5.65%</w:t>
            </w:r>
          </w:p>
        </w:tc>
        <w:tc>
          <w:tcPr>
            <w:tcW w:w="1879" w:type="dxa"/>
          </w:tcPr>
          <w:p w14:paraId="6695E9C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2.63</w:t>
            </w:r>
            <w:r w:rsidRPr="00DC077E">
              <w:rPr>
                <w:sz w:val="26"/>
                <w:szCs w:val="26"/>
              </w:rPr>
              <w:t>%</w:t>
            </w:r>
          </w:p>
        </w:tc>
      </w:tr>
    </w:tbl>
    <w:p w14:paraId="0B55D661" w14:textId="77777777" w:rsidR="00EE448B" w:rsidRPr="00DC077E" w:rsidRDefault="00EE448B" w:rsidP="00A62D3D">
      <w:pPr>
        <w:spacing w:after="0" w:line="360" w:lineRule="auto"/>
      </w:pPr>
      <w:r w:rsidRPr="00DC077E">
        <w:t>Nigeria Bureau of Statistics: nigerianstat.gov.ng</w:t>
      </w:r>
    </w:p>
    <w:p w14:paraId="770E0128" w14:textId="77777777" w:rsidR="00EE448B" w:rsidRPr="00DC077E" w:rsidRDefault="00EE448B" w:rsidP="00A62D3D">
      <w:pPr>
        <w:spacing w:after="0" w:line="360" w:lineRule="auto"/>
      </w:pPr>
    </w:p>
    <w:p w14:paraId="6F4F4507" w14:textId="77777777" w:rsidR="00EE448B" w:rsidRPr="00DC077E" w:rsidRDefault="00EE448B" w:rsidP="00A62D3D">
      <w:pPr>
        <w:spacing w:after="0" w:line="360" w:lineRule="auto"/>
      </w:pPr>
    </w:p>
    <w:p w14:paraId="4F181427" w14:textId="77777777" w:rsidR="00EE448B" w:rsidRPr="00DC077E" w:rsidRDefault="00EE448B" w:rsidP="00A62D3D">
      <w:pPr>
        <w:spacing w:after="0" w:line="360" w:lineRule="auto"/>
        <w:rPr>
          <w:rFonts w:eastAsiaTheme="minorEastAsia"/>
          <w:sz w:val="28"/>
          <w:szCs w:val="28"/>
        </w:rPr>
      </w:pPr>
      <w:r w:rsidRPr="00DC077E">
        <w:rPr>
          <w:noProof/>
        </w:rPr>
        <w:lastRenderedPageBreak/>
        <w:drawing>
          <wp:inline distT="0" distB="0" distL="0" distR="0" wp14:anchorId="6D2904E6" wp14:editId="59ADD1D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CA0AAF"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 1:</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sz w:val="28"/>
          <w:szCs w:val="28"/>
        </w:rPr>
        <w:t>Extrapolation of Total Factor Productivity</w:t>
      </w:r>
    </w:p>
    <w:p w14:paraId="0708D8B5" w14:textId="77777777" w:rsidR="00EE448B" w:rsidRPr="00DC077E" w:rsidRDefault="00EE448B" w:rsidP="00A62D3D">
      <w:pPr>
        <w:spacing w:after="0" w:line="360" w:lineRule="auto"/>
        <w:jc w:val="both"/>
        <w:rPr>
          <w:rFonts w:eastAsiaTheme="minorEastAsia"/>
          <w:b/>
          <w:sz w:val="28"/>
          <w:szCs w:val="28"/>
        </w:rPr>
      </w:pPr>
    </w:p>
    <w:p w14:paraId="796E5844"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5.3</w:t>
      </w:r>
      <w:r w:rsidRPr="00DC077E">
        <w:rPr>
          <w:rFonts w:eastAsiaTheme="minorEastAsia"/>
          <w:b/>
          <w:sz w:val="28"/>
          <w:szCs w:val="28"/>
        </w:rPr>
        <w:tab/>
        <w:t>Capital Formation Data of Nigeria</w:t>
      </w:r>
    </w:p>
    <w:p w14:paraId="193D119B"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Gross capital formation (formally gross domestic fixed investment) includes land improvements, plant, machinery and equipment purchases and the construction of roads. Railways and the likes, including Schools, offices, Hospitals, Private residential dwellings and comm</w:t>
      </w:r>
      <w:r>
        <w:rPr>
          <w:rFonts w:eastAsiaTheme="minorEastAsia"/>
          <w:sz w:val="28"/>
          <w:szCs w:val="28"/>
        </w:rPr>
        <w:t>ercial and industrial buildings</w:t>
      </w:r>
    </w:p>
    <w:p w14:paraId="56D9262C" w14:textId="77777777" w:rsidR="00EE448B" w:rsidRPr="00DC077E" w:rsidRDefault="00EE448B" w:rsidP="00A62D3D">
      <w:pPr>
        <w:spacing w:after="0" w:line="360" w:lineRule="auto"/>
        <w:rPr>
          <w:rFonts w:eastAsiaTheme="minorEastAsia"/>
          <w:sz w:val="28"/>
          <w:szCs w:val="28"/>
        </w:rPr>
      </w:pPr>
    </w:p>
    <w:p w14:paraId="639A4F08"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3</w:t>
      </w:r>
      <w:r w:rsidRPr="00DC077E">
        <w:rPr>
          <w:noProof/>
        </w:rPr>
        <w:fldChar w:fldCharType="end"/>
      </w:r>
      <w:r w:rsidRPr="00DC077E">
        <w:t>:  Capital Formation of Nigeria from 2005 to 2022</w:t>
      </w:r>
    </w:p>
    <w:tbl>
      <w:tblPr>
        <w:tblStyle w:val="TableGrid"/>
        <w:tblW w:w="9350" w:type="dxa"/>
        <w:tblLook w:val="04A0" w:firstRow="1" w:lastRow="0" w:firstColumn="1" w:lastColumn="0" w:noHBand="0" w:noVBand="1"/>
      </w:tblPr>
      <w:tblGrid>
        <w:gridCol w:w="842"/>
        <w:gridCol w:w="2482"/>
        <w:gridCol w:w="1956"/>
        <w:gridCol w:w="2561"/>
        <w:gridCol w:w="1509"/>
      </w:tblGrid>
      <w:tr w:rsidR="00EE448B" w:rsidRPr="00DC077E" w14:paraId="1FD21348" w14:textId="77777777" w:rsidTr="00AB1840">
        <w:tc>
          <w:tcPr>
            <w:tcW w:w="842" w:type="dxa"/>
          </w:tcPr>
          <w:p w14:paraId="31D6D9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YEAR</w:t>
            </w:r>
          </w:p>
        </w:tc>
        <w:tc>
          <w:tcPr>
            <w:tcW w:w="2482" w:type="dxa"/>
          </w:tcPr>
          <w:p w14:paraId="1A52685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Nigeria Gross capital formation (current US$) – Observed Values -</w:t>
            </w:r>
          </w:p>
        </w:tc>
        <w:tc>
          <w:tcPr>
            <w:tcW w:w="1956" w:type="dxa"/>
          </w:tcPr>
          <w:p w14:paraId="6679EB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(Observed Values)</w:t>
            </w:r>
          </w:p>
        </w:tc>
        <w:tc>
          <w:tcPr>
            <w:tcW w:w="2561" w:type="dxa"/>
          </w:tcPr>
          <w:p w14:paraId="6E5B16D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Nigeria Gross capital formation (current US$) – Calculated from Model -</w:t>
            </w:r>
          </w:p>
        </w:tc>
        <w:tc>
          <w:tcPr>
            <w:tcW w:w="1509" w:type="dxa"/>
          </w:tcPr>
          <w:p w14:paraId="37890D5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Rate of change (from model calculation)</w:t>
            </w:r>
          </w:p>
        </w:tc>
      </w:tr>
      <w:tr w:rsidR="00EE448B" w:rsidRPr="00DC077E" w14:paraId="3C33444B" w14:textId="77777777" w:rsidTr="00AB1840">
        <w:tc>
          <w:tcPr>
            <w:tcW w:w="842" w:type="dxa"/>
          </w:tcPr>
          <w:p w14:paraId="593A85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482" w:type="dxa"/>
          </w:tcPr>
          <w:p w14:paraId="353292F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46007392712.5445</w:t>
            </w:r>
          </w:p>
        </w:tc>
        <w:tc>
          <w:tcPr>
            <w:tcW w:w="1956" w:type="dxa"/>
          </w:tcPr>
          <w:p w14:paraId="703D3B69" w14:textId="77777777" w:rsidR="00EE448B" w:rsidRPr="00DC077E" w:rsidRDefault="00EE448B" w:rsidP="00A62D3D">
            <w:pPr>
              <w:spacing w:line="360" w:lineRule="auto"/>
              <w:rPr>
                <w:rFonts w:eastAsiaTheme="minorEastAsia"/>
                <w:sz w:val="26"/>
                <w:szCs w:val="26"/>
              </w:rPr>
            </w:pPr>
          </w:p>
        </w:tc>
        <w:tc>
          <w:tcPr>
            <w:tcW w:w="2561" w:type="dxa"/>
          </w:tcPr>
          <w:p w14:paraId="781D2C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46007392712.5445</w:t>
            </w:r>
          </w:p>
        </w:tc>
        <w:tc>
          <w:tcPr>
            <w:tcW w:w="1509" w:type="dxa"/>
          </w:tcPr>
          <w:p w14:paraId="1254043D" w14:textId="77777777" w:rsidR="00EE448B" w:rsidRPr="00DC077E" w:rsidRDefault="00EE448B" w:rsidP="00A62D3D">
            <w:pPr>
              <w:spacing w:line="360" w:lineRule="auto"/>
              <w:rPr>
                <w:rFonts w:eastAsiaTheme="minorEastAsia"/>
                <w:sz w:val="26"/>
                <w:szCs w:val="26"/>
              </w:rPr>
            </w:pPr>
          </w:p>
        </w:tc>
      </w:tr>
      <w:tr w:rsidR="00EE448B" w:rsidRPr="00DC077E" w14:paraId="4C074C07" w14:textId="77777777" w:rsidTr="00AB1840">
        <w:tc>
          <w:tcPr>
            <w:tcW w:w="842" w:type="dxa"/>
          </w:tcPr>
          <w:p w14:paraId="15CFCA9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482" w:type="dxa"/>
          </w:tcPr>
          <w:p w14:paraId="5F9ABD9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66446868684.5136</w:t>
            </w:r>
          </w:p>
        </w:tc>
        <w:tc>
          <w:tcPr>
            <w:tcW w:w="1956" w:type="dxa"/>
          </w:tcPr>
          <w:p w14:paraId="4E6759E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44.43</w:t>
            </w:r>
          </w:p>
        </w:tc>
        <w:tc>
          <w:tcPr>
            <w:tcW w:w="2561" w:type="dxa"/>
          </w:tcPr>
          <w:p w14:paraId="6DF1319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54378499251.9759</w:t>
            </w:r>
          </w:p>
        </w:tc>
        <w:tc>
          <w:tcPr>
            <w:tcW w:w="1509" w:type="dxa"/>
          </w:tcPr>
          <w:p w14:paraId="5909121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18.20</w:t>
            </w:r>
          </w:p>
        </w:tc>
      </w:tr>
      <w:tr w:rsidR="00EE448B" w:rsidRPr="00DC077E" w14:paraId="05217650" w14:textId="77777777" w:rsidTr="00AB1840">
        <w:tc>
          <w:tcPr>
            <w:tcW w:w="842" w:type="dxa"/>
          </w:tcPr>
          <w:p w14:paraId="4EFC7C5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482" w:type="dxa"/>
          </w:tcPr>
          <w:p w14:paraId="4739E5C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59115420478.9567</w:t>
            </w:r>
          </w:p>
        </w:tc>
        <w:tc>
          <w:tcPr>
            <w:tcW w:w="1956" w:type="dxa"/>
          </w:tcPr>
          <w:p w14:paraId="132FC4A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-12.40</w:t>
            </w:r>
          </w:p>
        </w:tc>
        <w:tc>
          <w:tcPr>
            <w:tcW w:w="2561" w:type="dxa"/>
          </w:tcPr>
          <w:p w14:paraId="2A98F71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63917552075.0464</w:t>
            </w:r>
          </w:p>
        </w:tc>
        <w:tc>
          <w:tcPr>
            <w:tcW w:w="1509" w:type="dxa"/>
          </w:tcPr>
          <w:p w14:paraId="494C09D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17.54</w:t>
            </w:r>
          </w:p>
        </w:tc>
      </w:tr>
      <w:tr w:rsidR="00EE448B" w:rsidRPr="00DC077E" w14:paraId="34D62705" w14:textId="77777777" w:rsidTr="00AB1840">
        <w:tc>
          <w:tcPr>
            <w:tcW w:w="842" w:type="dxa"/>
          </w:tcPr>
          <w:p w14:paraId="6FC497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2008</w:t>
            </w:r>
          </w:p>
        </w:tc>
        <w:tc>
          <w:tcPr>
            <w:tcW w:w="2482" w:type="dxa"/>
          </w:tcPr>
          <w:p w14:paraId="63ED66A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67545569382.2184</w:t>
            </w:r>
          </w:p>
        </w:tc>
        <w:tc>
          <w:tcPr>
            <w:tcW w:w="1956" w:type="dxa"/>
          </w:tcPr>
          <w:p w14:paraId="2588BE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14.26</w:t>
            </w:r>
          </w:p>
        </w:tc>
        <w:tc>
          <w:tcPr>
            <w:tcW w:w="2561" w:type="dxa"/>
          </w:tcPr>
          <w:p w14:paraId="0A015B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74747143789.4925</w:t>
            </w:r>
          </w:p>
        </w:tc>
        <w:tc>
          <w:tcPr>
            <w:tcW w:w="1509" w:type="dxa"/>
          </w:tcPr>
          <w:p w14:paraId="712F0B6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16.94</w:t>
            </w:r>
          </w:p>
        </w:tc>
      </w:tr>
      <w:tr w:rsidR="00EE448B" w:rsidRPr="00DC077E" w14:paraId="21A241E5" w14:textId="77777777" w:rsidTr="00AB1840">
        <w:tc>
          <w:tcPr>
            <w:tcW w:w="842" w:type="dxa"/>
          </w:tcPr>
          <w:p w14:paraId="16A3BD2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482" w:type="dxa"/>
          </w:tcPr>
          <w:p w14:paraId="229CBF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65048063825.9167</w:t>
            </w:r>
          </w:p>
        </w:tc>
        <w:tc>
          <w:tcPr>
            <w:tcW w:w="1956" w:type="dxa"/>
          </w:tcPr>
          <w:p w14:paraId="72709F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-3.84</w:t>
            </w:r>
          </w:p>
        </w:tc>
        <w:tc>
          <w:tcPr>
            <w:tcW w:w="2561" w:type="dxa"/>
          </w:tcPr>
          <w:p w14:paraId="65ABFE9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86999716991.2477</w:t>
            </w:r>
          </w:p>
        </w:tc>
        <w:tc>
          <w:tcPr>
            <w:tcW w:w="1509" w:type="dxa"/>
          </w:tcPr>
          <w:p w14:paraId="125352F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16.39</w:t>
            </w:r>
          </w:p>
        </w:tc>
      </w:tr>
      <w:tr w:rsidR="00EE448B" w:rsidRPr="00DC077E" w14:paraId="16B773E8" w14:textId="77777777" w:rsidTr="00AB1840">
        <w:tc>
          <w:tcPr>
            <w:tcW w:w="842" w:type="dxa"/>
          </w:tcPr>
          <w:p w14:paraId="68C6AD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482" w:type="dxa"/>
          </w:tcPr>
          <w:p w14:paraId="28EF9A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64451254554.2638</w:t>
            </w:r>
          </w:p>
        </w:tc>
        <w:tc>
          <w:tcPr>
            <w:tcW w:w="1956" w:type="dxa"/>
          </w:tcPr>
          <w:p w14:paraId="0B156E4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-0.92</w:t>
            </w:r>
          </w:p>
        </w:tc>
        <w:tc>
          <w:tcPr>
            <w:tcW w:w="2561" w:type="dxa"/>
          </w:tcPr>
          <w:p w14:paraId="50353B2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100818229390.0218</w:t>
            </w:r>
          </w:p>
        </w:tc>
        <w:tc>
          <w:tcPr>
            <w:tcW w:w="1509" w:type="dxa"/>
          </w:tcPr>
          <w:p w14:paraId="252BA72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15.88</w:t>
            </w:r>
          </w:p>
        </w:tc>
      </w:tr>
      <w:tr w:rsidR="00EE448B" w:rsidRPr="00DC077E" w14:paraId="60449CEC" w14:textId="77777777" w:rsidTr="00AB1840">
        <w:tc>
          <w:tcPr>
            <w:tcW w:w="842" w:type="dxa"/>
          </w:tcPr>
          <w:p w14:paraId="16E659B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482" w:type="dxa"/>
          </w:tcPr>
          <w:p w14:paraId="1E0D3B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67809055788.934</w:t>
            </w:r>
          </w:p>
        </w:tc>
        <w:tc>
          <w:tcPr>
            <w:tcW w:w="1956" w:type="dxa"/>
          </w:tcPr>
          <w:p w14:paraId="7CB3F5D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5.21</w:t>
            </w:r>
          </w:p>
        </w:tc>
        <w:tc>
          <w:tcPr>
            <w:tcW w:w="2561" w:type="dxa"/>
          </w:tcPr>
          <w:p w14:paraId="1EEACE6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116356860384.3772</w:t>
            </w:r>
          </w:p>
        </w:tc>
        <w:tc>
          <w:tcPr>
            <w:tcW w:w="1509" w:type="dxa"/>
          </w:tcPr>
          <w:p w14:paraId="30FC75E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15.41</w:t>
            </w:r>
          </w:p>
        </w:tc>
      </w:tr>
      <w:tr w:rsidR="00EE448B" w:rsidRPr="00DC077E" w14:paraId="07F685AF" w14:textId="77777777" w:rsidTr="00AB1840">
        <w:tc>
          <w:tcPr>
            <w:tcW w:w="842" w:type="dxa"/>
          </w:tcPr>
          <w:p w14:paraId="434500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482" w:type="dxa"/>
          </w:tcPr>
          <w:p w14:paraId="493C5DA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69404614241.6679</w:t>
            </w:r>
          </w:p>
        </w:tc>
        <w:tc>
          <w:tcPr>
            <w:tcW w:w="1956" w:type="dxa"/>
          </w:tcPr>
          <w:p w14:paraId="2BE113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2.35</w:t>
            </w:r>
          </w:p>
        </w:tc>
        <w:tc>
          <w:tcPr>
            <w:tcW w:w="2561" w:type="dxa"/>
          </w:tcPr>
          <w:p w14:paraId="74BBB48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133781761494.9692</w:t>
            </w:r>
          </w:p>
        </w:tc>
        <w:tc>
          <w:tcPr>
            <w:tcW w:w="1509" w:type="dxa"/>
          </w:tcPr>
          <w:p w14:paraId="600A58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14.97</w:t>
            </w:r>
          </w:p>
        </w:tc>
      </w:tr>
      <w:tr w:rsidR="00EE448B" w:rsidRPr="00DC077E" w14:paraId="49F0927C" w14:textId="77777777" w:rsidTr="00AB1840">
        <w:tc>
          <w:tcPr>
            <w:tcW w:w="842" w:type="dxa"/>
          </w:tcPr>
          <w:p w14:paraId="17734D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482" w:type="dxa"/>
          </w:tcPr>
          <w:p w14:paraId="3D790F5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77517772776.564</w:t>
            </w:r>
          </w:p>
        </w:tc>
        <w:tc>
          <w:tcPr>
            <w:tcW w:w="1956" w:type="dxa"/>
          </w:tcPr>
          <w:p w14:paraId="684F513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11.68</w:t>
            </w:r>
          </w:p>
        </w:tc>
        <w:tc>
          <w:tcPr>
            <w:tcW w:w="2561" w:type="dxa"/>
          </w:tcPr>
          <w:p w14:paraId="45EC143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153271853205.1119</w:t>
            </w:r>
          </w:p>
        </w:tc>
        <w:tc>
          <w:tcPr>
            <w:tcW w:w="1509" w:type="dxa"/>
          </w:tcPr>
          <w:p w14:paraId="0CD1066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14.57</w:t>
            </w:r>
          </w:p>
        </w:tc>
      </w:tr>
      <w:tr w:rsidR="00EE448B" w:rsidRPr="00DC077E" w14:paraId="60CD757C" w14:textId="77777777" w:rsidTr="00AB1840">
        <w:tc>
          <w:tcPr>
            <w:tcW w:w="842" w:type="dxa"/>
          </w:tcPr>
          <w:p w14:paraId="2D3087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482" w:type="dxa"/>
          </w:tcPr>
          <w:p w14:paraId="39D674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90736563331.142</w:t>
            </w:r>
          </w:p>
        </w:tc>
        <w:tc>
          <w:tcPr>
            <w:tcW w:w="1956" w:type="dxa"/>
          </w:tcPr>
          <w:p w14:paraId="733C5E5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17.05</w:t>
            </w:r>
          </w:p>
        </w:tc>
        <w:tc>
          <w:tcPr>
            <w:tcW w:w="2561" w:type="dxa"/>
          </w:tcPr>
          <w:p w14:paraId="6DFC48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175019670905.5433</w:t>
            </w:r>
          </w:p>
        </w:tc>
        <w:tc>
          <w:tcPr>
            <w:tcW w:w="1509" w:type="dxa"/>
          </w:tcPr>
          <w:p w14:paraId="0271BF8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14.19</w:t>
            </w:r>
          </w:p>
        </w:tc>
      </w:tr>
      <w:tr w:rsidR="00EE448B" w:rsidRPr="00DC077E" w14:paraId="01FF9EA9" w14:textId="77777777" w:rsidTr="00AB1840">
        <w:tc>
          <w:tcPr>
            <w:tcW w:w="842" w:type="dxa"/>
          </w:tcPr>
          <w:p w14:paraId="4520EEE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482" w:type="dxa"/>
          </w:tcPr>
          <w:p w14:paraId="1B7A61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76370361782.9367</w:t>
            </w:r>
          </w:p>
        </w:tc>
        <w:tc>
          <w:tcPr>
            <w:tcW w:w="1956" w:type="dxa"/>
          </w:tcPr>
          <w:p w14:paraId="410794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-18.81</w:t>
            </w:r>
          </w:p>
        </w:tc>
        <w:tc>
          <w:tcPr>
            <w:tcW w:w="2561" w:type="dxa"/>
          </w:tcPr>
          <w:p w14:paraId="5AE52CD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199232262795.7391</w:t>
            </w:r>
          </w:p>
        </w:tc>
        <w:tc>
          <w:tcPr>
            <w:tcW w:w="1509" w:type="dxa"/>
          </w:tcPr>
          <w:p w14:paraId="24F5BA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13.83</w:t>
            </w:r>
          </w:p>
        </w:tc>
      </w:tr>
      <w:tr w:rsidR="00EE448B" w:rsidRPr="00DC077E" w14:paraId="5DBAB22B" w14:textId="77777777" w:rsidTr="00AB1840">
        <w:tc>
          <w:tcPr>
            <w:tcW w:w="842" w:type="dxa"/>
          </w:tcPr>
          <w:p w14:paraId="46765F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482" w:type="dxa"/>
          </w:tcPr>
          <w:p w14:paraId="46418F7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62181351621.7258</w:t>
            </w:r>
          </w:p>
        </w:tc>
        <w:tc>
          <w:tcPr>
            <w:tcW w:w="1956" w:type="dxa"/>
          </w:tcPr>
          <w:p w14:paraId="5C28F53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-22.81</w:t>
            </w:r>
          </w:p>
        </w:tc>
        <w:tc>
          <w:tcPr>
            <w:tcW w:w="2561" w:type="dxa"/>
          </w:tcPr>
          <w:p w14:paraId="2A53E89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226132142757.8479</w:t>
            </w:r>
          </w:p>
        </w:tc>
        <w:tc>
          <w:tcPr>
            <w:tcW w:w="1509" w:type="dxa"/>
          </w:tcPr>
          <w:p w14:paraId="700DD53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13.50</w:t>
            </w:r>
          </w:p>
        </w:tc>
      </w:tr>
      <w:tr w:rsidR="00EE448B" w:rsidRPr="00DC077E" w14:paraId="0F95BD9A" w14:textId="77777777" w:rsidTr="00AB1840">
        <w:tc>
          <w:tcPr>
            <w:tcW w:w="842" w:type="dxa"/>
          </w:tcPr>
          <w:p w14:paraId="5E5205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482" w:type="dxa"/>
          </w:tcPr>
          <w:p w14:paraId="0B9E26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58144125749.4116</w:t>
            </w:r>
          </w:p>
        </w:tc>
        <w:tc>
          <w:tcPr>
            <w:tcW w:w="1956" w:type="dxa"/>
          </w:tcPr>
          <w:p w14:paraId="4D33419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-6.94</w:t>
            </w:r>
          </w:p>
        </w:tc>
        <w:tc>
          <w:tcPr>
            <w:tcW w:w="2561" w:type="dxa"/>
          </w:tcPr>
          <w:p w14:paraId="4267017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255958301391.8139</w:t>
            </w:r>
          </w:p>
        </w:tc>
        <w:tc>
          <w:tcPr>
            <w:tcW w:w="1509" w:type="dxa"/>
          </w:tcPr>
          <w:p w14:paraId="04B0D9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13.19</w:t>
            </w:r>
          </w:p>
        </w:tc>
      </w:tr>
      <w:tr w:rsidR="00EE448B" w:rsidRPr="00DC077E" w14:paraId="7B999B70" w14:textId="77777777" w:rsidTr="00AB1840">
        <w:tc>
          <w:tcPr>
            <w:tcW w:w="842" w:type="dxa"/>
          </w:tcPr>
          <w:p w14:paraId="7E97813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482" w:type="dxa"/>
          </w:tcPr>
          <w:p w14:paraId="154493F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83562457327</w:t>
            </w:r>
          </w:p>
        </w:tc>
        <w:tc>
          <w:tcPr>
            <w:tcW w:w="1956" w:type="dxa"/>
          </w:tcPr>
          <w:p w14:paraId="02EC355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43.72</w:t>
            </w:r>
          </w:p>
        </w:tc>
        <w:tc>
          <w:tcPr>
            <w:tcW w:w="2561" w:type="dxa"/>
          </w:tcPr>
          <w:p w14:paraId="3AC6BAD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288967278582.0840</w:t>
            </w:r>
          </w:p>
        </w:tc>
        <w:tc>
          <w:tcPr>
            <w:tcW w:w="1509" w:type="dxa"/>
          </w:tcPr>
          <w:p w14:paraId="74FBD14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12.89</w:t>
            </w:r>
          </w:p>
        </w:tc>
      </w:tr>
      <w:tr w:rsidR="00EE448B" w:rsidRPr="00DC077E" w14:paraId="13D4749B" w14:textId="77777777" w:rsidTr="00AB1840">
        <w:trPr>
          <w:trHeight w:val="350"/>
        </w:trPr>
        <w:tc>
          <w:tcPr>
            <w:tcW w:w="842" w:type="dxa"/>
          </w:tcPr>
          <w:p w14:paraId="4EED0C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482" w:type="dxa"/>
          </w:tcPr>
          <w:p w14:paraId="77056B3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120602843089.334</w:t>
            </w:r>
          </w:p>
        </w:tc>
        <w:tc>
          <w:tcPr>
            <w:tcW w:w="1956" w:type="dxa"/>
          </w:tcPr>
          <w:p w14:paraId="25EFA36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44.33</w:t>
            </w:r>
          </w:p>
        </w:tc>
        <w:tc>
          <w:tcPr>
            <w:tcW w:w="2561" w:type="dxa"/>
          </w:tcPr>
          <w:p w14:paraId="755B9E4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325434301157.9690</w:t>
            </w:r>
          </w:p>
        </w:tc>
        <w:tc>
          <w:tcPr>
            <w:tcW w:w="1509" w:type="dxa"/>
          </w:tcPr>
          <w:p w14:paraId="56D3BBB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12.62</w:t>
            </w:r>
          </w:p>
        </w:tc>
      </w:tr>
      <w:tr w:rsidR="00EE448B" w:rsidRPr="00DC077E" w14:paraId="4E1A2FDC" w14:textId="77777777" w:rsidTr="00AB1840">
        <w:tc>
          <w:tcPr>
            <w:tcW w:w="842" w:type="dxa"/>
          </w:tcPr>
          <w:p w14:paraId="588A291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482" w:type="dxa"/>
          </w:tcPr>
          <w:p w14:paraId="4757157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118842245855.716</w:t>
            </w:r>
          </w:p>
        </w:tc>
        <w:tc>
          <w:tcPr>
            <w:tcW w:w="1956" w:type="dxa"/>
          </w:tcPr>
          <w:p w14:paraId="72DF8CA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1.48</w:t>
            </w:r>
          </w:p>
        </w:tc>
        <w:tc>
          <w:tcPr>
            <w:tcW w:w="2561" w:type="dxa"/>
          </w:tcPr>
          <w:p w14:paraId="05250B9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365654489411.8718</w:t>
            </w:r>
          </w:p>
        </w:tc>
        <w:tc>
          <w:tcPr>
            <w:tcW w:w="1509" w:type="dxa"/>
          </w:tcPr>
          <w:p w14:paraId="793A56A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12.36</w:t>
            </w:r>
          </w:p>
        </w:tc>
      </w:tr>
      <w:tr w:rsidR="00EE448B" w:rsidRPr="00DC077E" w14:paraId="0C27B8F6" w14:textId="77777777" w:rsidTr="00AB1840">
        <w:tc>
          <w:tcPr>
            <w:tcW w:w="842" w:type="dxa"/>
          </w:tcPr>
          <w:p w14:paraId="5DAAEEF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482" w:type="dxa"/>
          </w:tcPr>
          <w:p w14:paraId="019DCCE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149154697147.503</w:t>
            </w:r>
          </w:p>
        </w:tc>
        <w:tc>
          <w:tcPr>
            <w:tcW w:w="1956" w:type="dxa"/>
          </w:tcPr>
          <w:p w14:paraId="1DCB621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25.50</w:t>
            </w:r>
          </w:p>
        </w:tc>
        <w:tc>
          <w:tcPr>
            <w:tcW w:w="2561" w:type="dxa"/>
          </w:tcPr>
          <w:p w14:paraId="1E7FA6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409944136452.7650</w:t>
            </w:r>
          </w:p>
        </w:tc>
        <w:tc>
          <w:tcPr>
            <w:tcW w:w="1509" w:type="dxa"/>
          </w:tcPr>
          <w:p w14:paraId="2235FC9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12.11</w:t>
            </w:r>
          </w:p>
        </w:tc>
      </w:tr>
      <w:tr w:rsidR="00EE448B" w:rsidRPr="00DC077E" w14:paraId="12FA2160" w14:textId="77777777" w:rsidTr="00AB1840">
        <w:tc>
          <w:tcPr>
            <w:tcW w:w="842" w:type="dxa"/>
          </w:tcPr>
          <w:p w14:paraId="6AEF62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482" w:type="dxa"/>
          </w:tcPr>
          <w:p w14:paraId="7CA3131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112000000000</w:t>
            </w:r>
          </w:p>
        </w:tc>
        <w:tc>
          <w:tcPr>
            <w:tcW w:w="1956" w:type="dxa"/>
          </w:tcPr>
          <w:p w14:paraId="171F62B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-24.9</w:t>
            </w:r>
          </w:p>
        </w:tc>
        <w:tc>
          <w:tcPr>
            <w:tcW w:w="2561" w:type="dxa"/>
          </w:tcPr>
          <w:p w14:paraId="2A1BFEB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458642064597.1649</w:t>
            </w:r>
          </w:p>
        </w:tc>
        <w:tc>
          <w:tcPr>
            <w:tcW w:w="1509" w:type="dxa"/>
          </w:tcPr>
          <w:p w14:paraId="0F06CD2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11.88</w:t>
            </w:r>
          </w:p>
        </w:tc>
      </w:tr>
    </w:tbl>
    <w:p w14:paraId="20DF142D"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2915D3F2" w14:textId="77777777" w:rsidR="00EE448B" w:rsidRPr="00DC077E" w:rsidRDefault="00EE448B" w:rsidP="00A62D3D">
      <w:pPr>
        <w:spacing w:after="0" w:line="360" w:lineRule="auto"/>
        <w:rPr>
          <w:rFonts w:eastAsiaTheme="minorEastAsia"/>
          <w:sz w:val="28"/>
          <w:szCs w:val="28"/>
        </w:rPr>
      </w:pPr>
    </w:p>
    <w:p w14:paraId="4570BD56" w14:textId="77777777" w:rsidR="00EE448B" w:rsidRPr="00DC077E" w:rsidRDefault="00EE448B" w:rsidP="00A62D3D">
      <w:pPr>
        <w:spacing w:after="0" w:line="360" w:lineRule="auto"/>
        <w:jc w:val="both"/>
        <w:rPr>
          <w:rFonts w:eastAsiaTheme="minorEastAsia"/>
          <w:b/>
          <w:sz w:val="28"/>
          <w:szCs w:val="28"/>
        </w:rPr>
      </w:pPr>
    </w:p>
    <w:p w14:paraId="111C5E97" w14:textId="77777777" w:rsidR="00EE448B" w:rsidRPr="00DC077E" w:rsidRDefault="00EE448B" w:rsidP="00A62D3D">
      <w:pPr>
        <w:spacing w:after="0" w:line="360" w:lineRule="auto"/>
        <w:jc w:val="both"/>
        <w:rPr>
          <w:rFonts w:eastAsiaTheme="minorEastAsia"/>
          <w:b/>
          <w:sz w:val="28"/>
          <w:szCs w:val="28"/>
        </w:rPr>
      </w:pPr>
      <w:r>
        <w:rPr>
          <w:rFonts w:eastAsiaTheme="minorEastAsia"/>
          <w:b/>
          <w:sz w:val="28"/>
          <w:szCs w:val="28"/>
        </w:rPr>
        <w:t>5.4</w:t>
      </w:r>
      <w:r w:rsidRPr="00DC077E">
        <w:rPr>
          <w:rFonts w:eastAsiaTheme="minorEastAsia"/>
          <w:b/>
          <w:sz w:val="28"/>
          <w:szCs w:val="28"/>
        </w:rPr>
        <w:tab/>
        <w:t>Production Data (GDP – Constant 2002 US$)</w:t>
      </w:r>
    </w:p>
    <w:p w14:paraId="0865923D" w14:textId="77777777" w:rsidR="00EE448B" w:rsidRPr="00DC077E" w:rsidRDefault="00EE448B" w:rsidP="00A62D3D">
      <w:pPr>
        <w:spacing w:after="0" w:line="360" w:lineRule="auto"/>
        <w:jc w:val="both"/>
        <w:rPr>
          <w:rFonts w:eastAsiaTheme="minorEastAsia"/>
          <w:sz w:val="28"/>
          <w:szCs w:val="28"/>
        </w:rPr>
      </w:pPr>
      <w:r w:rsidRPr="00DC077E">
        <w:rPr>
          <w:rFonts w:eastAsiaTheme="minorEastAsia"/>
          <w:sz w:val="28"/>
          <w:szCs w:val="28"/>
        </w:rPr>
        <w:t>GDP at purchaser’s prices is the sum of gross value added by all resident producers in the economy plus any product taxes and minus any subsidies not included in the value of the products. It is calculated without making deductions for depreciations of fabricated assets or for depletion and degradation of natural resources. Data are in current U.S dollars.</w:t>
      </w:r>
    </w:p>
    <w:p w14:paraId="3BA7D74C" w14:textId="77777777" w:rsidR="00EE448B" w:rsidRPr="00DC077E" w:rsidRDefault="00EE448B" w:rsidP="00A62D3D">
      <w:pPr>
        <w:spacing w:after="0" w:line="360" w:lineRule="auto"/>
        <w:rPr>
          <w:rFonts w:eastAsiaTheme="minorEastAsia"/>
          <w:sz w:val="28"/>
          <w:szCs w:val="28"/>
        </w:rPr>
      </w:pPr>
    </w:p>
    <w:p w14:paraId="30FB4DBC" w14:textId="77777777" w:rsidR="00EE448B" w:rsidRPr="00DC077E" w:rsidRDefault="00EE448B" w:rsidP="00A62D3D">
      <w:pPr>
        <w:spacing w:after="0" w:line="360" w:lineRule="auto"/>
      </w:pPr>
      <w:r w:rsidRPr="00DC077E">
        <w:t xml:space="preserve">Table </w:t>
      </w:r>
      <w:r w:rsidRPr="00DC077E">
        <w:rPr>
          <w:noProof/>
        </w:rPr>
        <w:fldChar w:fldCharType="begin"/>
      </w:r>
      <w:r w:rsidRPr="00DC077E">
        <w:rPr>
          <w:noProof/>
        </w:rPr>
        <w:instrText xml:space="preserve"> SEQ Table \* ARABIC </w:instrText>
      </w:r>
      <w:r w:rsidRPr="00DC077E">
        <w:rPr>
          <w:noProof/>
        </w:rPr>
        <w:fldChar w:fldCharType="separate"/>
      </w:r>
      <w:r w:rsidRPr="00DC077E">
        <w:rPr>
          <w:noProof/>
        </w:rPr>
        <w:t>4</w:t>
      </w:r>
      <w:r w:rsidRPr="00DC077E">
        <w:rPr>
          <w:noProof/>
        </w:rPr>
        <w:fldChar w:fldCharType="end"/>
      </w:r>
      <w:r w:rsidRPr="00DC077E">
        <w:t>:  Production (GDP-Constant 2002 US$) of Nigeria from 2005 from 2002</w:t>
      </w:r>
    </w:p>
    <w:tbl>
      <w:tblPr>
        <w:tblStyle w:val="TableGrid"/>
        <w:tblW w:w="9350" w:type="dxa"/>
        <w:tblLook w:val="04A0" w:firstRow="1" w:lastRow="0" w:firstColumn="1" w:lastColumn="0" w:noHBand="0" w:noVBand="1"/>
      </w:tblPr>
      <w:tblGrid>
        <w:gridCol w:w="897"/>
        <w:gridCol w:w="2652"/>
        <w:gridCol w:w="2764"/>
        <w:gridCol w:w="1504"/>
        <w:gridCol w:w="1533"/>
      </w:tblGrid>
      <w:tr w:rsidR="00EE448B" w:rsidRPr="00DC077E" w14:paraId="71AA2F47" w14:textId="77777777" w:rsidTr="00AB1840">
        <w:tc>
          <w:tcPr>
            <w:tcW w:w="897" w:type="dxa"/>
          </w:tcPr>
          <w:p w14:paraId="33E1F7F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lastRenderedPageBreak/>
              <w:t>Year</w:t>
            </w:r>
          </w:p>
        </w:tc>
        <w:tc>
          <w:tcPr>
            <w:tcW w:w="2652" w:type="dxa"/>
          </w:tcPr>
          <w:p w14:paraId="7EF1BFC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 xml:space="preserve">Observed Values </w:t>
            </w:r>
          </w:p>
        </w:tc>
        <w:tc>
          <w:tcPr>
            <w:tcW w:w="2764" w:type="dxa"/>
          </w:tcPr>
          <w:p w14:paraId="1B5800D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Calculated Values</w:t>
            </w:r>
          </w:p>
        </w:tc>
        <w:tc>
          <w:tcPr>
            <w:tcW w:w="3037" w:type="dxa"/>
            <w:gridSpan w:val="2"/>
          </w:tcPr>
          <w:p w14:paraId="1A257BE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GDP Growth Rate</w:t>
            </w:r>
            <w:r w:rsidR="002320F1">
              <w:rPr>
                <w:rFonts w:eastAsiaTheme="minorEastAsia"/>
                <w:sz w:val="26"/>
                <w:szCs w:val="26"/>
              </w:rPr>
              <w:t xml:space="preserve"> </w:t>
            </w:r>
          </w:p>
          <w:p w14:paraId="2B0ECBB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Observed       Calculated</w:t>
            </w:r>
          </w:p>
        </w:tc>
      </w:tr>
      <w:tr w:rsidR="00EE448B" w:rsidRPr="00DC077E" w14:paraId="5000327D" w14:textId="77777777" w:rsidTr="00AB1840">
        <w:tc>
          <w:tcPr>
            <w:tcW w:w="897" w:type="dxa"/>
          </w:tcPr>
          <w:p w14:paraId="28E4A40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2652" w:type="dxa"/>
          </w:tcPr>
          <w:p w14:paraId="6675E72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175670536601.006</w:t>
            </w:r>
          </w:p>
        </w:tc>
        <w:tc>
          <w:tcPr>
            <w:tcW w:w="2764" w:type="dxa"/>
          </w:tcPr>
          <w:p w14:paraId="5432977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703408825513.6835</w:t>
            </w:r>
          </w:p>
        </w:tc>
        <w:tc>
          <w:tcPr>
            <w:tcW w:w="1504" w:type="dxa"/>
          </w:tcPr>
          <w:p w14:paraId="33EA9710" w14:textId="77777777" w:rsidR="00EE448B" w:rsidRPr="00DC077E" w:rsidRDefault="00EE448B" w:rsidP="00A62D3D">
            <w:pPr>
              <w:spacing w:line="360" w:lineRule="auto"/>
              <w:rPr>
                <w:rFonts w:eastAsiaTheme="minorEastAsia"/>
                <w:sz w:val="26"/>
                <w:szCs w:val="26"/>
              </w:rPr>
            </w:pPr>
          </w:p>
        </w:tc>
        <w:tc>
          <w:tcPr>
            <w:tcW w:w="1533" w:type="dxa"/>
          </w:tcPr>
          <w:p w14:paraId="49B215E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4.45</w:t>
            </w:r>
          </w:p>
        </w:tc>
      </w:tr>
      <w:tr w:rsidR="00EE448B" w:rsidRPr="00DC077E" w14:paraId="756A57F2" w14:textId="77777777" w:rsidTr="00AB1840">
        <w:tc>
          <w:tcPr>
            <w:tcW w:w="897" w:type="dxa"/>
          </w:tcPr>
          <w:p w14:paraId="329DB5E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2652" w:type="dxa"/>
          </w:tcPr>
          <w:p w14:paraId="67577C1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238454952231.572</w:t>
            </w:r>
          </w:p>
        </w:tc>
        <w:tc>
          <w:tcPr>
            <w:tcW w:w="2764" w:type="dxa"/>
          </w:tcPr>
          <w:p w14:paraId="224041C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734761156769.0710</w:t>
            </w:r>
          </w:p>
        </w:tc>
        <w:tc>
          <w:tcPr>
            <w:tcW w:w="1504" w:type="dxa"/>
          </w:tcPr>
          <w:p w14:paraId="1628CE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35.74</w:t>
            </w:r>
          </w:p>
        </w:tc>
        <w:tc>
          <w:tcPr>
            <w:tcW w:w="1533" w:type="dxa"/>
          </w:tcPr>
          <w:p w14:paraId="368708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4.46</w:t>
            </w:r>
          </w:p>
        </w:tc>
      </w:tr>
      <w:tr w:rsidR="00EE448B" w:rsidRPr="00DC077E" w14:paraId="4BD542F1" w14:textId="77777777" w:rsidTr="00AB1840">
        <w:tc>
          <w:tcPr>
            <w:tcW w:w="897" w:type="dxa"/>
          </w:tcPr>
          <w:p w14:paraId="0BBCE23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2652" w:type="dxa"/>
          </w:tcPr>
          <w:p w14:paraId="683E2E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278260808841.03</w:t>
            </w:r>
          </w:p>
        </w:tc>
        <w:tc>
          <w:tcPr>
            <w:tcW w:w="2764" w:type="dxa"/>
          </w:tcPr>
          <w:p w14:paraId="3481D6F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767587917074.7362</w:t>
            </w:r>
          </w:p>
        </w:tc>
        <w:tc>
          <w:tcPr>
            <w:tcW w:w="1504" w:type="dxa"/>
          </w:tcPr>
          <w:p w14:paraId="741FDF7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16.69</w:t>
            </w:r>
          </w:p>
        </w:tc>
        <w:tc>
          <w:tcPr>
            <w:tcW w:w="1533" w:type="dxa"/>
          </w:tcPr>
          <w:p w14:paraId="05CE065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4.47</w:t>
            </w:r>
          </w:p>
        </w:tc>
      </w:tr>
      <w:tr w:rsidR="00EE448B" w:rsidRPr="00DC077E" w14:paraId="5EBCB2B1" w14:textId="77777777" w:rsidTr="00AB1840">
        <w:tc>
          <w:tcPr>
            <w:tcW w:w="897" w:type="dxa"/>
          </w:tcPr>
          <w:p w14:paraId="4F75F88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2652" w:type="dxa"/>
          </w:tcPr>
          <w:p w14:paraId="7BCB6EB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339476215683.592</w:t>
            </w:r>
          </w:p>
        </w:tc>
        <w:tc>
          <w:tcPr>
            <w:tcW w:w="2764" w:type="dxa"/>
          </w:tcPr>
          <w:p w14:paraId="4663340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801961032082.7537</w:t>
            </w:r>
          </w:p>
        </w:tc>
        <w:tc>
          <w:tcPr>
            <w:tcW w:w="1504" w:type="dxa"/>
          </w:tcPr>
          <w:p w14:paraId="66CED5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22.00</w:t>
            </w:r>
          </w:p>
        </w:tc>
        <w:tc>
          <w:tcPr>
            <w:tcW w:w="1533" w:type="dxa"/>
          </w:tcPr>
          <w:p w14:paraId="27ED896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4.47</w:t>
            </w:r>
          </w:p>
        </w:tc>
      </w:tr>
      <w:tr w:rsidR="00EE448B" w:rsidRPr="00DC077E" w14:paraId="031EAFE5" w14:textId="77777777" w:rsidTr="00AB1840">
        <w:tc>
          <w:tcPr>
            <w:tcW w:w="897" w:type="dxa"/>
          </w:tcPr>
          <w:p w14:paraId="082029B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2652" w:type="dxa"/>
          </w:tcPr>
          <w:p w14:paraId="54EC024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295008767295.038</w:t>
            </w:r>
          </w:p>
        </w:tc>
        <w:tc>
          <w:tcPr>
            <w:tcW w:w="2764" w:type="dxa"/>
          </w:tcPr>
          <w:p w14:paraId="7D213B1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837956027876.2102</w:t>
            </w:r>
          </w:p>
        </w:tc>
        <w:tc>
          <w:tcPr>
            <w:tcW w:w="1504" w:type="dxa"/>
          </w:tcPr>
          <w:p w14:paraId="7EE573A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-15.07</w:t>
            </w:r>
          </w:p>
        </w:tc>
        <w:tc>
          <w:tcPr>
            <w:tcW w:w="1533" w:type="dxa"/>
          </w:tcPr>
          <w:p w14:paraId="4393408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4.48</w:t>
            </w:r>
          </w:p>
        </w:tc>
      </w:tr>
      <w:tr w:rsidR="00EE448B" w:rsidRPr="00DC077E" w14:paraId="644B4C73" w14:textId="77777777" w:rsidTr="00AB1840">
        <w:tc>
          <w:tcPr>
            <w:tcW w:w="897" w:type="dxa"/>
          </w:tcPr>
          <w:p w14:paraId="4B4E908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2652" w:type="dxa"/>
          </w:tcPr>
          <w:p w14:paraId="200C391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366990528103.078</w:t>
            </w:r>
          </w:p>
        </w:tc>
        <w:tc>
          <w:tcPr>
            <w:tcW w:w="2764" w:type="dxa"/>
          </w:tcPr>
          <w:p w14:paraId="0FF6AC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875652214557.7280</w:t>
            </w:r>
          </w:p>
        </w:tc>
        <w:tc>
          <w:tcPr>
            <w:tcW w:w="1504" w:type="dxa"/>
          </w:tcPr>
          <w:p w14:paraId="05457EF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24.40</w:t>
            </w:r>
          </w:p>
        </w:tc>
        <w:tc>
          <w:tcPr>
            <w:tcW w:w="1533" w:type="dxa"/>
          </w:tcPr>
          <w:p w14:paraId="5624FEA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4.50</w:t>
            </w:r>
          </w:p>
        </w:tc>
      </w:tr>
      <w:tr w:rsidR="00EE448B" w:rsidRPr="00DC077E" w14:paraId="5D2772C4" w14:textId="77777777" w:rsidTr="00AB1840">
        <w:tc>
          <w:tcPr>
            <w:tcW w:w="897" w:type="dxa"/>
          </w:tcPr>
          <w:p w14:paraId="37C0BF8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2652" w:type="dxa"/>
          </w:tcPr>
          <w:p w14:paraId="7881740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414466540786.738</w:t>
            </w:r>
          </w:p>
        </w:tc>
        <w:tc>
          <w:tcPr>
            <w:tcW w:w="2764" w:type="dxa"/>
          </w:tcPr>
          <w:p w14:paraId="194C979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915132879324.2756</w:t>
            </w:r>
          </w:p>
        </w:tc>
        <w:tc>
          <w:tcPr>
            <w:tcW w:w="1504" w:type="dxa"/>
          </w:tcPr>
          <w:p w14:paraId="2A60697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12.94</w:t>
            </w:r>
          </w:p>
        </w:tc>
        <w:tc>
          <w:tcPr>
            <w:tcW w:w="1533" w:type="dxa"/>
          </w:tcPr>
          <w:p w14:paraId="4FBB3D3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4.51</w:t>
            </w:r>
          </w:p>
        </w:tc>
      </w:tr>
      <w:tr w:rsidR="00EE448B" w:rsidRPr="00DC077E" w14:paraId="55A0B3DE" w14:textId="77777777" w:rsidTr="00AB1840">
        <w:tc>
          <w:tcPr>
            <w:tcW w:w="897" w:type="dxa"/>
          </w:tcPr>
          <w:p w14:paraId="4D6AAD9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2652" w:type="dxa"/>
          </w:tcPr>
          <w:p w14:paraId="1092FC7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463971000388.612</w:t>
            </w:r>
          </w:p>
        </w:tc>
        <w:tc>
          <w:tcPr>
            <w:tcW w:w="2764" w:type="dxa"/>
          </w:tcPr>
          <w:p w14:paraId="71EB021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956485489523.1171</w:t>
            </w:r>
          </w:p>
        </w:tc>
        <w:tc>
          <w:tcPr>
            <w:tcW w:w="1504" w:type="dxa"/>
          </w:tcPr>
          <w:p w14:paraId="5FBC2F6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11.94</w:t>
            </w:r>
          </w:p>
        </w:tc>
        <w:tc>
          <w:tcPr>
            <w:tcW w:w="1533" w:type="dxa"/>
          </w:tcPr>
          <w:p w14:paraId="517376C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4.52</w:t>
            </w:r>
          </w:p>
        </w:tc>
      </w:tr>
      <w:tr w:rsidR="00EE448B" w:rsidRPr="00DC077E" w14:paraId="208C3B9A" w14:textId="77777777" w:rsidTr="00AB1840">
        <w:tc>
          <w:tcPr>
            <w:tcW w:w="897" w:type="dxa"/>
          </w:tcPr>
          <w:p w14:paraId="112123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2652" w:type="dxa"/>
          </w:tcPr>
          <w:p w14:paraId="3F6E80A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520117163617.721</w:t>
            </w:r>
          </w:p>
        </w:tc>
        <w:tc>
          <w:tcPr>
            <w:tcW w:w="2764" w:type="dxa"/>
          </w:tcPr>
          <w:p w14:paraId="0D4AFF3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999801906209.7498</w:t>
            </w:r>
          </w:p>
        </w:tc>
        <w:tc>
          <w:tcPr>
            <w:tcW w:w="1504" w:type="dxa"/>
          </w:tcPr>
          <w:p w14:paraId="112D5AF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12.10</w:t>
            </w:r>
          </w:p>
        </w:tc>
        <w:tc>
          <w:tcPr>
            <w:tcW w:w="1533" w:type="dxa"/>
          </w:tcPr>
          <w:p w14:paraId="1408615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4.53</w:t>
            </w:r>
          </w:p>
        </w:tc>
      </w:tr>
      <w:tr w:rsidR="00EE448B" w:rsidRPr="00DC077E" w14:paraId="7A561AE3" w14:textId="77777777" w:rsidTr="00AB1840">
        <w:tc>
          <w:tcPr>
            <w:tcW w:w="897" w:type="dxa"/>
          </w:tcPr>
          <w:p w14:paraId="3ED73E5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2652" w:type="dxa"/>
          </w:tcPr>
          <w:p w14:paraId="6280513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574183825592.358</w:t>
            </w:r>
          </w:p>
        </w:tc>
        <w:tc>
          <w:tcPr>
            <w:tcW w:w="2764" w:type="dxa"/>
          </w:tcPr>
          <w:p w14:paraId="6FB7DC1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1045178608756.0234</w:t>
            </w:r>
          </w:p>
        </w:tc>
        <w:tc>
          <w:tcPr>
            <w:tcW w:w="1504" w:type="dxa"/>
          </w:tcPr>
          <w:p w14:paraId="7B82E13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10.39</w:t>
            </w:r>
          </w:p>
        </w:tc>
        <w:tc>
          <w:tcPr>
            <w:tcW w:w="1533" w:type="dxa"/>
          </w:tcPr>
          <w:p w14:paraId="67065E2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4.54</w:t>
            </w:r>
          </w:p>
        </w:tc>
      </w:tr>
      <w:tr w:rsidR="00EE448B" w:rsidRPr="00DC077E" w14:paraId="6811BD1C" w14:textId="77777777" w:rsidTr="00AB1840">
        <w:tc>
          <w:tcPr>
            <w:tcW w:w="897" w:type="dxa"/>
          </w:tcPr>
          <w:p w14:paraId="54525CD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2652" w:type="dxa"/>
          </w:tcPr>
          <w:p w14:paraId="76BF9C8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493026782401.561</w:t>
            </w:r>
          </w:p>
        </w:tc>
        <w:tc>
          <w:tcPr>
            <w:tcW w:w="2764" w:type="dxa"/>
          </w:tcPr>
          <w:p w14:paraId="2FE6039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1092716931085.4573</w:t>
            </w:r>
          </w:p>
        </w:tc>
        <w:tc>
          <w:tcPr>
            <w:tcW w:w="1504" w:type="dxa"/>
          </w:tcPr>
          <w:p w14:paraId="2624E2E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-16.46</w:t>
            </w:r>
          </w:p>
        </w:tc>
        <w:tc>
          <w:tcPr>
            <w:tcW w:w="1533" w:type="dxa"/>
          </w:tcPr>
          <w:p w14:paraId="70221F2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4.55</w:t>
            </w:r>
          </w:p>
        </w:tc>
      </w:tr>
      <w:tr w:rsidR="00EE448B" w:rsidRPr="00DC077E" w14:paraId="6C9DE51F" w14:textId="77777777" w:rsidTr="00AB1840">
        <w:tc>
          <w:tcPr>
            <w:tcW w:w="897" w:type="dxa"/>
          </w:tcPr>
          <w:p w14:paraId="0B90BFF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2652" w:type="dxa"/>
          </w:tcPr>
          <w:p w14:paraId="4B20B2E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404649048648.026</w:t>
            </w:r>
          </w:p>
        </w:tc>
        <w:tc>
          <w:tcPr>
            <w:tcW w:w="2764" w:type="dxa"/>
          </w:tcPr>
          <w:p w14:paraId="407B474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1142523310143.0891</w:t>
            </w:r>
          </w:p>
        </w:tc>
        <w:tc>
          <w:tcPr>
            <w:tcW w:w="1504" w:type="dxa"/>
          </w:tcPr>
          <w:p w14:paraId="5469DA4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-21.84</w:t>
            </w:r>
          </w:p>
        </w:tc>
        <w:tc>
          <w:tcPr>
            <w:tcW w:w="1533" w:type="dxa"/>
          </w:tcPr>
          <w:p w14:paraId="7BE71F0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4.56</w:t>
            </w:r>
          </w:p>
        </w:tc>
      </w:tr>
      <w:tr w:rsidR="00EE448B" w:rsidRPr="00DC077E" w14:paraId="50B2C67D" w14:textId="77777777" w:rsidTr="00AB1840">
        <w:tc>
          <w:tcPr>
            <w:tcW w:w="897" w:type="dxa"/>
          </w:tcPr>
          <w:p w14:paraId="006BBC1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2652" w:type="dxa"/>
          </w:tcPr>
          <w:p w14:paraId="401B928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375745732274.676</w:t>
            </w:r>
          </w:p>
        </w:tc>
        <w:tc>
          <w:tcPr>
            <w:tcW w:w="2764" w:type="dxa"/>
          </w:tcPr>
          <w:p w14:paraId="7CD011A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1194709547239.1118</w:t>
            </w:r>
          </w:p>
        </w:tc>
        <w:tc>
          <w:tcPr>
            <w:tcW w:w="1504" w:type="dxa"/>
          </w:tcPr>
          <w:p w14:paraId="554291E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-7.69</w:t>
            </w:r>
          </w:p>
        </w:tc>
        <w:tc>
          <w:tcPr>
            <w:tcW w:w="1533" w:type="dxa"/>
          </w:tcPr>
          <w:p w14:paraId="75E441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4.57</w:t>
            </w:r>
          </w:p>
        </w:tc>
      </w:tr>
      <w:tr w:rsidR="00EE448B" w:rsidRPr="00DC077E" w14:paraId="0EE79803" w14:textId="77777777" w:rsidTr="00AB1840">
        <w:tc>
          <w:tcPr>
            <w:tcW w:w="897" w:type="dxa"/>
          </w:tcPr>
          <w:p w14:paraId="7575795B"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2652" w:type="dxa"/>
          </w:tcPr>
          <w:p w14:paraId="36BD90F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421739210176.152</w:t>
            </w:r>
          </w:p>
        </w:tc>
        <w:tc>
          <w:tcPr>
            <w:tcW w:w="2764" w:type="dxa"/>
          </w:tcPr>
          <w:p w14:paraId="217040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1249393082939.1870</w:t>
            </w:r>
          </w:p>
        </w:tc>
        <w:tc>
          <w:tcPr>
            <w:tcW w:w="1504" w:type="dxa"/>
          </w:tcPr>
          <w:p w14:paraId="6A6F30D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12.24</w:t>
            </w:r>
          </w:p>
        </w:tc>
        <w:tc>
          <w:tcPr>
            <w:tcW w:w="1533" w:type="dxa"/>
          </w:tcPr>
          <w:p w14:paraId="46B0FD06"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4.58</w:t>
            </w:r>
          </w:p>
        </w:tc>
      </w:tr>
      <w:tr w:rsidR="00EE448B" w:rsidRPr="00DC077E" w14:paraId="703FA08F" w14:textId="77777777" w:rsidTr="00AB1840">
        <w:tc>
          <w:tcPr>
            <w:tcW w:w="897" w:type="dxa"/>
          </w:tcPr>
          <w:p w14:paraId="65BF73D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2652" w:type="dxa"/>
          </w:tcPr>
          <w:p w14:paraId="7CCC0D9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474517470742.749</w:t>
            </w:r>
          </w:p>
        </w:tc>
        <w:tc>
          <w:tcPr>
            <w:tcW w:w="2764" w:type="dxa"/>
          </w:tcPr>
          <w:p w14:paraId="3B3352A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1306697286209.6797</w:t>
            </w:r>
          </w:p>
        </w:tc>
        <w:tc>
          <w:tcPr>
            <w:tcW w:w="1504" w:type="dxa"/>
          </w:tcPr>
          <w:p w14:paraId="3AF75618"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12.51</w:t>
            </w:r>
          </w:p>
        </w:tc>
        <w:tc>
          <w:tcPr>
            <w:tcW w:w="1533" w:type="dxa"/>
          </w:tcPr>
          <w:p w14:paraId="3DAEA6B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4.59</w:t>
            </w:r>
          </w:p>
        </w:tc>
      </w:tr>
      <w:tr w:rsidR="00EE448B" w:rsidRPr="00DC077E" w14:paraId="247CFBF3" w14:textId="77777777" w:rsidTr="00AB1840">
        <w:tc>
          <w:tcPr>
            <w:tcW w:w="897" w:type="dxa"/>
          </w:tcPr>
          <w:p w14:paraId="53FF907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2652" w:type="dxa"/>
          </w:tcPr>
          <w:p w14:paraId="0E565BF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432198936002.177</w:t>
            </w:r>
          </w:p>
        </w:tc>
        <w:tc>
          <w:tcPr>
            <w:tcW w:w="2764" w:type="dxa"/>
          </w:tcPr>
          <w:p w14:paraId="221386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1366751758563.3594</w:t>
            </w:r>
          </w:p>
        </w:tc>
        <w:tc>
          <w:tcPr>
            <w:tcW w:w="1504" w:type="dxa"/>
          </w:tcPr>
          <w:p w14:paraId="6229046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-9.79</w:t>
            </w:r>
          </w:p>
        </w:tc>
        <w:tc>
          <w:tcPr>
            <w:tcW w:w="1533" w:type="dxa"/>
          </w:tcPr>
          <w:p w14:paraId="5A9BC26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4.60</w:t>
            </w:r>
          </w:p>
        </w:tc>
      </w:tr>
      <w:tr w:rsidR="00EE448B" w:rsidRPr="00DC077E" w14:paraId="106E1ED7" w14:textId="77777777" w:rsidTr="00AB1840">
        <w:tc>
          <w:tcPr>
            <w:tcW w:w="897" w:type="dxa"/>
          </w:tcPr>
          <w:p w14:paraId="69DA64A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2652" w:type="dxa"/>
          </w:tcPr>
          <w:p w14:paraId="7A545087"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440833583992.485</w:t>
            </w:r>
          </w:p>
        </w:tc>
        <w:tc>
          <w:tcPr>
            <w:tcW w:w="2764" w:type="dxa"/>
          </w:tcPr>
          <w:p w14:paraId="0FA2408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1429692653990.3013</w:t>
            </w:r>
          </w:p>
        </w:tc>
        <w:tc>
          <w:tcPr>
            <w:tcW w:w="1504" w:type="dxa"/>
          </w:tcPr>
          <w:p w14:paraId="5E92740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w:t>
            </w:r>
          </w:p>
        </w:tc>
        <w:tc>
          <w:tcPr>
            <w:tcW w:w="1533" w:type="dxa"/>
          </w:tcPr>
          <w:p w14:paraId="337AFDFA"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4.61</w:t>
            </w:r>
          </w:p>
        </w:tc>
      </w:tr>
      <w:tr w:rsidR="00EE448B" w:rsidRPr="00DC077E" w14:paraId="5A8492A8" w14:textId="77777777" w:rsidTr="00AB1840">
        <w:tc>
          <w:tcPr>
            <w:tcW w:w="897" w:type="dxa"/>
          </w:tcPr>
          <w:p w14:paraId="6BA1C85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2652" w:type="dxa"/>
          </w:tcPr>
          <w:p w14:paraId="389082B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477386120635.845</w:t>
            </w:r>
          </w:p>
        </w:tc>
        <w:tc>
          <w:tcPr>
            <w:tcW w:w="2764" w:type="dxa"/>
          </w:tcPr>
          <w:p w14:paraId="1AF33B6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1495663015500.0374</w:t>
            </w:r>
          </w:p>
        </w:tc>
        <w:tc>
          <w:tcPr>
            <w:tcW w:w="1504" w:type="dxa"/>
          </w:tcPr>
          <w:p w14:paraId="003A127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8.29</w:t>
            </w:r>
          </w:p>
        </w:tc>
        <w:tc>
          <w:tcPr>
            <w:tcW w:w="1533" w:type="dxa"/>
          </w:tcPr>
          <w:p w14:paraId="4EE24BD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4.62</w:t>
            </w:r>
          </w:p>
        </w:tc>
      </w:tr>
    </w:tbl>
    <w:p w14:paraId="2AFB228E"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Source: data.worldbank.org</w:t>
      </w:r>
    </w:p>
    <w:p w14:paraId="7F696E29" w14:textId="77777777" w:rsidR="00EE448B" w:rsidRPr="00DC077E" w:rsidRDefault="00EE448B" w:rsidP="00A62D3D">
      <w:pPr>
        <w:spacing w:after="0" w:line="360" w:lineRule="auto"/>
        <w:jc w:val="both"/>
        <w:rPr>
          <w:b/>
          <w:sz w:val="28"/>
          <w:szCs w:val="28"/>
        </w:rPr>
      </w:pPr>
    </w:p>
    <w:p w14:paraId="0AB40D2A" w14:textId="77777777" w:rsidR="00EE448B" w:rsidRPr="00DC077E" w:rsidRDefault="00EE448B" w:rsidP="00A62D3D">
      <w:pPr>
        <w:spacing w:after="0" w:line="360" w:lineRule="auto"/>
        <w:jc w:val="both"/>
        <w:rPr>
          <w:b/>
          <w:sz w:val="28"/>
          <w:szCs w:val="28"/>
        </w:rPr>
      </w:pPr>
      <w:r>
        <w:rPr>
          <w:b/>
          <w:sz w:val="28"/>
          <w:szCs w:val="28"/>
        </w:rPr>
        <w:t>5.5</w:t>
      </w:r>
      <w:r w:rsidRPr="00DC077E">
        <w:rPr>
          <w:b/>
          <w:sz w:val="28"/>
          <w:szCs w:val="28"/>
        </w:rPr>
        <w:t xml:space="preserve"> </w:t>
      </w:r>
      <w:r w:rsidRPr="00DC077E">
        <w:rPr>
          <w:b/>
          <w:sz w:val="28"/>
          <w:szCs w:val="28"/>
        </w:rPr>
        <w:tab/>
        <w:t>GDP per Capital/ Capital per Labor</w:t>
      </w:r>
    </w:p>
    <w:p w14:paraId="3869B7E2" w14:textId="77777777" w:rsidR="00EE448B" w:rsidRPr="00DC077E" w:rsidRDefault="00EE448B" w:rsidP="00A62D3D">
      <w:pPr>
        <w:spacing w:after="0" w:line="360" w:lineRule="auto"/>
        <w:jc w:val="both"/>
        <w:rPr>
          <w:sz w:val="28"/>
          <w:szCs w:val="28"/>
        </w:rPr>
      </w:pPr>
      <w:r w:rsidRPr="00DC077E">
        <w:rPr>
          <w:sz w:val="28"/>
          <w:szCs w:val="28"/>
        </w:rPr>
        <w:t xml:space="preserve">This indicator provides per capita values for gross domestic product (GDP) expressed in current international dollars converted by purchasing power parity (PPP) conversion factor. GDP is the sum of gross value added by all resident </w:t>
      </w:r>
      <w:r w:rsidRPr="00DC077E">
        <w:rPr>
          <w:sz w:val="28"/>
          <w:szCs w:val="28"/>
        </w:rPr>
        <w:lastRenderedPageBreak/>
        <w:t>producers in the country plus any product taxes and minus any subsidies not included in the value of the products (World Bank Group).</w:t>
      </w:r>
    </w:p>
    <w:p w14:paraId="4AC038B6" w14:textId="77777777" w:rsidR="00EE448B" w:rsidRPr="00DC077E" w:rsidRDefault="00EE448B" w:rsidP="00A62D3D">
      <w:pPr>
        <w:spacing w:after="0" w:line="360" w:lineRule="auto"/>
      </w:pPr>
    </w:p>
    <w:p w14:paraId="4B4C6F44" w14:textId="77777777" w:rsidR="00EE448B" w:rsidRPr="00DC077E" w:rsidRDefault="00EE448B" w:rsidP="00A62D3D">
      <w:pPr>
        <w:spacing w:after="0" w:line="360" w:lineRule="auto"/>
      </w:pPr>
      <w:r w:rsidRPr="00DC077E">
        <w:t>Table 5: GDP per Capital of Nigeria</w:t>
      </w:r>
    </w:p>
    <w:tbl>
      <w:tblPr>
        <w:tblStyle w:val="TableGrid"/>
        <w:tblW w:w="0" w:type="auto"/>
        <w:tblLook w:val="04A0" w:firstRow="1" w:lastRow="0" w:firstColumn="1" w:lastColumn="0" w:noHBand="0" w:noVBand="1"/>
      </w:tblPr>
      <w:tblGrid>
        <w:gridCol w:w="1870"/>
        <w:gridCol w:w="1870"/>
        <w:gridCol w:w="1870"/>
        <w:gridCol w:w="1870"/>
        <w:gridCol w:w="1870"/>
      </w:tblGrid>
      <w:tr w:rsidR="00EE448B" w:rsidRPr="00DC077E" w14:paraId="4E4439EA" w14:textId="77777777" w:rsidTr="00AB1840">
        <w:tc>
          <w:tcPr>
            <w:tcW w:w="1870" w:type="dxa"/>
          </w:tcPr>
          <w:p w14:paraId="4E5552AD" w14:textId="77777777" w:rsidR="00EE448B" w:rsidRPr="00DC077E" w:rsidRDefault="00EE448B" w:rsidP="00A62D3D">
            <w:pPr>
              <w:spacing w:line="360" w:lineRule="auto"/>
              <w:jc w:val="both"/>
              <w:rPr>
                <w:b/>
                <w:sz w:val="26"/>
                <w:szCs w:val="26"/>
              </w:rPr>
            </w:pPr>
          </w:p>
        </w:tc>
        <w:tc>
          <w:tcPr>
            <w:tcW w:w="3740" w:type="dxa"/>
            <w:gridSpan w:val="2"/>
          </w:tcPr>
          <w:p w14:paraId="3A51A1EC" w14:textId="77777777" w:rsidR="00EE448B" w:rsidRPr="00DC077E" w:rsidRDefault="00EE448B" w:rsidP="00A62D3D">
            <w:pPr>
              <w:spacing w:line="360" w:lineRule="auto"/>
              <w:jc w:val="center"/>
              <w:rPr>
                <w:b/>
                <w:sz w:val="26"/>
                <w:szCs w:val="26"/>
              </w:rPr>
            </w:pPr>
            <w:r w:rsidRPr="00DC077E">
              <w:rPr>
                <w:b/>
                <w:sz w:val="26"/>
                <w:szCs w:val="26"/>
              </w:rPr>
              <w:t>GDP per Capital (PPP)</w:t>
            </w:r>
          </w:p>
        </w:tc>
        <w:tc>
          <w:tcPr>
            <w:tcW w:w="3740" w:type="dxa"/>
            <w:gridSpan w:val="2"/>
          </w:tcPr>
          <w:p w14:paraId="68BDA3DD" w14:textId="77777777" w:rsidR="00EE448B" w:rsidRPr="00DC077E" w:rsidRDefault="00EE448B" w:rsidP="00A62D3D">
            <w:pPr>
              <w:spacing w:line="360" w:lineRule="auto"/>
              <w:jc w:val="center"/>
              <w:rPr>
                <w:b/>
                <w:sz w:val="26"/>
                <w:szCs w:val="26"/>
              </w:rPr>
            </w:pPr>
            <w:r w:rsidRPr="00DC077E">
              <w:rPr>
                <w:b/>
                <w:sz w:val="26"/>
                <w:szCs w:val="26"/>
              </w:rPr>
              <w:t>Capital per Labor</w:t>
            </w:r>
          </w:p>
        </w:tc>
      </w:tr>
      <w:tr w:rsidR="00EE448B" w:rsidRPr="00DC077E" w14:paraId="6E11B89C" w14:textId="77777777" w:rsidTr="00AB1840">
        <w:trPr>
          <w:trHeight w:val="602"/>
        </w:trPr>
        <w:tc>
          <w:tcPr>
            <w:tcW w:w="1870" w:type="dxa"/>
          </w:tcPr>
          <w:p w14:paraId="2A6E9DAD" w14:textId="77777777" w:rsidR="00EE448B" w:rsidRPr="00DC077E" w:rsidRDefault="00EE448B" w:rsidP="00A62D3D">
            <w:pPr>
              <w:spacing w:line="360" w:lineRule="auto"/>
              <w:jc w:val="both"/>
              <w:rPr>
                <w:b/>
                <w:sz w:val="26"/>
                <w:szCs w:val="26"/>
              </w:rPr>
            </w:pPr>
            <w:r w:rsidRPr="00DC077E">
              <w:rPr>
                <w:b/>
                <w:sz w:val="26"/>
                <w:szCs w:val="26"/>
              </w:rPr>
              <w:t>Year</w:t>
            </w:r>
          </w:p>
        </w:tc>
        <w:tc>
          <w:tcPr>
            <w:tcW w:w="1870" w:type="dxa"/>
          </w:tcPr>
          <w:p w14:paraId="70A3BD40" w14:textId="77777777" w:rsidR="00EE448B" w:rsidRPr="00DC077E" w:rsidRDefault="00EE448B" w:rsidP="00A62D3D">
            <w:pPr>
              <w:spacing w:line="360" w:lineRule="auto"/>
              <w:jc w:val="both"/>
              <w:rPr>
                <w:b/>
                <w:sz w:val="26"/>
                <w:szCs w:val="26"/>
              </w:rPr>
            </w:pPr>
            <w:r w:rsidRPr="00DC077E">
              <w:rPr>
                <w:b/>
                <w:sz w:val="26"/>
                <w:szCs w:val="26"/>
              </w:rPr>
              <w:t>Observed</w:t>
            </w:r>
          </w:p>
        </w:tc>
        <w:tc>
          <w:tcPr>
            <w:tcW w:w="1870" w:type="dxa"/>
          </w:tcPr>
          <w:p w14:paraId="54A0446C" w14:textId="77777777" w:rsidR="00EE448B" w:rsidRPr="00DC077E" w:rsidRDefault="00EE448B" w:rsidP="00A62D3D">
            <w:pPr>
              <w:spacing w:line="360" w:lineRule="auto"/>
              <w:jc w:val="both"/>
              <w:rPr>
                <w:b/>
                <w:sz w:val="26"/>
                <w:szCs w:val="26"/>
              </w:rPr>
            </w:pPr>
            <w:r w:rsidRPr="00DC077E">
              <w:rPr>
                <w:b/>
                <w:sz w:val="26"/>
                <w:szCs w:val="26"/>
              </w:rPr>
              <w:t>Calculated</w:t>
            </w:r>
          </w:p>
        </w:tc>
        <w:tc>
          <w:tcPr>
            <w:tcW w:w="1870" w:type="dxa"/>
          </w:tcPr>
          <w:p w14:paraId="236DCCF6" w14:textId="77777777" w:rsidR="00EE448B" w:rsidRPr="00DC077E" w:rsidRDefault="00EE448B" w:rsidP="00A62D3D">
            <w:pPr>
              <w:spacing w:line="360" w:lineRule="auto"/>
              <w:jc w:val="both"/>
              <w:rPr>
                <w:b/>
                <w:sz w:val="26"/>
                <w:szCs w:val="26"/>
              </w:rPr>
            </w:pPr>
            <w:r w:rsidRPr="00DC077E">
              <w:rPr>
                <w:b/>
                <w:sz w:val="26"/>
                <w:szCs w:val="26"/>
              </w:rPr>
              <w:t xml:space="preserve">Observed </w:t>
            </w:r>
          </w:p>
        </w:tc>
        <w:tc>
          <w:tcPr>
            <w:tcW w:w="1870" w:type="dxa"/>
          </w:tcPr>
          <w:p w14:paraId="465CB828" w14:textId="77777777" w:rsidR="00EE448B" w:rsidRPr="00DC077E" w:rsidRDefault="00EE448B" w:rsidP="00A62D3D">
            <w:pPr>
              <w:spacing w:line="360" w:lineRule="auto"/>
              <w:jc w:val="both"/>
              <w:rPr>
                <w:b/>
                <w:sz w:val="26"/>
                <w:szCs w:val="26"/>
              </w:rPr>
            </w:pPr>
            <w:r w:rsidRPr="00DC077E">
              <w:rPr>
                <w:b/>
                <w:sz w:val="26"/>
                <w:szCs w:val="26"/>
              </w:rPr>
              <w:t>Calculated</w:t>
            </w:r>
          </w:p>
        </w:tc>
      </w:tr>
      <w:tr w:rsidR="00EE448B" w:rsidRPr="00DC077E" w14:paraId="03200284" w14:textId="77777777" w:rsidTr="00AB1840">
        <w:trPr>
          <w:trHeight w:val="395"/>
        </w:trPr>
        <w:tc>
          <w:tcPr>
            <w:tcW w:w="1870" w:type="dxa"/>
          </w:tcPr>
          <w:p w14:paraId="38E42FF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2005</w:t>
            </w:r>
          </w:p>
        </w:tc>
        <w:tc>
          <w:tcPr>
            <w:tcW w:w="1870" w:type="dxa"/>
          </w:tcPr>
          <w:p w14:paraId="2510AA70" w14:textId="77777777" w:rsidR="00EE448B" w:rsidRPr="00DC077E" w:rsidRDefault="00EE448B" w:rsidP="00A62D3D">
            <w:pPr>
              <w:spacing w:line="360" w:lineRule="auto"/>
              <w:jc w:val="both"/>
              <w:rPr>
                <w:sz w:val="26"/>
                <w:szCs w:val="26"/>
              </w:rPr>
            </w:pPr>
            <w:r w:rsidRPr="00DC077E">
              <w:rPr>
                <w:sz w:val="26"/>
                <w:szCs w:val="26"/>
              </w:rPr>
              <w:t>3,689.52</w:t>
            </w:r>
          </w:p>
        </w:tc>
        <w:tc>
          <w:tcPr>
            <w:tcW w:w="1870" w:type="dxa"/>
          </w:tcPr>
          <w:p w14:paraId="0B675BC3" w14:textId="77777777" w:rsidR="00EE448B" w:rsidRPr="00DC077E" w:rsidRDefault="00EE448B" w:rsidP="00A62D3D">
            <w:pPr>
              <w:spacing w:line="360" w:lineRule="auto"/>
              <w:jc w:val="both"/>
              <w:rPr>
                <w:sz w:val="26"/>
                <w:szCs w:val="26"/>
              </w:rPr>
            </w:pPr>
            <w:r w:rsidRPr="00DC077E">
              <w:rPr>
                <w:sz w:val="26"/>
                <w:szCs w:val="26"/>
              </w:rPr>
              <w:t>14,773.36</w:t>
            </w:r>
          </w:p>
        </w:tc>
        <w:tc>
          <w:tcPr>
            <w:tcW w:w="1870" w:type="dxa"/>
          </w:tcPr>
          <w:p w14:paraId="17380FD9" w14:textId="77777777" w:rsidR="00EE448B" w:rsidRPr="00DC077E" w:rsidRDefault="00EE448B" w:rsidP="00A62D3D">
            <w:pPr>
              <w:spacing w:line="360" w:lineRule="auto"/>
              <w:jc w:val="both"/>
              <w:rPr>
                <w:sz w:val="26"/>
                <w:szCs w:val="26"/>
              </w:rPr>
            </w:pPr>
            <w:r w:rsidRPr="00DC077E">
              <w:rPr>
                <w:sz w:val="26"/>
                <w:szCs w:val="26"/>
              </w:rPr>
              <w:t>966.27</w:t>
            </w:r>
          </w:p>
        </w:tc>
        <w:tc>
          <w:tcPr>
            <w:tcW w:w="1870" w:type="dxa"/>
          </w:tcPr>
          <w:p w14:paraId="5CC4C0A9" w14:textId="77777777" w:rsidR="00EE448B" w:rsidRPr="00DC077E" w:rsidRDefault="00EE448B" w:rsidP="00A62D3D">
            <w:pPr>
              <w:spacing w:line="360" w:lineRule="auto"/>
              <w:jc w:val="both"/>
              <w:rPr>
                <w:sz w:val="26"/>
                <w:szCs w:val="26"/>
              </w:rPr>
            </w:pPr>
            <w:r w:rsidRPr="00DC077E">
              <w:rPr>
                <w:sz w:val="26"/>
                <w:szCs w:val="26"/>
              </w:rPr>
              <w:t>966.27</w:t>
            </w:r>
          </w:p>
        </w:tc>
      </w:tr>
      <w:tr w:rsidR="00EE448B" w:rsidRPr="00DC077E" w14:paraId="7A674D38" w14:textId="77777777" w:rsidTr="00AB1840">
        <w:tc>
          <w:tcPr>
            <w:tcW w:w="1870" w:type="dxa"/>
          </w:tcPr>
          <w:p w14:paraId="7E0D43BD"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2006</w:t>
            </w:r>
          </w:p>
        </w:tc>
        <w:tc>
          <w:tcPr>
            <w:tcW w:w="1870" w:type="dxa"/>
          </w:tcPr>
          <w:p w14:paraId="5DEC95EF" w14:textId="77777777" w:rsidR="00EE448B" w:rsidRPr="00DC077E" w:rsidRDefault="00EE448B" w:rsidP="00A62D3D">
            <w:pPr>
              <w:spacing w:line="360" w:lineRule="auto"/>
              <w:jc w:val="both"/>
              <w:rPr>
                <w:sz w:val="26"/>
                <w:szCs w:val="26"/>
              </w:rPr>
            </w:pPr>
            <w:r w:rsidRPr="00DC077E">
              <w:rPr>
                <w:sz w:val="26"/>
                <w:szCs w:val="26"/>
              </w:rPr>
              <w:t>4,881.70</w:t>
            </w:r>
          </w:p>
        </w:tc>
        <w:tc>
          <w:tcPr>
            <w:tcW w:w="1870" w:type="dxa"/>
          </w:tcPr>
          <w:p w14:paraId="5840CE5C" w14:textId="77777777" w:rsidR="00EE448B" w:rsidRPr="00DC077E" w:rsidRDefault="00EE448B" w:rsidP="00A62D3D">
            <w:pPr>
              <w:spacing w:line="360" w:lineRule="auto"/>
              <w:jc w:val="both"/>
              <w:rPr>
                <w:sz w:val="26"/>
                <w:szCs w:val="26"/>
              </w:rPr>
            </w:pPr>
            <w:r w:rsidRPr="00DC077E">
              <w:rPr>
                <w:sz w:val="26"/>
                <w:szCs w:val="26"/>
              </w:rPr>
              <w:t>15,035.78</w:t>
            </w:r>
          </w:p>
        </w:tc>
        <w:tc>
          <w:tcPr>
            <w:tcW w:w="1870" w:type="dxa"/>
          </w:tcPr>
          <w:p w14:paraId="493985C6" w14:textId="77777777" w:rsidR="00EE448B" w:rsidRPr="00DC077E" w:rsidRDefault="00EE448B" w:rsidP="00A62D3D">
            <w:pPr>
              <w:spacing w:line="360" w:lineRule="auto"/>
              <w:jc w:val="both"/>
              <w:rPr>
                <w:sz w:val="26"/>
                <w:szCs w:val="26"/>
              </w:rPr>
            </w:pPr>
            <w:r w:rsidRPr="00DC077E">
              <w:rPr>
                <w:sz w:val="26"/>
                <w:szCs w:val="26"/>
              </w:rPr>
              <w:t>1,360.31</w:t>
            </w:r>
          </w:p>
        </w:tc>
        <w:tc>
          <w:tcPr>
            <w:tcW w:w="1870" w:type="dxa"/>
          </w:tcPr>
          <w:p w14:paraId="3ECDDB6A" w14:textId="77777777" w:rsidR="00EE448B" w:rsidRPr="00DC077E" w:rsidRDefault="00EE448B" w:rsidP="00A62D3D">
            <w:pPr>
              <w:spacing w:line="360" w:lineRule="auto"/>
              <w:jc w:val="both"/>
              <w:rPr>
                <w:sz w:val="26"/>
                <w:szCs w:val="26"/>
              </w:rPr>
            </w:pPr>
            <w:r w:rsidRPr="00DC077E">
              <w:rPr>
                <w:sz w:val="26"/>
                <w:szCs w:val="26"/>
              </w:rPr>
              <w:t>1,112.77</w:t>
            </w:r>
          </w:p>
        </w:tc>
      </w:tr>
      <w:tr w:rsidR="00EE448B" w:rsidRPr="00DC077E" w14:paraId="069322F4" w14:textId="77777777" w:rsidTr="00AB1840">
        <w:tc>
          <w:tcPr>
            <w:tcW w:w="1870" w:type="dxa"/>
          </w:tcPr>
          <w:p w14:paraId="680A43C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2007</w:t>
            </w:r>
          </w:p>
        </w:tc>
        <w:tc>
          <w:tcPr>
            <w:tcW w:w="1870" w:type="dxa"/>
          </w:tcPr>
          <w:p w14:paraId="6CD6C218" w14:textId="77777777" w:rsidR="00EE448B" w:rsidRPr="00DC077E" w:rsidRDefault="00EE448B" w:rsidP="00A62D3D">
            <w:pPr>
              <w:spacing w:line="360" w:lineRule="auto"/>
              <w:jc w:val="both"/>
              <w:rPr>
                <w:sz w:val="26"/>
                <w:szCs w:val="26"/>
              </w:rPr>
            </w:pPr>
            <w:r w:rsidRPr="00DC077E">
              <w:rPr>
                <w:sz w:val="26"/>
                <w:szCs w:val="26"/>
              </w:rPr>
              <w:t>5,552.95</w:t>
            </w:r>
          </w:p>
        </w:tc>
        <w:tc>
          <w:tcPr>
            <w:tcW w:w="1870" w:type="dxa"/>
          </w:tcPr>
          <w:p w14:paraId="05E0F148" w14:textId="77777777" w:rsidR="00EE448B" w:rsidRPr="00DC077E" w:rsidRDefault="00EE448B" w:rsidP="00A62D3D">
            <w:pPr>
              <w:spacing w:line="360" w:lineRule="auto"/>
              <w:jc w:val="both"/>
              <w:rPr>
                <w:sz w:val="26"/>
                <w:szCs w:val="26"/>
              </w:rPr>
            </w:pPr>
            <w:r w:rsidRPr="00DC077E">
              <w:rPr>
                <w:sz w:val="26"/>
                <w:szCs w:val="26"/>
              </w:rPr>
              <w:t>15,304.40</w:t>
            </w:r>
          </w:p>
        </w:tc>
        <w:tc>
          <w:tcPr>
            <w:tcW w:w="1870" w:type="dxa"/>
          </w:tcPr>
          <w:p w14:paraId="219513A0" w14:textId="77777777" w:rsidR="00EE448B" w:rsidRPr="00DC077E" w:rsidRDefault="00EE448B" w:rsidP="00A62D3D">
            <w:pPr>
              <w:spacing w:line="360" w:lineRule="auto"/>
              <w:jc w:val="both"/>
              <w:rPr>
                <w:sz w:val="26"/>
                <w:szCs w:val="26"/>
              </w:rPr>
            </w:pPr>
            <w:r w:rsidRPr="00DC077E">
              <w:rPr>
                <w:sz w:val="26"/>
                <w:szCs w:val="26"/>
              </w:rPr>
              <w:t>1,179.70</w:t>
            </w:r>
          </w:p>
        </w:tc>
        <w:tc>
          <w:tcPr>
            <w:tcW w:w="1870" w:type="dxa"/>
          </w:tcPr>
          <w:p w14:paraId="6F1EAB00" w14:textId="77777777" w:rsidR="00EE448B" w:rsidRPr="00DC077E" w:rsidRDefault="00EE448B" w:rsidP="00A62D3D">
            <w:pPr>
              <w:spacing w:line="360" w:lineRule="auto"/>
              <w:jc w:val="both"/>
              <w:rPr>
                <w:sz w:val="26"/>
                <w:szCs w:val="26"/>
              </w:rPr>
            </w:pPr>
            <w:r w:rsidRPr="00DC077E">
              <w:rPr>
                <w:sz w:val="26"/>
                <w:szCs w:val="26"/>
              </w:rPr>
              <w:t>1,274.41</w:t>
            </w:r>
          </w:p>
        </w:tc>
      </w:tr>
      <w:tr w:rsidR="00EE448B" w:rsidRPr="00DC077E" w14:paraId="404988D8" w14:textId="77777777" w:rsidTr="00AB1840">
        <w:tc>
          <w:tcPr>
            <w:tcW w:w="1870" w:type="dxa"/>
          </w:tcPr>
          <w:p w14:paraId="55B0992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2008</w:t>
            </w:r>
          </w:p>
        </w:tc>
        <w:tc>
          <w:tcPr>
            <w:tcW w:w="1870" w:type="dxa"/>
          </w:tcPr>
          <w:p w14:paraId="72F0FF1A" w14:textId="77777777" w:rsidR="00EE448B" w:rsidRPr="00DC077E" w:rsidRDefault="00EE448B" w:rsidP="00A62D3D">
            <w:pPr>
              <w:spacing w:line="360" w:lineRule="auto"/>
              <w:jc w:val="both"/>
              <w:rPr>
                <w:sz w:val="26"/>
                <w:szCs w:val="26"/>
              </w:rPr>
            </w:pPr>
            <w:r w:rsidRPr="00DC077E">
              <w:rPr>
                <w:sz w:val="26"/>
                <w:szCs w:val="26"/>
              </w:rPr>
              <w:t>6,603.58</w:t>
            </w:r>
          </w:p>
        </w:tc>
        <w:tc>
          <w:tcPr>
            <w:tcW w:w="1870" w:type="dxa"/>
          </w:tcPr>
          <w:p w14:paraId="22778BA6" w14:textId="77777777" w:rsidR="00EE448B" w:rsidRPr="00DC077E" w:rsidRDefault="00EE448B" w:rsidP="00A62D3D">
            <w:pPr>
              <w:spacing w:line="360" w:lineRule="auto"/>
              <w:jc w:val="both"/>
              <w:rPr>
                <w:sz w:val="26"/>
                <w:szCs w:val="26"/>
              </w:rPr>
            </w:pPr>
            <w:r w:rsidRPr="00DC077E">
              <w:rPr>
                <w:sz w:val="26"/>
                <w:szCs w:val="26"/>
              </w:rPr>
              <w:t>15,579.37</w:t>
            </w:r>
          </w:p>
        </w:tc>
        <w:tc>
          <w:tcPr>
            <w:tcW w:w="1870" w:type="dxa"/>
          </w:tcPr>
          <w:p w14:paraId="5F3514E0" w14:textId="77777777" w:rsidR="00EE448B" w:rsidRPr="00DC077E" w:rsidRDefault="00EE448B" w:rsidP="00A62D3D">
            <w:pPr>
              <w:spacing w:line="360" w:lineRule="auto"/>
              <w:jc w:val="both"/>
              <w:rPr>
                <w:sz w:val="26"/>
                <w:szCs w:val="26"/>
              </w:rPr>
            </w:pPr>
            <w:r w:rsidRPr="00DC077E">
              <w:rPr>
                <w:sz w:val="26"/>
                <w:szCs w:val="26"/>
              </w:rPr>
              <w:t>1,313.91</w:t>
            </w:r>
          </w:p>
        </w:tc>
        <w:tc>
          <w:tcPr>
            <w:tcW w:w="1870" w:type="dxa"/>
          </w:tcPr>
          <w:p w14:paraId="126ED0B6" w14:textId="77777777" w:rsidR="00EE448B" w:rsidRPr="00DC077E" w:rsidRDefault="00EE448B" w:rsidP="00A62D3D">
            <w:pPr>
              <w:spacing w:line="360" w:lineRule="auto"/>
              <w:jc w:val="both"/>
              <w:rPr>
                <w:sz w:val="26"/>
                <w:szCs w:val="26"/>
              </w:rPr>
            </w:pPr>
            <w:r w:rsidRPr="00DC077E">
              <w:rPr>
                <w:sz w:val="26"/>
                <w:szCs w:val="26"/>
              </w:rPr>
              <w:t>1,452.08</w:t>
            </w:r>
          </w:p>
        </w:tc>
      </w:tr>
      <w:tr w:rsidR="00EE448B" w:rsidRPr="00DC077E" w14:paraId="5C852A32" w14:textId="77777777" w:rsidTr="00AB1840">
        <w:tc>
          <w:tcPr>
            <w:tcW w:w="1870" w:type="dxa"/>
          </w:tcPr>
          <w:p w14:paraId="60139F2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2009</w:t>
            </w:r>
          </w:p>
        </w:tc>
        <w:tc>
          <w:tcPr>
            <w:tcW w:w="1870" w:type="dxa"/>
          </w:tcPr>
          <w:p w14:paraId="6BCEAA4F" w14:textId="77777777" w:rsidR="00EE448B" w:rsidRPr="00DC077E" w:rsidRDefault="00EE448B" w:rsidP="00A62D3D">
            <w:pPr>
              <w:spacing w:line="360" w:lineRule="auto"/>
              <w:jc w:val="both"/>
              <w:rPr>
                <w:sz w:val="26"/>
                <w:szCs w:val="26"/>
              </w:rPr>
            </w:pPr>
            <w:r w:rsidRPr="00DC077E">
              <w:rPr>
                <w:sz w:val="26"/>
                <w:szCs w:val="26"/>
              </w:rPr>
              <w:t>5,592.70</w:t>
            </w:r>
          </w:p>
        </w:tc>
        <w:tc>
          <w:tcPr>
            <w:tcW w:w="1870" w:type="dxa"/>
          </w:tcPr>
          <w:p w14:paraId="7268898A" w14:textId="77777777" w:rsidR="00EE448B" w:rsidRPr="00DC077E" w:rsidRDefault="00EE448B" w:rsidP="00A62D3D">
            <w:pPr>
              <w:spacing w:line="360" w:lineRule="auto"/>
              <w:jc w:val="both"/>
              <w:rPr>
                <w:sz w:val="26"/>
                <w:szCs w:val="26"/>
              </w:rPr>
            </w:pPr>
            <w:r w:rsidRPr="00DC077E">
              <w:rPr>
                <w:sz w:val="26"/>
                <w:szCs w:val="26"/>
              </w:rPr>
              <w:t>15,860.84</w:t>
            </w:r>
          </w:p>
        </w:tc>
        <w:tc>
          <w:tcPr>
            <w:tcW w:w="1870" w:type="dxa"/>
          </w:tcPr>
          <w:p w14:paraId="2F716241" w14:textId="77777777" w:rsidR="00EE448B" w:rsidRPr="00DC077E" w:rsidRDefault="00EE448B" w:rsidP="00A62D3D">
            <w:pPr>
              <w:spacing w:line="360" w:lineRule="auto"/>
              <w:jc w:val="both"/>
              <w:rPr>
                <w:sz w:val="26"/>
                <w:szCs w:val="26"/>
              </w:rPr>
            </w:pPr>
            <w:r w:rsidRPr="00DC077E">
              <w:rPr>
                <w:sz w:val="26"/>
                <w:szCs w:val="26"/>
              </w:rPr>
              <w:t>1,233.17</w:t>
            </w:r>
          </w:p>
        </w:tc>
        <w:tc>
          <w:tcPr>
            <w:tcW w:w="1870" w:type="dxa"/>
          </w:tcPr>
          <w:p w14:paraId="2BD3197A" w14:textId="77777777" w:rsidR="00EE448B" w:rsidRPr="00DC077E" w:rsidRDefault="00EE448B" w:rsidP="00A62D3D">
            <w:pPr>
              <w:spacing w:line="360" w:lineRule="auto"/>
              <w:jc w:val="both"/>
              <w:rPr>
                <w:sz w:val="26"/>
                <w:szCs w:val="26"/>
              </w:rPr>
            </w:pPr>
            <w:r w:rsidRPr="00DC077E">
              <w:rPr>
                <w:sz w:val="26"/>
                <w:szCs w:val="26"/>
              </w:rPr>
              <w:t>1,646.73</w:t>
            </w:r>
          </w:p>
        </w:tc>
      </w:tr>
      <w:tr w:rsidR="00EE448B" w:rsidRPr="00DC077E" w14:paraId="18EDE088" w14:textId="77777777" w:rsidTr="00AB1840">
        <w:tc>
          <w:tcPr>
            <w:tcW w:w="1870" w:type="dxa"/>
          </w:tcPr>
          <w:p w14:paraId="7BB0A7F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2010</w:t>
            </w:r>
          </w:p>
        </w:tc>
        <w:tc>
          <w:tcPr>
            <w:tcW w:w="1870" w:type="dxa"/>
          </w:tcPr>
          <w:p w14:paraId="432791FB" w14:textId="77777777" w:rsidR="00EE448B" w:rsidRPr="00DC077E" w:rsidRDefault="00EE448B" w:rsidP="00A62D3D">
            <w:pPr>
              <w:spacing w:line="360" w:lineRule="auto"/>
              <w:jc w:val="both"/>
              <w:rPr>
                <w:sz w:val="26"/>
                <w:szCs w:val="26"/>
              </w:rPr>
            </w:pPr>
            <w:r w:rsidRPr="00DC077E">
              <w:rPr>
                <w:sz w:val="26"/>
                <w:szCs w:val="26"/>
              </w:rPr>
              <w:t>6,776.75</w:t>
            </w:r>
          </w:p>
        </w:tc>
        <w:tc>
          <w:tcPr>
            <w:tcW w:w="1870" w:type="dxa"/>
          </w:tcPr>
          <w:p w14:paraId="60182452" w14:textId="77777777" w:rsidR="00EE448B" w:rsidRPr="00DC077E" w:rsidRDefault="00EE448B" w:rsidP="00A62D3D">
            <w:pPr>
              <w:spacing w:line="360" w:lineRule="auto"/>
              <w:jc w:val="both"/>
              <w:rPr>
                <w:sz w:val="26"/>
                <w:szCs w:val="26"/>
              </w:rPr>
            </w:pPr>
            <w:r w:rsidRPr="00DC077E">
              <w:rPr>
                <w:sz w:val="26"/>
                <w:szCs w:val="26"/>
              </w:rPr>
              <w:t>16,148.97</w:t>
            </w:r>
          </w:p>
        </w:tc>
        <w:tc>
          <w:tcPr>
            <w:tcW w:w="1870" w:type="dxa"/>
          </w:tcPr>
          <w:p w14:paraId="19364B56" w14:textId="77777777" w:rsidR="00EE448B" w:rsidRPr="00DC077E" w:rsidRDefault="00EE448B" w:rsidP="00A62D3D">
            <w:pPr>
              <w:spacing w:line="360" w:lineRule="auto"/>
              <w:jc w:val="both"/>
              <w:rPr>
                <w:sz w:val="26"/>
                <w:szCs w:val="26"/>
              </w:rPr>
            </w:pPr>
            <w:r w:rsidRPr="00DC077E">
              <w:rPr>
                <w:sz w:val="26"/>
                <w:szCs w:val="26"/>
              </w:rPr>
              <w:t>1,190.14</w:t>
            </w:r>
          </w:p>
        </w:tc>
        <w:tc>
          <w:tcPr>
            <w:tcW w:w="1870" w:type="dxa"/>
          </w:tcPr>
          <w:p w14:paraId="52F4EB26" w14:textId="77777777" w:rsidR="00EE448B" w:rsidRPr="00DC077E" w:rsidRDefault="00EE448B" w:rsidP="00A62D3D">
            <w:pPr>
              <w:spacing w:line="360" w:lineRule="auto"/>
              <w:jc w:val="both"/>
              <w:rPr>
                <w:sz w:val="26"/>
                <w:szCs w:val="26"/>
              </w:rPr>
            </w:pPr>
            <w:r w:rsidRPr="00DC077E">
              <w:rPr>
                <w:sz w:val="26"/>
                <w:szCs w:val="26"/>
              </w:rPr>
              <w:t>1,859.31</w:t>
            </w:r>
          </w:p>
        </w:tc>
      </w:tr>
      <w:tr w:rsidR="00EE448B" w:rsidRPr="00DC077E" w14:paraId="6C154DE9" w14:textId="77777777" w:rsidTr="00AB1840">
        <w:tc>
          <w:tcPr>
            <w:tcW w:w="1870" w:type="dxa"/>
          </w:tcPr>
          <w:p w14:paraId="78CB7F12"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2011</w:t>
            </w:r>
          </w:p>
        </w:tc>
        <w:tc>
          <w:tcPr>
            <w:tcW w:w="1870" w:type="dxa"/>
          </w:tcPr>
          <w:p w14:paraId="31D6C230" w14:textId="77777777" w:rsidR="00EE448B" w:rsidRPr="00DC077E" w:rsidRDefault="00EE448B" w:rsidP="00A62D3D">
            <w:pPr>
              <w:spacing w:line="360" w:lineRule="auto"/>
              <w:jc w:val="both"/>
              <w:rPr>
                <w:sz w:val="26"/>
                <w:szCs w:val="26"/>
              </w:rPr>
            </w:pPr>
            <w:r w:rsidRPr="00DC077E">
              <w:rPr>
                <w:sz w:val="26"/>
                <w:szCs w:val="26"/>
              </w:rPr>
              <w:t>7,447.83</w:t>
            </w:r>
          </w:p>
        </w:tc>
        <w:tc>
          <w:tcPr>
            <w:tcW w:w="1870" w:type="dxa"/>
          </w:tcPr>
          <w:p w14:paraId="16E46D9A" w14:textId="77777777" w:rsidR="00EE448B" w:rsidRPr="00DC077E" w:rsidRDefault="00EE448B" w:rsidP="00A62D3D">
            <w:pPr>
              <w:spacing w:line="360" w:lineRule="auto"/>
              <w:jc w:val="both"/>
              <w:rPr>
                <w:sz w:val="26"/>
                <w:szCs w:val="26"/>
              </w:rPr>
            </w:pPr>
            <w:r w:rsidRPr="00DC077E">
              <w:rPr>
                <w:sz w:val="26"/>
                <w:szCs w:val="26"/>
              </w:rPr>
              <w:t>16,443.93</w:t>
            </w:r>
          </w:p>
        </w:tc>
        <w:tc>
          <w:tcPr>
            <w:tcW w:w="1870" w:type="dxa"/>
          </w:tcPr>
          <w:p w14:paraId="544D6F55" w14:textId="77777777" w:rsidR="00EE448B" w:rsidRPr="00DC077E" w:rsidRDefault="00EE448B" w:rsidP="00A62D3D">
            <w:pPr>
              <w:spacing w:line="360" w:lineRule="auto"/>
              <w:jc w:val="both"/>
              <w:rPr>
                <w:sz w:val="26"/>
                <w:szCs w:val="26"/>
              </w:rPr>
            </w:pPr>
            <w:r w:rsidRPr="00DC077E">
              <w:rPr>
                <w:sz w:val="26"/>
                <w:szCs w:val="26"/>
              </w:rPr>
              <w:t>1,218.51</w:t>
            </w:r>
          </w:p>
        </w:tc>
        <w:tc>
          <w:tcPr>
            <w:tcW w:w="1870" w:type="dxa"/>
          </w:tcPr>
          <w:p w14:paraId="39B4E72C" w14:textId="77777777" w:rsidR="00EE448B" w:rsidRPr="00DC077E" w:rsidRDefault="00EE448B" w:rsidP="00A62D3D">
            <w:pPr>
              <w:spacing w:line="360" w:lineRule="auto"/>
              <w:jc w:val="both"/>
              <w:rPr>
                <w:sz w:val="26"/>
                <w:szCs w:val="26"/>
              </w:rPr>
            </w:pPr>
            <w:r w:rsidRPr="00DC077E">
              <w:rPr>
                <w:sz w:val="26"/>
                <w:szCs w:val="26"/>
              </w:rPr>
              <w:t>2,090.81</w:t>
            </w:r>
          </w:p>
        </w:tc>
      </w:tr>
      <w:tr w:rsidR="00EE448B" w:rsidRPr="00DC077E" w14:paraId="4C75E15A" w14:textId="77777777" w:rsidTr="00AB1840">
        <w:tc>
          <w:tcPr>
            <w:tcW w:w="1870" w:type="dxa"/>
          </w:tcPr>
          <w:p w14:paraId="085AD61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2012</w:t>
            </w:r>
          </w:p>
        </w:tc>
        <w:tc>
          <w:tcPr>
            <w:tcW w:w="1870" w:type="dxa"/>
          </w:tcPr>
          <w:p w14:paraId="1FD2E561" w14:textId="77777777" w:rsidR="00EE448B" w:rsidRPr="00DC077E" w:rsidRDefault="00EE448B" w:rsidP="00A62D3D">
            <w:pPr>
              <w:spacing w:line="360" w:lineRule="auto"/>
              <w:jc w:val="both"/>
              <w:rPr>
                <w:sz w:val="26"/>
                <w:szCs w:val="26"/>
              </w:rPr>
            </w:pPr>
            <w:r w:rsidRPr="00DC077E">
              <w:rPr>
                <w:sz w:val="26"/>
                <w:szCs w:val="26"/>
              </w:rPr>
              <w:t>8,474.28</w:t>
            </w:r>
          </w:p>
        </w:tc>
        <w:tc>
          <w:tcPr>
            <w:tcW w:w="1870" w:type="dxa"/>
          </w:tcPr>
          <w:p w14:paraId="78B66B3D" w14:textId="77777777" w:rsidR="00EE448B" w:rsidRPr="00DC077E" w:rsidRDefault="00EE448B" w:rsidP="00A62D3D">
            <w:pPr>
              <w:spacing w:line="360" w:lineRule="auto"/>
              <w:jc w:val="both"/>
              <w:rPr>
                <w:sz w:val="26"/>
                <w:szCs w:val="26"/>
              </w:rPr>
            </w:pPr>
            <w:r w:rsidRPr="00DC077E">
              <w:rPr>
                <w:sz w:val="26"/>
                <w:szCs w:val="26"/>
              </w:rPr>
              <w:t>16,745.89</w:t>
            </w:r>
          </w:p>
        </w:tc>
        <w:tc>
          <w:tcPr>
            <w:tcW w:w="1870" w:type="dxa"/>
          </w:tcPr>
          <w:p w14:paraId="093CFB6C" w14:textId="77777777" w:rsidR="00EE448B" w:rsidRPr="00DC077E" w:rsidRDefault="00EE448B" w:rsidP="00A62D3D">
            <w:pPr>
              <w:spacing w:line="360" w:lineRule="auto"/>
              <w:jc w:val="both"/>
              <w:rPr>
                <w:sz w:val="26"/>
                <w:szCs w:val="26"/>
              </w:rPr>
            </w:pPr>
            <w:r w:rsidRPr="00DC077E">
              <w:rPr>
                <w:sz w:val="26"/>
                <w:szCs w:val="26"/>
              </w:rPr>
              <w:t>1,267.65</w:t>
            </w:r>
          </w:p>
        </w:tc>
        <w:tc>
          <w:tcPr>
            <w:tcW w:w="1870" w:type="dxa"/>
          </w:tcPr>
          <w:p w14:paraId="0386263F" w14:textId="77777777" w:rsidR="00EE448B" w:rsidRPr="00DC077E" w:rsidRDefault="00EE448B" w:rsidP="00A62D3D">
            <w:pPr>
              <w:spacing w:line="360" w:lineRule="auto"/>
              <w:jc w:val="both"/>
              <w:rPr>
                <w:sz w:val="26"/>
                <w:szCs w:val="26"/>
              </w:rPr>
            </w:pPr>
            <w:r w:rsidRPr="00DC077E">
              <w:rPr>
                <w:sz w:val="26"/>
                <w:szCs w:val="26"/>
              </w:rPr>
              <w:t>2,342.22</w:t>
            </w:r>
          </w:p>
        </w:tc>
      </w:tr>
      <w:tr w:rsidR="00EE448B" w:rsidRPr="00DC077E" w14:paraId="5B2DE044" w14:textId="77777777" w:rsidTr="00AB1840">
        <w:tc>
          <w:tcPr>
            <w:tcW w:w="1870" w:type="dxa"/>
          </w:tcPr>
          <w:p w14:paraId="615328D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2013</w:t>
            </w:r>
          </w:p>
        </w:tc>
        <w:tc>
          <w:tcPr>
            <w:tcW w:w="1870" w:type="dxa"/>
          </w:tcPr>
          <w:p w14:paraId="4E519BB6" w14:textId="77777777" w:rsidR="00EE448B" w:rsidRPr="00DC077E" w:rsidRDefault="00EE448B" w:rsidP="00A62D3D">
            <w:pPr>
              <w:spacing w:line="360" w:lineRule="auto"/>
              <w:jc w:val="both"/>
              <w:rPr>
                <w:sz w:val="26"/>
                <w:szCs w:val="26"/>
              </w:rPr>
            </w:pPr>
            <w:r w:rsidRPr="00DC077E">
              <w:rPr>
                <w:sz w:val="26"/>
                <w:szCs w:val="26"/>
              </w:rPr>
              <w:t>9,683.65</w:t>
            </w:r>
          </w:p>
        </w:tc>
        <w:tc>
          <w:tcPr>
            <w:tcW w:w="1870" w:type="dxa"/>
          </w:tcPr>
          <w:p w14:paraId="2BCF8164" w14:textId="77777777" w:rsidR="00EE448B" w:rsidRPr="00DC077E" w:rsidRDefault="00EE448B" w:rsidP="00A62D3D">
            <w:pPr>
              <w:spacing w:line="360" w:lineRule="auto"/>
              <w:jc w:val="both"/>
              <w:rPr>
                <w:sz w:val="26"/>
                <w:szCs w:val="26"/>
              </w:rPr>
            </w:pPr>
            <w:r w:rsidRPr="00DC077E">
              <w:rPr>
                <w:sz w:val="26"/>
                <w:szCs w:val="26"/>
              </w:rPr>
              <w:t>17,055.02</w:t>
            </w:r>
          </w:p>
        </w:tc>
        <w:tc>
          <w:tcPr>
            <w:tcW w:w="1870" w:type="dxa"/>
          </w:tcPr>
          <w:p w14:paraId="52A39EDC" w14:textId="77777777" w:rsidR="00EE448B" w:rsidRPr="00DC077E" w:rsidRDefault="00EE448B" w:rsidP="00A62D3D">
            <w:pPr>
              <w:spacing w:line="360" w:lineRule="auto"/>
              <w:jc w:val="both"/>
              <w:rPr>
                <w:sz w:val="26"/>
                <w:szCs w:val="26"/>
              </w:rPr>
            </w:pPr>
            <w:r w:rsidRPr="00DC077E">
              <w:rPr>
                <w:sz w:val="26"/>
                <w:szCs w:val="26"/>
              </w:rPr>
              <w:t>1,443.24</w:t>
            </w:r>
          </w:p>
        </w:tc>
        <w:tc>
          <w:tcPr>
            <w:tcW w:w="1870" w:type="dxa"/>
          </w:tcPr>
          <w:p w14:paraId="6A124D57" w14:textId="77777777" w:rsidR="00EE448B" w:rsidRPr="00DC077E" w:rsidRDefault="00EE448B" w:rsidP="00A62D3D">
            <w:pPr>
              <w:spacing w:line="360" w:lineRule="auto"/>
              <w:jc w:val="both"/>
              <w:rPr>
                <w:sz w:val="26"/>
                <w:szCs w:val="26"/>
              </w:rPr>
            </w:pPr>
            <w:r w:rsidRPr="00DC077E">
              <w:rPr>
                <w:sz w:val="26"/>
                <w:szCs w:val="26"/>
              </w:rPr>
              <w:t>2,614.57</w:t>
            </w:r>
          </w:p>
        </w:tc>
      </w:tr>
      <w:tr w:rsidR="00EE448B" w:rsidRPr="00DC077E" w14:paraId="290CE126" w14:textId="77777777" w:rsidTr="00AB1840">
        <w:tc>
          <w:tcPr>
            <w:tcW w:w="1870" w:type="dxa"/>
          </w:tcPr>
          <w:p w14:paraId="0A016C7E"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2014</w:t>
            </w:r>
          </w:p>
        </w:tc>
        <w:tc>
          <w:tcPr>
            <w:tcW w:w="1870" w:type="dxa"/>
          </w:tcPr>
          <w:p w14:paraId="73ABE4CD" w14:textId="77777777" w:rsidR="00EE448B" w:rsidRPr="00DC077E" w:rsidRDefault="00EE448B" w:rsidP="00A62D3D">
            <w:pPr>
              <w:spacing w:line="360" w:lineRule="auto"/>
              <w:jc w:val="both"/>
              <w:rPr>
                <w:sz w:val="26"/>
                <w:szCs w:val="26"/>
              </w:rPr>
            </w:pPr>
            <w:r w:rsidRPr="00DC077E">
              <w:rPr>
                <w:sz w:val="26"/>
                <w:szCs w:val="26"/>
              </w:rPr>
              <w:t>10,297.62</w:t>
            </w:r>
          </w:p>
        </w:tc>
        <w:tc>
          <w:tcPr>
            <w:tcW w:w="1870" w:type="dxa"/>
          </w:tcPr>
          <w:p w14:paraId="2475942B" w14:textId="77777777" w:rsidR="00EE448B" w:rsidRPr="00DC077E" w:rsidRDefault="00EE448B" w:rsidP="00A62D3D">
            <w:pPr>
              <w:spacing w:line="360" w:lineRule="auto"/>
              <w:jc w:val="both"/>
              <w:rPr>
                <w:sz w:val="26"/>
                <w:szCs w:val="26"/>
              </w:rPr>
            </w:pPr>
            <w:r w:rsidRPr="00DC077E">
              <w:rPr>
                <w:sz w:val="26"/>
                <w:szCs w:val="26"/>
              </w:rPr>
              <w:t>17,371.49</w:t>
            </w:r>
          </w:p>
        </w:tc>
        <w:tc>
          <w:tcPr>
            <w:tcW w:w="1870" w:type="dxa"/>
          </w:tcPr>
          <w:p w14:paraId="4DC20DA9" w14:textId="77777777" w:rsidR="00EE448B" w:rsidRPr="00DC077E" w:rsidRDefault="00EE448B" w:rsidP="00A62D3D">
            <w:pPr>
              <w:spacing w:line="360" w:lineRule="auto"/>
              <w:jc w:val="both"/>
              <w:rPr>
                <w:sz w:val="26"/>
                <w:szCs w:val="26"/>
              </w:rPr>
            </w:pPr>
            <w:r w:rsidRPr="00DC077E">
              <w:rPr>
                <w:sz w:val="26"/>
                <w:szCs w:val="26"/>
              </w:rPr>
              <w:t>1,627.30</w:t>
            </w:r>
          </w:p>
        </w:tc>
        <w:tc>
          <w:tcPr>
            <w:tcW w:w="1870" w:type="dxa"/>
          </w:tcPr>
          <w:p w14:paraId="2892F6A5" w14:textId="77777777" w:rsidR="00EE448B" w:rsidRPr="00DC077E" w:rsidRDefault="00EE448B" w:rsidP="00A62D3D">
            <w:pPr>
              <w:spacing w:line="360" w:lineRule="auto"/>
              <w:jc w:val="both"/>
              <w:rPr>
                <w:sz w:val="26"/>
                <w:szCs w:val="26"/>
              </w:rPr>
            </w:pPr>
            <w:r w:rsidRPr="00DC077E">
              <w:rPr>
                <w:sz w:val="26"/>
                <w:szCs w:val="26"/>
              </w:rPr>
              <w:t>2,908.93</w:t>
            </w:r>
          </w:p>
        </w:tc>
      </w:tr>
      <w:tr w:rsidR="00EE448B" w:rsidRPr="00DC077E" w14:paraId="76BED2C3" w14:textId="77777777" w:rsidTr="00AB1840">
        <w:tc>
          <w:tcPr>
            <w:tcW w:w="1870" w:type="dxa"/>
          </w:tcPr>
          <w:p w14:paraId="6E263409"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2015</w:t>
            </w:r>
          </w:p>
        </w:tc>
        <w:tc>
          <w:tcPr>
            <w:tcW w:w="1870" w:type="dxa"/>
          </w:tcPr>
          <w:p w14:paraId="4AA7372D" w14:textId="77777777" w:rsidR="00EE448B" w:rsidRPr="00DC077E" w:rsidRDefault="00EE448B" w:rsidP="00A62D3D">
            <w:pPr>
              <w:spacing w:line="360" w:lineRule="auto"/>
              <w:jc w:val="both"/>
              <w:rPr>
                <w:sz w:val="26"/>
                <w:szCs w:val="26"/>
              </w:rPr>
            </w:pPr>
            <w:r w:rsidRPr="00DC077E">
              <w:rPr>
                <w:sz w:val="26"/>
                <w:szCs w:val="26"/>
              </w:rPr>
              <w:t>8,519.91</w:t>
            </w:r>
          </w:p>
        </w:tc>
        <w:tc>
          <w:tcPr>
            <w:tcW w:w="1870" w:type="dxa"/>
          </w:tcPr>
          <w:p w14:paraId="0BFCA792" w14:textId="77777777" w:rsidR="00EE448B" w:rsidRPr="00DC077E" w:rsidRDefault="00EE448B" w:rsidP="00A62D3D">
            <w:pPr>
              <w:spacing w:line="360" w:lineRule="auto"/>
              <w:jc w:val="both"/>
              <w:rPr>
                <w:sz w:val="26"/>
                <w:szCs w:val="26"/>
              </w:rPr>
            </w:pPr>
            <w:r w:rsidRPr="00DC077E">
              <w:rPr>
                <w:sz w:val="26"/>
                <w:szCs w:val="26"/>
              </w:rPr>
              <w:t>17,695.49</w:t>
            </w:r>
          </w:p>
        </w:tc>
        <w:tc>
          <w:tcPr>
            <w:tcW w:w="1870" w:type="dxa"/>
          </w:tcPr>
          <w:p w14:paraId="76B546EE" w14:textId="77777777" w:rsidR="00EE448B" w:rsidRPr="00DC077E" w:rsidRDefault="00EE448B" w:rsidP="00A62D3D">
            <w:pPr>
              <w:spacing w:line="360" w:lineRule="auto"/>
              <w:jc w:val="both"/>
              <w:rPr>
                <w:sz w:val="26"/>
                <w:szCs w:val="26"/>
              </w:rPr>
            </w:pPr>
            <w:r w:rsidRPr="00DC077E">
              <w:rPr>
                <w:sz w:val="26"/>
                <w:szCs w:val="26"/>
              </w:rPr>
              <w:t>1,319.74</w:t>
            </w:r>
          </w:p>
        </w:tc>
        <w:tc>
          <w:tcPr>
            <w:tcW w:w="1870" w:type="dxa"/>
          </w:tcPr>
          <w:p w14:paraId="236F0FD3" w14:textId="77777777" w:rsidR="00EE448B" w:rsidRPr="00DC077E" w:rsidRDefault="00EE448B" w:rsidP="00A62D3D">
            <w:pPr>
              <w:spacing w:line="360" w:lineRule="auto"/>
              <w:jc w:val="both"/>
              <w:rPr>
                <w:sz w:val="26"/>
                <w:szCs w:val="26"/>
              </w:rPr>
            </w:pPr>
            <w:r w:rsidRPr="00DC077E">
              <w:rPr>
                <w:sz w:val="26"/>
                <w:szCs w:val="26"/>
              </w:rPr>
              <w:t>3,226.37</w:t>
            </w:r>
          </w:p>
        </w:tc>
      </w:tr>
      <w:tr w:rsidR="00EE448B" w:rsidRPr="00DC077E" w14:paraId="7B84B493" w14:textId="77777777" w:rsidTr="00AB1840">
        <w:tc>
          <w:tcPr>
            <w:tcW w:w="1870" w:type="dxa"/>
          </w:tcPr>
          <w:p w14:paraId="11A87D20"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2016</w:t>
            </w:r>
          </w:p>
        </w:tc>
        <w:tc>
          <w:tcPr>
            <w:tcW w:w="1870" w:type="dxa"/>
          </w:tcPr>
          <w:p w14:paraId="07D4F8E3" w14:textId="77777777" w:rsidR="00EE448B" w:rsidRPr="00DC077E" w:rsidRDefault="00EE448B" w:rsidP="00A62D3D">
            <w:pPr>
              <w:spacing w:line="360" w:lineRule="auto"/>
              <w:jc w:val="both"/>
              <w:rPr>
                <w:sz w:val="26"/>
                <w:szCs w:val="26"/>
              </w:rPr>
            </w:pPr>
            <w:r w:rsidRPr="00DC077E">
              <w:rPr>
                <w:sz w:val="26"/>
                <w:szCs w:val="26"/>
              </w:rPr>
              <w:t>6,735.88</w:t>
            </w:r>
          </w:p>
        </w:tc>
        <w:tc>
          <w:tcPr>
            <w:tcW w:w="1870" w:type="dxa"/>
          </w:tcPr>
          <w:p w14:paraId="105CE227" w14:textId="77777777" w:rsidR="00EE448B" w:rsidRPr="00DC077E" w:rsidRDefault="00EE448B" w:rsidP="00A62D3D">
            <w:pPr>
              <w:spacing w:line="360" w:lineRule="auto"/>
              <w:jc w:val="both"/>
              <w:rPr>
                <w:sz w:val="26"/>
                <w:szCs w:val="26"/>
              </w:rPr>
            </w:pPr>
            <w:r w:rsidRPr="00DC077E">
              <w:rPr>
                <w:sz w:val="26"/>
                <w:szCs w:val="26"/>
              </w:rPr>
              <w:t>18,027.20</w:t>
            </w:r>
          </w:p>
        </w:tc>
        <w:tc>
          <w:tcPr>
            <w:tcW w:w="1870" w:type="dxa"/>
          </w:tcPr>
          <w:p w14:paraId="565CA2CC" w14:textId="77777777" w:rsidR="00EE448B" w:rsidRPr="00DC077E" w:rsidRDefault="00EE448B" w:rsidP="00A62D3D">
            <w:pPr>
              <w:spacing w:line="360" w:lineRule="auto"/>
              <w:jc w:val="both"/>
              <w:rPr>
                <w:sz w:val="26"/>
                <w:szCs w:val="26"/>
              </w:rPr>
            </w:pPr>
            <w:r w:rsidRPr="00DC077E">
              <w:rPr>
                <w:sz w:val="26"/>
                <w:szCs w:val="26"/>
              </w:rPr>
              <w:t>1,035.09</w:t>
            </w:r>
          </w:p>
        </w:tc>
        <w:tc>
          <w:tcPr>
            <w:tcW w:w="1870" w:type="dxa"/>
          </w:tcPr>
          <w:p w14:paraId="3ADE4187" w14:textId="77777777" w:rsidR="00EE448B" w:rsidRPr="00DC077E" w:rsidRDefault="00EE448B" w:rsidP="00A62D3D">
            <w:pPr>
              <w:spacing w:line="360" w:lineRule="auto"/>
              <w:jc w:val="both"/>
              <w:rPr>
                <w:sz w:val="26"/>
                <w:szCs w:val="26"/>
              </w:rPr>
            </w:pPr>
            <w:r w:rsidRPr="00DC077E">
              <w:rPr>
                <w:sz w:val="26"/>
                <w:szCs w:val="26"/>
              </w:rPr>
              <w:t>3,568.01</w:t>
            </w:r>
          </w:p>
        </w:tc>
      </w:tr>
      <w:tr w:rsidR="00EE448B" w:rsidRPr="00DC077E" w14:paraId="47738F65" w14:textId="77777777" w:rsidTr="00AB1840">
        <w:tc>
          <w:tcPr>
            <w:tcW w:w="1870" w:type="dxa"/>
          </w:tcPr>
          <w:p w14:paraId="2D10781F"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2017</w:t>
            </w:r>
          </w:p>
        </w:tc>
        <w:tc>
          <w:tcPr>
            <w:tcW w:w="1870" w:type="dxa"/>
          </w:tcPr>
          <w:p w14:paraId="6BDCF588" w14:textId="77777777" w:rsidR="00EE448B" w:rsidRPr="00DC077E" w:rsidRDefault="00EE448B" w:rsidP="00A62D3D">
            <w:pPr>
              <w:spacing w:line="360" w:lineRule="auto"/>
              <w:jc w:val="both"/>
              <w:rPr>
                <w:sz w:val="26"/>
                <w:szCs w:val="26"/>
              </w:rPr>
            </w:pPr>
            <w:r w:rsidRPr="00DC077E">
              <w:rPr>
                <w:sz w:val="26"/>
                <w:szCs w:val="26"/>
              </w:rPr>
              <w:t>6,019.30</w:t>
            </w:r>
          </w:p>
        </w:tc>
        <w:tc>
          <w:tcPr>
            <w:tcW w:w="1870" w:type="dxa"/>
          </w:tcPr>
          <w:p w14:paraId="16C44C0F" w14:textId="77777777" w:rsidR="00EE448B" w:rsidRPr="00DC077E" w:rsidRDefault="00EE448B" w:rsidP="00A62D3D">
            <w:pPr>
              <w:spacing w:line="360" w:lineRule="auto"/>
              <w:jc w:val="both"/>
              <w:rPr>
                <w:sz w:val="26"/>
                <w:szCs w:val="26"/>
              </w:rPr>
            </w:pPr>
            <w:r w:rsidRPr="00DC077E">
              <w:rPr>
                <w:sz w:val="26"/>
                <w:szCs w:val="26"/>
              </w:rPr>
              <w:t>18,366.82</w:t>
            </w:r>
          </w:p>
        </w:tc>
        <w:tc>
          <w:tcPr>
            <w:tcW w:w="1870" w:type="dxa"/>
          </w:tcPr>
          <w:p w14:paraId="03A6936D" w14:textId="77777777" w:rsidR="00EE448B" w:rsidRPr="00DC077E" w:rsidRDefault="00EE448B" w:rsidP="00A62D3D">
            <w:pPr>
              <w:spacing w:line="360" w:lineRule="auto"/>
              <w:jc w:val="both"/>
              <w:rPr>
                <w:sz w:val="26"/>
                <w:szCs w:val="26"/>
              </w:rPr>
            </w:pPr>
            <w:r w:rsidRPr="00DC077E">
              <w:rPr>
                <w:sz w:val="26"/>
                <w:szCs w:val="26"/>
              </w:rPr>
              <w:t>931.45</w:t>
            </w:r>
          </w:p>
        </w:tc>
        <w:tc>
          <w:tcPr>
            <w:tcW w:w="1870" w:type="dxa"/>
          </w:tcPr>
          <w:p w14:paraId="28726403" w14:textId="77777777" w:rsidR="00EE448B" w:rsidRPr="00DC077E" w:rsidRDefault="00EE448B" w:rsidP="00A62D3D">
            <w:pPr>
              <w:spacing w:line="360" w:lineRule="auto"/>
              <w:jc w:val="both"/>
              <w:rPr>
                <w:sz w:val="26"/>
                <w:szCs w:val="26"/>
              </w:rPr>
            </w:pPr>
            <w:r w:rsidRPr="00DC077E">
              <w:rPr>
                <w:sz w:val="26"/>
                <w:szCs w:val="26"/>
              </w:rPr>
              <w:t>3,934.96</w:t>
            </w:r>
          </w:p>
        </w:tc>
      </w:tr>
      <w:tr w:rsidR="00EE448B" w:rsidRPr="00DC077E" w14:paraId="5B8D7B58" w14:textId="77777777" w:rsidTr="00AB1840">
        <w:tc>
          <w:tcPr>
            <w:tcW w:w="1870" w:type="dxa"/>
          </w:tcPr>
          <w:p w14:paraId="3750FA65"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2018</w:t>
            </w:r>
          </w:p>
        </w:tc>
        <w:tc>
          <w:tcPr>
            <w:tcW w:w="1870" w:type="dxa"/>
          </w:tcPr>
          <w:p w14:paraId="38A2D354" w14:textId="77777777" w:rsidR="00EE448B" w:rsidRPr="00DC077E" w:rsidRDefault="00EE448B" w:rsidP="00A62D3D">
            <w:pPr>
              <w:spacing w:line="360" w:lineRule="auto"/>
              <w:jc w:val="both"/>
              <w:rPr>
                <w:sz w:val="26"/>
                <w:szCs w:val="26"/>
              </w:rPr>
            </w:pPr>
            <w:r w:rsidRPr="00DC077E">
              <w:rPr>
                <w:sz w:val="26"/>
                <w:szCs w:val="26"/>
              </w:rPr>
              <w:t>6,501.78</w:t>
            </w:r>
          </w:p>
        </w:tc>
        <w:tc>
          <w:tcPr>
            <w:tcW w:w="1870" w:type="dxa"/>
          </w:tcPr>
          <w:p w14:paraId="599200CD" w14:textId="77777777" w:rsidR="00EE448B" w:rsidRPr="00DC077E" w:rsidRDefault="00EE448B" w:rsidP="00A62D3D">
            <w:pPr>
              <w:spacing w:line="360" w:lineRule="auto"/>
              <w:jc w:val="both"/>
              <w:rPr>
                <w:sz w:val="26"/>
                <w:szCs w:val="26"/>
              </w:rPr>
            </w:pPr>
            <w:r w:rsidRPr="00DC077E">
              <w:rPr>
                <w:sz w:val="26"/>
                <w:szCs w:val="26"/>
              </w:rPr>
              <w:t>18,714.54</w:t>
            </w:r>
          </w:p>
        </w:tc>
        <w:tc>
          <w:tcPr>
            <w:tcW w:w="1870" w:type="dxa"/>
          </w:tcPr>
          <w:p w14:paraId="513596A8" w14:textId="77777777" w:rsidR="00EE448B" w:rsidRPr="00DC077E" w:rsidRDefault="00EE448B" w:rsidP="00A62D3D">
            <w:pPr>
              <w:spacing w:line="360" w:lineRule="auto"/>
              <w:jc w:val="both"/>
              <w:rPr>
                <w:sz w:val="26"/>
                <w:szCs w:val="26"/>
              </w:rPr>
            </w:pPr>
            <w:r w:rsidRPr="00DC077E">
              <w:rPr>
                <w:sz w:val="26"/>
                <w:szCs w:val="26"/>
              </w:rPr>
              <w:t>1,288.25</w:t>
            </w:r>
          </w:p>
        </w:tc>
        <w:tc>
          <w:tcPr>
            <w:tcW w:w="1870" w:type="dxa"/>
          </w:tcPr>
          <w:p w14:paraId="0FE1913D" w14:textId="77777777" w:rsidR="00EE448B" w:rsidRPr="00DC077E" w:rsidRDefault="00EE448B" w:rsidP="00A62D3D">
            <w:pPr>
              <w:spacing w:line="360" w:lineRule="auto"/>
              <w:jc w:val="both"/>
              <w:rPr>
                <w:sz w:val="26"/>
                <w:szCs w:val="26"/>
              </w:rPr>
            </w:pPr>
            <w:r w:rsidRPr="00DC077E">
              <w:rPr>
                <w:sz w:val="26"/>
                <w:szCs w:val="26"/>
              </w:rPr>
              <w:t>4,328.41</w:t>
            </w:r>
          </w:p>
        </w:tc>
      </w:tr>
      <w:tr w:rsidR="00EE448B" w:rsidRPr="00DC077E" w14:paraId="470B5903" w14:textId="77777777" w:rsidTr="00AB1840">
        <w:tc>
          <w:tcPr>
            <w:tcW w:w="1870" w:type="dxa"/>
          </w:tcPr>
          <w:p w14:paraId="5DC1C2EC"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2019</w:t>
            </w:r>
          </w:p>
        </w:tc>
        <w:tc>
          <w:tcPr>
            <w:tcW w:w="1870" w:type="dxa"/>
          </w:tcPr>
          <w:p w14:paraId="6D5FBD69" w14:textId="77777777" w:rsidR="00EE448B" w:rsidRPr="00DC077E" w:rsidRDefault="00EE448B" w:rsidP="00A62D3D">
            <w:pPr>
              <w:spacing w:line="360" w:lineRule="auto"/>
              <w:jc w:val="both"/>
              <w:rPr>
                <w:sz w:val="26"/>
                <w:szCs w:val="26"/>
              </w:rPr>
            </w:pPr>
            <w:r w:rsidRPr="00DC077E">
              <w:rPr>
                <w:sz w:val="26"/>
                <w:szCs w:val="26"/>
              </w:rPr>
              <w:t>7,043.09</w:t>
            </w:r>
          </w:p>
        </w:tc>
        <w:tc>
          <w:tcPr>
            <w:tcW w:w="1870" w:type="dxa"/>
          </w:tcPr>
          <w:p w14:paraId="0CF251A5" w14:textId="77777777" w:rsidR="00EE448B" w:rsidRPr="00DC077E" w:rsidRDefault="00EE448B" w:rsidP="00A62D3D">
            <w:pPr>
              <w:spacing w:line="360" w:lineRule="auto"/>
              <w:jc w:val="both"/>
              <w:rPr>
                <w:sz w:val="26"/>
                <w:szCs w:val="26"/>
              </w:rPr>
            </w:pPr>
            <w:r w:rsidRPr="00DC077E">
              <w:rPr>
                <w:sz w:val="26"/>
                <w:szCs w:val="26"/>
              </w:rPr>
              <w:t>19,070.55</w:t>
            </w:r>
          </w:p>
        </w:tc>
        <w:tc>
          <w:tcPr>
            <w:tcW w:w="1870" w:type="dxa"/>
          </w:tcPr>
          <w:p w14:paraId="4732DB04" w14:textId="77777777" w:rsidR="00EE448B" w:rsidRPr="00DC077E" w:rsidRDefault="00EE448B" w:rsidP="00A62D3D">
            <w:pPr>
              <w:spacing w:line="360" w:lineRule="auto"/>
              <w:jc w:val="both"/>
              <w:rPr>
                <w:sz w:val="26"/>
                <w:szCs w:val="26"/>
              </w:rPr>
            </w:pPr>
            <w:r w:rsidRPr="00DC077E">
              <w:rPr>
                <w:sz w:val="26"/>
                <w:szCs w:val="26"/>
              </w:rPr>
              <w:t>1,790.06</w:t>
            </w:r>
          </w:p>
        </w:tc>
        <w:tc>
          <w:tcPr>
            <w:tcW w:w="1870" w:type="dxa"/>
          </w:tcPr>
          <w:p w14:paraId="05090B83" w14:textId="77777777" w:rsidR="00EE448B" w:rsidRPr="00DC077E" w:rsidRDefault="00EE448B" w:rsidP="00A62D3D">
            <w:pPr>
              <w:spacing w:line="360" w:lineRule="auto"/>
              <w:jc w:val="both"/>
              <w:rPr>
                <w:sz w:val="26"/>
                <w:szCs w:val="26"/>
              </w:rPr>
            </w:pPr>
            <w:r w:rsidRPr="00DC077E">
              <w:rPr>
                <w:sz w:val="26"/>
                <w:szCs w:val="26"/>
              </w:rPr>
              <w:t>4,749.54</w:t>
            </w:r>
          </w:p>
        </w:tc>
      </w:tr>
      <w:tr w:rsidR="00EE448B" w:rsidRPr="00DC077E" w14:paraId="20F782E1" w14:textId="77777777" w:rsidTr="00AB1840">
        <w:tc>
          <w:tcPr>
            <w:tcW w:w="1870" w:type="dxa"/>
          </w:tcPr>
          <w:p w14:paraId="19629951"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2020</w:t>
            </w:r>
          </w:p>
        </w:tc>
        <w:tc>
          <w:tcPr>
            <w:tcW w:w="1870" w:type="dxa"/>
          </w:tcPr>
          <w:p w14:paraId="76A06801" w14:textId="77777777" w:rsidR="00EE448B" w:rsidRPr="00DC077E" w:rsidRDefault="00EE448B" w:rsidP="00A62D3D">
            <w:pPr>
              <w:spacing w:line="360" w:lineRule="auto"/>
              <w:jc w:val="both"/>
              <w:rPr>
                <w:sz w:val="26"/>
                <w:szCs w:val="26"/>
              </w:rPr>
            </w:pPr>
            <w:r w:rsidRPr="00DC077E">
              <w:rPr>
                <w:sz w:val="26"/>
                <w:szCs w:val="26"/>
              </w:rPr>
              <w:t>6,297.28</w:t>
            </w:r>
          </w:p>
        </w:tc>
        <w:tc>
          <w:tcPr>
            <w:tcW w:w="1870" w:type="dxa"/>
          </w:tcPr>
          <w:p w14:paraId="02C2D552" w14:textId="77777777" w:rsidR="00EE448B" w:rsidRPr="00DC077E" w:rsidRDefault="00EE448B" w:rsidP="00A62D3D">
            <w:pPr>
              <w:spacing w:line="360" w:lineRule="auto"/>
              <w:jc w:val="both"/>
              <w:rPr>
                <w:sz w:val="26"/>
                <w:szCs w:val="26"/>
              </w:rPr>
            </w:pPr>
            <w:r w:rsidRPr="00DC077E">
              <w:rPr>
                <w:sz w:val="26"/>
                <w:szCs w:val="26"/>
              </w:rPr>
              <w:t>19,435.08</w:t>
            </w:r>
          </w:p>
        </w:tc>
        <w:tc>
          <w:tcPr>
            <w:tcW w:w="1870" w:type="dxa"/>
          </w:tcPr>
          <w:p w14:paraId="077E4E16" w14:textId="77777777" w:rsidR="00EE448B" w:rsidRPr="00DC077E" w:rsidRDefault="00EE448B" w:rsidP="00A62D3D">
            <w:pPr>
              <w:spacing w:line="360" w:lineRule="auto"/>
              <w:jc w:val="both"/>
              <w:rPr>
                <w:sz w:val="26"/>
                <w:szCs w:val="26"/>
              </w:rPr>
            </w:pPr>
            <w:r w:rsidRPr="00DC077E">
              <w:rPr>
                <w:sz w:val="26"/>
                <w:szCs w:val="26"/>
              </w:rPr>
              <w:t>1,731.57</w:t>
            </w:r>
          </w:p>
        </w:tc>
        <w:tc>
          <w:tcPr>
            <w:tcW w:w="1870" w:type="dxa"/>
          </w:tcPr>
          <w:p w14:paraId="13864451" w14:textId="77777777" w:rsidR="00EE448B" w:rsidRPr="00DC077E" w:rsidRDefault="00EE448B" w:rsidP="00A62D3D">
            <w:pPr>
              <w:spacing w:line="360" w:lineRule="auto"/>
              <w:jc w:val="both"/>
              <w:rPr>
                <w:sz w:val="26"/>
                <w:szCs w:val="26"/>
              </w:rPr>
            </w:pPr>
            <w:r w:rsidRPr="00DC077E">
              <w:rPr>
                <w:sz w:val="26"/>
                <w:szCs w:val="26"/>
              </w:rPr>
              <w:t>5,199.57</w:t>
            </w:r>
          </w:p>
        </w:tc>
      </w:tr>
      <w:tr w:rsidR="00EE448B" w:rsidRPr="00DC077E" w14:paraId="490F2481" w14:textId="77777777" w:rsidTr="00AB1840">
        <w:tc>
          <w:tcPr>
            <w:tcW w:w="1870" w:type="dxa"/>
          </w:tcPr>
          <w:p w14:paraId="5264A374"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2021</w:t>
            </w:r>
          </w:p>
        </w:tc>
        <w:tc>
          <w:tcPr>
            <w:tcW w:w="1870" w:type="dxa"/>
          </w:tcPr>
          <w:p w14:paraId="79DF73B0" w14:textId="77777777" w:rsidR="00EE448B" w:rsidRPr="00DC077E" w:rsidRDefault="00EE448B" w:rsidP="00A62D3D">
            <w:pPr>
              <w:spacing w:line="360" w:lineRule="auto"/>
              <w:jc w:val="both"/>
              <w:rPr>
                <w:sz w:val="26"/>
                <w:szCs w:val="26"/>
              </w:rPr>
            </w:pPr>
            <w:r w:rsidRPr="00DC077E">
              <w:rPr>
                <w:sz w:val="26"/>
                <w:szCs w:val="26"/>
              </w:rPr>
              <w:t>6,242.33</w:t>
            </w:r>
          </w:p>
        </w:tc>
        <w:tc>
          <w:tcPr>
            <w:tcW w:w="1870" w:type="dxa"/>
          </w:tcPr>
          <w:p w14:paraId="0C6627AB" w14:textId="77777777" w:rsidR="00EE448B" w:rsidRPr="00DC077E" w:rsidRDefault="00EE448B" w:rsidP="00A62D3D">
            <w:pPr>
              <w:spacing w:line="360" w:lineRule="auto"/>
              <w:jc w:val="both"/>
              <w:rPr>
                <w:sz w:val="26"/>
                <w:szCs w:val="26"/>
              </w:rPr>
            </w:pPr>
            <w:r w:rsidRPr="00DC077E">
              <w:rPr>
                <w:sz w:val="26"/>
                <w:szCs w:val="26"/>
              </w:rPr>
              <w:t>19,808.32</w:t>
            </w:r>
          </w:p>
        </w:tc>
        <w:tc>
          <w:tcPr>
            <w:tcW w:w="1870" w:type="dxa"/>
          </w:tcPr>
          <w:p w14:paraId="460C80FF" w14:textId="77777777" w:rsidR="00EE448B" w:rsidRPr="00DC077E" w:rsidRDefault="00EE448B" w:rsidP="00A62D3D">
            <w:pPr>
              <w:spacing w:line="360" w:lineRule="auto"/>
              <w:jc w:val="both"/>
              <w:rPr>
                <w:sz w:val="26"/>
                <w:szCs w:val="26"/>
              </w:rPr>
            </w:pPr>
          </w:p>
        </w:tc>
        <w:tc>
          <w:tcPr>
            <w:tcW w:w="1870" w:type="dxa"/>
          </w:tcPr>
          <w:p w14:paraId="68BD811D" w14:textId="77777777" w:rsidR="00EE448B" w:rsidRPr="00DC077E" w:rsidRDefault="00EE448B" w:rsidP="00A62D3D">
            <w:pPr>
              <w:spacing w:line="360" w:lineRule="auto"/>
              <w:jc w:val="both"/>
              <w:rPr>
                <w:sz w:val="26"/>
                <w:szCs w:val="26"/>
              </w:rPr>
            </w:pPr>
            <w:r w:rsidRPr="00DC077E">
              <w:rPr>
                <w:sz w:val="26"/>
                <w:szCs w:val="26"/>
              </w:rPr>
              <w:t>5,679.76</w:t>
            </w:r>
          </w:p>
        </w:tc>
      </w:tr>
      <w:tr w:rsidR="00EE448B" w:rsidRPr="00DC077E" w14:paraId="1C85342E" w14:textId="77777777" w:rsidTr="00AB1840">
        <w:tc>
          <w:tcPr>
            <w:tcW w:w="1870" w:type="dxa"/>
          </w:tcPr>
          <w:p w14:paraId="64F84313" w14:textId="77777777" w:rsidR="00EE448B" w:rsidRPr="00DC077E" w:rsidRDefault="00EE448B" w:rsidP="00A62D3D">
            <w:pPr>
              <w:spacing w:line="360" w:lineRule="auto"/>
              <w:rPr>
                <w:rFonts w:eastAsiaTheme="minorEastAsia"/>
                <w:sz w:val="26"/>
                <w:szCs w:val="26"/>
              </w:rPr>
            </w:pPr>
            <w:r w:rsidRPr="00DC077E">
              <w:rPr>
                <w:rFonts w:eastAsiaTheme="minorEastAsia"/>
                <w:sz w:val="26"/>
                <w:szCs w:val="26"/>
              </w:rPr>
              <w:t>2022</w:t>
            </w:r>
          </w:p>
        </w:tc>
        <w:tc>
          <w:tcPr>
            <w:tcW w:w="1870" w:type="dxa"/>
          </w:tcPr>
          <w:p w14:paraId="2332246B" w14:textId="77777777" w:rsidR="00EE448B" w:rsidRPr="00DC077E" w:rsidRDefault="00EE448B" w:rsidP="00A62D3D">
            <w:pPr>
              <w:spacing w:line="360" w:lineRule="auto"/>
              <w:jc w:val="both"/>
              <w:rPr>
                <w:sz w:val="26"/>
                <w:szCs w:val="26"/>
              </w:rPr>
            </w:pPr>
            <w:r w:rsidRPr="00DC077E">
              <w:rPr>
                <w:sz w:val="26"/>
                <w:szCs w:val="26"/>
              </w:rPr>
              <w:t>6,515.23</w:t>
            </w:r>
          </w:p>
        </w:tc>
        <w:tc>
          <w:tcPr>
            <w:tcW w:w="1870" w:type="dxa"/>
          </w:tcPr>
          <w:p w14:paraId="55ABE1A7" w14:textId="77777777" w:rsidR="00EE448B" w:rsidRPr="00DC077E" w:rsidRDefault="00EE448B" w:rsidP="00A62D3D">
            <w:pPr>
              <w:spacing w:line="360" w:lineRule="auto"/>
              <w:jc w:val="both"/>
              <w:rPr>
                <w:sz w:val="26"/>
                <w:szCs w:val="26"/>
              </w:rPr>
            </w:pPr>
            <w:r w:rsidRPr="00DC077E">
              <w:rPr>
                <w:sz w:val="26"/>
                <w:szCs w:val="26"/>
              </w:rPr>
              <w:t>20,190.50</w:t>
            </w:r>
          </w:p>
        </w:tc>
        <w:tc>
          <w:tcPr>
            <w:tcW w:w="1870" w:type="dxa"/>
          </w:tcPr>
          <w:p w14:paraId="3DFCBA21" w14:textId="77777777" w:rsidR="00EE448B" w:rsidRPr="00DC077E" w:rsidRDefault="00EE448B" w:rsidP="00A62D3D">
            <w:pPr>
              <w:spacing w:line="360" w:lineRule="auto"/>
              <w:jc w:val="both"/>
              <w:rPr>
                <w:sz w:val="26"/>
                <w:szCs w:val="26"/>
              </w:rPr>
            </w:pPr>
          </w:p>
        </w:tc>
        <w:tc>
          <w:tcPr>
            <w:tcW w:w="1870" w:type="dxa"/>
          </w:tcPr>
          <w:p w14:paraId="237D647F" w14:textId="77777777" w:rsidR="00EE448B" w:rsidRPr="00DC077E" w:rsidRDefault="00EE448B" w:rsidP="00A62D3D">
            <w:pPr>
              <w:spacing w:line="360" w:lineRule="auto"/>
              <w:jc w:val="both"/>
              <w:rPr>
                <w:sz w:val="26"/>
                <w:szCs w:val="26"/>
              </w:rPr>
            </w:pPr>
            <w:r w:rsidRPr="00DC077E">
              <w:rPr>
                <w:sz w:val="26"/>
                <w:szCs w:val="26"/>
              </w:rPr>
              <w:t>6,191.37</w:t>
            </w:r>
          </w:p>
        </w:tc>
      </w:tr>
    </w:tbl>
    <w:p w14:paraId="3D2F8C99" w14:textId="77777777" w:rsidR="00EE448B" w:rsidRDefault="00EE448B" w:rsidP="00A62D3D">
      <w:pPr>
        <w:spacing w:after="0" w:line="360" w:lineRule="auto"/>
        <w:jc w:val="both"/>
        <w:rPr>
          <w:b/>
          <w:sz w:val="28"/>
          <w:szCs w:val="28"/>
        </w:rPr>
      </w:pPr>
    </w:p>
    <w:p w14:paraId="643192C9" w14:textId="77777777" w:rsidR="00EE448B" w:rsidRPr="00DC077E" w:rsidRDefault="00EE448B" w:rsidP="00A62D3D">
      <w:pPr>
        <w:spacing w:after="0" w:line="360" w:lineRule="auto"/>
        <w:jc w:val="both"/>
        <w:rPr>
          <w:b/>
          <w:sz w:val="28"/>
          <w:szCs w:val="28"/>
        </w:rPr>
      </w:pPr>
    </w:p>
    <w:p w14:paraId="5CD9149D" w14:textId="77777777" w:rsidR="00EE448B" w:rsidRPr="006B5F2B" w:rsidRDefault="00EE448B" w:rsidP="00A62D3D">
      <w:pPr>
        <w:spacing w:after="0" w:line="360" w:lineRule="auto"/>
        <w:rPr>
          <w:rFonts w:cstheme="minorHAnsi"/>
          <w:sz w:val="28"/>
          <w:szCs w:val="28"/>
        </w:rPr>
      </w:pPr>
      <w:r>
        <w:rPr>
          <w:b/>
          <w:sz w:val="28"/>
          <w:szCs w:val="28"/>
        </w:rPr>
        <w:lastRenderedPageBreak/>
        <w:t>5.6</w:t>
      </w:r>
      <w:r w:rsidR="006B5F2B">
        <w:rPr>
          <w:b/>
          <w:sz w:val="28"/>
          <w:szCs w:val="28"/>
        </w:rPr>
        <w:tab/>
      </w:r>
      <w:r w:rsidRPr="00DC077E">
        <w:rPr>
          <w:rFonts w:cstheme="minorHAnsi"/>
          <w:b/>
          <w:sz w:val="28"/>
          <w:szCs w:val="28"/>
        </w:rPr>
        <w:t>Chi-Squared Goodness-of-fit test for Total Labor force, Capital formation, Production (GDP) of the Nigerian economy.</w:t>
      </w:r>
    </w:p>
    <w:p w14:paraId="0EF8C4F2" w14:textId="77777777" w:rsidR="00EE448B" w:rsidRPr="00DC077E" w:rsidRDefault="00EE448B" w:rsidP="00A62D3D">
      <w:pPr>
        <w:autoSpaceDE w:val="0"/>
        <w:autoSpaceDN w:val="0"/>
        <w:adjustRightInd w:val="0"/>
        <w:spacing w:after="0" w:line="360" w:lineRule="auto"/>
        <w:rPr>
          <w:rFonts w:cstheme="minorHAnsi"/>
          <w:color w:val="000000"/>
          <w:sz w:val="28"/>
          <w:szCs w:val="28"/>
        </w:rPr>
      </w:pPr>
      <w:r w:rsidRPr="00DC077E">
        <w:rPr>
          <w:rFonts w:cstheme="minorHAnsi"/>
          <w:color w:val="000000"/>
          <w:sz w:val="28"/>
          <w:szCs w:val="28"/>
        </w:rPr>
        <w:t xml:space="preserve">A Chi-Squared goodness-of-fit test will be performed between the data obtained from World Bank Group and the data obtained from the Solow’s model.  </w:t>
      </w:r>
    </w:p>
    <w:p w14:paraId="78A83FB1" w14:textId="77777777" w:rsidR="00EE448B" w:rsidRPr="00DC077E" w:rsidRDefault="00EE448B" w:rsidP="00A62D3D">
      <w:pPr>
        <w:spacing w:after="0" w:line="360" w:lineRule="auto"/>
      </w:pPr>
      <w:r w:rsidRPr="00DC077E">
        <w:t>Table 6: Chi-Squared Analysis for Total Labor Force</w:t>
      </w:r>
    </w:p>
    <w:tbl>
      <w:tblPr>
        <w:tblW w:w="10106" w:type="dxa"/>
        <w:tblLook w:val="04A0" w:firstRow="1" w:lastRow="0" w:firstColumn="1" w:lastColumn="0" w:noHBand="0" w:noVBand="1"/>
      </w:tblPr>
      <w:tblGrid>
        <w:gridCol w:w="960"/>
        <w:gridCol w:w="1960"/>
        <w:gridCol w:w="1660"/>
        <w:gridCol w:w="1175"/>
        <w:gridCol w:w="1350"/>
        <w:gridCol w:w="3001"/>
      </w:tblGrid>
      <w:tr w:rsidR="00EE448B" w:rsidRPr="00DC077E" w14:paraId="191DE9AE"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9A069F3"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960" w:type="dxa"/>
            <w:tcBorders>
              <w:top w:val="single" w:sz="4" w:space="0" w:color="auto"/>
              <w:left w:val="nil"/>
              <w:bottom w:val="single" w:sz="4" w:space="0" w:color="auto"/>
              <w:right w:val="single" w:sz="4" w:space="0" w:color="auto"/>
            </w:tcBorders>
            <w:noWrap/>
            <w:vAlign w:val="center"/>
            <w:hideMark/>
          </w:tcPr>
          <w:p w14:paraId="4A0D8AD5"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660" w:type="dxa"/>
            <w:tcBorders>
              <w:top w:val="single" w:sz="4" w:space="0" w:color="auto"/>
              <w:left w:val="nil"/>
              <w:bottom w:val="single" w:sz="4" w:space="0" w:color="auto"/>
              <w:right w:val="single" w:sz="4" w:space="0" w:color="auto"/>
            </w:tcBorders>
            <w:noWrap/>
            <w:vAlign w:val="center"/>
            <w:hideMark/>
          </w:tcPr>
          <w:p w14:paraId="0493FB61"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175" w:type="dxa"/>
            <w:tcBorders>
              <w:top w:val="single" w:sz="4" w:space="0" w:color="auto"/>
              <w:left w:val="nil"/>
              <w:bottom w:val="single" w:sz="4" w:space="0" w:color="auto"/>
              <w:right w:val="single" w:sz="4" w:space="0" w:color="auto"/>
            </w:tcBorders>
            <w:noWrap/>
            <w:vAlign w:val="bottom"/>
            <w:hideMark/>
          </w:tcPr>
          <w:p w14:paraId="3C1F5E3A" w14:textId="77777777" w:rsidR="00EE448B" w:rsidRPr="00DC077E" w:rsidRDefault="007E1B31" w:rsidP="00A62D3D">
            <w:pPr>
              <w:spacing w:after="0" w:line="360" w:lineRule="auto"/>
              <w:rPr>
                <w:rFonts w:ascii="Calibri" w:eastAsia="Times New Roman" w:hAnsi="Calibri" w:cs="Calibri"/>
                <w:b/>
                <w:bCs/>
                <w:sz w:val="26"/>
                <w:szCs w:val="26"/>
              </w:rPr>
            </w:pP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m:t>
                  </m:r>
                  <m:r>
                    <m:rPr>
                      <m:sty m:val="bi"/>
                    </m:rPr>
                    <w:rPr>
                      <w:rFonts w:ascii="Cambria Math" w:eastAsia="Times New Roman" w:hAnsi="Cambria Math" w:cs="Calibri"/>
                      <w:sz w:val="26"/>
                      <w:szCs w:val="26"/>
                    </w:rPr>
                    <m:t>-</m:t>
                  </m:r>
                  <m:r>
                    <m:rPr>
                      <m:sty m:val="bi"/>
                    </m:rPr>
                    <w:rPr>
                      <w:rFonts w:ascii="Cambria Math" w:eastAsia="Times New Roman" w:hAnsi="Cambria Math" w:cs="Calibri"/>
                      <w:sz w:val="26"/>
                      <w:szCs w:val="26"/>
                    </w:rPr>
                    <m:t>S</m:t>
                  </m:r>
                </m:e>
              </m:d>
            </m:oMath>
            <w:r w:rsidR="00EE448B" w:rsidRPr="00DC077E">
              <w:rPr>
                <w:rFonts w:ascii="Calibri" w:eastAsia="Times New Roman" w:hAnsi="Calibri" w:cs="Calibri"/>
                <w:b/>
                <w:bCs/>
                <w:sz w:val="26"/>
                <w:szCs w:val="26"/>
              </w:rPr>
              <w:t> </w:t>
            </w:r>
          </w:p>
        </w:tc>
        <w:tc>
          <w:tcPr>
            <w:tcW w:w="1350" w:type="dxa"/>
            <w:tcBorders>
              <w:top w:val="single" w:sz="4" w:space="0" w:color="auto"/>
              <w:left w:val="nil"/>
              <w:bottom w:val="single" w:sz="4" w:space="0" w:color="auto"/>
              <w:right w:val="single" w:sz="4" w:space="0" w:color="auto"/>
            </w:tcBorders>
            <w:noWrap/>
            <w:vAlign w:val="bottom"/>
            <w:hideMark/>
          </w:tcPr>
          <w:p w14:paraId="1A6EB46F" w14:textId="77777777" w:rsidR="00EE448B" w:rsidRPr="00DC077E" w:rsidRDefault="007E1B31" w:rsidP="00A62D3D">
            <w:pPr>
              <w:spacing w:after="0" w:line="360" w:lineRule="auto"/>
              <w:rPr>
                <w:rFonts w:ascii="Calibri" w:eastAsia="Times New Roman" w:hAnsi="Calibri" w:cs="Calibri"/>
                <w:sz w:val="26"/>
                <w:szCs w:val="26"/>
              </w:rPr>
            </w:pPr>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oMath>
            </m:oMathPara>
          </w:p>
        </w:tc>
        <w:tc>
          <w:tcPr>
            <w:tcW w:w="3001" w:type="dxa"/>
            <w:tcBorders>
              <w:top w:val="single" w:sz="4" w:space="0" w:color="auto"/>
              <w:left w:val="nil"/>
              <w:bottom w:val="single" w:sz="4" w:space="0" w:color="auto"/>
              <w:right w:val="single" w:sz="4" w:space="0" w:color="auto"/>
            </w:tcBorders>
            <w:noWrap/>
            <w:vAlign w:val="bottom"/>
            <w:hideMark/>
          </w:tcPr>
          <w:p w14:paraId="240CC63D" w14:textId="77777777" w:rsidR="00EE448B" w:rsidRPr="00DC077E" w:rsidRDefault="007E1B31" w:rsidP="00A62D3D">
            <w:pPr>
              <w:spacing w:after="0" w:line="360" w:lineRule="auto"/>
              <w:rPr>
                <w:rFonts w:ascii="Calibri" w:eastAsia="Times New Roman" w:hAnsi="Calibri" w:cs="Calibri"/>
                <w:sz w:val="26"/>
                <w:szCs w:val="26"/>
              </w:rPr>
            </w:pPr>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0E5298C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B9A71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960" w:type="dxa"/>
            <w:tcBorders>
              <w:top w:val="nil"/>
              <w:left w:val="nil"/>
              <w:bottom w:val="single" w:sz="4" w:space="0" w:color="auto"/>
              <w:right w:val="single" w:sz="4" w:space="0" w:color="auto"/>
            </w:tcBorders>
            <w:noWrap/>
            <w:vAlign w:val="bottom"/>
            <w:hideMark/>
          </w:tcPr>
          <w:p w14:paraId="5F08064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w:t>
            </w:r>
          </w:p>
        </w:tc>
        <w:tc>
          <w:tcPr>
            <w:tcW w:w="1660" w:type="dxa"/>
            <w:tcBorders>
              <w:top w:val="nil"/>
              <w:left w:val="nil"/>
              <w:bottom w:val="single" w:sz="4" w:space="0" w:color="auto"/>
              <w:right w:val="single" w:sz="4" w:space="0" w:color="auto"/>
            </w:tcBorders>
            <w:noWrap/>
            <w:vAlign w:val="bottom"/>
            <w:hideMark/>
          </w:tcPr>
          <w:p w14:paraId="51E5215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w:t>
            </w:r>
          </w:p>
        </w:tc>
        <w:tc>
          <w:tcPr>
            <w:tcW w:w="1175" w:type="dxa"/>
            <w:tcBorders>
              <w:top w:val="nil"/>
              <w:left w:val="nil"/>
              <w:bottom w:val="single" w:sz="4" w:space="0" w:color="auto"/>
              <w:right w:val="single" w:sz="4" w:space="0" w:color="auto"/>
            </w:tcBorders>
            <w:noWrap/>
            <w:vAlign w:val="bottom"/>
            <w:hideMark/>
          </w:tcPr>
          <w:p w14:paraId="5E3BE6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3AFD56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3001" w:type="dxa"/>
            <w:tcBorders>
              <w:top w:val="nil"/>
              <w:left w:val="nil"/>
              <w:bottom w:val="single" w:sz="4" w:space="0" w:color="auto"/>
              <w:right w:val="single" w:sz="4" w:space="0" w:color="auto"/>
            </w:tcBorders>
            <w:noWrap/>
            <w:vAlign w:val="bottom"/>
            <w:hideMark/>
          </w:tcPr>
          <w:p w14:paraId="23FBCF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020EA486"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BC5CB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960" w:type="dxa"/>
            <w:tcBorders>
              <w:top w:val="nil"/>
              <w:left w:val="nil"/>
              <w:bottom w:val="single" w:sz="4" w:space="0" w:color="auto"/>
              <w:right w:val="single" w:sz="4" w:space="0" w:color="auto"/>
            </w:tcBorders>
            <w:noWrap/>
            <w:vAlign w:val="bottom"/>
            <w:hideMark/>
          </w:tcPr>
          <w:p w14:paraId="023CCDF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48.8</w:t>
            </w:r>
          </w:p>
        </w:tc>
        <w:tc>
          <w:tcPr>
            <w:tcW w:w="1660" w:type="dxa"/>
            <w:tcBorders>
              <w:top w:val="nil"/>
              <w:left w:val="nil"/>
              <w:bottom w:val="single" w:sz="4" w:space="0" w:color="auto"/>
              <w:right w:val="single" w:sz="4" w:space="0" w:color="auto"/>
            </w:tcBorders>
            <w:noWrap/>
            <w:vAlign w:val="bottom"/>
            <w:hideMark/>
          </w:tcPr>
          <w:p w14:paraId="71B54F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48.9</w:t>
            </w:r>
          </w:p>
        </w:tc>
        <w:tc>
          <w:tcPr>
            <w:tcW w:w="1175" w:type="dxa"/>
            <w:tcBorders>
              <w:top w:val="nil"/>
              <w:left w:val="nil"/>
              <w:bottom w:val="single" w:sz="4" w:space="0" w:color="auto"/>
              <w:right w:val="single" w:sz="4" w:space="0" w:color="auto"/>
            </w:tcBorders>
            <w:noWrap/>
            <w:vAlign w:val="bottom"/>
            <w:hideMark/>
          </w:tcPr>
          <w:p w14:paraId="53BD56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1ACF42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03201D3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0.000204499</w:t>
            </w:r>
          </w:p>
        </w:tc>
      </w:tr>
      <w:tr w:rsidR="00EE448B" w:rsidRPr="00DC077E" w14:paraId="149D359E"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06CA69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960" w:type="dxa"/>
            <w:tcBorders>
              <w:top w:val="nil"/>
              <w:left w:val="nil"/>
              <w:bottom w:val="single" w:sz="4" w:space="0" w:color="auto"/>
              <w:right w:val="single" w:sz="4" w:space="0" w:color="auto"/>
            </w:tcBorders>
            <w:noWrap/>
            <w:vAlign w:val="bottom"/>
            <w:hideMark/>
          </w:tcPr>
          <w:p w14:paraId="1E469BC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50.1</w:t>
            </w:r>
          </w:p>
        </w:tc>
        <w:tc>
          <w:tcPr>
            <w:tcW w:w="1660" w:type="dxa"/>
            <w:tcBorders>
              <w:top w:val="nil"/>
              <w:left w:val="nil"/>
              <w:bottom w:val="single" w:sz="4" w:space="0" w:color="auto"/>
              <w:right w:val="single" w:sz="4" w:space="0" w:color="auto"/>
            </w:tcBorders>
            <w:noWrap/>
            <w:vAlign w:val="bottom"/>
            <w:hideMark/>
          </w:tcPr>
          <w:p w14:paraId="15D398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50.2</w:t>
            </w:r>
          </w:p>
        </w:tc>
        <w:tc>
          <w:tcPr>
            <w:tcW w:w="1175" w:type="dxa"/>
            <w:tcBorders>
              <w:top w:val="nil"/>
              <w:left w:val="nil"/>
              <w:bottom w:val="single" w:sz="4" w:space="0" w:color="auto"/>
              <w:right w:val="single" w:sz="4" w:space="0" w:color="auto"/>
            </w:tcBorders>
            <w:noWrap/>
            <w:vAlign w:val="bottom"/>
            <w:hideMark/>
          </w:tcPr>
          <w:p w14:paraId="7199C0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3289010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4CF957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0.000199203</w:t>
            </w:r>
          </w:p>
        </w:tc>
      </w:tr>
      <w:tr w:rsidR="00EE448B" w:rsidRPr="00DC077E" w14:paraId="50883AA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E1EA9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2008</w:t>
            </w:r>
          </w:p>
        </w:tc>
        <w:tc>
          <w:tcPr>
            <w:tcW w:w="1960" w:type="dxa"/>
            <w:tcBorders>
              <w:top w:val="nil"/>
              <w:left w:val="nil"/>
              <w:bottom w:val="single" w:sz="4" w:space="0" w:color="auto"/>
              <w:right w:val="single" w:sz="4" w:space="0" w:color="auto"/>
            </w:tcBorders>
            <w:noWrap/>
            <w:vAlign w:val="bottom"/>
            <w:hideMark/>
          </w:tcPr>
          <w:p w14:paraId="295A12D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51.4</w:t>
            </w:r>
          </w:p>
        </w:tc>
        <w:tc>
          <w:tcPr>
            <w:tcW w:w="1660" w:type="dxa"/>
            <w:tcBorders>
              <w:top w:val="nil"/>
              <w:left w:val="nil"/>
              <w:bottom w:val="single" w:sz="4" w:space="0" w:color="auto"/>
              <w:right w:val="single" w:sz="4" w:space="0" w:color="auto"/>
            </w:tcBorders>
            <w:noWrap/>
            <w:vAlign w:val="bottom"/>
            <w:hideMark/>
          </w:tcPr>
          <w:p w14:paraId="7F9236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51.5</w:t>
            </w:r>
          </w:p>
        </w:tc>
        <w:tc>
          <w:tcPr>
            <w:tcW w:w="1175" w:type="dxa"/>
            <w:tcBorders>
              <w:top w:val="nil"/>
              <w:left w:val="nil"/>
              <w:bottom w:val="single" w:sz="4" w:space="0" w:color="auto"/>
              <w:right w:val="single" w:sz="4" w:space="0" w:color="auto"/>
            </w:tcBorders>
            <w:noWrap/>
            <w:vAlign w:val="bottom"/>
            <w:hideMark/>
          </w:tcPr>
          <w:p w14:paraId="274559A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A8D665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0D9CB99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0.000194175</w:t>
            </w:r>
          </w:p>
        </w:tc>
      </w:tr>
      <w:tr w:rsidR="00EE448B" w:rsidRPr="00DC077E" w14:paraId="00B96B2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53F1B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960" w:type="dxa"/>
            <w:tcBorders>
              <w:top w:val="nil"/>
              <w:left w:val="nil"/>
              <w:bottom w:val="single" w:sz="4" w:space="0" w:color="auto"/>
              <w:right w:val="single" w:sz="4" w:space="0" w:color="auto"/>
            </w:tcBorders>
            <w:noWrap/>
            <w:vAlign w:val="bottom"/>
            <w:hideMark/>
          </w:tcPr>
          <w:p w14:paraId="3108D06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52.7</w:t>
            </w:r>
          </w:p>
        </w:tc>
        <w:tc>
          <w:tcPr>
            <w:tcW w:w="1660" w:type="dxa"/>
            <w:tcBorders>
              <w:top w:val="nil"/>
              <w:left w:val="nil"/>
              <w:bottom w:val="single" w:sz="4" w:space="0" w:color="auto"/>
              <w:right w:val="single" w:sz="4" w:space="0" w:color="auto"/>
            </w:tcBorders>
            <w:noWrap/>
            <w:vAlign w:val="bottom"/>
            <w:hideMark/>
          </w:tcPr>
          <w:p w14:paraId="3A305D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52.8</w:t>
            </w:r>
          </w:p>
        </w:tc>
        <w:tc>
          <w:tcPr>
            <w:tcW w:w="1175" w:type="dxa"/>
            <w:tcBorders>
              <w:top w:val="nil"/>
              <w:left w:val="nil"/>
              <w:bottom w:val="single" w:sz="4" w:space="0" w:color="auto"/>
              <w:right w:val="single" w:sz="4" w:space="0" w:color="auto"/>
            </w:tcBorders>
            <w:noWrap/>
            <w:vAlign w:val="bottom"/>
            <w:hideMark/>
          </w:tcPr>
          <w:p w14:paraId="6C7A46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9F518E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3ACA5F5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0.000189394</w:t>
            </w:r>
          </w:p>
        </w:tc>
      </w:tr>
      <w:tr w:rsidR="00EE448B" w:rsidRPr="00DC077E" w14:paraId="53D579B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44F532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960" w:type="dxa"/>
            <w:tcBorders>
              <w:top w:val="nil"/>
              <w:left w:val="nil"/>
              <w:bottom w:val="single" w:sz="4" w:space="0" w:color="auto"/>
              <w:right w:val="single" w:sz="4" w:space="0" w:color="auto"/>
            </w:tcBorders>
            <w:noWrap/>
            <w:vAlign w:val="bottom"/>
            <w:hideMark/>
          </w:tcPr>
          <w:p w14:paraId="523630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54.2</w:t>
            </w:r>
          </w:p>
        </w:tc>
        <w:tc>
          <w:tcPr>
            <w:tcW w:w="1660" w:type="dxa"/>
            <w:tcBorders>
              <w:top w:val="nil"/>
              <w:left w:val="nil"/>
              <w:bottom w:val="single" w:sz="4" w:space="0" w:color="auto"/>
              <w:right w:val="single" w:sz="4" w:space="0" w:color="auto"/>
            </w:tcBorders>
            <w:noWrap/>
            <w:vAlign w:val="bottom"/>
            <w:hideMark/>
          </w:tcPr>
          <w:p w14:paraId="03DC48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54.2</w:t>
            </w:r>
          </w:p>
        </w:tc>
        <w:tc>
          <w:tcPr>
            <w:tcW w:w="1175" w:type="dxa"/>
            <w:tcBorders>
              <w:top w:val="nil"/>
              <w:left w:val="nil"/>
              <w:bottom w:val="single" w:sz="4" w:space="0" w:color="auto"/>
              <w:right w:val="single" w:sz="4" w:space="0" w:color="auto"/>
            </w:tcBorders>
            <w:noWrap/>
            <w:vAlign w:val="bottom"/>
            <w:hideMark/>
          </w:tcPr>
          <w:p w14:paraId="34DE70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54970D5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3001" w:type="dxa"/>
            <w:tcBorders>
              <w:top w:val="nil"/>
              <w:left w:val="nil"/>
              <w:bottom w:val="single" w:sz="4" w:space="0" w:color="auto"/>
              <w:right w:val="single" w:sz="4" w:space="0" w:color="auto"/>
            </w:tcBorders>
            <w:noWrap/>
            <w:vAlign w:val="bottom"/>
            <w:hideMark/>
          </w:tcPr>
          <w:p w14:paraId="41E6F1C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72228899"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FAA497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960" w:type="dxa"/>
            <w:tcBorders>
              <w:top w:val="nil"/>
              <w:left w:val="nil"/>
              <w:bottom w:val="single" w:sz="4" w:space="0" w:color="auto"/>
              <w:right w:val="single" w:sz="4" w:space="0" w:color="auto"/>
            </w:tcBorders>
            <w:noWrap/>
            <w:vAlign w:val="bottom"/>
            <w:hideMark/>
          </w:tcPr>
          <w:p w14:paraId="02D0ABE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55.6</w:t>
            </w:r>
          </w:p>
        </w:tc>
        <w:tc>
          <w:tcPr>
            <w:tcW w:w="1660" w:type="dxa"/>
            <w:tcBorders>
              <w:top w:val="nil"/>
              <w:left w:val="nil"/>
              <w:bottom w:val="single" w:sz="4" w:space="0" w:color="auto"/>
              <w:right w:val="single" w:sz="4" w:space="0" w:color="auto"/>
            </w:tcBorders>
            <w:noWrap/>
            <w:vAlign w:val="bottom"/>
            <w:hideMark/>
          </w:tcPr>
          <w:p w14:paraId="1A60733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55.7</w:t>
            </w:r>
          </w:p>
        </w:tc>
        <w:tc>
          <w:tcPr>
            <w:tcW w:w="1175" w:type="dxa"/>
            <w:tcBorders>
              <w:top w:val="nil"/>
              <w:left w:val="nil"/>
              <w:bottom w:val="single" w:sz="4" w:space="0" w:color="auto"/>
              <w:right w:val="single" w:sz="4" w:space="0" w:color="auto"/>
            </w:tcBorders>
            <w:noWrap/>
            <w:vAlign w:val="bottom"/>
            <w:hideMark/>
          </w:tcPr>
          <w:p w14:paraId="013025A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w:t>
            </w:r>
          </w:p>
        </w:tc>
        <w:tc>
          <w:tcPr>
            <w:tcW w:w="1350" w:type="dxa"/>
            <w:tcBorders>
              <w:top w:val="nil"/>
              <w:left w:val="nil"/>
              <w:bottom w:val="single" w:sz="4" w:space="0" w:color="auto"/>
              <w:right w:val="single" w:sz="4" w:space="0" w:color="auto"/>
            </w:tcBorders>
            <w:noWrap/>
            <w:vAlign w:val="bottom"/>
            <w:hideMark/>
          </w:tcPr>
          <w:p w14:paraId="2F2226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w:t>
            </w:r>
          </w:p>
        </w:tc>
        <w:tc>
          <w:tcPr>
            <w:tcW w:w="3001" w:type="dxa"/>
            <w:tcBorders>
              <w:top w:val="nil"/>
              <w:left w:val="nil"/>
              <w:bottom w:val="single" w:sz="4" w:space="0" w:color="auto"/>
              <w:right w:val="single" w:sz="4" w:space="0" w:color="auto"/>
            </w:tcBorders>
            <w:noWrap/>
            <w:vAlign w:val="bottom"/>
            <w:hideMark/>
          </w:tcPr>
          <w:p w14:paraId="4C2CEA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0.000179533</w:t>
            </w:r>
          </w:p>
        </w:tc>
      </w:tr>
      <w:tr w:rsidR="00EE448B" w:rsidRPr="00DC077E" w14:paraId="5CFE722D"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1DF4F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960" w:type="dxa"/>
            <w:tcBorders>
              <w:top w:val="nil"/>
              <w:left w:val="nil"/>
              <w:bottom w:val="single" w:sz="4" w:space="0" w:color="auto"/>
              <w:right w:val="single" w:sz="4" w:space="0" w:color="auto"/>
            </w:tcBorders>
            <w:noWrap/>
            <w:vAlign w:val="bottom"/>
            <w:hideMark/>
          </w:tcPr>
          <w:p w14:paraId="5F01FC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54.8</w:t>
            </w:r>
          </w:p>
        </w:tc>
        <w:tc>
          <w:tcPr>
            <w:tcW w:w="1660" w:type="dxa"/>
            <w:tcBorders>
              <w:top w:val="nil"/>
              <w:left w:val="nil"/>
              <w:bottom w:val="single" w:sz="4" w:space="0" w:color="auto"/>
              <w:right w:val="single" w:sz="4" w:space="0" w:color="auto"/>
            </w:tcBorders>
            <w:noWrap/>
            <w:vAlign w:val="bottom"/>
            <w:hideMark/>
          </w:tcPr>
          <w:p w14:paraId="6A398B4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57.1</w:t>
            </w:r>
          </w:p>
        </w:tc>
        <w:tc>
          <w:tcPr>
            <w:tcW w:w="1175" w:type="dxa"/>
            <w:tcBorders>
              <w:top w:val="nil"/>
              <w:left w:val="nil"/>
              <w:bottom w:val="single" w:sz="4" w:space="0" w:color="auto"/>
              <w:right w:val="single" w:sz="4" w:space="0" w:color="auto"/>
            </w:tcBorders>
            <w:noWrap/>
            <w:vAlign w:val="bottom"/>
            <w:hideMark/>
          </w:tcPr>
          <w:p w14:paraId="3CA163E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w:t>
            </w:r>
          </w:p>
        </w:tc>
        <w:tc>
          <w:tcPr>
            <w:tcW w:w="1350" w:type="dxa"/>
            <w:tcBorders>
              <w:top w:val="nil"/>
              <w:left w:val="nil"/>
              <w:bottom w:val="single" w:sz="4" w:space="0" w:color="auto"/>
              <w:right w:val="single" w:sz="4" w:space="0" w:color="auto"/>
            </w:tcBorders>
            <w:noWrap/>
            <w:vAlign w:val="bottom"/>
            <w:hideMark/>
          </w:tcPr>
          <w:p w14:paraId="1681B2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5.29</w:t>
            </w:r>
          </w:p>
        </w:tc>
        <w:tc>
          <w:tcPr>
            <w:tcW w:w="3001" w:type="dxa"/>
            <w:tcBorders>
              <w:top w:val="nil"/>
              <w:left w:val="nil"/>
              <w:bottom w:val="single" w:sz="4" w:space="0" w:color="auto"/>
              <w:right w:val="single" w:sz="4" w:space="0" w:color="auto"/>
            </w:tcBorders>
            <w:noWrap/>
            <w:vAlign w:val="bottom"/>
            <w:hideMark/>
          </w:tcPr>
          <w:p w14:paraId="08A27F6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0.092644483</w:t>
            </w:r>
          </w:p>
        </w:tc>
      </w:tr>
      <w:tr w:rsidR="00EE448B" w:rsidRPr="00DC077E" w14:paraId="5B0DC9BE"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86F076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960" w:type="dxa"/>
            <w:tcBorders>
              <w:top w:val="nil"/>
              <w:left w:val="nil"/>
              <w:bottom w:val="single" w:sz="4" w:space="0" w:color="auto"/>
              <w:right w:val="single" w:sz="4" w:space="0" w:color="auto"/>
            </w:tcBorders>
            <w:noWrap/>
            <w:vAlign w:val="bottom"/>
            <w:hideMark/>
          </w:tcPr>
          <w:p w14:paraId="467CF40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53.7</w:t>
            </w:r>
          </w:p>
        </w:tc>
        <w:tc>
          <w:tcPr>
            <w:tcW w:w="1660" w:type="dxa"/>
            <w:tcBorders>
              <w:top w:val="nil"/>
              <w:left w:val="nil"/>
              <w:bottom w:val="single" w:sz="4" w:space="0" w:color="auto"/>
              <w:right w:val="single" w:sz="4" w:space="0" w:color="auto"/>
            </w:tcBorders>
            <w:noWrap/>
            <w:vAlign w:val="bottom"/>
            <w:hideMark/>
          </w:tcPr>
          <w:p w14:paraId="42ABA8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58.6</w:t>
            </w:r>
          </w:p>
        </w:tc>
        <w:tc>
          <w:tcPr>
            <w:tcW w:w="1175" w:type="dxa"/>
            <w:tcBorders>
              <w:top w:val="nil"/>
              <w:left w:val="nil"/>
              <w:bottom w:val="single" w:sz="4" w:space="0" w:color="auto"/>
              <w:right w:val="single" w:sz="4" w:space="0" w:color="auto"/>
            </w:tcBorders>
            <w:noWrap/>
            <w:vAlign w:val="bottom"/>
            <w:hideMark/>
          </w:tcPr>
          <w:p w14:paraId="4E7BB4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w:t>
            </w:r>
          </w:p>
        </w:tc>
        <w:tc>
          <w:tcPr>
            <w:tcW w:w="1350" w:type="dxa"/>
            <w:tcBorders>
              <w:top w:val="nil"/>
              <w:left w:val="nil"/>
              <w:bottom w:val="single" w:sz="4" w:space="0" w:color="auto"/>
              <w:right w:val="single" w:sz="4" w:space="0" w:color="auto"/>
            </w:tcBorders>
            <w:noWrap/>
            <w:vAlign w:val="bottom"/>
            <w:hideMark/>
          </w:tcPr>
          <w:p w14:paraId="7AD14B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24.01</w:t>
            </w:r>
          </w:p>
        </w:tc>
        <w:tc>
          <w:tcPr>
            <w:tcW w:w="3001" w:type="dxa"/>
            <w:tcBorders>
              <w:top w:val="nil"/>
              <w:left w:val="nil"/>
              <w:bottom w:val="single" w:sz="4" w:space="0" w:color="auto"/>
              <w:right w:val="single" w:sz="4" w:space="0" w:color="auto"/>
            </w:tcBorders>
            <w:noWrap/>
            <w:vAlign w:val="bottom"/>
            <w:hideMark/>
          </w:tcPr>
          <w:p w14:paraId="4A5286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0.409726962</w:t>
            </w:r>
          </w:p>
        </w:tc>
      </w:tr>
      <w:tr w:rsidR="00EE448B" w:rsidRPr="00DC077E" w14:paraId="138EA6C1"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B0173F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960" w:type="dxa"/>
            <w:tcBorders>
              <w:top w:val="nil"/>
              <w:left w:val="nil"/>
              <w:bottom w:val="single" w:sz="4" w:space="0" w:color="auto"/>
              <w:right w:val="single" w:sz="4" w:space="0" w:color="auto"/>
            </w:tcBorders>
            <w:noWrap/>
            <w:vAlign w:val="bottom"/>
            <w:hideMark/>
          </w:tcPr>
          <w:p w14:paraId="41CA7A7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55.8</w:t>
            </w:r>
          </w:p>
        </w:tc>
        <w:tc>
          <w:tcPr>
            <w:tcW w:w="1660" w:type="dxa"/>
            <w:tcBorders>
              <w:top w:val="nil"/>
              <w:left w:val="nil"/>
              <w:bottom w:val="single" w:sz="4" w:space="0" w:color="auto"/>
              <w:right w:val="single" w:sz="4" w:space="0" w:color="auto"/>
            </w:tcBorders>
            <w:noWrap/>
            <w:vAlign w:val="bottom"/>
            <w:hideMark/>
          </w:tcPr>
          <w:p w14:paraId="0FC8CF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60.2</w:t>
            </w:r>
          </w:p>
        </w:tc>
        <w:tc>
          <w:tcPr>
            <w:tcW w:w="1175" w:type="dxa"/>
            <w:tcBorders>
              <w:top w:val="nil"/>
              <w:left w:val="nil"/>
              <w:bottom w:val="single" w:sz="4" w:space="0" w:color="auto"/>
              <w:right w:val="single" w:sz="4" w:space="0" w:color="auto"/>
            </w:tcBorders>
            <w:noWrap/>
            <w:vAlign w:val="bottom"/>
            <w:hideMark/>
          </w:tcPr>
          <w:p w14:paraId="25C916F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-4.4</w:t>
            </w:r>
          </w:p>
        </w:tc>
        <w:tc>
          <w:tcPr>
            <w:tcW w:w="1350" w:type="dxa"/>
            <w:tcBorders>
              <w:top w:val="nil"/>
              <w:left w:val="nil"/>
              <w:bottom w:val="single" w:sz="4" w:space="0" w:color="auto"/>
              <w:right w:val="single" w:sz="4" w:space="0" w:color="auto"/>
            </w:tcBorders>
            <w:noWrap/>
            <w:vAlign w:val="bottom"/>
            <w:hideMark/>
          </w:tcPr>
          <w:p w14:paraId="2E82708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19.36</w:t>
            </w:r>
          </w:p>
        </w:tc>
        <w:tc>
          <w:tcPr>
            <w:tcW w:w="3001" w:type="dxa"/>
            <w:tcBorders>
              <w:top w:val="nil"/>
              <w:left w:val="nil"/>
              <w:bottom w:val="single" w:sz="4" w:space="0" w:color="auto"/>
              <w:right w:val="single" w:sz="4" w:space="0" w:color="auto"/>
            </w:tcBorders>
            <w:noWrap/>
            <w:vAlign w:val="bottom"/>
            <w:hideMark/>
          </w:tcPr>
          <w:p w14:paraId="5D229A8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0.321594684</w:t>
            </w:r>
          </w:p>
        </w:tc>
      </w:tr>
      <w:tr w:rsidR="00EE448B" w:rsidRPr="00DC077E" w14:paraId="0B3BD79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629FE3B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960" w:type="dxa"/>
            <w:tcBorders>
              <w:top w:val="nil"/>
              <w:left w:val="nil"/>
              <w:bottom w:val="single" w:sz="4" w:space="0" w:color="auto"/>
              <w:right w:val="single" w:sz="4" w:space="0" w:color="auto"/>
            </w:tcBorders>
            <w:noWrap/>
            <w:vAlign w:val="bottom"/>
            <w:hideMark/>
          </w:tcPr>
          <w:p w14:paraId="2AEF1C9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57.9</w:t>
            </w:r>
          </w:p>
        </w:tc>
        <w:tc>
          <w:tcPr>
            <w:tcW w:w="1660" w:type="dxa"/>
            <w:tcBorders>
              <w:top w:val="nil"/>
              <w:left w:val="nil"/>
              <w:bottom w:val="single" w:sz="4" w:space="0" w:color="auto"/>
              <w:right w:val="single" w:sz="4" w:space="0" w:color="auto"/>
            </w:tcBorders>
            <w:noWrap/>
            <w:vAlign w:val="bottom"/>
            <w:hideMark/>
          </w:tcPr>
          <w:p w14:paraId="3228F9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61.8</w:t>
            </w:r>
          </w:p>
        </w:tc>
        <w:tc>
          <w:tcPr>
            <w:tcW w:w="1175" w:type="dxa"/>
            <w:tcBorders>
              <w:top w:val="nil"/>
              <w:left w:val="nil"/>
              <w:bottom w:val="single" w:sz="4" w:space="0" w:color="auto"/>
              <w:right w:val="single" w:sz="4" w:space="0" w:color="auto"/>
            </w:tcBorders>
            <w:noWrap/>
            <w:vAlign w:val="bottom"/>
            <w:hideMark/>
          </w:tcPr>
          <w:p w14:paraId="69067C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w:t>
            </w:r>
          </w:p>
        </w:tc>
        <w:tc>
          <w:tcPr>
            <w:tcW w:w="1350" w:type="dxa"/>
            <w:tcBorders>
              <w:top w:val="nil"/>
              <w:left w:val="nil"/>
              <w:bottom w:val="single" w:sz="4" w:space="0" w:color="auto"/>
              <w:right w:val="single" w:sz="4" w:space="0" w:color="auto"/>
            </w:tcBorders>
            <w:noWrap/>
            <w:vAlign w:val="bottom"/>
            <w:hideMark/>
          </w:tcPr>
          <w:p w14:paraId="38EDFB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15.21</w:t>
            </w:r>
          </w:p>
        </w:tc>
        <w:tc>
          <w:tcPr>
            <w:tcW w:w="3001" w:type="dxa"/>
            <w:tcBorders>
              <w:top w:val="nil"/>
              <w:left w:val="nil"/>
              <w:bottom w:val="single" w:sz="4" w:space="0" w:color="auto"/>
              <w:right w:val="single" w:sz="4" w:space="0" w:color="auto"/>
            </w:tcBorders>
            <w:noWrap/>
            <w:vAlign w:val="bottom"/>
            <w:hideMark/>
          </w:tcPr>
          <w:p w14:paraId="1CCD4E2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0.246116505</w:t>
            </w:r>
          </w:p>
        </w:tc>
      </w:tr>
      <w:tr w:rsidR="00EE448B" w:rsidRPr="00DC077E" w14:paraId="35C7173F"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CB19F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960" w:type="dxa"/>
            <w:tcBorders>
              <w:top w:val="nil"/>
              <w:left w:val="nil"/>
              <w:bottom w:val="single" w:sz="4" w:space="0" w:color="auto"/>
              <w:right w:val="single" w:sz="4" w:space="0" w:color="auto"/>
            </w:tcBorders>
            <w:noWrap/>
            <w:vAlign w:val="bottom"/>
            <w:hideMark/>
          </w:tcPr>
          <w:p w14:paraId="37AF1B1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60.1</w:t>
            </w:r>
          </w:p>
        </w:tc>
        <w:tc>
          <w:tcPr>
            <w:tcW w:w="1660" w:type="dxa"/>
            <w:tcBorders>
              <w:top w:val="nil"/>
              <w:left w:val="nil"/>
              <w:bottom w:val="single" w:sz="4" w:space="0" w:color="auto"/>
              <w:right w:val="single" w:sz="4" w:space="0" w:color="auto"/>
            </w:tcBorders>
            <w:noWrap/>
            <w:vAlign w:val="bottom"/>
            <w:hideMark/>
          </w:tcPr>
          <w:p w14:paraId="53AE90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63.4</w:t>
            </w:r>
          </w:p>
        </w:tc>
        <w:tc>
          <w:tcPr>
            <w:tcW w:w="1175" w:type="dxa"/>
            <w:tcBorders>
              <w:top w:val="nil"/>
              <w:left w:val="nil"/>
              <w:bottom w:val="single" w:sz="4" w:space="0" w:color="auto"/>
              <w:right w:val="single" w:sz="4" w:space="0" w:color="auto"/>
            </w:tcBorders>
            <w:noWrap/>
            <w:vAlign w:val="bottom"/>
            <w:hideMark/>
          </w:tcPr>
          <w:p w14:paraId="6AF02DF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w:t>
            </w:r>
          </w:p>
        </w:tc>
        <w:tc>
          <w:tcPr>
            <w:tcW w:w="1350" w:type="dxa"/>
            <w:tcBorders>
              <w:top w:val="nil"/>
              <w:left w:val="nil"/>
              <w:bottom w:val="single" w:sz="4" w:space="0" w:color="auto"/>
              <w:right w:val="single" w:sz="4" w:space="0" w:color="auto"/>
            </w:tcBorders>
            <w:noWrap/>
            <w:vAlign w:val="bottom"/>
            <w:hideMark/>
          </w:tcPr>
          <w:p w14:paraId="1B2001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10.89</w:t>
            </w:r>
          </w:p>
        </w:tc>
        <w:tc>
          <w:tcPr>
            <w:tcW w:w="3001" w:type="dxa"/>
            <w:tcBorders>
              <w:top w:val="nil"/>
              <w:left w:val="nil"/>
              <w:bottom w:val="single" w:sz="4" w:space="0" w:color="auto"/>
              <w:right w:val="single" w:sz="4" w:space="0" w:color="auto"/>
            </w:tcBorders>
            <w:noWrap/>
            <w:vAlign w:val="bottom"/>
            <w:hideMark/>
          </w:tcPr>
          <w:p w14:paraId="35DE8CA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0.171766562</w:t>
            </w:r>
          </w:p>
        </w:tc>
      </w:tr>
      <w:tr w:rsidR="00EE448B" w:rsidRPr="00DC077E" w14:paraId="3D90C3F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1D39C4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960" w:type="dxa"/>
            <w:tcBorders>
              <w:top w:val="nil"/>
              <w:left w:val="nil"/>
              <w:bottom w:val="single" w:sz="4" w:space="0" w:color="auto"/>
              <w:right w:val="single" w:sz="4" w:space="0" w:color="auto"/>
            </w:tcBorders>
            <w:noWrap/>
            <w:vAlign w:val="bottom"/>
            <w:hideMark/>
          </w:tcPr>
          <w:p w14:paraId="1E1F728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62.4</w:t>
            </w:r>
          </w:p>
        </w:tc>
        <w:tc>
          <w:tcPr>
            <w:tcW w:w="1660" w:type="dxa"/>
            <w:tcBorders>
              <w:top w:val="nil"/>
              <w:left w:val="nil"/>
              <w:bottom w:val="single" w:sz="4" w:space="0" w:color="auto"/>
              <w:right w:val="single" w:sz="4" w:space="0" w:color="auto"/>
            </w:tcBorders>
            <w:noWrap/>
            <w:vAlign w:val="bottom"/>
            <w:hideMark/>
          </w:tcPr>
          <w:p w14:paraId="3779DF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65</w:t>
            </w:r>
          </w:p>
        </w:tc>
        <w:tc>
          <w:tcPr>
            <w:tcW w:w="1175" w:type="dxa"/>
            <w:tcBorders>
              <w:top w:val="nil"/>
              <w:left w:val="nil"/>
              <w:bottom w:val="single" w:sz="4" w:space="0" w:color="auto"/>
              <w:right w:val="single" w:sz="4" w:space="0" w:color="auto"/>
            </w:tcBorders>
            <w:noWrap/>
            <w:vAlign w:val="bottom"/>
            <w:hideMark/>
          </w:tcPr>
          <w:p w14:paraId="59874E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w:t>
            </w:r>
          </w:p>
        </w:tc>
        <w:tc>
          <w:tcPr>
            <w:tcW w:w="1350" w:type="dxa"/>
            <w:tcBorders>
              <w:top w:val="nil"/>
              <w:left w:val="nil"/>
              <w:bottom w:val="single" w:sz="4" w:space="0" w:color="auto"/>
              <w:right w:val="single" w:sz="4" w:space="0" w:color="auto"/>
            </w:tcBorders>
            <w:noWrap/>
            <w:vAlign w:val="bottom"/>
            <w:hideMark/>
          </w:tcPr>
          <w:p w14:paraId="36E2710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6.76</w:t>
            </w:r>
          </w:p>
        </w:tc>
        <w:tc>
          <w:tcPr>
            <w:tcW w:w="3001" w:type="dxa"/>
            <w:tcBorders>
              <w:top w:val="nil"/>
              <w:left w:val="nil"/>
              <w:bottom w:val="single" w:sz="4" w:space="0" w:color="auto"/>
              <w:right w:val="single" w:sz="4" w:space="0" w:color="auto"/>
            </w:tcBorders>
            <w:noWrap/>
            <w:vAlign w:val="bottom"/>
            <w:hideMark/>
          </w:tcPr>
          <w:p w14:paraId="28180BF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0.104</w:t>
            </w:r>
          </w:p>
        </w:tc>
      </w:tr>
      <w:tr w:rsidR="00EE448B" w:rsidRPr="00DC077E" w14:paraId="6DD15D7F"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5BA0F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960" w:type="dxa"/>
            <w:tcBorders>
              <w:top w:val="nil"/>
              <w:left w:val="nil"/>
              <w:bottom w:val="single" w:sz="4" w:space="0" w:color="auto"/>
              <w:right w:val="single" w:sz="4" w:space="0" w:color="auto"/>
            </w:tcBorders>
            <w:noWrap/>
            <w:vAlign w:val="bottom"/>
            <w:hideMark/>
          </w:tcPr>
          <w:p w14:paraId="7DEBD3D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64.9</w:t>
            </w:r>
          </w:p>
        </w:tc>
        <w:tc>
          <w:tcPr>
            <w:tcW w:w="1660" w:type="dxa"/>
            <w:tcBorders>
              <w:top w:val="nil"/>
              <w:left w:val="nil"/>
              <w:bottom w:val="single" w:sz="4" w:space="0" w:color="auto"/>
              <w:right w:val="single" w:sz="4" w:space="0" w:color="auto"/>
            </w:tcBorders>
            <w:noWrap/>
            <w:vAlign w:val="bottom"/>
            <w:hideMark/>
          </w:tcPr>
          <w:p w14:paraId="5B2C0C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66.8</w:t>
            </w:r>
          </w:p>
        </w:tc>
        <w:tc>
          <w:tcPr>
            <w:tcW w:w="1175" w:type="dxa"/>
            <w:tcBorders>
              <w:top w:val="nil"/>
              <w:left w:val="nil"/>
              <w:bottom w:val="single" w:sz="4" w:space="0" w:color="auto"/>
              <w:right w:val="single" w:sz="4" w:space="0" w:color="auto"/>
            </w:tcBorders>
            <w:noWrap/>
            <w:vAlign w:val="bottom"/>
            <w:hideMark/>
          </w:tcPr>
          <w:p w14:paraId="43EEE3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w:t>
            </w:r>
          </w:p>
        </w:tc>
        <w:tc>
          <w:tcPr>
            <w:tcW w:w="1350" w:type="dxa"/>
            <w:tcBorders>
              <w:top w:val="nil"/>
              <w:left w:val="nil"/>
              <w:bottom w:val="single" w:sz="4" w:space="0" w:color="auto"/>
              <w:right w:val="single" w:sz="4" w:space="0" w:color="auto"/>
            </w:tcBorders>
            <w:noWrap/>
            <w:vAlign w:val="bottom"/>
            <w:hideMark/>
          </w:tcPr>
          <w:p w14:paraId="3E92B9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3.61</w:t>
            </w:r>
          </w:p>
        </w:tc>
        <w:tc>
          <w:tcPr>
            <w:tcW w:w="3001" w:type="dxa"/>
            <w:tcBorders>
              <w:top w:val="nil"/>
              <w:left w:val="nil"/>
              <w:bottom w:val="single" w:sz="4" w:space="0" w:color="auto"/>
              <w:right w:val="single" w:sz="4" w:space="0" w:color="auto"/>
            </w:tcBorders>
            <w:noWrap/>
            <w:vAlign w:val="bottom"/>
            <w:hideMark/>
          </w:tcPr>
          <w:p w14:paraId="1DD0C9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0.054041916</w:t>
            </w:r>
          </w:p>
        </w:tc>
      </w:tr>
      <w:tr w:rsidR="00EE448B" w:rsidRPr="00DC077E" w14:paraId="5CDBB4B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3FCB6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960" w:type="dxa"/>
            <w:tcBorders>
              <w:top w:val="nil"/>
              <w:left w:val="nil"/>
              <w:bottom w:val="single" w:sz="4" w:space="0" w:color="auto"/>
              <w:right w:val="single" w:sz="4" w:space="0" w:color="auto"/>
            </w:tcBorders>
            <w:noWrap/>
            <w:vAlign w:val="bottom"/>
            <w:hideMark/>
          </w:tcPr>
          <w:p w14:paraId="60E7372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67.4</w:t>
            </w:r>
          </w:p>
        </w:tc>
        <w:tc>
          <w:tcPr>
            <w:tcW w:w="1660" w:type="dxa"/>
            <w:tcBorders>
              <w:top w:val="nil"/>
              <w:left w:val="nil"/>
              <w:bottom w:val="single" w:sz="4" w:space="0" w:color="auto"/>
              <w:right w:val="single" w:sz="4" w:space="0" w:color="auto"/>
            </w:tcBorders>
            <w:noWrap/>
            <w:vAlign w:val="bottom"/>
            <w:hideMark/>
          </w:tcPr>
          <w:p w14:paraId="213C48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68.5</w:t>
            </w:r>
          </w:p>
        </w:tc>
        <w:tc>
          <w:tcPr>
            <w:tcW w:w="1175" w:type="dxa"/>
            <w:tcBorders>
              <w:top w:val="nil"/>
              <w:left w:val="nil"/>
              <w:bottom w:val="single" w:sz="4" w:space="0" w:color="auto"/>
              <w:right w:val="single" w:sz="4" w:space="0" w:color="auto"/>
            </w:tcBorders>
            <w:noWrap/>
            <w:vAlign w:val="bottom"/>
            <w:hideMark/>
          </w:tcPr>
          <w:p w14:paraId="20BB4AC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w:t>
            </w:r>
          </w:p>
        </w:tc>
        <w:tc>
          <w:tcPr>
            <w:tcW w:w="1350" w:type="dxa"/>
            <w:tcBorders>
              <w:top w:val="nil"/>
              <w:left w:val="nil"/>
              <w:bottom w:val="single" w:sz="4" w:space="0" w:color="auto"/>
              <w:right w:val="single" w:sz="4" w:space="0" w:color="auto"/>
            </w:tcBorders>
            <w:noWrap/>
            <w:vAlign w:val="bottom"/>
            <w:hideMark/>
          </w:tcPr>
          <w:p w14:paraId="4C30FC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1.21</w:t>
            </w:r>
          </w:p>
        </w:tc>
        <w:tc>
          <w:tcPr>
            <w:tcW w:w="3001" w:type="dxa"/>
            <w:tcBorders>
              <w:top w:val="nil"/>
              <w:left w:val="nil"/>
              <w:bottom w:val="single" w:sz="4" w:space="0" w:color="auto"/>
              <w:right w:val="single" w:sz="4" w:space="0" w:color="auto"/>
            </w:tcBorders>
            <w:noWrap/>
            <w:vAlign w:val="bottom"/>
            <w:hideMark/>
          </w:tcPr>
          <w:p w14:paraId="0E4DE1C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0.017664234</w:t>
            </w:r>
          </w:p>
        </w:tc>
      </w:tr>
      <w:tr w:rsidR="00EE448B" w:rsidRPr="00DC077E" w14:paraId="19B7D98D"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3B16C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960" w:type="dxa"/>
            <w:tcBorders>
              <w:top w:val="nil"/>
              <w:left w:val="nil"/>
              <w:bottom w:val="single" w:sz="4" w:space="0" w:color="auto"/>
              <w:right w:val="single" w:sz="4" w:space="0" w:color="auto"/>
            </w:tcBorders>
            <w:noWrap/>
            <w:vAlign w:val="bottom"/>
            <w:hideMark/>
          </w:tcPr>
          <w:p w14:paraId="789D8E3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68.6</w:t>
            </w:r>
          </w:p>
        </w:tc>
        <w:tc>
          <w:tcPr>
            <w:tcW w:w="1660" w:type="dxa"/>
            <w:tcBorders>
              <w:top w:val="nil"/>
              <w:left w:val="nil"/>
              <w:bottom w:val="single" w:sz="4" w:space="0" w:color="auto"/>
              <w:right w:val="single" w:sz="4" w:space="0" w:color="auto"/>
            </w:tcBorders>
            <w:noWrap/>
            <w:vAlign w:val="bottom"/>
            <w:hideMark/>
          </w:tcPr>
          <w:p w14:paraId="4F66F60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70.3</w:t>
            </w:r>
          </w:p>
        </w:tc>
        <w:tc>
          <w:tcPr>
            <w:tcW w:w="1175" w:type="dxa"/>
            <w:tcBorders>
              <w:top w:val="nil"/>
              <w:left w:val="nil"/>
              <w:bottom w:val="single" w:sz="4" w:space="0" w:color="auto"/>
              <w:right w:val="single" w:sz="4" w:space="0" w:color="auto"/>
            </w:tcBorders>
            <w:noWrap/>
            <w:vAlign w:val="bottom"/>
            <w:hideMark/>
          </w:tcPr>
          <w:p w14:paraId="3BF86C9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w:t>
            </w:r>
          </w:p>
        </w:tc>
        <w:tc>
          <w:tcPr>
            <w:tcW w:w="1350" w:type="dxa"/>
            <w:tcBorders>
              <w:top w:val="nil"/>
              <w:left w:val="nil"/>
              <w:bottom w:val="single" w:sz="4" w:space="0" w:color="auto"/>
              <w:right w:val="single" w:sz="4" w:space="0" w:color="auto"/>
            </w:tcBorders>
            <w:noWrap/>
            <w:vAlign w:val="bottom"/>
            <w:hideMark/>
          </w:tcPr>
          <w:p w14:paraId="446AA9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2.89</w:t>
            </w:r>
          </w:p>
        </w:tc>
        <w:tc>
          <w:tcPr>
            <w:tcW w:w="3001" w:type="dxa"/>
            <w:tcBorders>
              <w:top w:val="nil"/>
              <w:left w:val="nil"/>
              <w:bottom w:val="single" w:sz="4" w:space="0" w:color="auto"/>
              <w:right w:val="single" w:sz="4" w:space="0" w:color="auto"/>
            </w:tcBorders>
            <w:noWrap/>
            <w:vAlign w:val="bottom"/>
            <w:hideMark/>
          </w:tcPr>
          <w:p w14:paraId="4AFE52B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0.041109531</w:t>
            </w:r>
          </w:p>
        </w:tc>
      </w:tr>
      <w:tr w:rsidR="00EE448B" w:rsidRPr="00DC077E" w14:paraId="38500B5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D21AA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960" w:type="dxa"/>
            <w:tcBorders>
              <w:top w:val="nil"/>
              <w:left w:val="nil"/>
              <w:bottom w:val="single" w:sz="4" w:space="0" w:color="auto"/>
              <w:right w:val="single" w:sz="4" w:space="0" w:color="auto"/>
            </w:tcBorders>
            <w:noWrap/>
            <w:vAlign w:val="bottom"/>
            <w:hideMark/>
          </w:tcPr>
          <w:p w14:paraId="4F83892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70.6</w:t>
            </w:r>
          </w:p>
        </w:tc>
        <w:tc>
          <w:tcPr>
            <w:tcW w:w="1660" w:type="dxa"/>
            <w:tcBorders>
              <w:top w:val="nil"/>
              <w:left w:val="nil"/>
              <w:bottom w:val="single" w:sz="4" w:space="0" w:color="auto"/>
              <w:right w:val="single" w:sz="4" w:space="0" w:color="auto"/>
            </w:tcBorders>
            <w:noWrap/>
            <w:vAlign w:val="bottom"/>
            <w:hideMark/>
          </w:tcPr>
          <w:p w14:paraId="043298F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72.2</w:t>
            </w:r>
          </w:p>
        </w:tc>
        <w:tc>
          <w:tcPr>
            <w:tcW w:w="1175" w:type="dxa"/>
            <w:tcBorders>
              <w:top w:val="nil"/>
              <w:left w:val="nil"/>
              <w:bottom w:val="single" w:sz="4" w:space="0" w:color="auto"/>
              <w:right w:val="single" w:sz="4" w:space="0" w:color="auto"/>
            </w:tcBorders>
            <w:noWrap/>
            <w:vAlign w:val="bottom"/>
            <w:hideMark/>
          </w:tcPr>
          <w:p w14:paraId="2423A4E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w:t>
            </w:r>
          </w:p>
        </w:tc>
        <w:tc>
          <w:tcPr>
            <w:tcW w:w="1350" w:type="dxa"/>
            <w:tcBorders>
              <w:top w:val="nil"/>
              <w:left w:val="nil"/>
              <w:bottom w:val="single" w:sz="4" w:space="0" w:color="auto"/>
              <w:right w:val="single" w:sz="4" w:space="0" w:color="auto"/>
            </w:tcBorders>
            <w:noWrap/>
            <w:vAlign w:val="bottom"/>
            <w:hideMark/>
          </w:tcPr>
          <w:p w14:paraId="067A3C5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2.56</w:t>
            </w:r>
          </w:p>
        </w:tc>
        <w:tc>
          <w:tcPr>
            <w:tcW w:w="3001" w:type="dxa"/>
            <w:tcBorders>
              <w:top w:val="nil"/>
              <w:left w:val="nil"/>
              <w:bottom w:val="single" w:sz="4" w:space="0" w:color="auto"/>
              <w:right w:val="single" w:sz="4" w:space="0" w:color="auto"/>
            </w:tcBorders>
            <w:noWrap/>
            <w:vAlign w:val="bottom"/>
            <w:hideMark/>
          </w:tcPr>
          <w:p w14:paraId="1A688F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0.035457064</w:t>
            </w:r>
          </w:p>
        </w:tc>
      </w:tr>
      <w:tr w:rsidR="00EE448B" w:rsidRPr="00DC077E" w14:paraId="7B1281C4"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1D009C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960" w:type="dxa"/>
            <w:tcBorders>
              <w:top w:val="nil"/>
              <w:left w:val="nil"/>
              <w:bottom w:val="single" w:sz="4" w:space="0" w:color="auto"/>
              <w:right w:val="single" w:sz="4" w:space="0" w:color="auto"/>
            </w:tcBorders>
            <w:noWrap/>
            <w:vAlign w:val="bottom"/>
            <w:hideMark/>
          </w:tcPr>
          <w:p w14:paraId="55141D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73.3</w:t>
            </w:r>
          </w:p>
        </w:tc>
        <w:tc>
          <w:tcPr>
            <w:tcW w:w="1660" w:type="dxa"/>
            <w:tcBorders>
              <w:top w:val="nil"/>
              <w:left w:val="nil"/>
              <w:bottom w:val="single" w:sz="4" w:space="0" w:color="auto"/>
              <w:right w:val="single" w:sz="4" w:space="0" w:color="auto"/>
            </w:tcBorders>
            <w:noWrap/>
            <w:vAlign w:val="bottom"/>
            <w:hideMark/>
          </w:tcPr>
          <w:p w14:paraId="7FB0AB0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74.1</w:t>
            </w:r>
          </w:p>
        </w:tc>
        <w:tc>
          <w:tcPr>
            <w:tcW w:w="1175" w:type="dxa"/>
            <w:tcBorders>
              <w:top w:val="nil"/>
              <w:left w:val="nil"/>
              <w:bottom w:val="single" w:sz="4" w:space="0" w:color="auto"/>
              <w:right w:val="single" w:sz="4" w:space="0" w:color="auto"/>
            </w:tcBorders>
            <w:noWrap/>
            <w:vAlign w:val="bottom"/>
            <w:hideMark/>
          </w:tcPr>
          <w:p w14:paraId="379F12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-0.8</w:t>
            </w:r>
          </w:p>
        </w:tc>
        <w:tc>
          <w:tcPr>
            <w:tcW w:w="1350" w:type="dxa"/>
            <w:tcBorders>
              <w:top w:val="nil"/>
              <w:left w:val="nil"/>
              <w:bottom w:val="single" w:sz="4" w:space="0" w:color="auto"/>
              <w:right w:val="single" w:sz="4" w:space="0" w:color="auto"/>
            </w:tcBorders>
            <w:noWrap/>
            <w:vAlign w:val="bottom"/>
            <w:hideMark/>
          </w:tcPr>
          <w:p w14:paraId="6C88228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0.64</w:t>
            </w:r>
          </w:p>
        </w:tc>
        <w:tc>
          <w:tcPr>
            <w:tcW w:w="3001" w:type="dxa"/>
            <w:tcBorders>
              <w:top w:val="nil"/>
              <w:left w:val="nil"/>
              <w:bottom w:val="single" w:sz="4" w:space="0" w:color="auto"/>
              <w:right w:val="single" w:sz="4" w:space="0" w:color="auto"/>
            </w:tcBorders>
            <w:noWrap/>
            <w:vAlign w:val="bottom"/>
            <w:hideMark/>
          </w:tcPr>
          <w:p w14:paraId="3DA1965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0.008636977</w:t>
            </w:r>
          </w:p>
        </w:tc>
      </w:tr>
      <w:tr w:rsidR="00EE448B" w:rsidRPr="00DC077E" w14:paraId="1EDB1FAD"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1009327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960" w:type="dxa"/>
            <w:tcBorders>
              <w:top w:val="nil"/>
              <w:left w:val="nil"/>
              <w:bottom w:val="single" w:sz="4" w:space="0" w:color="auto"/>
              <w:right w:val="single" w:sz="4" w:space="0" w:color="auto"/>
            </w:tcBorders>
            <w:noWrap/>
            <w:vAlign w:val="bottom"/>
            <w:hideMark/>
          </w:tcPr>
          <w:p w14:paraId="4BE0E4C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660" w:type="dxa"/>
            <w:tcBorders>
              <w:top w:val="nil"/>
              <w:left w:val="nil"/>
              <w:bottom w:val="single" w:sz="4" w:space="0" w:color="auto"/>
              <w:right w:val="single" w:sz="4" w:space="0" w:color="auto"/>
            </w:tcBorders>
            <w:noWrap/>
            <w:vAlign w:val="bottom"/>
            <w:hideMark/>
          </w:tcPr>
          <w:p w14:paraId="0DB67ED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175" w:type="dxa"/>
            <w:tcBorders>
              <w:top w:val="nil"/>
              <w:left w:val="nil"/>
              <w:bottom w:val="single" w:sz="4" w:space="0" w:color="auto"/>
              <w:right w:val="single" w:sz="4" w:space="0" w:color="auto"/>
            </w:tcBorders>
            <w:noWrap/>
            <w:vAlign w:val="bottom"/>
            <w:hideMark/>
          </w:tcPr>
          <w:p w14:paraId="2D2BD27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350" w:type="dxa"/>
            <w:tcBorders>
              <w:top w:val="nil"/>
              <w:left w:val="nil"/>
              <w:bottom w:val="single" w:sz="4" w:space="0" w:color="auto"/>
              <w:right w:val="single" w:sz="4" w:space="0" w:color="auto"/>
            </w:tcBorders>
            <w:noWrap/>
            <w:vAlign w:val="bottom"/>
            <w:hideMark/>
          </w:tcPr>
          <w:p w14:paraId="053533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3001" w:type="dxa"/>
            <w:tcBorders>
              <w:top w:val="nil"/>
              <w:left w:val="nil"/>
              <w:bottom w:val="single" w:sz="4" w:space="0" w:color="auto"/>
              <w:right w:val="single" w:sz="4" w:space="0" w:color="auto"/>
            </w:tcBorders>
            <w:noWrap/>
            <w:vAlign w:val="center"/>
            <w:hideMark/>
          </w:tcPr>
          <w:p w14:paraId="65162D77" w14:textId="77777777" w:rsidR="00EE448B" w:rsidRPr="00DC077E" w:rsidRDefault="007E1B31"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1.503725722</w:t>
            </w:r>
          </w:p>
        </w:tc>
      </w:tr>
    </w:tbl>
    <w:p w14:paraId="575AE379" w14:textId="77777777" w:rsidR="00EE448B" w:rsidRDefault="00D4744C" w:rsidP="00A62D3D">
      <w:pPr>
        <w:spacing w:after="0" w:line="360" w:lineRule="auto"/>
        <w:rPr>
          <w:rFonts w:eastAsiaTheme="minorEastAsia" w:cstheme="minorHAnsi"/>
          <w:bCs/>
          <w:sz w:val="28"/>
          <w:szCs w:val="28"/>
        </w:rPr>
      </w:pPr>
      <w:r>
        <w:rPr>
          <w:rFonts w:cstheme="minorHAnsi"/>
          <w:b/>
          <w:bCs/>
          <w:sz w:val="28"/>
          <w:szCs w:val="28"/>
        </w:rPr>
        <w:lastRenderedPageBreak/>
        <w:t>Decision</w:t>
      </w:r>
      <w:r w:rsidR="00EE448B" w:rsidRPr="00DC077E">
        <w:rPr>
          <w:rFonts w:cstheme="minorHAnsi"/>
          <w:b/>
          <w:bCs/>
          <w:sz w:val="28"/>
          <w:szCs w:val="28"/>
        </w:rPr>
        <w:t>:</w:t>
      </w:r>
      <w:r w:rsidR="00EE448B" w:rsidRPr="00DC077E">
        <w:rPr>
          <w:rFonts w:cstheme="minorHAnsi"/>
          <w:bCs/>
          <w:sz w:val="28"/>
          <w:szCs w:val="28"/>
        </w:rPr>
        <w:t xml:space="preserve"> Since the </w:t>
      </w:r>
      <m:oMath>
        <m:sSubSup>
          <m:sSubSupPr>
            <m:ctrlPr>
              <w:rPr>
                <w:rFonts w:ascii="Cambria Math" w:hAnsi="Cambria Math" w:cstheme="minorHAnsi"/>
                <w:bCs/>
                <w:i/>
                <w:sz w:val="28"/>
                <w:szCs w:val="28"/>
              </w:rPr>
            </m:ctrlPr>
          </m:sSubSupPr>
          <m:e>
            <m:r>
              <w:rPr>
                <w:rFonts w:ascii="Cambria Math" w:hAnsi="Cambria Math" w:cstheme="minorHAnsi"/>
                <w:sz w:val="28"/>
                <w:szCs w:val="28"/>
              </w:rPr>
              <m:t>χ</m:t>
            </m:r>
          </m:e>
          <m:sub>
            <m:r>
              <w:rPr>
                <w:rFonts w:ascii="Cambria Math" w:hAnsi="Cambria Math" w:cstheme="minorHAnsi"/>
                <w:sz w:val="28"/>
                <w:szCs w:val="28"/>
              </w:rPr>
              <m:t>calculated</m:t>
            </m:r>
          </m:sub>
          <m:sup>
            <m:r>
              <w:rPr>
                <w:rFonts w:ascii="Cambria Math" w:hAnsi="Cambria Math" w:cstheme="minorHAnsi"/>
                <w:sz w:val="28"/>
                <w:szCs w:val="28"/>
              </w:rPr>
              <m:t>2</m:t>
            </m:r>
          </m:sup>
        </m:sSubSup>
        <m:r>
          <w:rPr>
            <w:rFonts w:ascii="Cambria Math" w:hAnsi="Cambria Math" w:cstheme="minorHAnsi"/>
            <w:sz w:val="28"/>
            <w:szCs w:val="28"/>
          </w:rPr>
          <m:t>=1.503725722</m:t>
        </m:r>
      </m:oMath>
      <w:r w:rsidR="00EE448B" w:rsidRPr="00DC077E">
        <w:rPr>
          <w:rFonts w:eastAsiaTheme="minorEastAsia" w:cstheme="minorHAnsi"/>
          <w:bCs/>
          <w:sz w:val="28"/>
          <w:szCs w:val="28"/>
        </w:rPr>
        <w:t xml:space="preserve"> &lt; </w:t>
      </w:r>
      <m:oMath>
        <m:sSubSup>
          <m:sSubSupPr>
            <m:ctrlPr>
              <w:rPr>
                <w:rFonts w:ascii="Cambria Math" w:hAnsi="Cambria Math" w:cstheme="minorHAnsi"/>
                <w:bCs/>
                <w:i/>
                <w:sz w:val="28"/>
                <w:szCs w:val="28"/>
              </w:rPr>
            </m:ctrlPr>
          </m:sSubSupPr>
          <m:e>
            <m:r>
              <w:rPr>
                <w:rFonts w:ascii="Cambria Math" w:hAnsi="Cambria Math" w:cstheme="minorHAnsi"/>
                <w:sz w:val="28"/>
                <w:szCs w:val="28"/>
              </w:rPr>
              <m:t>χ</m:t>
            </m:r>
          </m:e>
          <m:sub>
            <m:r>
              <w:rPr>
                <w:rFonts w:ascii="Cambria Math" w:hAnsi="Cambria Math" w:cstheme="minorHAnsi"/>
                <w:sz w:val="28"/>
                <w:szCs w:val="28"/>
              </w:rPr>
              <m:t>critical</m:t>
            </m:r>
          </m:sub>
          <m:sup>
            <m:r>
              <w:rPr>
                <w:rFonts w:ascii="Cambria Math" w:hAnsi="Cambria Math" w:cstheme="minorHAnsi"/>
                <w:sz w:val="28"/>
                <w:szCs w:val="28"/>
              </w:rPr>
              <m:t>2</m:t>
            </m:r>
          </m:sup>
        </m:sSubSup>
        <m:r>
          <w:rPr>
            <w:rFonts w:ascii="Cambria Math" w:hAnsi="Cambria Math" w:cstheme="minorHAnsi"/>
            <w:sz w:val="28"/>
            <w:szCs w:val="28"/>
          </w:rPr>
          <m:t>=</m:t>
        </m:r>
        <m:r>
          <w:rPr>
            <w:rFonts w:ascii="Cambria Math" w:eastAsiaTheme="minorEastAsia" w:hAnsi="Cambria Math" w:cstheme="minorHAnsi"/>
            <w:sz w:val="28"/>
            <w:szCs w:val="28"/>
          </w:rPr>
          <m:t>27.6</m:t>
        </m:r>
      </m:oMath>
      <w:r w:rsidR="00EE448B" w:rsidRPr="00DC077E">
        <w:rPr>
          <w:rFonts w:eastAsiaTheme="minorEastAsia" w:cstheme="minorHAnsi"/>
          <w:bCs/>
          <w:sz w:val="28"/>
          <w:szCs w:val="28"/>
        </w:rPr>
        <w:t xml:space="preserve">, We </w:t>
      </w:r>
      <w:r w:rsidR="00726BAC">
        <w:rPr>
          <w:rFonts w:eastAsiaTheme="minorEastAsia" w:cstheme="minorHAnsi"/>
          <w:bCs/>
          <w:sz w:val="28"/>
          <w:szCs w:val="28"/>
        </w:rPr>
        <w:t xml:space="preserve">conclude that there is no significant difference between Solow’s model and </w:t>
      </w:r>
      <w:r w:rsidR="002320F1">
        <w:rPr>
          <w:rFonts w:eastAsiaTheme="minorEastAsia" w:cstheme="minorHAnsi"/>
          <w:bCs/>
          <w:sz w:val="28"/>
          <w:szCs w:val="28"/>
        </w:rPr>
        <w:t>W</w:t>
      </w:r>
      <w:r w:rsidR="00726BAC">
        <w:rPr>
          <w:rFonts w:eastAsiaTheme="minorEastAsia" w:cstheme="minorHAnsi"/>
          <w:bCs/>
          <w:sz w:val="28"/>
          <w:szCs w:val="28"/>
        </w:rPr>
        <w:t xml:space="preserve">orld Bank data.   </w:t>
      </w:r>
    </w:p>
    <w:p w14:paraId="54D57891" w14:textId="77777777" w:rsidR="00726BAC" w:rsidRDefault="00726BAC" w:rsidP="00A62D3D">
      <w:pPr>
        <w:spacing w:after="0" w:line="360" w:lineRule="auto"/>
        <w:rPr>
          <w:rFonts w:eastAsiaTheme="minorEastAsia" w:cstheme="minorHAnsi"/>
          <w:bCs/>
          <w:sz w:val="28"/>
          <w:szCs w:val="28"/>
        </w:rPr>
      </w:pPr>
    </w:p>
    <w:tbl>
      <w:tblPr>
        <w:tblW w:w="1062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20"/>
      </w:tblGrid>
      <w:tr w:rsidR="00EE448B" w:rsidRPr="00DC077E" w14:paraId="0D364678" w14:textId="77777777" w:rsidTr="00AB1840">
        <w:trPr>
          <w:cantSplit/>
        </w:trPr>
        <w:tc>
          <w:tcPr>
            <w:tcW w:w="10620" w:type="dxa"/>
            <w:tcBorders>
              <w:top w:val="nil"/>
              <w:left w:val="nil"/>
              <w:bottom w:val="nil"/>
              <w:right w:val="nil"/>
            </w:tcBorders>
            <w:shd w:val="clear" w:color="auto" w:fill="FFFFFF"/>
            <w:vAlign w:val="center"/>
          </w:tcPr>
          <w:p w14:paraId="1C7F23D3" w14:textId="77777777" w:rsidR="00EE448B" w:rsidRPr="00DC077E" w:rsidRDefault="00EE448B" w:rsidP="00A62D3D">
            <w:pPr>
              <w:spacing w:after="0" w:line="360" w:lineRule="auto"/>
              <w:rPr>
                <w:bCs/>
              </w:rPr>
            </w:pPr>
            <w:r w:rsidRPr="00DC077E">
              <w:rPr>
                <w:bCs/>
              </w:rPr>
              <w:lastRenderedPageBreak/>
              <w:t>Table 7: Chi-Squared Analysis for Capital Formation of Nigeria</w:t>
            </w:r>
          </w:p>
          <w:tbl>
            <w:tblPr>
              <w:tblW w:w="9500" w:type="dxa"/>
              <w:tblLook w:val="04A0" w:firstRow="1" w:lastRow="0" w:firstColumn="1" w:lastColumn="0" w:noHBand="0" w:noVBand="1"/>
            </w:tblPr>
            <w:tblGrid>
              <w:gridCol w:w="960"/>
              <w:gridCol w:w="1960"/>
              <w:gridCol w:w="1215"/>
              <w:gridCol w:w="1170"/>
              <w:gridCol w:w="1350"/>
              <w:gridCol w:w="2944"/>
            </w:tblGrid>
            <w:tr w:rsidR="00EE448B" w:rsidRPr="00DC077E" w14:paraId="52013527"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48E24A0"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960" w:type="dxa"/>
                  <w:tcBorders>
                    <w:top w:val="single" w:sz="4" w:space="0" w:color="auto"/>
                    <w:left w:val="nil"/>
                    <w:bottom w:val="single" w:sz="4" w:space="0" w:color="auto"/>
                    <w:right w:val="single" w:sz="4" w:space="0" w:color="auto"/>
                  </w:tcBorders>
                  <w:noWrap/>
                  <w:vAlign w:val="center"/>
                  <w:hideMark/>
                </w:tcPr>
                <w:p w14:paraId="6C1FF932"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215" w:type="dxa"/>
                  <w:tcBorders>
                    <w:top w:val="single" w:sz="4" w:space="0" w:color="auto"/>
                    <w:left w:val="nil"/>
                    <w:bottom w:val="single" w:sz="4" w:space="0" w:color="auto"/>
                    <w:right w:val="single" w:sz="4" w:space="0" w:color="auto"/>
                  </w:tcBorders>
                  <w:noWrap/>
                  <w:vAlign w:val="center"/>
                  <w:hideMark/>
                </w:tcPr>
                <w:p w14:paraId="21A7E2A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170" w:type="dxa"/>
                  <w:tcBorders>
                    <w:top w:val="single" w:sz="4" w:space="0" w:color="auto"/>
                    <w:left w:val="nil"/>
                    <w:bottom w:val="single" w:sz="4" w:space="0" w:color="auto"/>
                    <w:right w:val="single" w:sz="4" w:space="0" w:color="auto"/>
                  </w:tcBorders>
                  <w:noWrap/>
                  <w:vAlign w:val="bottom"/>
                  <w:hideMark/>
                </w:tcPr>
                <w:p w14:paraId="40AF2BA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 </w:t>
                  </w: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W-S</m:t>
                        </m:r>
                      </m:e>
                    </m:d>
                  </m:oMath>
                  <w:r w:rsidRPr="00DC077E">
                    <w:rPr>
                      <w:rFonts w:ascii="Calibri" w:eastAsia="Times New Roman" w:hAnsi="Calibri" w:cs="Calibri"/>
                      <w:b/>
                      <w:bCs/>
                      <w:sz w:val="26"/>
                      <w:szCs w:val="26"/>
                    </w:rPr>
                    <w:t> </w:t>
                  </w:r>
                </w:p>
              </w:tc>
              <w:tc>
                <w:tcPr>
                  <w:tcW w:w="1350" w:type="dxa"/>
                  <w:tcBorders>
                    <w:top w:val="single" w:sz="4" w:space="0" w:color="auto"/>
                    <w:left w:val="nil"/>
                    <w:bottom w:val="single" w:sz="4" w:space="0" w:color="auto"/>
                    <w:right w:val="single" w:sz="4" w:space="0" w:color="auto"/>
                  </w:tcBorders>
                  <w:noWrap/>
                  <w:vAlign w:val="bottom"/>
                  <w:hideMark/>
                </w:tcPr>
                <w:p w14:paraId="1B2ACA1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oMath>
                  </m:oMathPara>
                </w:p>
              </w:tc>
              <w:tc>
                <w:tcPr>
                  <w:tcW w:w="2845" w:type="dxa"/>
                  <w:tcBorders>
                    <w:top w:val="single" w:sz="4" w:space="0" w:color="auto"/>
                    <w:left w:val="nil"/>
                    <w:bottom w:val="single" w:sz="4" w:space="0" w:color="auto"/>
                    <w:right w:val="single" w:sz="4" w:space="0" w:color="auto"/>
                  </w:tcBorders>
                  <w:noWrap/>
                  <w:vAlign w:val="bottom"/>
                  <w:hideMark/>
                </w:tcPr>
                <w:p w14:paraId="53968F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1AF58431"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36102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960" w:type="dxa"/>
                  <w:tcBorders>
                    <w:top w:val="nil"/>
                    <w:left w:val="nil"/>
                    <w:bottom w:val="single" w:sz="4" w:space="0" w:color="auto"/>
                    <w:right w:val="single" w:sz="4" w:space="0" w:color="auto"/>
                  </w:tcBorders>
                  <w:noWrap/>
                  <w:vAlign w:val="bottom"/>
                  <w:hideMark/>
                </w:tcPr>
                <w:p w14:paraId="0BB8C9F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w:t>
                  </w:r>
                </w:p>
              </w:tc>
              <w:tc>
                <w:tcPr>
                  <w:tcW w:w="1215" w:type="dxa"/>
                  <w:tcBorders>
                    <w:top w:val="nil"/>
                    <w:left w:val="nil"/>
                    <w:bottom w:val="single" w:sz="4" w:space="0" w:color="auto"/>
                    <w:right w:val="single" w:sz="4" w:space="0" w:color="auto"/>
                  </w:tcBorders>
                  <w:noWrap/>
                  <w:vAlign w:val="bottom"/>
                  <w:hideMark/>
                </w:tcPr>
                <w:p w14:paraId="4B29844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w:t>
                  </w:r>
                </w:p>
              </w:tc>
              <w:tc>
                <w:tcPr>
                  <w:tcW w:w="1170" w:type="dxa"/>
                  <w:tcBorders>
                    <w:top w:val="nil"/>
                    <w:left w:val="nil"/>
                    <w:bottom w:val="single" w:sz="4" w:space="0" w:color="auto"/>
                    <w:right w:val="single" w:sz="4" w:space="0" w:color="auto"/>
                  </w:tcBorders>
                  <w:noWrap/>
                  <w:vAlign w:val="bottom"/>
                  <w:hideMark/>
                </w:tcPr>
                <w:p w14:paraId="12C3F5A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1350" w:type="dxa"/>
                  <w:tcBorders>
                    <w:top w:val="nil"/>
                    <w:left w:val="nil"/>
                    <w:bottom w:val="single" w:sz="4" w:space="0" w:color="auto"/>
                    <w:right w:val="single" w:sz="4" w:space="0" w:color="auto"/>
                  </w:tcBorders>
                  <w:noWrap/>
                  <w:vAlign w:val="bottom"/>
                  <w:hideMark/>
                </w:tcPr>
                <w:p w14:paraId="02B2DB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c>
                <w:tcPr>
                  <w:tcW w:w="2845" w:type="dxa"/>
                  <w:tcBorders>
                    <w:top w:val="nil"/>
                    <w:left w:val="nil"/>
                    <w:bottom w:val="single" w:sz="4" w:space="0" w:color="auto"/>
                    <w:right w:val="single" w:sz="4" w:space="0" w:color="auto"/>
                  </w:tcBorders>
                  <w:noWrap/>
                  <w:vAlign w:val="bottom"/>
                  <w:hideMark/>
                </w:tcPr>
                <w:p w14:paraId="229DCE0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w:t>
                  </w:r>
                </w:p>
              </w:tc>
            </w:tr>
            <w:tr w:rsidR="00EE448B" w:rsidRPr="00DC077E" w14:paraId="7A339267"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7DD05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960" w:type="dxa"/>
                  <w:tcBorders>
                    <w:top w:val="nil"/>
                    <w:left w:val="nil"/>
                    <w:bottom w:val="single" w:sz="4" w:space="0" w:color="auto"/>
                    <w:right w:val="single" w:sz="4" w:space="0" w:color="auto"/>
                  </w:tcBorders>
                  <w:noWrap/>
                  <w:vAlign w:val="bottom"/>
                  <w:hideMark/>
                </w:tcPr>
                <w:p w14:paraId="55200E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66.4</w:t>
                  </w:r>
                </w:p>
              </w:tc>
              <w:tc>
                <w:tcPr>
                  <w:tcW w:w="1215" w:type="dxa"/>
                  <w:tcBorders>
                    <w:top w:val="nil"/>
                    <w:left w:val="nil"/>
                    <w:bottom w:val="single" w:sz="4" w:space="0" w:color="auto"/>
                    <w:right w:val="single" w:sz="4" w:space="0" w:color="auto"/>
                  </w:tcBorders>
                  <w:noWrap/>
                  <w:vAlign w:val="bottom"/>
                  <w:hideMark/>
                </w:tcPr>
                <w:p w14:paraId="49CA7DD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54.4</w:t>
                  </w:r>
                </w:p>
              </w:tc>
              <w:tc>
                <w:tcPr>
                  <w:tcW w:w="1170" w:type="dxa"/>
                  <w:tcBorders>
                    <w:top w:val="nil"/>
                    <w:left w:val="nil"/>
                    <w:bottom w:val="single" w:sz="4" w:space="0" w:color="auto"/>
                    <w:right w:val="single" w:sz="4" w:space="0" w:color="auto"/>
                  </w:tcBorders>
                  <w:noWrap/>
                  <w:vAlign w:val="bottom"/>
                  <w:hideMark/>
                </w:tcPr>
                <w:p w14:paraId="784BC0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w:t>
                  </w:r>
                </w:p>
              </w:tc>
              <w:tc>
                <w:tcPr>
                  <w:tcW w:w="1350" w:type="dxa"/>
                  <w:tcBorders>
                    <w:top w:val="nil"/>
                    <w:left w:val="nil"/>
                    <w:bottom w:val="single" w:sz="4" w:space="0" w:color="auto"/>
                    <w:right w:val="single" w:sz="4" w:space="0" w:color="auto"/>
                  </w:tcBorders>
                  <w:noWrap/>
                  <w:vAlign w:val="bottom"/>
                  <w:hideMark/>
                </w:tcPr>
                <w:p w14:paraId="0D1996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144</w:t>
                  </w:r>
                </w:p>
              </w:tc>
              <w:tc>
                <w:tcPr>
                  <w:tcW w:w="2845" w:type="dxa"/>
                  <w:tcBorders>
                    <w:top w:val="nil"/>
                    <w:left w:val="nil"/>
                    <w:bottom w:val="single" w:sz="4" w:space="0" w:color="auto"/>
                    <w:right w:val="single" w:sz="4" w:space="0" w:color="auto"/>
                  </w:tcBorders>
                  <w:noWrap/>
                  <w:vAlign w:val="bottom"/>
                  <w:hideMark/>
                </w:tcPr>
                <w:p w14:paraId="29A3565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2.647058824</w:t>
                  </w:r>
                </w:p>
              </w:tc>
            </w:tr>
            <w:tr w:rsidR="00EE448B" w:rsidRPr="00DC077E" w14:paraId="7E109E3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27847AF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960" w:type="dxa"/>
                  <w:tcBorders>
                    <w:top w:val="nil"/>
                    <w:left w:val="nil"/>
                    <w:bottom w:val="single" w:sz="4" w:space="0" w:color="auto"/>
                    <w:right w:val="single" w:sz="4" w:space="0" w:color="auto"/>
                  </w:tcBorders>
                  <w:noWrap/>
                  <w:vAlign w:val="bottom"/>
                  <w:hideMark/>
                </w:tcPr>
                <w:p w14:paraId="206E58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59.1</w:t>
                  </w:r>
                </w:p>
              </w:tc>
              <w:tc>
                <w:tcPr>
                  <w:tcW w:w="1215" w:type="dxa"/>
                  <w:tcBorders>
                    <w:top w:val="nil"/>
                    <w:left w:val="nil"/>
                    <w:bottom w:val="single" w:sz="4" w:space="0" w:color="auto"/>
                    <w:right w:val="single" w:sz="4" w:space="0" w:color="auto"/>
                  </w:tcBorders>
                  <w:noWrap/>
                  <w:vAlign w:val="bottom"/>
                  <w:hideMark/>
                </w:tcPr>
                <w:p w14:paraId="4439BF9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63.9</w:t>
                  </w:r>
                </w:p>
              </w:tc>
              <w:tc>
                <w:tcPr>
                  <w:tcW w:w="1170" w:type="dxa"/>
                  <w:tcBorders>
                    <w:top w:val="nil"/>
                    <w:left w:val="nil"/>
                    <w:bottom w:val="single" w:sz="4" w:space="0" w:color="auto"/>
                    <w:right w:val="single" w:sz="4" w:space="0" w:color="auto"/>
                  </w:tcBorders>
                  <w:noWrap/>
                  <w:vAlign w:val="bottom"/>
                  <w:hideMark/>
                </w:tcPr>
                <w:p w14:paraId="7678E13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w:t>
                  </w:r>
                </w:p>
              </w:tc>
              <w:tc>
                <w:tcPr>
                  <w:tcW w:w="1350" w:type="dxa"/>
                  <w:tcBorders>
                    <w:top w:val="nil"/>
                    <w:left w:val="nil"/>
                    <w:bottom w:val="single" w:sz="4" w:space="0" w:color="auto"/>
                    <w:right w:val="single" w:sz="4" w:space="0" w:color="auto"/>
                  </w:tcBorders>
                  <w:noWrap/>
                  <w:vAlign w:val="bottom"/>
                  <w:hideMark/>
                </w:tcPr>
                <w:p w14:paraId="166607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23.04</w:t>
                  </w:r>
                </w:p>
              </w:tc>
              <w:tc>
                <w:tcPr>
                  <w:tcW w:w="2845" w:type="dxa"/>
                  <w:tcBorders>
                    <w:top w:val="nil"/>
                    <w:left w:val="nil"/>
                    <w:bottom w:val="single" w:sz="4" w:space="0" w:color="auto"/>
                    <w:right w:val="single" w:sz="4" w:space="0" w:color="auto"/>
                  </w:tcBorders>
                  <w:noWrap/>
                  <w:vAlign w:val="bottom"/>
                  <w:hideMark/>
                </w:tcPr>
                <w:p w14:paraId="6334DD0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0.36056338</w:t>
                  </w:r>
                </w:p>
              </w:tc>
            </w:tr>
            <w:tr w:rsidR="00EE448B" w:rsidRPr="00DC077E" w14:paraId="02D99AA0"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E91F50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2008</w:t>
                  </w:r>
                </w:p>
              </w:tc>
              <w:tc>
                <w:tcPr>
                  <w:tcW w:w="1960" w:type="dxa"/>
                  <w:tcBorders>
                    <w:top w:val="nil"/>
                    <w:left w:val="nil"/>
                    <w:bottom w:val="single" w:sz="4" w:space="0" w:color="auto"/>
                    <w:right w:val="single" w:sz="4" w:space="0" w:color="auto"/>
                  </w:tcBorders>
                  <w:noWrap/>
                  <w:vAlign w:val="bottom"/>
                  <w:hideMark/>
                </w:tcPr>
                <w:p w14:paraId="2070DF3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67.5</w:t>
                  </w:r>
                </w:p>
              </w:tc>
              <w:tc>
                <w:tcPr>
                  <w:tcW w:w="1215" w:type="dxa"/>
                  <w:tcBorders>
                    <w:top w:val="nil"/>
                    <w:left w:val="nil"/>
                    <w:bottom w:val="single" w:sz="4" w:space="0" w:color="auto"/>
                    <w:right w:val="single" w:sz="4" w:space="0" w:color="auto"/>
                  </w:tcBorders>
                  <w:noWrap/>
                  <w:vAlign w:val="bottom"/>
                  <w:hideMark/>
                </w:tcPr>
                <w:p w14:paraId="252EF4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74.7</w:t>
                  </w:r>
                </w:p>
              </w:tc>
              <w:tc>
                <w:tcPr>
                  <w:tcW w:w="1170" w:type="dxa"/>
                  <w:tcBorders>
                    <w:top w:val="nil"/>
                    <w:left w:val="nil"/>
                    <w:bottom w:val="single" w:sz="4" w:space="0" w:color="auto"/>
                    <w:right w:val="single" w:sz="4" w:space="0" w:color="auto"/>
                  </w:tcBorders>
                  <w:noWrap/>
                  <w:vAlign w:val="bottom"/>
                  <w:hideMark/>
                </w:tcPr>
                <w:p w14:paraId="155E185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-7.2</w:t>
                  </w:r>
                </w:p>
              </w:tc>
              <w:tc>
                <w:tcPr>
                  <w:tcW w:w="1350" w:type="dxa"/>
                  <w:tcBorders>
                    <w:top w:val="nil"/>
                    <w:left w:val="nil"/>
                    <w:bottom w:val="single" w:sz="4" w:space="0" w:color="auto"/>
                    <w:right w:val="single" w:sz="4" w:space="0" w:color="auto"/>
                  </w:tcBorders>
                  <w:noWrap/>
                  <w:vAlign w:val="bottom"/>
                  <w:hideMark/>
                </w:tcPr>
                <w:p w14:paraId="55D8A58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51.84</w:t>
                  </w:r>
                </w:p>
              </w:tc>
              <w:tc>
                <w:tcPr>
                  <w:tcW w:w="2845" w:type="dxa"/>
                  <w:tcBorders>
                    <w:top w:val="nil"/>
                    <w:left w:val="nil"/>
                    <w:bottom w:val="single" w:sz="4" w:space="0" w:color="auto"/>
                    <w:right w:val="single" w:sz="4" w:space="0" w:color="auto"/>
                  </w:tcBorders>
                  <w:noWrap/>
                  <w:vAlign w:val="bottom"/>
                  <w:hideMark/>
                </w:tcPr>
                <w:p w14:paraId="735444A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0.693975904</w:t>
                  </w:r>
                </w:p>
              </w:tc>
            </w:tr>
            <w:tr w:rsidR="00EE448B" w:rsidRPr="00DC077E" w14:paraId="3CFFDD52"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10DA03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960" w:type="dxa"/>
                  <w:tcBorders>
                    <w:top w:val="nil"/>
                    <w:left w:val="nil"/>
                    <w:bottom w:val="single" w:sz="4" w:space="0" w:color="auto"/>
                    <w:right w:val="single" w:sz="4" w:space="0" w:color="auto"/>
                  </w:tcBorders>
                  <w:noWrap/>
                  <w:vAlign w:val="bottom"/>
                  <w:hideMark/>
                </w:tcPr>
                <w:p w14:paraId="32C7A7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65</w:t>
                  </w:r>
                </w:p>
              </w:tc>
              <w:tc>
                <w:tcPr>
                  <w:tcW w:w="1215" w:type="dxa"/>
                  <w:tcBorders>
                    <w:top w:val="nil"/>
                    <w:left w:val="nil"/>
                    <w:bottom w:val="single" w:sz="4" w:space="0" w:color="auto"/>
                    <w:right w:val="single" w:sz="4" w:space="0" w:color="auto"/>
                  </w:tcBorders>
                  <w:noWrap/>
                  <w:vAlign w:val="bottom"/>
                  <w:hideMark/>
                </w:tcPr>
                <w:p w14:paraId="3074F4F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w:t>
                  </w:r>
                </w:p>
              </w:tc>
              <w:tc>
                <w:tcPr>
                  <w:tcW w:w="1170" w:type="dxa"/>
                  <w:tcBorders>
                    <w:top w:val="nil"/>
                    <w:left w:val="nil"/>
                    <w:bottom w:val="single" w:sz="4" w:space="0" w:color="auto"/>
                    <w:right w:val="single" w:sz="4" w:space="0" w:color="auto"/>
                  </w:tcBorders>
                  <w:noWrap/>
                  <w:vAlign w:val="bottom"/>
                  <w:hideMark/>
                </w:tcPr>
                <w:p w14:paraId="11E7836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w:t>
                  </w:r>
                </w:p>
              </w:tc>
              <w:tc>
                <w:tcPr>
                  <w:tcW w:w="1350" w:type="dxa"/>
                  <w:tcBorders>
                    <w:top w:val="nil"/>
                    <w:left w:val="nil"/>
                    <w:bottom w:val="single" w:sz="4" w:space="0" w:color="auto"/>
                    <w:right w:val="single" w:sz="4" w:space="0" w:color="auto"/>
                  </w:tcBorders>
                  <w:noWrap/>
                  <w:vAlign w:val="bottom"/>
                  <w:hideMark/>
                </w:tcPr>
                <w:p w14:paraId="79A8B2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484</w:t>
                  </w:r>
                </w:p>
              </w:tc>
              <w:tc>
                <w:tcPr>
                  <w:tcW w:w="2845" w:type="dxa"/>
                  <w:tcBorders>
                    <w:top w:val="nil"/>
                    <w:left w:val="nil"/>
                    <w:bottom w:val="single" w:sz="4" w:space="0" w:color="auto"/>
                    <w:right w:val="single" w:sz="4" w:space="0" w:color="auto"/>
                  </w:tcBorders>
                  <w:noWrap/>
                  <w:vAlign w:val="bottom"/>
                  <w:hideMark/>
                </w:tcPr>
                <w:p w14:paraId="57DC64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5.563218391</w:t>
                  </w:r>
                </w:p>
              </w:tc>
            </w:tr>
            <w:tr w:rsidR="00EE448B" w:rsidRPr="00DC077E" w14:paraId="4D2ABDC6"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EDA71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960" w:type="dxa"/>
                  <w:tcBorders>
                    <w:top w:val="nil"/>
                    <w:left w:val="nil"/>
                    <w:bottom w:val="single" w:sz="4" w:space="0" w:color="auto"/>
                    <w:right w:val="single" w:sz="4" w:space="0" w:color="auto"/>
                  </w:tcBorders>
                  <w:noWrap/>
                  <w:vAlign w:val="bottom"/>
                  <w:hideMark/>
                </w:tcPr>
                <w:p w14:paraId="5D3B460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64.5</w:t>
                  </w:r>
                </w:p>
              </w:tc>
              <w:tc>
                <w:tcPr>
                  <w:tcW w:w="1215" w:type="dxa"/>
                  <w:tcBorders>
                    <w:top w:val="nil"/>
                    <w:left w:val="nil"/>
                    <w:bottom w:val="single" w:sz="4" w:space="0" w:color="auto"/>
                    <w:right w:val="single" w:sz="4" w:space="0" w:color="auto"/>
                  </w:tcBorders>
                  <w:noWrap/>
                  <w:vAlign w:val="bottom"/>
                  <w:hideMark/>
                </w:tcPr>
                <w:p w14:paraId="45F9C3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100.9</w:t>
                  </w:r>
                </w:p>
              </w:tc>
              <w:tc>
                <w:tcPr>
                  <w:tcW w:w="1170" w:type="dxa"/>
                  <w:tcBorders>
                    <w:top w:val="nil"/>
                    <w:left w:val="nil"/>
                    <w:bottom w:val="single" w:sz="4" w:space="0" w:color="auto"/>
                    <w:right w:val="single" w:sz="4" w:space="0" w:color="auto"/>
                  </w:tcBorders>
                  <w:noWrap/>
                  <w:vAlign w:val="bottom"/>
                  <w:hideMark/>
                </w:tcPr>
                <w:p w14:paraId="19C9DF8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-36.4</w:t>
                  </w:r>
                </w:p>
              </w:tc>
              <w:tc>
                <w:tcPr>
                  <w:tcW w:w="1350" w:type="dxa"/>
                  <w:tcBorders>
                    <w:top w:val="nil"/>
                    <w:left w:val="nil"/>
                    <w:bottom w:val="single" w:sz="4" w:space="0" w:color="auto"/>
                    <w:right w:val="single" w:sz="4" w:space="0" w:color="auto"/>
                  </w:tcBorders>
                  <w:noWrap/>
                  <w:vAlign w:val="bottom"/>
                  <w:hideMark/>
                </w:tcPr>
                <w:p w14:paraId="7090C56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1324.96</w:t>
                  </w:r>
                </w:p>
              </w:tc>
              <w:tc>
                <w:tcPr>
                  <w:tcW w:w="2845" w:type="dxa"/>
                  <w:tcBorders>
                    <w:top w:val="nil"/>
                    <w:left w:val="nil"/>
                    <w:bottom w:val="single" w:sz="4" w:space="0" w:color="auto"/>
                    <w:right w:val="single" w:sz="4" w:space="0" w:color="auto"/>
                  </w:tcBorders>
                  <w:noWrap/>
                  <w:vAlign w:val="bottom"/>
                  <w:hideMark/>
                </w:tcPr>
                <w:p w14:paraId="7CF1392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13.13141724</w:t>
                  </w:r>
                </w:p>
              </w:tc>
            </w:tr>
            <w:tr w:rsidR="00EE448B" w:rsidRPr="00DC077E" w14:paraId="1E7D83F5"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BBF33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960" w:type="dxa"/>
                  <w:tcBorders>
                    <w:top w:val="nil"/>
                    <w:left w:val="nil"/>
                    <w:bottom w:val="single" w:sz="4" w:space="0" w:color="auto"/>
                    <w:right w:val="single" w:sz="4" w:space="0" w:color="auto"/>
                  </w:tcBorders>
                  <w:noWrap/>
                  <w:vAlign w:val="bottom"/>
                  <w:hideMark/>
                </w:tcPr>
                <w:p w14:paraId="712FC4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67.8</w:t>
                  </w:r>
                </w:p>
              </w:tc>
              <w:tc>
                <w:tcPr>
                  <w:tcW w:w="1215" w:type="dxa"/>
                  <w:tcBorders>
                    <w:top w:val="nil"/>
                    <w:left w:val="nil"/>
                    <w:bottom w:val="single" w:sz="4" w:space="0" w:color="auto"/>
                    <w:right w:val="single" w:sz="4" w:space="0" w:color="auto"/>
                  </w:tcBorders>
                  <w:noWrap/>
                  <w:vAlign w:val="bottom"/>
                  <w:hideMark/>
                </w:tcPr>
                <w:p w14:paraId="509A035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116.4</w:t>
                  </w:r>
                </w:p>
              </w:tc>
              <w:tc>
                <w:tcPr>
                  <w:tcW w:w="1170" w:type="dxa"/>
                  <w:tcBorders>
                    <w:top w:val="nil"/>
                    <w:left w:val="nil"/>
                    <w:bottom w:val="single" w:sz="4" w:space="0" w:color="auto"/>
                    <w:right w:val="single" w:sz="4" w:space="0" w:color="auto"/>
                  </w:tcBorders>
                  <w:noWrap/>
                  <w:vAlign w:val="bottom"/>
                  <w:hideMark/>
                </w:tcPr>
                <w:p w14:paraId="3F7EBAE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-48.6</w:t>
                  </w:r>
                </w:p>
              </w:tc>
              <w:tc>
                <w:tcPr>
                  <w:tcW w:w="1350" w:type="dxa"/>
                  <w:tcBorders>
                    <w:top w:val="nil"/>
                    <w:left w:val="nil"/>
                    <w:bottom w:val="single" w:sz="4" w:space="0" w:color="auto"/>
                    <w:right w:val="single" w:sz="4" w:space="0" w:color="auto"/>
                  </w:tcBorders>
                  <w:noWrap/>
                  <w:vAlign w:val="bottom"/>
                  <w:hideMark/>
                </w:tcPr>
                <w:p w14:paraId="7BD526C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2361.96</w:t>
                  </w:r>
                </w:p>
              </w:tc>
              <w:tc>
                <w:tcPr>
                  <w:tcW w:w="2845" w:type="dxa"/>
                  <w:tcBorders>
                    <w:top w:val="nil"/>
                    <w:left w:val="nil"/>
                    <w:bottom w:val="single" w:sz="4" w:space="0" w:color="auto"/>
                    <w:right w:val="single" w:sz="4" w:space="0" w:color="auto"/>
                  </w:tcBorders>
                  <w:noWrap/>
                  <w:vAlign w:val="bottom"/>
                  <w:hideMark/>
                </w:tcPr>
                <w:p w14:paraId="3B3C971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20.29175258</w:t>
                  </w:r>
                </w:p>
              </w:tc>
            </w:tr>
            <w:tr w:rsidR="00EE448B" w:rsidRPr="00DC077E" w14:paraId="121B116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C1A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960" w:type="dxa"/>
                  <w:tcBorders>
                    <w:top w:val="nil"/>
                    <w:left w:val="nil"/>
                    <w:bottom w:val="single" w:sz="4" w:space="0" w:color="auto"/>
                    <w:right w:val="single" w:sz="4" w:space="0" w:color="auto"/>
                  </w:tcBorders>
                  <w:noWrap/>
                  <w:vAlign w:val="bottom"/>
                  <w:hideMark/>
                </w:tcPr>
                <w:p w14:paraId="2CDA51C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69.4</w:t>
                  </w:r>
                </w:p>
              </w:tc>
              <w:tc>
                <w:tcPr>
                  <w:tcW w:w="1215" w:type="dxa"/>
                  <w:tcBorders>
                    <w:top w:val="nil"/>
                    <w:left w:val="nil"/>
                    <w:bottom w:val="single" w:sz="4" w:space="0" w:color="auto"/>
                    <w:right w:val="single" w:sz="4" w:space="0" w:color="auto"/>
                  </w:tcBorders>
                  <w:noWrap/>
                  <w:vAlign w:val="bottom"/>
                  <w:hideMark/>
                </w:tcPr>
                <w:p w14:paraId="4E7FEA9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133.8</w:t>
                  </w:r>
                </w:p>
              </w:tc>
              <w:tc>
                <w:tcPr>
                  <w:tcW w:w="1170" w:type="dxa"/>
                  <w:tcBorders>
                    <w:top w:val="nil"/>
                    <w:left w:val="nil"/>
                    <w:bottom w:val="single" w:sz="4" w:space="0" w:color="auto"/>
                    <w:right w:val="single" w:sz="4" w:space="0" w:color="auto"/>
                  </w:tcBorders>
                  <w:noWrap/>
                  <w:vAlign w:val="bottom"/>
                  <w:hideMark/>
                </w:tcPr>
                <w:p w14:paraId="1C57EF5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-64.4</w:t>
                  </w:r>
                </w:p>
              </w:tc>
              <w:tc>
                <w:tcPr>
                  <w:tcW w:w="1350" w:type="dxa"/>
                  <w:tcBorders>
                    <w:top w:val="nil"/>
                    <w:left w:val="nil"/>
                    <w:bottom w:val="single" w:sz="4" w:space="0" w:color="auto"/>
                    <w:right w:val="single" w:sz="4" w:space="0" w:color="auto"/>
                  </w:tcBorders>
                  <w:noWrap/>
                  <w:vAlign w:val="bottom"/>
                  <w:hideMark/>
                </w:tcPr>
                <w:p w14:paraId="7485847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4147.36</w:t>
                  </w:r>
                </w:p>
              </w:tc>
              <w:tc>
                <w:tcPr>
                  <w:tcW w:w="2845" w:type="dxa"/>
                  <w:tcBorders>
                    <w:top w:val="nil"/>
                    <w:left w:val="nil"/>
                    <w:bottom w:val="single" w:sz="4" w:space="0" w:color="auto"/>
                    <w:right w:val="single" w:sz="4" w:space="0" w:color="auto"/>
                  </w:tcBorders>
                  <w:noWrap/>
                  <w:vAlign w:val="bottom"/>
                  <w:hideMark/>
                </w:tcPr>
                <w:p w14:paraId="4137BB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30.99671151</w:t>
                  </w:r>
                </w:p>
              </w:tc>
            </w:tr>
            <w:tr w:rsidR="00EE448B" w:rsidRPr="00DC077E" w14:paraId="6384062A"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376C47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960" w:type="dxa"/>
                  <w:tcBorders>
                    <w:top w:val="nil"/>
                    <w:left w:val="nil"/>
                    <w:bottom w:val="single" w:sz="4" w:space="0" w:color="auto"/>
                    <w:right w:val="single" w:sz="4" w:space="0" w:color="auto"/>
                  </w:tcBorders>
                  <w:noWrap/>
                  <w:vAlign w:val="bottom"/>
                  <w:hideMark/>
                </w:tcPr>
                <w:p w14:paraId="6E5B66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77.5</w:t>
                  </w:r>
                </w:p>
              </w:tc>
              <w:tc>
                <w:tcPr>
                  <w:tcW w:w="1215" w:type="dxa"/>
                  <w:tcBorders>
                    <w:top w:val="nil"/>
                    <w:left w:val="nil"/>
                    <w:bottom w:val="single" w:sz="4" w:space="0" w:color="auto"/>
                    <w:right w:val="single" w:sz="4" w:space="0" w:color="auto"/>
                  </w:tcBorders>
                  <w:noWrap/>
                  <w:vAlign w:val="bottom"/>
                  <w:hideMark/>
                </w:tcPr>
                <w:p w14:paraId="437992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153.3</w:t>
                  </w:r>
                </w:p>
              </w:tc>
              <w:tc>
                <w:tcPr>
                  <w:tcW w:w="1170" w:type="dxa"/>
                  <w:tcBorders>
                    <w:top w:val="nil"/>
                    <w:left w:val="nil"/>
                    <w:bottom w:val="single" w:sz="4" w:space="0" w:color="auto"/>
                    <w:right w:val="single" w:sz="4" w:space="0" w:color="auto"/>
                  </w:tcBorders>
                  <w:noWrap/>
                  <w:vAlign w:val="bottom"/>
                  <w:hideMark/>
                </w:tcPr>
                <w:p w14:paraId="29E8A9B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-75.8</w:t>
                  </w:r>
                </w:p>
              </w:tc>
              <w:tc>
                <w:tcPr>
                  <w:tcW w:w="1350" w:type="dxa"/>
                  <w:tcBorders>
                    <w:top w:val="nil"/>
                    <w:left w:val="nil"/>
                    <w:bottom w:val="single" w:sz="4" w:space="0" w:color="auto"/>
                    <w:right w:val="single" w:sz="4" w:space="0" w:color="auto"/>
                  </w:tcBorders>
                  <w:noWrap/>
                  <w:vAlign w:val="bottom"/>
                  <w:hideMark/>
                </w:tcPr>
                <w:p w14:paraId="5DC409F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5745.64</w:t>
                  </w:r>
                </w:p>
              </w:tc>
              <w:tc>
                <w:tcPr>
                  <w:tcW w:w="2845" w:type="dxa"/>
                  <w:tcBorders>
                    <w:top w:val="nil"/>
                    <w:left w:val="nil"/>
                    <w:bottom w:val="single" w:sz="4" w:space="0" w:color="auto"/>
                    <w:right w:val="single" w:sz="4" w:space="0" w:color="auto"/>
                  </w:tcBorders>
                  <w:noWrap/>
                  <w:vAlign w:val="bottom"/>
                  <w:hideMark/>
                </w:tcPr>
                <w:p w14:paraId="44BEB71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37.47971298</w:t>
                  </w:r>
                </w:p>
              </w:tc>
            </w:tr>
            <w:tr w:rsidR="00EE448B" w:rsidRPr="00DC077E" w14:paraId="29CD7829"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AED5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960" w:type="dxa"/>
                  <w:tcBorders>
                    <w:top w:val="nil"/>
                    <w:left w:val="nil"/>
                    <w:bottom w:val="single" w:sz="4" w:space="0" w:color="auto"/>
                    <w:right w:val="single" w:sz="4" w:space="0" w:color="auto"/>
                  </w:tcBorders>
                  <w:noWrap/>
                  <w:vAlign w:val="bottom"/>
                  <w:hideMark/>
                </w:tcPr>
                <w:p w14:paraId="5DC7B5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90.7</w:t>
                  </w:r>
                </w:p>
              </w:tc>
              <w:tc>
                <w:tcPr>
                  <w:tcW w:w="1215" w:type="dxa"/>
                  <w:tcBorders>
                    <w:top w:val="nil"/>
                    <w:left w:val="nil"/>
                    <w:bottom w:val="single" w:sz="4" w:space="0" w:color="auto"/>
                    <w:right w:val="single" w:sz="4" w:space="0" w:color="auto"/>
                  </w:tcBorders>
                  <w:noWrap/>
                  <w:vAlign w:val="bottom"/>
                  <w:hideMark/>
                </w:tcPr>
                <w:p w14:paraId="5191DEC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175</w:t>
                  </w:r>
                </w:p>
              </w:tc>
              <w:tc>
                <w:tcPr>
                  <w:tcW w:w="1170" w:type="dxa"/>
                  <w:tcBorders>
                    <w:top w:val="nil"/>
                    <w:left w:val="nil"/>
                    <w:bottom w:val="single" w:sz="4" w:space="0" w:color="auto"/>
                    <w:right w:val="single" w:sz="4" w:space="0" w:color="auto"/>
                  </w:tcBorders>
                  <w:noWrap/>
                  <w:vAlign w:val="bottom"/>
                  <w:hideMark/>
                </w:tcPr>
                <w:p w14:paraId="641B665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-84.3</w:t>
                  </w:r>
                </w:p>
              </w:tc>
              <w:tc>
                <w:tcPr>
                  <w:tcW w:w="1350" w:type="dxa"/>
                  <w:tcBorders>
                    <w:top w:val="nil"/>
                    <w:left w:val="nil"/>
                    <w:bottom w:val="single" w:sz="4" w:space="0" w:color="auto"/>
                    <w:right w:val="single" w:sz="4" w:space="0" w:color="auto"/>
                  </w:tcBorders>
                  <w:noWrap/>
                  <w:vAlign w:val="bottom"/>
                  <w:hideMark/>
                </w:tcPr>
                <w:p w14:paraId="0A31AB0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7106.49</w:t>
                  </w:r>
                </w:p>
              </w:tc>
              <w:tc>
                <w:tcPr>
                  <w:tcW w:w="2845" w:type="dxa"/>
                  <w:tcBorders>
                    <w:top w:val="nil"/>
                    <w:left w:val="nil"/>
                    <w:bottom w:val="single" w:sz="4" w:space="0" w:color="auto"/>
                    <w:right w:val="single" w:sz="4" w:space="0" w:color="auto"/>
                  </w:tcBorders>
                  <w:noWrap/>
                  <w:vAlign w:val="bottom"/>
                  <w:hideMark/>
                </w:tcPr>
                <w:p w14:paraId="2E7A6D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40.60851429</w:t>
                  </w:r>
                </w:p>
              </w:tc>
            </w:tr>
            <w:tr w:rsidR="00EE448B" w:rsidRPr="00DC077E" w14:paraId="7C301A87"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784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960" w:type="dxa"/>
                  <w:tcBorders>
                    <w:top w:val="nil"/>
                    <w:left w:val="nil"/>
                    <w:bottom w:val="single" w:sz="4" w:space="0" w:color="auto"/>
                    <w:right w:val="single" w:sz="4" w:space="0" w:color="auto"/>
                  </w:tcBorders>
                  <w:noWrap/>
                  <w:vAlign w:val="bottom"/>
                  <w:hideMark/>
                </w:tcPr>
                <w:p w14:paraId="4BE87BE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76.4</w:t>
                  </w:r>
                </w:p>
              </w:tc>
              <w:tc>
                <w:tcPr>
                  <w:tcW w:w="1215" w:type="dxa"/>
                  <w:tcBorders>
                    <w:top w:val="nil"/>
                    <w:left w:val="nil"/>
                    <w:bottom w:val="single" w:sz="4" w:space="0" w:color="auto"/>
                    <w:right w:val="single" w:sz="4" w:space="0" w:color="auto"/>
                  </w:tcBorders>
                  <w:noWrap/>
                  <w:vAlign w:val="bottom"/>
                  <w:hideMark/>
                </w:tcPr>
                <w:p w14:paraId="30E6877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199.2</w:t>
                  </w:r>
                </w:p>
              </w:tc>
              <w:tc>
                <w:tcPr>
                  <w:tcW w:w="1170" w:type="dxa"/>
                  <w:tcBorders>
                    <w:top w:val="nil"/>
                    <w:left w:val="nil"/>
                    <w:bottom w:val="single" w:sz="4" w:space="0" w:color="auto"/>
                    <w:right w:val="single" w:sz="4" w:space="0" w:color="auto"/>
                  </w:tcBorders>
                  <w:noWrap/>
                  <w:vAlign w:val="bottom"/>
                  <w:hideMark/>
                </w:tcPr>
                <w:p w14:paraId="16E8AB3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-122.8</w:t>
                  </w:r>
                </w:p>
              </w:tc>
              <w:tc>
                <w:tcPr>
                  <w:tcW w:w="1350" w:type="dxa"/>
                  <w:tcBorders>
                    <w:top w:val="nil"/>
                    <w:left w:val="nil"/>
                    <w:bottom w:val="single" w:sz="4" w:space="0" w:color="auto"/>
                    <w:right w:val="single" w:sz="4" w:space="0" w:color="auto"/>
                  </w:tcBorders>
                  <w:noWrap/>
                  <w:vAlign w:val="bottom"/>
                  <w:hideMark/>
                </w:tcPr>
                <w:p w14:paraId="76FC360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15079.84</w:t>
                  </w:r>
                </w:p>
              </w:tc>
              <w:tc>
                <w:tcPr>
                  <w:tcW w:w="2845" w:type="dxa"/>
                  <w:tcBorders>
                    <w:top w:val="nil"/>
                    <w:left w:val="nil"/>
                    <w:bottom w:val="single" w:sz="4" w:space="0" w:color="auto"/>
                    <w:right w:val="single" w:sz="4" w:space="0" w:color="auto"/>
                  </w:tcBorders>
                  <w:noWrap/>
                  <w:vAlign w:val="bottom"/>
                  <w:hideMark/>
                </w:tcPr>
                <w:p w14:paraId="44B2032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75.70200803</w:t>
                  </w:r>
                </w:p>
              </w:tc>
            </w:tr>
            <w:tr w:rsidR="00EE448B" w:rsidRPr="00DC077E" w14:paraId="2F4EBAB8"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5C7696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960" w:type="dxa"/>
                  <w:tcBorders>
                    <w:top w:val="nil"/>
                    <w:left w:val="nil"/>
                    <w:bottom w:val="single" w:sz="4" w:space="0" w:color="auto"/>
                    <w:right w:val="single" w:sz="4" w:space="0" w:color="auto"/>
                  </w:tcBorders>
                  <w:noWrap/>
                  <w:vAlign w:val="bottom"/>
                  <w:hideMark/>
                </w:tcPr>
                <w:p w14:paraId="4C7FE2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62.2</w:t>
                  </w:r>
                </w:p>
              </w:tc>
              <w:tc>
                <w:tcPr>
                  <w:tcW w:w="1215" w:type="dxa"/>
                  <w:tcBorders>
                    <w:top w:val="nil"/>
                    <w:left w:val="nil"/>
                    <w:bottom w:val="single" w:sz="4" w:space="0" w:color="auto"/>
                    <w:right w:val="single" w:sz="4" w:space="0" w:color="auto"/>
                  </w:tcBorders>
                  <w:noWrap/>
                  <w:vAlign w:val="bottom"/>
                  <w:hideMark/>
                </w:tcPr>
                <w:p w14:paraId="612654F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226.1</w:t>
                  </w:r>
                </w:p>
              </w:tc>
              <w:tc>
                <w:tcPr>
                  <w:tcW w:w="1170" w:type="dxa"/>
                  <w:tcBorders>
                    <w:top w:val="nil"/>
                    <w:left w:val="nil"/>
                    <w:bottom w:val="single" w:sz="4" w:space="0" w:color="auto"/>
                    <w:right w:val="single" w:sz="4" w:space="0" w:color="auto"/>
                  </w:tcBorders>
                  <w:noWrap/>
                  <w:vAlign w:val="bottom"/>
                  <w:hideMark/>
                </w:tcPr>
                <w:p w14:paraId="16975C9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-163.9</w:t>
                  </w:r>
                </w:p>
              </w:tc>
              <w:tc>
                <w:tcPr>
                  <w:tcW w:w="1350" w:type="dxa"/>
                  <w:tcBorders>
                    <w:top w:val="nil"/>
                    <w:left w:val="nil"/>
                    <w:bottom w:val="single" w:sz="4" w:space="0" w:color="auto"/>
                    <w:right w:val="single" w:sz="4" w:space="0" w:color="auto"/>
                  </w:tcBorders>
                  <w:noWrap/>
                  <w:vAlign w:val="bottom"/>
                  <w:hideMark/>
                </w:tcPr>
                <w:p w14:paraId="47C77E7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26863.21</w:t>
                  </w:r>
                </w:p>
              </w:tc>
              <w:tc>
                <w:tcPr>
                  <w:tcW w:w="2845" w:type="dxa"/>
                  <w:tcBorders>
                    <w:top w:val="nil"/>
                    <w:left w:val="nil"/>
                    <w:bottom w:val="single" w:sz="4" w:space="0" w:color="auto"/>
                    <w:right w:val="single" w:sz="4" w:space="0" w:color="auto"/>
                  </w:tcBorders>
                  <w:noWrap/>
                  <w:vAlign w:val="bottom"/>
                  <w:hideMark/>
                </w:tcPr>
                <w:p w14:paraId="4B4BA0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118.8111897</w:t>
                  </w:r>
                </w:p>
              </w:tc>
            </w:tr>
            <w:tr w:rsidR="00EE448B" w:rsidRPr="00DC077E" w14:paraId="258DA04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A5E030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960" w:type="dxa"/>
                  <w:tcBorders>
                    <w:top w:val="nil"/>
                    <w:left w:val="nil"/>
                    <w:bottom w:val="single" w:sz="4" w:space="0" w:color="auto"/>
                    <w:right w:val="single" w:sz="4" w:space="0" w:color="auto"/>
                  </w:tcBorders>
                  <w:noWrap/>
                  <w:vAlign w:val="bottom"/>
                  <w:hideMark/>
                </w:tcPr>
                <w:p w14:paraId="03A709C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58.1</w:t>
                  </w:r>
                </w:p>
              </w:tc>
              <w:tc>
                <w:tcPr>
                  <w:tcW w:w="1215" w:type="dxa"/>
                  <w:tcBorders>
                    <w:top w:val="nil"/>
                    <w:left w:val="nil"/>
                    <w:bottom w:val="single" w:sz="4" w:space="0" w:color="auto"/>
                    <w:right w:val="single" w:sz="4" w:space="0" w:color="auto"/>
                  </w:tcBorders>
                  <w:noWrap/>
                  <w:vAlign w:val="bottom"/>
                  <w:hideMark/>
                </w:tcPr>
                <w:p w14:paraId="3A2DB4E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256</w:t>
                  </w:r>
                </w:p>
              </w:tc>
              <w:tc>
                <w:tcPr>
                  <w:tcW w:w="1170" w:type="dxa"/>
                  <w:tcBorders>
                    <w:top w:val="nil"/>
                    <w:left w:val="nil"/>
                    <w:bottom w:val="single" w:sz="4" w:space="0" w:color="auto"/>
                    <w:right w:val="single" w:sz="4" w:space="0" w:color="auto"/>
                  </w:tcBorders>
                  <w:noWrap/>
                  <w:vAlign w:val="bottom"/>
                  <w:hideMark/>
                </w:tcPr>
                <w:p w14:paraId="068318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-197.9</w:t>
                  </w:r>
                </w:p>
              </w:tc>
              <w:tc>
                <w:tcPr>
                  <w:tcW w:w="1350" w:type="dxa"/>
                  <w:tcBorders>
                    <w:top w:val="nil"/>
                    <w:left w:val="nil"/>
                    <w:bottom w:val="single" w:sz="4" w:space="0" w:color="auto"/>
                    <w:right w:val="single" w:sz="4" w:space="0" w:color="auto"/>
                  </w:tcBorders>
                  <w:noWrap/>
                  <w:vAlign w:val="bottom"/>
                  <w:hideMark/>
                </w:tcPr>
                <w:p w14:paraId="6E5A6FF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39164.41</w:t>
                  </w:r>
                </w:p>
              </w:tc>
              <w:tc>
                <w:tcPr>
                  <w:tcW w:w="2845" w:type="dxa"/>
                  <w:tcBorders>
                    <w:top w:val="nil"/>
                    <w:left w:val="nil"/>
                    <w:bottom w:val="single" w:sz="4" w:space="0" w:color="auto"/>
                    <w:right w:val="single" w:sz="4" w:space="0" w:color="auto"/>
                  </w:tcBorders>
                  <w:noWrap/>
                  <w:vAlign w:val="bottom"/>
                  <w:hideMark/>
                </w:tcPr>
                <w:p w14:paraId="1E8669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152.9859766</w:t>
                  </w:r>
                </w:p>
              </w:tc>
            </w:tr>
            <w:tr w:rsidR="00EE448B" w:rsidRPr="00DC077E" w14:paraId="56595C22"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454B404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960" w:type="dxa"/>
                  <w:tcBorders>
                    <w:top w:val="nil"/>
                    <w:left w:val="nil"/>
                    <w:bottom w:val="single" w:sz="4" w:space="0" w:color="auto"/>
                    <w:right w:val="single" w:sz="4" w:space="0" w:color="auto"/>
                  </w:tcBorders>
                  <w:noWrap/>
                  <w:vAlign w:val="bottom"/>
                  <w:hideMark/>
                </w:tcPr>
                <w:p w14:paraId="72EEA8C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83.6</w:t>
                  </w:r>
                </w:p>
              </w:tc>
              <w:tc>
                <w:tcPr>
                  <w:tcW w:w="1215" w:type="dxa"/>
                  <w:tcBorders>
                    <w:top w:val="nil"/>
                    <w:left w:val="nil"/>
                    <w:bottom w:val="single" w:sz="4" w:space="0" w:color="auto"/>
                    <w:right w:val="single" w:sz="4" w:space="0" w:color="auto"/>
                  </w:tcBorders>
                  <w:noWrap/>
                  <w:vAlign w:val="bottom"/>
                  <w:hideMark/>
                </w:tcPr>
                <w:p w14:paraId="48CCEBB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289</w:t>
                  </w:r>
                </w:p>
              </w:tc>
              <w:tc>
                <w:tcPr>
                  <w:tcW w:w="1170" w:type="dxa"/>
                  <w:tcBorders>
                    <w:top w:val="nil"/>
                    <w:left w:val="nil"/>
                    <w:bottom w:val="single" w:sz="4" w:space="0" w:color="auto"/>
                    <w:right w:val="single" w:sz="4" w:space="0" w:color="auto"/>
                  </w:tcBorders>
                  <w:noWrap/>
                  <w:vAlign w:val="bottom"/>
                  <w:hideMark/>
                </w:tcPr>
                <w:p w14:paraId="787B07F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-205.4</w:t>
                  </w:r>
                </w:p>
              </w:tc>
              <w:tc>
                <w:tcPr>
                  <w:tcW w:w="1350" w:type="dxa"/>
                  <w:tcBorders>
                    <w:top w:val="nil"/>
                    <w:left w:val="nil"/>
                    <w:bottom w:val="single" w:sz="4" w:space="0" w:color="auto"/>
                    <w:right w:val="single" w:sz="4" w:space="0" w:color="auto"/>
                  </w:tcBorders>
                  <w:noWrap/>
                  <w:vAlign w:val="bottom"/>
                  <w:hideMark/>
                </w:tcPr>
                <w:p w14:paraId="22ED9C0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42189.16</w:t>
                  </w:r>
                </w:p>
              </w:tc>
              <w:tc>
                <w:tcPr>
                  <w:tcW w:w="2845" w:type="dxa"/>
                  <w:tcBorders>
                    <w:top w:val="nil"/>
                    <w:left w:val="nil"/>
                    <w:bottom w:val="single" w:sz="4" w:space="0" w:color="auto"/>
                    <w:right w:val="single" w:sz="4" w:space="0" w:color="auto"/>
                  </w:tcBorders>
                  <w:noWrap/>
                  <w:vAlign w:val="bottom"/>
                  <w:hideMark/>
                </w:tcPr>
                <w:p w14:paraId="1088420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145.9832526</w:t>
                  </w:r>
                </w:p>
              </w:tc>
            </w:tr>
            <w:tr w:rsidR="00EE448B" w:rsidRPr="00DC077E" w14:paraId="0B7AB12A"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3D3065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960" w:type="dxa"/>
                  <w:tcBorders>
                    <w:top w:val="nil"/>
                    <w:left w:val="nil"/>
                    <w:bottom w:val="single" w:sz="4" w:space="0" w:color="auto"/>
                    <w:right w:val="single" w:sz="4" w:space="0" w:color="auto"/>
                  </w:tcBorders>
                  <w:noWrap/>
                  <w:vAlign w:val="bottom"/>
                  <w:hideMark/>
                </w:tcPr>
                <w:p w14:paraId="04B402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120.6</w:t>
                  </w:r>
                </w:p>
              </w:tc>
              <w:tc>
                <w:tcPr>
                  <w:tcW w:w="1215" w:type="dxa"/>
                  <w:tcBorders>
                    <w:top w:val="nil"/>
                    <w:left w:val="nil"/>
                    <w:bottom w:val="single" w:sz="4" w:space="0" w:color="auto"/>
                    <w:right w:val="single" w:sz="4" w:space="0" w:color="auto"/>
                  </w:tcBorders>
                  <w:noWrap/>
                  <w:vAlign w:val="bottom"/>
                  <w:hideMark/>
                </w:tcPr>
                <w:p w14:paraId="08DC37A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325.4</w:t>
                  </w:r>
                </w:p>
              </w:tc>
              <w:tc>
                <w:tcPr>
                  <w:tcW w:w="1170" w:type="dxa"/>
                  <w:tcBorders>
                    <w:top w:val="nil"/>
                    <w:left w:val="nil"/>
                    <w:bottom w:val="single" w:sz="4" w:space="0" w:color="auto"/>
                    <w:right w:val="single" w:sz="4" w:space="0" w:color="auto"/>
                  </w:tcBorders>
                  <w:noWrap/>
                  <w:vAlign w:val="bottom"/>
                  <w:hideMark/>
                </w:tcPr>
                <w:p w14:paraId="034F0E6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-204.8</w:t>
                  </w:r>
                </w:p>
              </w:tc>
              <w:tc>
                <w:tcPr>
                  <w:tcW w:w="1350" w:type="dxa"/>
                  <w:tcBorders>
                    <w:top w:val="nil"/>
                    <w:left w:val="nil"/>
                    <w:bottom w:val="single" w:sz="4" w:space="0" w:color="auto"/>
                    <w:right w:val="single" w:sz="4" w:space="0" w:color="auto"/>
                  </w:tcBorders>
                  <w:noWrap/>
                  <w:vAlign w:val="bottom"/>
                  <w:hideMark/>
                </w:tcPr>
                <w:p w14:paraId="0AE95DD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41943.04</w:t>
                  </w:r>
                </w:p>
              </w:tc>
              <w:tc>
                <w:tcPr>
                  <w:tcW w:w="2845" w:type="dxa"/>
                  <w:tcBorders>
                    <w:top w:val="nil"/>
                    <w:left w:val="nil"/>
                    <w:bottom w:val="single" w:sz="4" w:space="0" w:color="auto"/>
                    <w:right w:val="single" w:sz="4" w:space="0" w:color="auto"/>
                  </w:tcBorders>
                  <w:noWrap/>
                  <w:vAlign w:val="bottom"/>
                  <w:hideMark/>
                </w:tcPr>
                <w:p w14:paraId="35C2C1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128.8968654</w:t>
                  </w:r>
                </w:p>
              </w:tc>
            </w:tr>
            <w:tr w:rsidR="00EE448B" w:rsidRPr="00DC077E" w14:paraId="4C8AD103"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7CEB552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960" w:type="dxa"/>
                  <w:tcBorders>
                    <w:top w:val="nil"/>
                    <w:left w:val="nil"/>
                    <w:bottom w:val="single" w:sz="4" w:space="0" w:color="auto"/>
                    <w:right w:val="single" w:sz="4" w:space="0" w:color="auto"/>
                  </w:tcBorders>
                  <w:noWrap/>
                  <w:vAlign w:val="bottom"/>
                  <w:hideMark/>
                </w:tcPr>
                <w:p w14:paraId="6B2F6CA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118.8</w:t>
                  </w:r>
                </w:p>
              </w:tc>
              <w:tc>
                <w:tcPr>
                  <w:tcW w:w="1215" w:type="dxa"/>
                  <w:tcBorders>
                    <w:top w:val="nil"/>
                    <w:left w:val="nil"/>
                    <w:bottom w:val="single" w:sz="4" w:space="0" w:color="auto"/>
                    <w:right w:val="single" w:sz="4" w:space="0" w:color="auto"/>
                  </w:tcBorders>
                  <w:noWrap/>
                  <w:vAlign w:val="bottom"/>
                  <w:hideMark/>
                </w:tcPr>
                <w:p w14:paraId="1568EDB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365.7</w:t>
                  </w:r>
                </w:p>
              </w:tc>
              <w:tc>
                <w:tcPr>
                  <w:tcW w:w="1170" w:type="dxa"/>
                  <w:tcBorders>
                    <w:top w:val="nil"/>
                    <w:left w:val="nil"/>
                    <w:bottom w:val="single" w:sz="4" w:space="0" w:color="auto"/>
                    <w:right w:val="single" w:sz="4" w:space="0" w:color="auto"/>
                  </w:tcBorders>
                  <w:noWrap/>
                  <w:vAlign w:val="bottom"/>
                  <w:hideMark/>
                </w:tcPr>
                <w:p w14:paraId="75740FE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-246.9</w:t>
                  </w:r>
                </w:p>
              </w:tc>
              <w:tc>
                <w:tcPr>
                  <w:tcW w:w="1350" w:type="dxa"/>
                  <w:tcBorders>
                    <w:top w:val="nil"/>
                    <w:left w:val="nil"/>
                    <w:bottom w:val="single" w:sz="4" w:space="0" w:color="auto"/>
                    <w:right w:val="single" w:sz="4" w:space="0" w:color="auto"/>
                  </w:tcBorders>
                  <w:noWrap/>
                  <w:vAlign w:val="bottom"/>
                  <w:hideMark/>
                </w:tcPr>
                <w:p w14:paraId="0092A78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60959.61</w:t>
                  </w:r>
                </w:p>
              </w:tc>
              <w:tc>
                <w:tcPr>
                  <w:tcW w:w="2845" w:type="dxa"/>
                  <w:tcBorders>
                    <w:top w:val="nil"/>
                    <w:left w:val="nil"/>
                    <w:bottom w:val="single" w:sz="4" w:space="0" w:color="auto"/>
                    <w:right w:val="single" w:sz="4" w:space="0" w:color="auto"/>
                  </w:tcBorders>
                  <w:noWrap/>
                  <w:vAlign w:val="bottom"/>
                  <w:hideMark/>
                </w:tcPr>
                <w:p w14:paraId="15327A4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166.692945</w:t>
                  </w:r>
                </w:p>
              </w:tc>
            </w:tr>
            <w:tr w:rsidR="00EE448B" w:rsidRPr="00DC077E" w14:paraId="0B1723EC"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04813A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960" w:type="dxa"/>
                  <w:tcBorders>
                    <w:top w:val="nil"/>
                    <w:left w:val="nil"/>
                    <w:bottom w:val="single" w:sz="4" w:space="0" w:color="auto"/>
                    <w:right w:val="single" w:sz="4" w:space="0" w:color="auto"/>
                  </w:tcBorders>
                  <w:noWrap/>
                  <w:vAlign w:val="bottom"/>
                  <w:hideMark/>
                </w:tcPr>
                <w:p w14:paraId="6CB93FA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149.2</w:t>
                  </w:r>
                </w:p>
              </w:tc>
              <w:tc>
                <w:tcPr>
                  <w:tcW w:w="1215" w:type="dxa"/>
                  <w:tcBorders>
                    <w:top w:val="nil"/>
                    <w:left w:val="nil"/>
                    <w:bottom w:val="single" w:sz="4" w:space="0" w:color="auto"/>
                    <w:right w:val="single" w:sz="4" w:space="0" w:color="auto"/>
                  </w:tcBorders>
                  <w:noWrap/>
                  <w:vAlign w:val="bottom"/>
                  <w:hideMark/>
                </w:tcPr>
                <w:p w14:paraId="19CCF06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410</w:t>
                  </w:r>
                </w:p>
              </w:tc>
              <w:tc>
                <w:tcPr>
                  <w:tcW w:w="1170" w:type="dxa"/>
                  <w:tcBorders>
                    <w:top w:val="nil"/>
                    <w:left w:val="nil"/>
                    <w:bottom w:val="single" w:sz="4" w:space="0" w:color="auto"/>
                    <w:right w:val="single" w:sz="4" w:space="0" w:color="auto"/>
                  </w:tcBorders>
                  <w:noWrap/>
                  <w:vAlign w:val="bottom"/>
                  <w:hideMark/>
                </w:tcPr>
                <w:p w14:paraId="66301C9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-260.8</w:t>
                  </w:r>
                </w:p>
              </w:tc>
              <w:tc>
                <w:tcPr>
                  <w:tcW w:w="1350" w:type="dxa"/>
                  <w:tcBorders>
                    <w:top w:val="nil"/>
                    <w:left w:val="nil"/>
                    <w:bottom w:val="single" w:sz="4" w:space="0" w:color="auto"/>
                    <w:right w:val="single" w:sz="4" w:space="0" w:color="auto"/>
                  </w:tcBorders>
                  <w:noWrap/>
                  <w:vAlign w:val="bottom"/>
                  <w:hideMark/>
                </w:tcPr>
                <w:p w14:paraId="5EC610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68016.64</w:t>
                  </w:r>
                </w:p>
              </w:tc>
              <w:tc>
                <w:tcPr>
                  <w:tcW w:w="2845" w:type="dxa"/>
                  <w:tcBorders>
                    <w:top w:val="nil"/>
                    <w:left w:val="nil"/>
                    <w:bottom w:val="single" w:sz="4" w:space="0" w:color="auto"/>
                    <w:right w:val="single" w:sz="4" w:space="0" w:color="auto"/>
                  </w:tcBorders>
                  <w:noWrap/>
                  <w:vAlign w:val="bottom"/>
                  <w:hideMark/>
                </w:tcPr>
                <w:p w14:paraId="6F7C355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165.8942439</w:t>
                  </w:r>
                </w:p>
              </w:tc>
            </w:tr>
            <w:tr w:rsidR="00EE448B" w:rsidRPr="00DC077E" w14:paraId="54A79E4B" w14:textId="77777777" w:rsidTr="00AB1840">
              <w:trPr>
                <w:trHeight w:val="300"/>
              </w:trPr>
              <w:tc>
                <w:tcPr>
                  <w:tcW w:w="960" w:type="dxa"/>
                  <w:tcBorders>
                    <w:top w:val="nil"/>
                    <w:left w:val="single" w:sz="4" w:space="0" w:color="auto"/>
                    <w:bottom w:val="single" w:sz="4" w:space="0" w:color="auto"/>
                    <w:right w:val="single" w:sz="4" w:space="0" w:color="auto"/>
                  </w:tcBorders>
                  <w:noWrap/>
                  <w:vAlign w:val="bottom"/>
                  <w:hideMark/>
                </w:tcPr>
                <w:p w14:paraId="11C9DBF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960" w:type="dxa"/>
                  <w:tcBorders>
                    <w:top w:val="nil"/>
                    <w:left w:val="nil"/>
                    <w:bottom w:val="single" w:sz="4" w:space="0" w:color="auto"/>
                    <w:right w:val="single" w:sz="4" w:space="0" w:color="auto"/>
                  </w:tcBorders>
                  <w:noWrap/>
                  <w:vAlign w:val="bottom"/>
                  <w:hideMark/>
                </w:tcPr>
                <w:p w14:paraId="08096F2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112</w:t>
                  </w:r>
                </w:p>
              </w:tc>
              <w:tc>
                <w:tcPr>
                  <w:tcW w:w="1215" w:type="dxa"/>
                  <w:tcBorders>
                    <w:top w:val="nil"/>
                    <w:left w:val="nil"/>
                    <w:bottom w:val="single" w:sz="4" w:space="0" w:color="auto"/>
                    <w:right w:val="single" w:sz="4" w:space="0" w:color="auto"/>
                  </w:tcBorders>
                  <w:noWrap/>
                  <w:vAlign w:val="bottom"/>
                  <w:hideMark/>
                </w:tcPr>
                <w:p w14:paraId="6CF9D06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458.6</w:t>
                  </w:r>
                </w:p>
              </w:tc>
              <w:tc>
                <w:tcPr>
                  <w:tcW w:w="1170" w:type="dxa"/>
                  <w:tcBorders>
                    <w:top w:val="nil"/>
                    <w:left w:val="nil"/>
                    <w:bottom w:val="single" w:sz="4" w:space="0" w:color="auto"/>
                    <w:right w:val="single" w:sz="4" w:space="0" w:color="auto"/>
                  </w:tcBorders>
                  <w:noWrap/>
                  <w:vAlign w:val="bottom"/>
                  <w:hideMark/>
                </w:tcPr>
                <w:p w14:paraId="46BD0A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-346.6</w:t>
                  </w:r>
                </w:p>
              </w:tc>
              <w:tc>
                <w:tcPr>
                  <w:tcW w:w="1350" w:type="dxa"/>
                  <w:tcBorders>
                    <w:top w:val="nil"/>
                    <w:left w:val="nil"/>
                    <w:bottom w:val="single" w:sz="4" w:space="0" w:color="auto"/>
                    <w:right w:val="single" w:sz="4" w:space="0" w:color="auto"/>
                  </w:tcBorders>
                  <w:noWrap/>
                  <w:vAlign w:val="bottom"/>
                  <w:hideMark/>
                </w:tcPr>
                <w:p w14:paraId="5D3C963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120131.56</w:t>
                  </w:r>
                </w:p>
              </w:tc>
              <w:tc>
                <w:tcPr>
                  <w:tcW w:w="2845" w:type="dxa"/>
                  <w:tcBorders>
                    <w:top w:val="nil"/>
                    <w:left w:val="nil"/>
                    <w:bottom w:val="single" w:sz="4" w:space="0" w:color="auto"/>
                    <w:right w:val="single" w:sz="4" w:space="0" w:color="auto"/>
                  </w:tcBorders>
                  <w:noWrap/>
                  <w:vAlign w:val="bottom"/>
                  <w:hideMark/>
                </w:tcPr>
                <w:p w14:paraId="785AF6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261.9528129</w:t>
                  </w:r>
                </w:p>
              </w:tc>
            </w:tr>
            <w:tr w:rsidR="00EE448B" w:rsidRPr="00DC077E" w14:paraId="4890D612"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3D70979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960" w:type="dxa"/>
                  <w:tcBorders>
                    <w:top w:val="nil"/>
                    <w:left w:val="nil"/>
                    <w:bottom w:val="single" w:sz="4" w:space="0" w:color="auto"/>
                    <w:right w:val="single" w:sz="4" w:space="0" w:color="auto"/>
                  </w:tcBorders>
                  <w:noWrap/>
                  <w:vAlign w:val="bottom"/>
                  <w:hideMark/>
                </w:tcPr>
                <w:p w14:paraId="237518E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215" w:type="dxa"/>
                  <w:tcBorders>
                    <w:top w:val="nil"/>
                    <w:left w:val="nil"/>
                    <w:bottom w:val="single" w:sz="4" w:space="0" w:color="auto"/>
                    <w:right w:val="single" w:sz="4" w:space="0" w:color="auto"/>
                  </w:tcBorders>
                  <w:noWrap/>
                  <w:vAlign w:val="bottom"/>
                  <w:hideMark/>
                </w:tcPr>
                <w:p w14:paraId="5E486E7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170" w:type="dxa"/>
                  <w:tcBorders>
                    <w:top w:val="nil"/>
                    <w:left w:val="nil"/>
                    <w:bottom w:val="single" w:sz="4" w:space="0" w:color="auto"/>
                    <w:right w:val="single" w:sz="4" w:space="0" w:color="auto"/>
                  </w:tcBorders>
                  <w:noWrap/>
                  <w:vAlign w:val="bottom"/>
                  <w:hideMark/>
                </w:tcPr>
                <w:p w14:paraId="1BC1C4D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350" w:type="dxa"/>
                  <w:tcBorders>
                    <w:top w:val="nil"/>
                    <w:left w:val="nil"/>
                    <w:bottom w:val="single" w:sz="4" w:space="0" w:color="auto"/>
                    <w:right w:val="single" w:sz="4" w:space="0" w:color="auto"/>
                  </w:tcBorders>
                  <w:noWrap/>
                  <w:vAlign w:val="bottom"/>
                  <w:hideMark/>
                </w:tcPr>
                <w:p w14:paraId="73A8184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2845" w:type="dxa"/>
                  <w:tcBorders>
                    <w:top w:val="nil"/>
                    <w:left w:val="nil"/>
                    <w:bottom w:val="single" w:sz="4" w:space="0" w:color="auto"/>
                    <w:right w:val="single" w:sz="4" w:space="0" w:color="auto"/>
                  </w:tcBorders>
                  <w:noWrap/>
                  <w:vAlign w:val="center"/>
                  <w:hideMark/>
                </w:tcPr>
                <w:p w14:paraId="12B86F41" w14:textId="77777777" w:rsidR="00EE448B" w:rsidRPr="00DC077E" w:rsidRDefault="007E1B31"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1368.692219</w:t>
                  </w:r>
                </w:p>
              </w:tc>
            </w:tr>
          </w:tbl>
          <w:p w14:paraId="777158FC" w14:textId="77777777" w:rsidR="00EE448B" w:rsidRPr="00DC077E" w:rsidRDefault="00EE448B" w:rsidP="00A62D3D">
            <w:pPr>
              <w:spacing w:after="0" w:line="360" w:lineRule="auto"/>
              <w:rPr>
                <w:bCs/>
              </w:rPr>
            </w:pPr>
          </w:p>
          <w:p w14:paraId="526FC3B1" w14:textId="77777777" w:rsidR="003975C7" w:rsidRPr="00DC077E" w:rsidRDefault="00EE448B" w:rsidP="003975C7">
            <w:pPr>
              <w:numPr>
                <w:ilvl w:val="0"/>
                <w:numId w:val="32"/>
              </w:numPr>
              <w:spacing w:after="0" w:line="360" w:lineRule="auto"/>
              <w:rPr>
                <w:rFonts w:cstheme="minorHAnsi"/>
                <w:color w:val="000000"/>
                <w:sz w:val="28"/>
                <w:szCs w:val="28"/>
              </w:rPr>
            </w:pPr>
            <w:r w:rsidRPr="00DC077E">
              <w:rPr>
                <w:b/>
                <w:bCs/>
                <w:sz w:val="28"/>
                <w:szCs w:val="28"/>
              </w:rPr>
              <w:lastRenderedPageBreak/>
              <w:t>Decision</w:t>
            </w:r>
            <w:r w:rsidR="002320F1">
              <w:rPr>
                <w:b/>
                <w:bCs/>
                <w:sz w:val="28"/>
                <w:szCs w:val="28"/>
              </w:rPr>
              <w:t xml:space="preserve">: </w:t>
            </w:r>
            <w:r w:rsidRPr="00DC077E">
              <w:rPr>
                <w:bCs/>
                <w:sz w:val="28"/>
                <w:szCs w:val="28"/>
              </w:rPr>
              <w:t xml:space="preserve">Since the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calculated</m:t>
                  </m:r>
                </m:sub>
                <m:sup>
                  <m:r>
                    <w:rPr>
                      <w:rFonts w:ascii="Cambria Math" w:hAnsi="Cambria Math"/>
                      <w:sz w:val="28"/>
                      <w:szCs w:val="28"/>
                    </w:rPr>
                    <m:t>2</m:t>
                  </m:r>
                </m:sup>
              </m:sSubSup>
              <m:r>
                <w:rPr>
                  <w:rFonts w:ascii="Cambria Math" w:hAnsi="Cambria Math"/>
                  <w:sz w:val="28"/>
                  <w:szCs w:val="28"/>
                </w:rPr>
                <m:t>=1368.692219</m:t>
              </m:r>
            </m:oMath>
            <w:r w:rsidRPr="00DC077E">
              <w:rPr>
                <w:rFonts w:eastAsiaTheme="minorEastAsia"/>
                <w:bCs/>
                <w:sz w:val="28"/>
                <w:szCs w:val="28"/>
              </w:rPr>
              <w:t xml:space="preserve"> &gt;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critical</m:t>
                  </m:r>
                </m:sub>
                <m:sup>
                  <m:r>
                    <w:rPr>
                      <w:rFonts w:ascii="Cambria Math" w:hAnsi="Cambria Math"/>
                      <w:sz w:val="28"/>
                      <w:szCs w:val="28"/>
                    </w:rPr>
                    <m:t>2</m:t>
                  </m:r>
                </m:sup>
              </m:sSubSup>
              <m:r>
                <w:rPr>
                  <w:rFonts w:ascii="Cambria Math" w:hAnsi="Cambria Math"/>
                  <w:sz w:val="28"/>
                  <w:szCs w:val="28"/>
                </w:rPr>
                <m:t>=</m:t>
              </m:r>
              <m:r>
                <w:rPr>
                  <w:rFonts w:ascii="Cambria Math" w:eastAsiaTheme="minorEastAsia" w:hAnsi="Cambria Math"/>
                  <w:sz w:val="28"/>
                  <w:szCs w:val="28"/>
                </w:rPr>
                <m:t>27.6</m:t>
              </m:r>
            </m:oMath>
            <w:r w:rsidRPr="00DC077E">
              <w:rPr>
                <w:rFonts w:eastAsiaTheme="minorEastAsia"/>
                <w:bCs/>
                <w:sz w:val="28"/>
                <w:szCs w:val="28"/>
              </w:rPr>
              <w:t xml:space="preserve">, </w:t>
            </w:r>
            <w:r w:rsidR="002320F1">
              <w:rPr>
                <w:rFonts w:eastAsiaTheme="minorEastAsia"/>
                <w:bCs/>
                <w:sz w:val="28"/>
                <w:szCs w:val="28"/>
              </w:rPr>
              <w:t xml:space="preserve">we conclude </w:t>
            </w:r>
            <w:r w:rsidR="003975C7" w:rsidRPr="00DC077E">
              <w:rPr>
                <w:rFonts w:cstheme="minorHAnsi"/>
                <w:color w:val="000000"/>
                <w:sz w:val="28"/>
                <w:szCs w:val="28"/>
              </w:rPr>
              <w:t>that there is a significant difference in Capital Formation data of Nigeria between the World Bank values and the Solow’s model values.</w:t>
            </w:r>
          </w:p>
          <w:p w14:paraId="24B338CA" w14:textId="77777777" w:rsidR="00EE448B" w:rsidRPr="00DC077E" w:rsidRDefault="00EE448B" w:rsidP="00A62D3D">
            <w:pPr>
              <w:spacing w:after="0" w:line="360" w:lineRule="auto"/>
              <w:rPr>
                <w:b/>
                <w:bCs/>
              </w:rPr>
            </w:pPr>
          </w:p>
          <w:p w14:paraId="0A966EE9" w14:textId="77777777" w:rsidR="00EE448B" w:rsidRPr="00DC077E" w:rsidRDefault="00EE448B" w:rsidP="00A62D3D">
            <w:pPr>
              <w:spacing w:after="0" w:line="360" w:lineRule="auto"/>
              <w:rPr>
                <w:b/>
                <w:bCs/>
              </w:rPr>
            </w:pPr>
            <w:r w:rsidRPr="00DC077E">
              <w:rPr>
                <w:b/>
                <w:bCs/>
              </w:rPr>
              <w:t>Table 8: Chi-Squared analysis for the Production (GDP) of Nigeria</w:t>
            </w:r>
          </w:p>
          <w:tbl>
            <w:tblPr>
              <w:tblW w:w="9500" w:type="dxa"/>
              <w:tblLook w:val="04A0" w:firstRow="1" w:lastRow="0" w:firstColumn="1" w:lastColumn="0" w:noHBand="0" w:noVBand="1"/>
            </w:tblPr>
            <w:tblGrid>
              <w:gridCol w:w="960"/>
              <w:gridCol w:w="1735"/>
              <w:gridCol w:w="1530"/>
              <w:gridCol w:w="1260"/>
              <w:gridCol w:w="1530"/>
              <w:gridCol w:w="2944"/>
            </w:tblGrid>
            <w:tr w:rsidR="00EE448B" w:rsidRPr="00DC077E" w14:paraId="5C12E1D2" w14:textId="77777777" w:rsidTr="00AB1840">
              <w:trPr>
                <w:trHeight w:val="88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82985BC"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Year</w:t>
                  </w:r>
                </w:p>
              </w:tc>
              <w:tc>
                <w:tcPr>
                  <w:tcW w:w="1735" w:type="dxa"/>
                  <w:tcBorders>
                    <w:top w:val="single" w:sz="4" w:space="0" w:color="auto"/>
                    <w:left w:val="nil"/>
                    <w:bottom w:val="single" w:sz="4" w:space="0" w:color="auto"/>
                    <w:right w:val="single" w:sz="4" w:space="0" w:color="auto"/>
                  </w:tcBorders>
                  <w:noWrap/>
                  <w:vAlign w:val="center"/>
                  <w:hideMark/>
                </w:tcPr>
                <w:p w14:paraId="7BFC53C3"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World Bank (W)</w:t>
                  </w:r>
                </w:p>
              </w:tc>
              <w:tc>
                <w:tcPr>
                  <w:tcW w:w="1530" w:type="dxa"/>
                  <w:tcBorders>
                    <w:top w:val="single" w:sz="4" w:space="0" w:color="auto"/>
                    <w:left w:val="nil"/>
                    <w:bottom w:val="single" w:sz="4" w:space="0" w:color="auto"/>
                    <w:right w:val="single" w:sz="4" w:space="0" w:color="auto"/>
                  </w:tcBorders>
                  <w:noWrap/>
                  <w:vAlign w:val="center"/>
                  <w:hideMark/>
                </w:tcPr>
                <w:p w14:paraId="1A265136"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Solow (S)</w:t>
                  </w:r>
                </w:p>
              </w:tc>
              <w:tc>
                <w:tcPr>
                  <w:tcW w:w="1260" w:type="dxa"/>
                  <w:tcBorders>
                    <w:top w:val="single" w:sz="4" w:space="0" w:color="auto"/>
                    <w:left w:val="nil"/>
                    <w:bottom w:val="single" w:sz="4" w:space="0" w:color="auto"/>
                    <w:right w:val="single" w:sz="4" w:space="0" w:color="auto"/>
                  </w:tcBorders>
                  <w:noWrap/>
                  <w:vAlign w:val="bottom"/>
                  <w:hideMark/>
                </w:tcPr>
                <w:p w14:paraId="4B063159" w14:textId="77777777" w:rsidR="00EE448B" w:rsidRPr="00DC077E" w:rsidRDefault="00EE448B" w:rsidP="00A62D3D">
                  <w:pPr>
                    <w:spacing w:after="0" w:line="360" w:lineRule="auto"/>
                    <w:rPr>
                      <w:rFonts w:ascii="Calibri" w:eastAsia="Times New Roman" w:hAnsi="Calibri" w:cs="Calibri"/>
                      <w:b/>
                      <w:bCs/>
                      <w:sz w:val="26"/>
                      <w:szCs w:val="26"/>
                    </w:rPr>
                  </w:pPr>
                  <w:r w:rsidRPr="00DC077E">
                    <w:rPr>
                      <w:rFonts w:ascii="Calibri" w:eastAsia="Times New Roman" w:hAnsi="Calibri" w:cs="Calibri"/>
                      <w:b/>
                      <w:bCs/>
                      <w:sz w:val="26"/>
                      <w:szCs w:val="26"/>
                    </w:rPr>
                    <w:t> </w:t>
                  </w:r>
                  <m:oMath>
                    <m:d>
                      <m:dPr>
                        <m:ctrlPr>
                          <w:rPr>
                            <w:rFonts w:ascii="Cambria Math" w:eastAsia="Times New Roman" w:hAnsi="Cambria Math" w:cs="Calibri"/>
                            <w:b/>
                            <w:bCs/>
                            <w:i/>
                            <w:sz w:val="26"/>
                            <w:szCs w:val="26"/>
                          </w:rPr>
                        </m:ctrlPr>
                      </m:dPr>
                      <m:e>
                        <m:r>
                          <m:rPr>
                            <m:sty m:val="bi"/>
                          </m:rPr>
                          <w:rPr>
                            <w:rFonts w:ascii="Cambria Math" w:eastAsia="Times New Roman" w:hAnsi="Cambria Math" w:cs="Calibri"/>
                            <w:sz w:val="26"/>
                            <w:szCs w:val="26"/>
                          </w:rPr>
                          <m:t>W-S</m:t>
                        </m:r>
                      </m:e>
                    </m:d>
                  </m:oMath>
                  <w:r w:rsidRPr="00DC077E">
                    <w:rPr>
                      <w:rFonts w:ascii="Calibri" w:eastAsia="Times New Roman" w:hAnsi="Calibri" w:cs="Calibri"/>
                      <w:b/>
                      <w:bCs/>
                      <w:sz w:val="26"/>
                      <w:szCs w:val="26"/>
                    </w:rPr>
                    <w:t> </w:t>
                  </w:r>
                </w:p>
              </w:tc>
              <w:tc>
                <w:tcPr>
                  <w:tcW w:w="1530" w:type="dxa"/>
                  <w:tcBorders>
                    <w:top w:val="single" w:sz="4" w:space="0" w:color="auto"/>
                    <w:left w:val="nil"/>
                    <w:bottom w:val="single" w:sz="4" w:space="0" w:color="auto"/>
                    <w:right w:val="single" w:sz="4" w:space="0" w:color="auto"/>
                  </w:tcBorders>
                  <w:noWrap/>
                  <w:vAlign w:val="bottom"/>
                  <w:hideMark/>
                </w:tcPr>
                <w:p w14:paraId="47A00E0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oMath>
                  </m:oMathPara>
                </w:p>
              </w:tc>
              <w:tc>
                <w:tcPr>
                  <w:tcW w:w="2485" w:type="dxa"/>
                  <w:tcBorders>
                    <w:top w:val="single" w:sz="4" w:space="0" w:color="auto"/>
                    <w:left w:val="nil"/>
                    <w:bottom w:val="single" w:sz="4" w:space="0" w:color="auto"/>
                    <w:right w:val="single" w:sz="4" w:space="0" w:color="auto"/>
                  </w:tcBorders>
                  <w:noWrap/>
                  <w:vAlign w:val="bottom"/>
                  <w:hideMark/>
                </w:tcPr>
                <w:p w14:paraId="624715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m:oMath>
                    <m:r>
                      <m:rPr>
                        <m:sty m:val="p"/>
                      </m:rPr>
                      <w:rPr>
                        <w:rFonts w:ascii="Cambria Math" w:eastAsia="Times New Roman" w:hAnsi="Cambria Math" w:cs="Calibri"/>
                        <w:sz w:val="26"/>
                        <w:szCs w:val="26"/>
                      </w:rPr>
                      <w:br/>
                    </m:r>
                  </m:oMath>
                  <m:oMathPara>
                    <m:oMath>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oMath>
                  </m:oMathPara>
                </w:p>
              </w:tc>
            </w:tr>
            <w:tr w:rsidR="00EE448B" w:rsidRPr="00DC077E" w14:paraId="37A4AA00"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B6E0B1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2005</w:t>
                  </w:r>
                </w:p>
              </w:tc>
              <w:tc>
                <w:tcPr>
                  <w:tcW w:w="1735" w:type="dxa"/>
                  <w:tcBorders>
                    <w:top w:val="nil"/>
                    <w:left w:val="nil"/>
                    <w:bottom w:val="single" w:sz="4" w:space="0" w:color="auto"/>
                    <w:right w:val="single" w:sz="4" w:space="0" w:color="auto"/>
                  </w:tcBorders>
                  <w:vAlign w:val="center"/>
                  <w:hideMark/>
                </w:tcPr>
                <w:p w14:paraId="27ABFDA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175.7</w:t>
                  </w:r>
                </w:p>
              </w:tc>
              <w:tc>
                <w:tcPr>
                  <w:tcW w:w="1530" w:type="dxa"/>
                  <w:tcBorders>
                    <w:top w:val="nil"/>
                    <w:left w:val="nil"/>
                    <w:bottom w:val="single" w:sz="4" w:space="0" w:color="auto"/>
                    <w:right w:val="single" w:sz="4" w:space="0" w:color="auto"/>
                  </w:tcBorders>
                  <w:vAlign w:val="center"/>
                  <w:hideMark/>
                </w:tcPr>
                <w:p w14:paraId="0C2E74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703.4</w:t>
                  </w:r>
                </w:p>
              </w:tc>
              <w:tc>
                <w:tcPr>
                  <w:tcW w:w="1260" w:type="dxa"/>
                  <w:tcBorders>
                    <w:top w:val="nil"/>
                    <w:left w:val="nil"/>
                    <w:bottom w:val="single" w:sz="4" w:space="0" w:color="auto"/>
                    <w:right w:val="single" w:sz="4" w:space="0" w:color="auto"/>
                  </w:tcBorders>
                  <w:noWrap/>
                  <w:vAlign w:val="bottom"/>
                  <w:hideMark/>
                </w:tcPr>
                <w:p w14:paraId="6D3F6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-527.7</w:t>
                  </w:r>
                </w:p>
              </w:tc>
              <w:tc>
                <w:tcPr>
                  <w:tcW w:w="1530" w:type="dxa"/>
                  <w:tcBorders>
                    <w:top w:val="nil"/>
                    <w:left w:val="nil"/>
                    <w:bottom w:val="single" w:sz="4" w:space="0" w:color="auto"/>
                    <w:right w:val="single" w:sz="4" w:space="0" w:color="auto"/>
                  </w:tcBorders>
                  <w:noWrap/>
                  <w:vAlign w:val="bottom"/>
                  <w:hideMark/>
                </w:tcPr>
                <w:p w14:paraId="33F781B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278467.29</w:t>
                  </w:r>
                </w:p>
              </w:tc>
              <w:tc>
                <w:tcPr>
                  <w:tcW w:w="2485" w:type="dxa"/>
                  <w:tcBorders>
                    <w:top w:val="nil"/>
                    <w:left w:val="nil"/>
                    <w:bottom w:val="single" w:sz="4" w:space="0" w:color="auto"/>
                    <w:right w:val="single" w:sz="4" w:space="0" w:color="auto"/>
                  </w:tcBorders>
                  <w:noWrap/>
                  <w:vAlign w:val="bottom"/>
                  <w:hideMark/>
                </w:tcPr>
                <w:p w14:paraId="393815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395.887532</w:t>
                  </w:r>
                </w:p>
              </w:tc>
            </w:tr>
            <w:tr w:rsidR="00EE448B" w:rsidRPr="00DC077E" w14:paraId="1D3265C2"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31A8A2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2006</w:t>
                  </w:r>
                </w:p>
              </w:tc>
              <w:tc>
                <w:tcPr>
                  <w:tcW w:w="1735" w:type="dxa"/>
                  <w:tcBorders>
                    <w:top w:val="nil"/>
                    <w:left w:val="nil"/>
                    <w:bottom w:val="single" w:sz="4" w:space="0" w:color="auto"/>
                    <w:right w:val="single" w:sz="4" w:space="0" w:color="auto"/>
                  </w:tcBorders>
                  <w:vAlign w:val="center"/>
                  <w:hideMark/>
                </w:tcPr>
                <w:p w14:paraId="6C32F74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238.5</w:t>
                  </w:r>
                </w:p>
              </w:tc>
              <w:tc>
                <w:tcPr>
                  <w:tcW w:w="1530" w:type="dxa"/>
                  <w:tcBorders>
                    <w:top w:val="nil"/>
                    <w:left w:val="nil"/>
                    <w:bottom w:val="single" w:sz="4" w:space="0" w:color="auto"/>
                    <w:right w:val="single" w:sz="4" w:space="0" w:color="auto"/>
                  </w:tcBorders>
                  <w:vAlign w:val="center"/>
                  <w:hideMark/>
                </w:tcPr>
                <w:p w14:paraId="7A46057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734.8</w:t>
                  </w:r>
                </w:p>
              </w:tc>
              <w:tc>
                <w:tcPr>
                  <w:tcW w:w="1260" w:type="dxa"/>
                  <w:tcBorders>
                    <w:top w:val="nil"/>
                    <w:left w:val="nil"/>
                    <w:bottom w:val="single" w:sz="4" w:space="0" w:color="auto"/>
                    <w:right w:val="single" w:sz="4" w:space="0" w:color="auto"/>
                  </w:tcBorders>
                  <w:noWrap/>
                  <w:vAlign w:val="bottom"/>
                  <w:hideMark/>
                </w:tcPr>
                <w:p w14:paraId="6B4D4F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-496.3</w:t>
                  </w:r>
                </w:p>
              </w:tc>
              <w:tc>
                <w:tcPr>
                  <w:tcW w:w="1530" w:type="dxa"/>
                  <w:tcBorders>
                    <w:top w:val="nil"/>
                    <w:left w:val="nil"/>
                    <w:bottom w:val="single" w:sz="4" w:space="0" w:color="auto"/>
                    <w:right w:val="single" w:sz="4" w:space="0" w:color="auto"/>
                  </w:tcBorders>
                  <w:noWrap/>
                  <w:vAlign w:val="bottom"/>
                  <w:hideMark/>
                </w:tcPr>
                <w:p w14:paraId="0FDD5F1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246313.69</w:t>
                  </w:r>
                </w:p>
              </w:tc>
              <w:tc>
                <w:tcPr>
                  <w:tcW w:w="2485" w:type="dxa"/>
                  <w:tcBorders>
                    <w:top w:val="nil"/>
                    <w:left w:val="nil"/>
                    <w:bottom w:val="single" w:sz="4" w:space="0" w:color="auto"/>
                    <w:right w:val="single" w:sz="4" w:space="0" w:color="auto"/>
                  </w:tcBorders>
                  <w:noWrap/>
                  <w:vAlign w:val="bottom"/>
                  <w:hideMark/>
                </w:tcPr>
                <w:p w14:paraId="3A95BAF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335.2118808</w:t>
                  </w:r>
                </w:p>
              </w:tc>
            </w:tr>
            <w:tr w:rsidR="00EE448B" w:rsidRPr="00DC077E" w14:paraId="117BE57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317676A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2007</w:t>
                  </w:r>
                </w:p>
              </w:tc>
              <w:tc>
                <w:tcPr>
                  <w:tcW w:w="1735" w:type="dxa"/>
                  <w:tcBorders>
                    <w:top w:val="nil"/>
                    <w:left w:val="nil"/>
                    <w:bottom w:val="single" w:sz="4" w:space="0" w:color="auto"/>
                    <w:right w:val="single" w:sz="4" w:space="0" w:color="auto"/>
                  </w:tcBorders>
                  <w:vAlign w:val="center"/>
                  <w:hideMark/>
                </w:tcPr>
                <w:p w14:paraId="28B2C0D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278.3</w:t>
                  </w:r>
                </w:p>
              </w:tc>
              <w:tc>
                <w:tcPr>
                  <w:tcW w:w="1530" w:type="dxa"/>
                  <w:tcBorders>
                    <w:top w:val="nil"/>
                    <w:left w:val="nil"/>
                    <w:bottom w:val="single" w:sz="4" w:space="0" w:color="auto"/>
                    <w:right w:val="single" w:sz="4" w:space="0" w:color="auto"/>
                  </w:tcBorders>
                  <w:vAlign w:val="center"/>
                  <w:hideMark/>
                </w:tcPr>
                <w:p w14:paraId="6C9C6EE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767.6</w:t>
                  </w:r>
                </w:p>
              </w:tc>
              <w:tc>
                <w:tcPr>
                  <w:tcW w:w="1260" w:type="dxa"/>
                  <w:tcBorders>
                    <w:top w:val="nil"/>
                    <w:left w:val="nil"/>
                    <w:bottom w:val="single" w:sz="4" w:space="0" w:color="auto"/>
                    <w:right w:val="single" w:sz="4" w:space="0" w:color="auto"/>
                  </w:tcBorders>
                  <w:noWrap/>
                  <w:vAlign w:val="bottom"/>
                  <w:hideMark/>
                </w:tcPr>
                <w:p w14:paraId="4856ED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-489.3</w:t>
                  </w:r>
                </w:p>
              </w:tc>
              <w:tc>
                <w:tcPr>
                  <w:tcW w:w="1530" w:type="dxa"/>
                  <w:tcBorders>
                    <w:top w:val="nil"/>
                    <w:left w:val="nil"/>
                    <w:bottom w:val="single" w:sz="4" w:space="0" w:color="auto"/>
                    <w:right w:val="single" w:sz="4" w:space="0" w:color="auto"/>
                  </w:tcBorders>
                  <w:noWrap/>
                  <w:vAlign w:val="bottom"/>
                  <w:hideMark/>
                </w:tcPr>
                <w:p w14:paraId="49E43A6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239414.49</w:t>
                  </w:r>
                </w:p>
              </w:tc>
              <w:tc>
                <w:tcPr>
                  <w:tcW w:w="2485" w:type="dxa"/>
                  <w:tcBorders>
                    <w:top w:val="nil"/>
                    <w:left w:val="nil"/>
                    <w:bottom w:val="single" w:sz="4" w:space="0" w:color="auto"/>
                    <w:right w:val="single" w:sz="4" w:space="0" w:color="auto"/>
                  </w:tcBorders>
                  <w:noWrap/>
                  <w:vAlign w:val="bottom"/>
                  <w:hideMark/>
                </w:tcPr>
                <w:p w14:paraId="53A239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311.9000651</w:t>
                  </w:r>
                </w:p>
              </w:tc>
            </w:tr>
            <w:tr w:rsidR="00EE448B" w:rsidRPr="00DC077E" w14:paraId="1D1F905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91E87B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2008</w:t>
                  </w:r>
                </w:p>
              </w:tc>
              <w:tc>
                <w:tcPr>
                  <w:tcW w:w="1735" w:type="dxa"/>
                  <w:tcBorders>
                    <w:top w:val="nil"/>
                    <w:left w:val="nil"/>
                    <w:bottom w:val="single" w:sz="4" w:space="0" w:color="auto"/>
                    <w:right w:val="single" w:sz="4" w:space="0" w:color="auto"/>
                  </w:tcBorders>
                  <w:vAlign w:val="center"/>
                  <w:hideMark/>
                </w:tcPr>
                <w:p w14:paraId="0349DCB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339.5</w:t>
                  </w:r>
                </w:p>
              </w:tc>
              <w:tc>
                <w:tcPr>
                  <w:tcW w:w="1530" w:type="dxa"/>
                  <w:tcBorders>
                    <w:top w:val="nil"/>
                    <w:left w:val="nil"/>
                    <w:bottom w:val="single" w:sz="4" w:space="0" w:color="auto"/>
                    <w:right w:val="single" w:sz="4" w:space="0" w:color="auto"/>
                  </w:tcBorders>
                  <w:vAlign w:val="center"/>
                  <w:hideMark/>
                </w:tcPr>
                <w:p w14:paraId="43A417E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802</w:t>
                  </w:r>
                </w:p>
              </w:tc>
              <w:tc>
                <w:tcPr>
                  <w:tcW w:w="1260" w:type="dxa"/>
                  <w:tcBorders>
                    <w:top w:val="nil"/>
                    <w:left w:val="nil"/>
                    <w:bottom w:val="single" w:sz="4" w:space="0" w:color="auto"/>
                    <w:right w:val="single" w:sz="4" w:space="0" w:color="auto"/>
                  </w:tcBorders>
                  <w:noWrap/>
                  <w:vAlign w:val="bottom"/>
                  <w:hideMark/>
                </w:tcPr>
                <w:p w14:paraId="09364CE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-462.5</w:t>
                  </w:r>
                </w:p>
              </w:tc>
              <w:tc>
                <w:tcPr>
                  <w:tcW w:w="1530" w:type="dxa"/>
                  <w:tcBorders>
                    <w:top w:val="nil"/>
                    <w:left w:val="nil"/>
                    <w:bottom w:val="single" w:sz="4" w:space="0" w:color="auto"/>
                    <w:right w:val="single" w:sz="4" w:space="0" w:color="auto"/>
                  </w:tcBorders>
                  <w:noWrap/>
                  <w:vAlign w:val="bottom"/>
                  <w:hideMark/>
                </w:tcPr>
                <w:p w14:paraId="0330B25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213906.25</w:t>
                  </w:r>
                </w:p>
              </w:tc>
              <w:tc>
                <w:tcPr>
                  <w:tcW w:w="2485" w:type="dxa"/>
                  <w:tcBorders>
                    <w:top w:val="nil"/>
                    <w:left w:val="nil"/>
                    <w:bottom w:val="single" w:sz="4" w:space="0" w:color="auto"/>
                    <w:right w:val="single" w:sz="4" w:space="0" w:color="auto"/>
                  </w:tcBorders>
                  <w:noWrap/>
                  <w:vAlign w:val="bottom"/>
                  <w:hideMark/>
                </w:tcPr>
                <w:p w14:paraId="7E36F3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266.7160224</w:t>
                  </w:r>
                </w:p>
              </w:tc>
            </w:tr>
            <w:tr w:rsidR="00EE448B" w:rsidRPr="00DC077E" w14:paraId="3F5E3FF0"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EF0FD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2009</w:t>
                  </w:r>
                </w:p>
              </w:tc>
              <w:tc>
                <w:tcPr>
                  <w:tcW w:w="1735" w:type="dxa"/>
                  <w:tcBorders>
                    <w:top w:val="nil"/>
                    <w:left w:val="nil"/>
                    <w:bottom w:val="single" w:sz="4" w:space="0" w:color="auto"/>
                    <w:right w:val="single" w:sz="4" w:space="0" w:color="auto"/>
                  </w:tcBorders>
                  <w:vAlign w:val="center"/>
                  <w:hideMark/>
                </w:tcPr>
                <w:p w14:paraId="5E454AA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295</w:t>
                  </w:r>
                </w:p>
              </w:tc>
              <w:tc>
                <w:tcPr>
                  <w:tcW w:w="1530" w:type="dxa"/>
                  <w:tcBorders>
                    <w:top w:val="nil"/>
                    <w:left w:val="nil"/>
                    <w:bottom w:val="single" w:sz="4" w:space="0" w:color="auto"/>
                    <w:right w:val="single" w:sz="4" w:space="0" w:color="auto"/>
                  </w:tcBorders>
                  <w:vAlign w:val="center"/>
                  <w:hideMark/>
                </w:tcPr>
                <w:p w14:paraId="234EF1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838</w:t>
                  </w:r>
                </w:p>
              </w:tc>
              <w:tc>
                <w:tcPr>
                  <w:tcW w:w="1260" w:type="dxa"/>
                  <w:tcBorders>
                    <w:top w:val="nil"/>
                    <w:left w:val="nil"/>
                    <w:bottom w:val="single" w:sz="4" w:space="0" w:color="auto"/>
                    <w:right w:val="single" w:sz="4" w:space="0" w:color="auto"/>
                  </w:tcBorders>
                  <w:noWrap/>
                  <w:vAlign w:val="bottom"/>
                  <w:hideMark/>
                </w:tcPr>
                <w:p w14:paraId="2699FBA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-543</w:t>
                  </w:r>
                </w:p>
              </w:tc>
              <w:tc>
                <w:tcPr>
                  <w:tcW w:w="1530" w:type="dxa"/>
                  <w:tcBorders>
                    <w:top w:val="nil"/>
                    <w:left w:val="nil"/>
                    <w:bottom w:val="single" w:sz="4" w:space="0" w:color="auto"/>
                    <w:right w:val="single" w:sz="4" w:space="0" w:color="auto"/>
                  </w:tcBorders>
                  <w:noWrap/>
                  <w:vAlign w:val="bottom"/>
                  <w:hideMark/>
                </w:tcPr>
                <w:p w14:paraId="7C57D09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294849</w:t>
                  </w:r>
                </w:p>
              </w:tc>
              <w:tc>
                <w:tcPr>
                  <w:tcW w:w="2485" w:type="dxa"/>
                  <w:tcBorders>
                    <w:top w:val="nil"/>
                    <w:left w:val="nil"/>
                    <w:bottom w:val="single" w:sz="4" w:space="0" w:color="auto"/>
                    <w:right w:val="single" w:sz="4" w:space="0" w:color="auto"/>
                  </w:tcBorders>
                  <w:noWrap/>
                  <w:vAlign w:val="bottom"/>
                  <w:hideMark/>
                </w:tcPr>
                <w:p w14:paraId="4FE92C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351.8484487</w:t>
                  </w:r>
                </w:p>
              </w:tc>
            </w:tr>
            <w:tr w:rsidR="00EE448B" w:rsidRPr="00DC077E" w14:paraId="595181A7"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DC7AE8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2010</w:t>
                  </w:r>
                </w:p>
              </w:tc>
              <w:tc>
                <w:tcPr>
                  <w:tcW w:w="1735" w:type="dxa"/>
                  <w:tcBorders>
                    <w:top w:val="nil"/>
                    <w:left w:val="nil"/>
                    <w:bottom w:val="single" w:sz="4" w:space="0" w:color="auto"/>
                    <w:right w:val="single" w:sz="4" w:space="0" w:color="auto"/>
                  </w:tcBorders>
                  <w:vAlign w:val="center"/>
                  <w:hideMark/>
                </w:tcPr>
                <w:p w14:paraId="10806BA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367</w:t>
                  </w:r>
                </w:p>
              </w:tc>
              <w:tc>
                <w:tcPr>
                  <w:tcW w:w="1530" w:type="dxa"/>
                  <w:tcBorders>
                    <w:top w:val="nil"/>
                    <w:left w:val="nil"/>
                    <w:bottom w:val="single" w:sz="4" w:space="0" w:color="auto"/>
                    <w:right w:val="single" w:sz="4" w:space="0" w:color="auto"/>
                  </w:tcBorders>
                  <w:vAlign w:val="center"/>
                  <w:hideMark/>
                </w:tcPr>
                <w:p w14:paraId="29AEDF5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875.7</w:t>
                  </w:r>
                </w:p>
              </w:tc>
              <w:tc>
                <w:tcPr>
                  <w:tcW w:w="1260" w:type="dxa"/>
                  <w:tcBorders>
                    <w:top w:val="nil"/>
                    <w:left w:val="nil"/>
                    <w:bottom w:val="single" w:sz="4" w:space="0" w:color="auto"/>
                    <w:right w:val="single" w:sz="4" w:space="0" w:color="auto"/>
                  </w:tcBorders>
                  <w:noWrap/>
                  <w:vAlign w:val="bottom"/>
                  <w:hideMark/>
                </w:tcPr>
                <w:p w14:paraId="34BB58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-508.7</w:t>
                  </w:r>
                </w:p>
              </w:tc>
              <w:tc>
                <w:tcPr>
                  <w:tcW w:w="1530" w:type="dxa"/>
                  <w:tcBorders>
                    <w:top w:val="nil"/>
                    <w:left w:val="nil"/>
                    <w:bottom w:val="single" w:sz="4" w:space="0" w:color="auto"/>
                    <w:right w:val="single" w:sz="4" w:space="0" w:color="auto"/>
                  </w:tcBorders>
                  <w:noWrap/>
                  <w:vAlign w:val="bottom"/>
                  <w:hideMark/>
                </w:tcPr>
                <w:p w14:paraId="124FAF7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258775.69</w:t>
                  </w:r>
                </w:p>
              </w:tc>
              <w:tc>
                <w:tcPr>
                  <w:tcW w:w="2485" w:type="dxa"/>
                  <w:tcBorders>
                    <w:top w:val="nil"/>
                    <w:left w:val="nil"/>
                    <w:bottom w:val="single" w:sz="4" w:space="0" w:color="auto"/>
                    <w:right w:val="single" w:sz="4" w:space="0" w:color="auto"/>
                  </w:tcBorders>
                  <w:noWrap/>
                  <w:vAlign w:val="bottom"/>
                  <w:hideMark/>
                </w:tcPr>
                <w:p w14:paraId="160BAF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295.5072399</w:t>
                  </w:r>
                </w:p>
              </w:tc>
            </w:tr>
            <w:tr w:rsidR="00EE448B" w:rsidRPr="00DC077E" w14:paraId="323546FB"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26E7CB9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2011</w:t>
                  </w:r>
                </w:p>
              </w:tc>
              <w:tc>
                <w:tcPr>
                  <w:tcW w:w="1735" w:type="dxa"/>
                  <w:tcBorders>
                    <w:top w:val="nil"/>
                    <w:left w:val="nil"/>
                    <w:bottom w:val="single" w:sz="4" w:space="0" w:color="auto"/>
                    <w:right w:val="single" w:sz="4" w:space="0" w:color="auto"/>
                  </w:tcBorders>
                  <w:vAlign w:val="center"/>
                  <w:hideMark/>
                </w:tcPr>
                <w:p w14:paraId="257A5D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414.5</w:t>
                  </w:r>
                </w:p>
              </w:tc>
              <w:tc>
                <w:tcPr>
                  <w:tcW w:w="1530" w:type="dxa"/>
                  <w:tcBorders>
                    <w:top w:val="nil"/>
                    <w:left w:val="nil"/>
                    <w:bottom w:val="single" w:sz="4" w:space="0" w:color="auto"/>
                    <w:right w:val="single" w:sz="4" w:space="0" w:color="auto"/>
                  </w:tcBorders>
                  <w:vAlign w:val="center"/>
                  <w:hideMark/>
                </w:tcPr>
                <w:p w14:paraId="6265156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915.1</w:t>
                  </w:r>
                </w:p>
              </w:tc>
              <w:tc>
                <w:tcPr>
                  <w:tcW w:w="1260" w:type="dxa"/>
                  <w:tcBorders>
                    <w:top w:val="nil"/>
                    <w:left w:val="nil"/>
                    <w:bottom w:val="single" w:sz="4" w:space="0" w:color="auto"/>
                    <w:right w:val="single" w:sz="4" w:space="0" w:color="auto"/>
                  </w:tcBorders>
                  <w:noWrap/>
                  <w:vAlign w:val="bottom"/>
                  <w:hideMark/>
                </w:tcPr>
                <w:p w14:paraId="5AF265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-500.6</w:t>
                  </w:r>
                </w:p>
              </w:tc>
              <w:tc>
                <w:tcPr>
                  <w:tcW w:w="1530" w:type="dxa"/>
                  <w:tcBorders>
                    <w:top w:val="nil"/>
                    <w:left w:val="nil"/>
                    <w:bottom w:val="single" w:sz="4" w:space="0" w:color="auto"/>
                    <w:right w:val="single" w:sz="4" w:space="0" w:color="auto"/>
                  </w:tcBorders>
                  <w:noWrap/>
                  <w:vAlign w:val="bottom"/>
                  <w:hideMark/>
                </w:tcPr>
                <w:p w14:paraId="20237D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250600.36</w:t>
                  </w:r>
                </w:p>
              </w:tc>
              <w:tc>
                <w:tcPr>
                  <w:tcW w:w="2485" w:type="dxa"/>
                  <w:tcBorders>
                    <w:top w:val="nil"/>
                    <w:left w:val="nil"/>
                    <w:bottom w:val="single" w:sz="4" w:space="0" w:color="auto"/>
                    <w:right w:val="single" w:sz="4" w:space="0" w:color="auto"/>
                  </w:tcBorders>
                  <w:noWrap/>
                  <w:vAlign w:val="bottom"/>
                  <w:hideMark/>
                </w:tcPr>
                <w:p w14:paraId="0C8700C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273.8502459</w:t>
                  </w:r>
                </w:p>
              </w:tc>
            </w:tr>
            <w:tr w:rsidR="00EE448B" w:rsidRPr="00DC077E" w14:paraId="3D648469"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0F0D49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2012</w:t>
                  </w:r>
                </w:p>
              </w:tc>
              <w:tc>
                <w:tcPr>
                  <w:tcW w:w="1735" w:type="dxa"/>
                  <w:tcBorders>
                    <w:top w:val="nil"/>
                    <w:left w:val="nil"/>
                    <w:bottom w:val="single" w:sz="4" w:space="0" w:color="auto"/>
                    <w:right w:val="single" w:sz="4" w:space="0" w:color="auto"/>
                  </w:tcBorders>
                  <w:vAlign w:val="center"/>
                  <w:hideMark/>
                </w:tcPr>
                <w:p w14:paraId="7219652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464</w:t>
                  </w:r>
                </w:p>
              </w:tc>
              <w:tc>
                <w:tcPr>
                  <w:tcW w:w="1530" w:type="dxa"/>
                  <w:tcBorders>
                    <w:top w:val="nil"/>
                    <w:left w:val="nil"/>
                    <w:bottom w:val="single" w:sz="4" w:space="0" w:color="auto"/>
                    <w:right w:val="single" w:sz="4" w:space="0" w:color="auto"/>
                  </w:tcBorders>
                  <w:vAlign w:val="center"/>
                  <w:hideMark/>
                </w:tcPr>
                <w:p w14:paraId="534B368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956.5</w:t>
                  </w:r>
                </w:p>
              </w:tc>
              <w:tc>
                <w:tcPr>
                  <w:tcW w:w="1260" w:type="dxa"/>
                  <w:tcBorders>
                    <w:top w:val="nil"/>
                    <w:left w:val="nil"/>
                    <w:bottom w:val="single" w:sz="4" w:space="0" w:color="auto"/>
                    <w:right w:val="single" w:sz="4" w:space="0" w:color="auto"/>
                  </w:tcBorders>
                  <w:noWrap/>
                  <w:vAlign w:val="bottom"/>
                  <w:hideMark/>
                </w:tcPr>
                <w:p w14:paraId="0777C87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-492.5</w:t>
                  </w:r>
                </w:p>
              </w:tc>
              <w:tc>
                <w:tcPr>
                  <w:tcW w:w="1530" w:type="dxa"/>
                  <w:tcBorders>
                    <w:top w:val="nil"/>
                    <w:left w:val="nil"/>
                    <w:bottom w:val="single" w:sz="4" w:space="0" w:color="auto"/>
                    <w:right w:val="single" w:sz="4" w:space="0" w:color="auto"/>
                  </w:tcBorders>
                  <w:noWrap/>
                  <w:vAlign w:val="bottom"/>
                  <w:hideMark/>
                </w:tcPr>
                <w:p w14:paraId="1952348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242556.25</w:t>
                  </w:r>
                </w:p>
              </w:tc>
              <w:tc>
                <w:tcPr>
                  <w:tcW w:w="2485" w:type="dxa"/>
                  <w:tcBorders>
                    <w:top w:val="nil"/>
                    <w:left w:val="nil"/>
                    <w:bottom w:val="single" w:sz="4" w:space="0" w:color="auto"/>
                    <w:right w:val="single" w:sz="4" w:space="0" w:color="auto"/>
                  </w:tcBorders>
                  <w:noWrap/>
                  <w:vAlign w:val="bottom"/>
                  <w:hideMark/>
                </w:tcPr>
                <w:p w14:paraId="01B5FAD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253.5872974</w:t>
                  </w:r>
                </w:p>
              </w:tc>
            </w:tr>
            <w:tr w:rsidR="00EE448B" w:rsidRPr="00DC077E" w14:paraId="3C1E8D94"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5438917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2013</w:t>
                  </w:r>
                </w:p>
              </w:tc>
              <w:tc>
                <w:tcPr>
                  <w:tcW w:w="1735" w:type="dxa"/>
                  <w:tcBorders>
                    <w:top w:val="nil"/>
                    <w:left w:val="nil"/>
                    <w:bottom w:val="single" w:sz="4" w:space="0" w:color="auto"/>
                    <w:right w:val="single" w:sz="4" w:space="0" w:color="auto"/>
                  </w:tcBorders>
                  <w:vAlign w:val="center"/>
                  <w:hideMark/>
                </w:tcPr>
                <w:p w14:paraId="1931E4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520.1</w:t>
                  </w:r>
                </w:p>
              </w:tc>
              <w:tc>
                <w:tcPr>
                  <w:tcW w:w="1530" w:type="dxa"/>
                  <w:tcBorders>
                    <w:top w:val="nil"/>
                    <w:left w:val="nil"/>
                    <w:bottom w:val="single" w:sz="4" w:space="0" w:color="auto"/>
                    <w:right w:val="single" w:sz="4" w:space="0" w:color="auto"/>
                  </w:tcBorders>
                  <w:vAlign w:val="center"/>
                  <w:hideMark/>
                </w:tcPr>
                <w:p w14:paraId="2A0FC51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999.8</w:t>
                  </w:r>
                </w:p>
              </w:tc>
              <w:tc>
                <w:tcPr>
                  <w:tcW w:w="1260" w:type="dxa"/>
                  <w:tcBorders>
                    <w:top w:val="nil"/>
                    <w:left w:val="nil"/>
                    <w:bottom w:val="single" w:sz="4" w:space="0" w:color="auto"/>
                    <w:right w:val="single" w:sz="4" w:space="0" w:color="auto"/>
                  </w:tcBorders>
                  <w:noWrap/>
                  <w:vAlign w:val="bottom"/>
                  <w:hideMark/>
                </w:tcPr>
                <w:p w14:paraId="3A091E3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-479.7</w:t>
                  </w:r>
                </w:p>
              </w:tc>
              <w:tc>
                <w:tcPr>
                  <w:tcW w:w="1530" w:type="dxa"/>
                  <w:tcBorders>
                    <w:top w:val="nil"/>
                    <w:left w:val="nil"/>
                    <w:bottom w:val="single" w:sz="4" w:space="0" w:color="auto"/>
                    <w:right w:val="single" w:sz="4" w:space="0" w:color="auto"/>
                  </w:tcBorders>
                  <w:noWrap/>
                  <w:vAlign w:val="bottom"/>
                  <w:hideMark/>
                </w:tcPr>
                <w:p w14:paraId="0AD9A89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230112.09</w:t>
                  </w:r>
                </w:p>
              </w:tc>
              <w:tc>
                <w:tcPr>
                  <w:tcW w:w="2485" w:type="dxa"/>
                  <w:tcBorders>
                    <w:top w:val="nil"/>
                    <w:left w:val="nil"/>
                    <w:bottom w:val="single" w:sz="4" w:space="0" w:color="auto"/>
                    <w:right w:val="single" w:sz="4" w:space="0" w:color="auto"/>
                  </w:tcBorders>
                  <w:noWrap/>
                  <w:vAlign w:val="bottom"/>
                  <w:hideMark/>
                </w:tcPr>
                <w:p w14:paraId="5B252C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230.1581216</w:t>
                  </w:r>
                </w:p>
              </w:tc>
            </w:tr>
            <w:tr w:rsidR="00EE448B" w:rsidRPr="00DC077E" w14:paraId="1F4AD249"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7B2A3EC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2014</w:t>
                  </w:r>
                </w:p>
              </w:tc>
              <w:tc>
                <w:tcPr>
                  <w:tcW w:w="1735" w:type="dxa"/>
                  <w:tcBorders>
                    <w:top w:val="nil"/>
                    <w:left w:val="nil"/>
                    <w:bottom w:val="single" w:sz="4" w:space="0" w:color="auto"/>
                    <w:right w:val="single" w:sz="4" w:space="0" w:color="auto"/>
                  </w:tcBorders>
                  <w:vAlign w:val="center"/>
                  <w:hideMark/>
                </w:tcPr>
                <w:p w14:paraId="1EB84F1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574.2</w:t>
                  </w:r>
                </w:p>
              </w:tc>
              <w:tc>
                <w:tcPr>
                  <w:tcW w:w="1530" w:type="dxa"/>
                  <w:tcBorders>
                    <w:top w:val="nil"/>
                    <w:left w:val="nil"/>
                    <w:bottom w:val="single" w:sz="4" w:space="0" w:color="auto"/>
                    <w:right w:val="single" w:sz="4" w:space="0" w:color="auto"/>
                  </w:tcBorders>
                  <w:vAlign w:val="center"/>
                  <w:hideMark/>
                </w:tcPr>
                <w:p w14:paraId="1FBEC85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1045.2</w:t>
                  </w:r>
                </w:p>
              </w:tc>
              <w:tc>
                <w:tcPr>
                  <w:tcW w:w="1260" w:type="dxa"/>
                  <w:tcBorders>
                    <w:top w:val="nil"/>
                    <w:left w:val="nil"/>
                    <w:bottom w:val="single" w:sz="4" w:space="0" w:color="auto"/>
                    <w:right w:val="single" w:sz="4" w:space="0" w:color="auto"/>
                  </w:tcBorders>
                  <w:noWrap/>
                  <w:vAlign w:val="bottom"/>
                  <w:hideMark/>
                </w:tcPr>
                <w:p w14:paraId="7518D18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-471</w:t>
                  </w:r>
                </w:p>
              </w:tc>
              <w:tc>
                <w:tcPr>
                  <w:tcW w:w="1530" w:type="dxa"/>
                  <w:tcBorders>
                    <w:top w:val="nil"/>
                    <w:left w:val="nil"/>
                    <w:bottom w:val="single" w:sz="4" w:space="0" w:color="auto"/>
                    <w:right w:val="single" w:sz="4" w:space="0" w:color="auto"/>
                  </w:tcBorders>
                  <w:noWrap/>
                  <w:vAlign w:val="bottom"/>
                  <w:hideMark/>
                </w:tcPr>
                <w:p w14:paraId="542A0D2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221841</w:t>
                  </w:r>
                </w:p>
              </w:tc>
              <w:tc>
                <w:tcPr>
                  <w:tcW w:w="2485" w:type="dxa"/>
                  <w:tcBorders>
                    <w:top w:val="nil"/>
                    <w:left w:val="nil"/>
                    <w:bottom w:val="single" w:sz="4" w:space="0" w:color="auto"/>
                    <w:right w:val="single" w:sz="4" w:space="0" w:color="auto"/>
                  </w:tcBorders>
                  <w:noWrap/>
                  <w:vAlign w:val="bottom"/>
                  <w:hideMark/>
                </w:tcPr>
                <w:p w14:paraId="6C47F33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212.2474168</w:t>
                  </w:r>
                </w:p>
              </w:tc>
            </w:tr>
            <w:tr w:rsidR="00EE448B" w:rsidRPr="00DC077E" w14:paraId="41F4FD5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47208A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2015</w:t>
                  </w:r>
                </w:p>
              </w:tc>
              <w:tc>
                <w:tcPr>
                  <w:tcW w:w="1735" w:type="dxa"/>
                  <w:tcBorders>
                    <w:top w:val="nil"/>
                    <w:left w:val="nil"/>
                    <w:bottom w:val="single" w:sz="4" w:space="0" w:color="auto"/>
                    <w:right w:val="single" w:sz="4" w:space="0" w:color="auto"/>
                  </w:tcBorders>
                  <w:vAlign w:val="center"/>
                  <w:hideMark/>
                </w:tcPr>
                <w:p w14:paraId="75C3734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493</w:t>
                  </w:r>
                </w:p>
              </w:tc>
              <w:tc>
                <w:tcPr>
                  <w:tcW w:w="1530" w:type="dxa"/>
                  <w:tcBorders>
                    <w:top w:val="nil"/>
                    <w:left w:val="nil"/>
                    <w:bottom w:val="single" w:sz="4" w:space="0" w:color="auto"/>
                    <w:right w:val="single" w:sz="4" w:space="0" w:color="auto"/>
                  </w:tcBorders>
                  <w:vAlign w:val="center"/>
                  <w:hideMark/>
                </w:tcPr>
                <w:p w14:paraId="6629EE2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1092.7</w:t>
                  </w:r>
                </w:p>
              </w:tc>
              <w:tc>
                <w:tcPr>
                  <w:tcW w:w="1260" w:type="dxa"/>
                  <w:tcBorders>
                    <w:top w:val="nil"/>
                    <w:left w:val="nil"/>
                    <w:bottom w:val="single" w:sz="4" w:space="0" w:color="auto"/>
                    <w:right w:val="single" w:sz="4" w:space="0" w:color="auto"/>
                  </w:tcBorders>
                  <w:noWrap/>
                  <w:vAlign w:val="bottom"/>
                  <w:hideMark/>
                </w:tcPr>
                <w:p w14:paraId="71A2A1D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-599.7</w:t>
                  </w:r>
                </w:p>
              </w:tc>
              <w:tc>
                <w:tcPr>
                  <w:tcW w:w="1530" w:type="dxa"/>
                  <w:tcBorders>
                    <w:top w:val="nil"/>
                    <w:left w:val="nil"/>
                    <w:bottom w:val="single" w:sz="4" w:space="0" w:color="auto"/>
                    <w:right w:val="single" w:sz="4" w:space="0" w:color="auto"/>
                  </w:tcBorders>
                  <w:noWrap/>
                  <w:vAlign w:val="bottom"/>
                  <w:hideMark/>
                </w:tcPr>
                <w:p w14:paraId="072794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359640.09</w:t>
                  </w:r>
                </w:p>
              </w:tc>
              <w:tc>
                <w:tcPr>
                  <w:tcW w:w="2485" w:type="dxa"/>
                  <w:tcBorders>
                    <w:top w:val="nil"/>
                    <w:left w:val="nil"/>
                    <w:bottom w:val="single" w:sz="4" w:space="0" w:color="auto"/>
                    <w:right w:val="single" w:sz="4" w:space="0" w:color="auto"/>
                  </w:tcBorders>
                  <w:noWrap/>
                  <w:vAlign w:val="bottom"/>
                  <w:hideMark/>
                </w:tcPr>
                <w:p w14:paraId="146A02A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329.1297611</w:t>
                  </w:r>
                </w:p>
              </w:tc>
            </w:tr>
            <w:tr w:rsidR="00EE448B" w:rsidRPr="00DC077E" w14:paraId="0F72EDA5"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6EA7B45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2016</w:t>
                  </w:r>
                </w:p>
              </w:tc>
              <w:tc>
                <w:tcPr>
                  <w:tcW w:w="1735" w:type="dxa"/>
                  <w:tcBorders>
                    <w:top w:val="nil"/>
                    <w:left w:val="nil"/>
                    <w:bottom w:val="single" w:sz="4" w:space="0" w:color="auto"/>
                    <w:right w:val="single" w:sz="4" w:space="0" w:color="auto"/>
                  </w:tcBorders>
                  <w:vAlign w:val="center"/>
                  <w:hideMark/>
                </w:tcPr>
                <w:p w14:paraId="32BD6C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404.6</w:t>
                  </w:r>
                </w:p>
              </w:tc>
              <w:tc>
                <w:tcPr>
                  <w:tcW w:w="1530" w:type="dxa"/>
                  <w:tcBorders>
                    <w:top w:val="nil"/>
                    <w:left w:val="nil"/>
                    <w:bottom w:val="single" w:sz="4" w:space="0" w:color="auto"/>
                    <w:right w:val="single" w:sz="4" w:space="0" w:color="auto"/>
                  </w:tcBorders>
                  <w:vAlign w:val="center"/>
                  <w:hideMark/>
                </w:tcPr>
                <w:p w14:paraId="28010B9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1142.5</w:t>
                  </w:r>
                </w:p>
              </w:tc>
              <w:tc>
                <w:tcPr>
                  <w:tcW w:w="1260" w:type="dxa"/>
                  <w:tcBorders>
                    <w:top w:val="nil"/>
                    <w:left w:val="nil"/>
                    <w:bottom w:val="single" w:sz="4" w:space="0" w:color="auto"/>
                    <w:right w:val="single" w:sz="4" w:space="0" w:color="auto"/>
                  </w:tcBorders>
                  <w:noWrap/>
                  <w:vAlign w:val="bottom"/>
                  <w:hideMark/>
                </w:tcPr>
                <w:p w14:paraId="4B26688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-737.9</w:t>
                  </w:r>
                </w:p>
              </w:tc>
              <w:tc>
                <w:tcPr>
                  <w:tcW w:w="1530" w:type="dxa"/>
                  <w:tcBorders>
                    <w:top w:val="nil"/>
                    <w:left w:val="nil"/>
                    <w:bottom w:val="single" w:sz="4" w:space="0" w:color="auto"/>
                    <w:right w:val="single" w:sz="4" w:space="0" w:color="auto"/>
                  </w:tcBorders>
                  <w:noWrap/>
                  <w:vAlign w:val="bottom"/>
                  <w:hideMark/>
                </w:tcPr>
                <w:p w14:paraId="1B8530F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544496.41</w:t>
                  </w:r>
                </w:p>
              </w:tc>
              <w:tc>
                <w:tcPr>
                  <w:tcW w:w="2485" w:type="dxa"/>
                  <w:tcBorders>
                    <w:top w:val="nil"/>
                    <w:left w:val="nil"/>
                    <w:bottom w:val="single" w:sz="4" w:space="0" w:color="auto"/>
                    <w:right w:val="single" w:sz="4" w:space="0" w:color="auto"/>
                  </w:tcBorders>
                  <w:noWrap/>
                  <w:vAlign w:val="bottom"/>
                  <w:hideMark/>
                </w:tcPr>
                <w:p w14:paraId="5FB3CA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476.583291</w:t>
                  </w:r>
                </w:p>
              </w:tc>
            </w:tr>
            <w:tr w:rsidR="00EE448B" w:rsidRPr="00DC077E" w14:paraId="23B08C71"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7139F8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2017</w:t>
                  </w:r>
                </w:p>
              </w:tc>
              <w:tc>
                <w:tcPr>
                  <w:tcW w:w="1735" w:type="dxa"/>
                  <w:tcBorders>
                    <w:top w:val="nil"/>
                    <w:left w:val="nil"/>
                    <w:bottom w:val="single" w:sz="4" w:space="0" w:color="auto"/>
                    <w:right w:val="single" w:sz="4" w:space="0" w:color="auto"/>
                  </w:tcBorders>
                  <w:vAlign w:val="center"/>
                  <w:hideMark/>
                </w:tcPr>
                <w:p w14:paraId="56DB7D3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375.7</w:t>
                  </w:r>
                </w:p>
              </w:tc>
              <w:tc>
                <w:tcPr>
                  <w:tcW w:w="1530" w:type="dxa"/>
                  <w:tcBorders>
                    <w:top w:val="nil"/>
                    <w:left w:val="nil"/>
                    <w:bottom w:val="single" w:sz="4" w:space="0" w:color="auto"/>
                    <w:right w:val="single" w:sz="4" w:space="0" w:color="auto"/>
                  </w:tcBorders>
                  <w:vAlign w:val="center"/>
                  <w:hideMark/>
                </w:tcPr>
                <w:p w14:paraId="3D5FA742"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1194.7</w:t>
                  </w:r>
                </w:p>
              </w:tc>
              <w:tc>
                <w:tcPr>
                  <w:tcW w:w="1260" w:type="dxa"/>
                  <w:tcBorders>
                    <w:top w:val="nil"/>
                    <w:left w:val="nil"/>
                    <w:bottom w:val="single" w:sz="4" w:space="0" w:color="auto"/>
                    <w:right w:val="single" w:sz="4" w:space="0" w:color="auto"/>
                  </w:tcBorders>
                  <w:noWrap/>
                  <w:vAlign w:val="bottom"/>
                  <w:hideMark/>
                </w:tcPr>
                <w:p w14:paraId="19A0679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-819</w:t>
                  </w:r>
                </w:p>
              </w:tc>
              <w:tc>
                <w:tcPr>
                  <w:tcW w:w="1530" w:type="dxa"/>
                  <w:tcBorders>
                    <w:top w:val="nil"/>
                    <w:left w:val="nil"/>
                    <w:bottom w:val="single" w:sz="4" w:space="0" w:color="auto"/>
                    <w:right w:val="single" w:sz="4" w:space="0" w:color="auto"/>
                  </w:tcBorders>
                  <w:noWrap/>
                  <w:vAlign w:val="bottom"/>
                  <w:hideMark/>
                </w:tcPr>
                <w:p w14:paraId="39B3EDA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670761</w:t>
                  </w:r>
                </w:p>
              </w:tc>
              <w:tc>
                <w:tcPr>
                  <w:tcW w:w="2485" w:type="dxa"/>
                  <w:tcBorders>
                    <w:top w:val="nil"/>
                    <w:left w:val="nil"/>
                    <w:bottom w:val="single" w:sz="4" w:space="0" w:color="auto"/>
                    <w:right w:val="single" w:sz="4" w:space="0" w:color="auto"/>
                  </w:tcBorders>
                  <w:noWrap/>
                  <w:vAlign w:val="bottom"/>
                  <w:hideMark/>
                </w:tcPr>
                <w:p w14:paraId="46B187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561.4472252</w:t>
                  </w:r>
                </w:p>
              </w:tc>
            </w:tr>
            <w:tr w:rsidR="00EE448B" w:rsidRPr="00DC077E" w14:paraId="52CF1B76"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4708826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2018</w:t>
                  </w:r>
                </w:p>
              </w:tc>
              <w:tc>
                <w:tcPr>
                  <w:tcW w:w="1735" w:type="dxa"/>
                  <w:tcBorders>
                    <w:top w:val="nil"/>
                    <w:left w:val="nil"/>
                    <w:bottom w:val="single" w:sz="4" w:space="0" w:color="auto"/>
                    <w:right w:val="single" w:sz="4" w:space="0" w:color="auto"/>
                  </w:tcBorders>
                  <w:vAlign w:val="center"/>
                  <w:hideMark/>
                </w:tcPr>
                <w:p w14:paraId="2C804BF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421.7</w:t>
                  </w:r>
                </w:p>
              </w:tc>
              <w:tc>
                <w:tcPr>
                  <w:tcW w:w="1530" w:type="dxa"/>
                  <w:tcBorders>
                    <w:top w:val="nil"/>
                    <w:left w:val="nil"/>
                    <w:bottom w:val="single" w:sz="4" w:space="0" w:color="auto"/>
                    <w:right w:val="single" w:sz="4" w:space="0" w:color="auto"/>
                  </w:tcBorders>
                  <w:vAlign w:val="center"/>
                  <w:hideMark/>
                </w:tcPr>
                <w:p w14:paraId="50F0122F"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1249.4</w:t>
                  </w:r>
                </w:p>
              </w:tc>
              <w:tc>
                <w:tcPr>
                  <w:tcW w:w="1260" w:type="dxa"/>
                  <w:tcBorders>
                    <w:top w:val="nil"/>
                    <w:left w:val="nil"/>
                    <w:bottom w:val="single" w:sz="4" w:space="0" w:color="auto"/>
                    <w:right w:val="single" w:sz="4" w:space="0" w:color="auto"/>
                  </w:tcBorders>
                  <w:noWrap/>
                  <w:vAlign w:val="bottom"/>
                  <w:hideMark/>
                </w:tcPr>
                <w:p w14:paraId="24F676C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-827.7</w:t>
                  </w:r>
                </w:p>
              </w:tc>
              <w:tc>
                <w:tcPr>
                  <w:tcW w:w="1530" w:type="dxa"/>
                  <w:tcBorders>
                    <w:top w:val="nil"/>
                    <w:left w:val="nil"/>
                    <w:bottom w:val="single" w:sz="4" w:space="0" w:color="auto"/>
                    <w:right w:val="single" w:sz="4" w:space="0" w:color="auto"/>
                  </w:tcBorders>
                  <w:noWrap/>
                  <w:vAlign w:val="bottom"/>
                  <w:hideMark/>
                </w:tcPr>
                <w:p w14:paraId="1E37AB1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685087.29</w:t>
                  </w:r>
                </w:p>
              </w:tc>
              <w:tc>
                <w:tcPr>
                  <w:tcW w:w="2485" w:type="dxa"/>
                  <w:tcBorders>
                    <w:top w:val="nil"/>
                    <w:left w:val="nil"/>
                    <w:bottom w:val="single" w:sz="4" w:space="0" w:color="auto"/>
                    <w:right w:val="single" w:sz="4" w:space="0" w:color="auto"/>
                  </w:tcBorders>
                  <w:noWrap/>
                  <w:vAlign w:val="bottom"/>
                  <w:hideMark/>
                </w:tcPr>
                <w:p w14:paraId="58ABD31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548.3330319</w:t>
                  </w:r>
                </w:p>
              </w:tc>
            </w:tr>
            <w:tr w:rsidR="00EE448B" w:rsidRPr="00DC077E" w14:paraId="2C9F3FD4"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6E5D577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2019</w:t>
                  </w:r>
                </w:p>
              </w:tc>
              <w:tc>
                <w:tcPr>
                  <w:tcW w:w="1735" w:type="dxa"/>
                  <w:tcBorders>
                    <w:top w:val="nil"/>
                    <w:left w:val="nil"/>
                    <w:bottom w:val="single" w:sz="4" w:space="0" w:color="auto"/>
                    <w:right w:val="single" w:sz="4" w:space="0" w:color="auto"/>
                  </w:tcBorders>
                  <w:vAlign w:val="center"/>
                  <w:hideMark/>
                </w:tcPr>
                <w:p w14:paraId="0DF1ECD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474.5</w:t>
                  </w:r>
                </w:p>
              </w:tc>
              <w:tc>
                <w:tcPr>
                  <w:tcW w:w="1530" w:type="dxa"/>
                  <w:tcBorders>
                    <w:top w:val="nil"/>
                    <w:left w:val="nil"/>
                    <w:bottom w:val="single" w:sz="4" w:space="0" w:color="auto"/>
                    <w:right w:val="single" w:sz="4" w:space="0" w:color="auto"/>
                  </w:tcBorders>
                  <w:vAlign w:val="center"/>
                  <w:hideMark/>
                </w:tcPr>
                <w:p w14:paraId="1516CD6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1306.7</w:t>
                  </w:r>
                </w:p>
              </w:tc>
              <w:tc>
                <w:tcPr>
                  <w:tcW w:w="1260" w:type="dxa"/>
                  <w:tcBorders>
                    <w:top w:val="nil"/>
                    <w:left w:val="nil"/>
                    <w:bottom w:val="single" w:sz="4" w:space="0" w:color="auto"/>
                    <w:right w:val="single" w:sz="4" w:space="0" w:color="auto"/>
                  </w:tcBorders>
                  <w:noWrap/>
                  <w:vAlign w:val="bottom"/>
                  <w:hideMark/>
                </w:tcPr>
                <w:p w14:paraId="26D2496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-832.2</w:t>
                  </w:r>
                </w:p>
              </w:tc>
              <w:tc>
                <w:tcPr>
                  <w:tcW w:w="1530" w:type="dxa"/>
                  <w:tcBorders>
                    <w:top w:val="nil"/>
                    <w:left w:val="nil"/>
                    <w:bottom w:val="single" w:sz="4" w:space="0" w:color="auto"/>
                    <w:right w:val="single" w:sz="4" w:space="0" w:color="auto"/>
                  </w:tcBorders>
                  <w:noWrap/>
                  <w:vAlign w:val="bottom"/>
                  <w:hideMark/>
                </w:tcPr>
                <w:p w14:paraId="6C56A04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692556.84</w:t>
                  </w:r>
                </w:p>
              </w:tc>
              <w:tc>
                <w:tcPr>
                  <w:tcW w:w="2485" w:type="dxa"/>
                  <w:tcBorders>
                    <w:top w:val="nil"/>
                    <w:left w:val="nil"/>
                    <w:bottom w:val="single" w:sz="4" w:space="0" w:color="auto"/>
                    <w:right w:val="single" w:sz="4" w:space="0" w:color="auto"/>
                  </w:tcBorders>
                  <w:noWrap/>
                  <w:vAlign w:val="bottom"/>
                  <w:hideMark/>
                </w:tcPr>
                <w:p w14:paraId="524E9B0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530.0044693</w:t>
                  </w:r>
                </w:p>
              </w:tc>
            </w:tr>
            <w:tr w:rsidR="00EE448B" w:rsidRPr="00DC077E" w14:paraId="64C2A65E"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7460766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2020</w:t>
                  </w:r>
                </w:p>
              </w:tc>
              <w:tc>
                <w:tcPr>
                  <w:tcW w:w="1735" w:type="dxa"/>
                  <w:tcBorders>
                    <w:top w:val="nil"/>
                    <w:left w:val="nil"/>
                    <w:bottom w:val="single" w:sz="4" w:space="0" w:color="auto"/>
                    <w:right w:val="single" w:sz="4" w:space="0" w:color="auto"/>
                  </w:tcBorders>
                  <w:vAlign w:val="center"/>
                  <w:hideMark/>
                </w:tcPr>
                <w:p w14:paraId="33AAB40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432.2</w:t>
                  </w:r>
                </w:p>
              </w:tc>
              <w:tc>
                <w:tcPr>
                  <w:tcW w:w="1530" w:type="dxa"/>
                  <w:tcBorders>
                    <w:top w:val="nil"/>
                    <w:left w:val="nil"/>
                    <w:bottom w:val="single" w:sz="4" w:space="0" w:color="auto"/>
                    <w:right w:val="single" w:sz="4" w:space="0" w:color="auto"/>
                  </w:tcBorders>
                  <w:vAlign w:val="center"/>
                  <w:hideMark/>
                </w:tcPr>
                <w:p w14:paraId="36C8E7A1"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1366.8</w:t>
                  </w:r>
                </w:p>
              </w:tc>
              <w:tc>
                <w:tcPr>
                  <w:tcW w:w="1260" w:type="dxa"/>
                  <w:tcBorders>
                    <w:top w:val="nil"/>
                    <w:left w:val="nil"/>
                    <w:bottom w:val="single" w:sz="4" w:space="0" w:color="auto"/>
                    <w:right w:val="single" w:sz="4" w:space="0" w:color="auto"/>
                  </w:tcBorders>
                  <w:noWrap/>
                  <w:vAlign w:val="bottom"/>
                  <w:hideMark/>
                </w:tcPr>
                <w:p w14:paraId="546ACDB9"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-934.6</w:t>
                  </w:r>
                </w:p>
              </w:tc>
              <w:tc>
                <w:tcPr>
                  <w:tcW w:w="1530" w:type="dxa"/>
                  <w:tcBorders>
                    <w:top w:val="nil"/>
                    <w:left w:val="nil"/>
                    <w:bottom w:val="single" w:sz="4" w:space="0" w:color="auto"/>
                    <w:right w:val="single" w:sz="4" w:space="0" w:color="auto"/>
                  </w:tcBorders>
                  <w:noWrap/>
                  <w:vAlign w:val="bottom"/>
                  <w:hideMark/>
                </w:tcPr>
                <w:p w14:paraId="206321E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873477.16</w:t>
                  </w:r>
                </w:p>
              </w:tc>
              <w:tc>
                <w:tcPr>
                  <w:tcW w:w="2485" w:type="dxa"/>
                  <w:tcBorders>
                    <w:top w:val="nil"/>
                    <w:left w:val="nil"/>
                    <w:bottom w:val="single" w:sz="4" w:space="0" w:color="auto"/>
                    <w:right w:val="single" w:sz="4" w:space="0" w:color="auto"/>
                  </w:tcBorders>
                  <w:noWrap/>
                  <w:vAlign w:val="bottom"/>
                  <w:hideMark/>
                </w:tcPr>
                <w:p w14:paraId="16195445"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639.0672812</w:t>
                  </w:r>
                </w:p>
              </w:tc>
            </w:tr>
            <w:tr w:rsidR="00EE448B" w:rsidRPr="00DC077E" w14:paraId="6DDB915A"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A75530C"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2021</w:t>
                  </w:r>
                </w:p>
              </w:tc>
              <w:tc>
                <w:tcPr>
                  <w:tcW w:w="1735" w:type="dxa"/>
                  <w:tcBorders>
                    <w:top w:val="nil"/>
                    <w:left w:val="nil"/>
                    <w:bottom w:val="single" w:sz="4" w:space="0" w:color="auto"/>
                    <w:right w:val="single" w:sz="4" w:space="0" w:color="auto"/>
                  </w:tcBorders>
                  <w:vAlign w:val="center"/>
                  <w:hideMark/>
                </w:tcPr>
                <w:p w14:paraId="21FFA03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440.8</w:t>
                  </w:r>
                </w:p>
              </w:tc>
              <w:tc>
                <w:tcPr>
                  <w:tcW w:w="1530" w:type="dxa"/>
                  <w:tcBorders>
                    <w:top w:val="nil"/>
                    <w:left w:val="nil"/>
                    <w:bottom w:val="single" w:sz="4" w:space="0" w:color="auto"/>
                    <w:right w:val="single" w:sz="4" w:space="0" w:color="auto"/>
                  </w:tcBorders>
                  <w:vAlign w:val="center"/>
                  <w:hideMark/>
                </w:tcPr>
                <w:p w14:paraId="66B33CC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1429.7</w:t>
                  </w:r>
                </w:p>
              </w:tc>
              <w:tc>
                <w:tcPr>
                  <w:tcW w:w="1260" w:type="dxa"/>
                  <w:tcBorders>
                    <w:top w:val="nil"/>
                    <w:left w:val="nil"/>
                    <w:bottom w:val="single" w:sz="4" w:space="0" w:color="auto"/>
                    <w:right w:val="single" w:sz="4" w:space="0" w:color="auto"/>
                  </w:tcBorders>
                  <w:noWrap/>
                  <w:vAlign w:val="bottom"/>
                  <w:hideMark/>
                </w:tcPr>
                <w:p w14:paraId="05302286"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-988.9</w:t>
                  </w:r>
                </w:p>
              </w:tc>
              <w:tc>
                <w:tcPr>
                  <w:tcW w:w="1530" w:type="dxa"/>
                  <w:tcBorders>
                    <w:top w:val="nil"/>
                    <w:left w:val="nil"/>
                    <w:bottom w:val="single" w:sz="4" w:space="0" w:color="auto"/>
                    <w:right w:val="single" w:sz="4" w:space="0" w:color="auto"/>
                  </w:tcBorders>
                  <w:noWrap/>
                  <w:vAlign w:val="bottom"/>
                  <w:hideMark/>
                </w:tcPr>
                <w:p w14:paraId="22A91B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977923.21</w:t>
                  </w:r>
                </w:p>
              </w:tc>
              <w:tc>
                <w:tcPr>
                  <w:tcW w:w="2485" w:type="dxa"/>
                  <w:tcBorders>
                    <w:top w:val="nil"/>
                    <w:left w:val="nil"/>
                    <w:bottom w:val="single" w:sz="4" w:space="0" w:color="auto"/>
                    <w:right w:val="single" w:sz="4" w:space="0" w:color="auto"/>
                  </w:tcBorders>
                  <w:noWrap/>
                  <w:vAlign w:val="bottom"/>
                  <w:hideMark/>
                </w:tcPr>
                <w:p w14:paraId="4CA194F0"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684.0058824</w:t>
                  </w:r>
                </w:p>
              </w:tc>
            </w:tr>
            <w:tr w:rsidR="00EE448B" w:rsidRPr="00DC077E" w14:paraId="2CD6B9A8" w14:textId="77777777" w:rsidTr="00AB1840">
              <w:trPr>
                <w:trHeight w:val="375"/>
              </w:trPr>
              <w:tc>
                <w:tcPr>
                  <w:tcW w:w="960" w:type="dxa"/>
                  <w:tcBorders>
                    <w:top w:val="nil"/>
                    <w:left w:val="single" w:sz="4" w:space="0" w:color="auto"/>
                    <w:bottom w:val="single" w:sz="4" w:space="0" w:color="auto"/>
                    <w:right w:val="single" w:sz="4" w:space="0" w:color="auto"/>
                  </w:tcBorders>
                  <w:noWrap/>
                  <w:vAlign w:val="bottom"/>
                  <w:hideMark/>
                </w:tcPr>
                <w:p w14:paraId="1B64258E"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2022</w:t>
                  </w:r>
                </w:p>
              </w:tc>
              <w:tc>
                <w:tcPr>
                  <w:tcW w:w="1735" w:type="dxa"/>
                  <w:tcBorders>
                    <w:top w:val="nil"/>
                    <w:left w:val="nil"/>
                    <w:bottom w:val="single" w:sz="4" w:space="0" w:color="auto"/>
                    <w:right w:val="single" w:sz="4" w:space="0" w:color="auto"/>
                  </w:tcBorders>
                  <w:vAlign w:val="center"/>
                  <w:hideMark/>
                </w:tcPr>
                <w:p w14:paraId="6C0175C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477.4</w:t>
                  </w:r>
                </w:p>
              </w:tc>
              <w:tc>
                <w:tcPr>
                  <w:tcW w:w="1530" w:type="dxa"/>
                  <w:tcBorders>
                    <w:top w:val="nil"/>
                    <w:left w:val="nil"/>
                    <w:bottom w:val="single" w:sz="4" w:space="0" w:color="auto"/>
                    <w:right w:val="single" w:sz="4" w:space="0" w:color="auto"/>
                  </w:tcBorders>
                  <w:vAlign w:val="center"/>
                  <w:hideMark/>
                </w:tcPr>
                <w:p w14:paraId="0F1122AD"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1495.7</w:t>
                  </w:r>
                </w:p>
              </w:tc>
              <w:tc>
                <w:tcPr>
                  <w:tcW w:w="1260" w:type="dxa"/>
                  <w:tcBorders>
                    <w:top w:val="nil"/>
                    <w:left w:val="nil"/>
                    <w:bottom w:val="single" w:sz="4" w:space="0" w:color="auto"/>
                    <w:right w:val="single" w:sz="4" w:space="0" w:color="auto"/>
                  </w:tcBorders>
                  <w:noWrap/>
                  <w:vAlign w:val="bottom"/>
                  <w:hideMark/>
                </w:tcPr>
                <w:p w14:paraId="1F6BFB3A"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-1018.3</w:t>
                  </w:r>
                </w:p>
              </w:tc>
              <w:tc>
                <w:tcPr>
                  <w:tcW w:w="1530" w:type="dxa"/>
                  <w:tcBorders>
                    <w:top w:val="nil"/>
                    <w:left w:val="nil"/>
                    <w:bottom w:val="single" w:sz="4" w:space="0" w:color="auto"/>
                    <w:right w:val="single" w:sz="4" w:space="0" w:color="auto"/>
                  </w:tcBorders>
                  <w:noWrap/>
                  <w:vAlign w:val="bottom"/>
                  <w:hideMark/>
                </w:tcPr>
                <w:p w14:paraId="0C919247"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1036934.89</w:t>
                  </w:r>
                </w:p>
              </w:tc>
              <w:tc>
                <w:tcPr>
                  <w:tcW w:w="2485" w:type="dxa"/>
                  <w:tcBorders>
                    <w:top w:val="nil"/>
                    <w:left w:val="nil"/>
                    <w:bottom w:val="single" w:sz="4" w:space="0" w:color="auto"/>
                    <w:right w:val="single" w:sz="4" w:space="0" w:color="auto"/>
                  </w:tcBorders>
                  <w:noWrap/>
                  <w:vAlign w:val="bottom"/>
                  <w:hideMark/>
                </w:tcPr>
                <w:p w14:paraId="47A555B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693.2773217</w:t>
                  </w:r>
                </w:p>
              </w:tc>
            </w:tr>
            <w:tr w:rsidR="00EE448B" w:rsidRPr="00DC077E" w14:paraId="0B39EBF5" w14:textId="77777777" w:rsidTr="00AB1840">
              <w:trPr>
                <w:trHeight w:val="750"/>
              </w:trPr>
              <w:tc>
                <w:tcPr>
                  <w:tcW w:w="960" w:type="dxa"/>
                  <w:tcBorders>
                    <w:top w:val="nil"/>
                    <w:left w:val="single" w:sz="4" w:space="0" w:color="auto"/>
                    <w:bottom w:val="single" w:sz="4" w:space="0" w:color="auto"/>
                    <w:right w:val="single" w:sz="4" w:space="0" w:color="auto"/>
                  </w:tcBorders>
                  <w:noWrap/>
                  <w:vAlign w:val="bottom"/>
                  <w:hideMark/>
                </w:tcPr>
                <w:p w14:paraId="449D29E3"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lastRenderedPageBreak/>
                    <w:t> </w:t>
                  </w:r>
                </w:p>
              </w:tc>
              <w:tc>
                <w:tcPr>
                  <w:tcW w:w="1735" w:type="dxa"/>
                  <w:tcBorders>
                    <w:top w:val="nil"/>
                    <w:left w:val="nil"/>
                    <w:bottom w:val="single" w:sz="4" w:space="0" w:color="auto"/>
                    <w:right w:val="single" w:sz="4" w:space="0" w:color="auto"/>
                  </w:tcBorders>
                  <w:noWrap/>
                  <w:vAlign w:val="bottom"/>
                  <w:hideMark/>
                </w:tcPr>
                <w:p w14:paraId="5C5CCAB8"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530" w:type="dxa"/>
                  <w:tcBorders>
                    <w:top w:val="nil"/>
                    <w:left w:val="nil"/>
                    <w:bottom w:val="single" w:sz="4" w:space="0" w:color="auto"/>
                    <w:right w:val="single" w:sz="4" w:space="0" w:color="auto"/>
                  </w:tcBorders>
                  <w:noWrap/>
                  <w:vAlign w:val="bottom"/>
                  <w:hideMark/>
                </w:tcPr>
                <w:p w14:paraId="6ED9EC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260" w:type="dxa"/>
                  <w:tcBorders>
                    <w:top w:val="nil"/>
                    <w:left w:val="nil"/>
                    <w:bottom w:val="single" w:sz="4" w:space="0" w:color="auto"/>
                    <w:right w:val="single" w:sz="4" w:space="0" w:color="auto"/>
                  </w:tcBorders>
                  <w:noWrap/>
                  <w:vAlign w:val="bottom"/>
                  <w:hideMark/>
                </w:tcPr>
                <w:p w14:paraId="39476E4B"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1530" w:type="dxa"/>
                  <w:tcBorders>
                    <w:top w:val="nil"/>
                    <w:left w:val="nil"/>
                    <w:bottom w:val="single" w:sz="4" w:space="0" w:color="auto"/>
                    <w:right w:val="single" w:sz="4" w:space="0" w:color="auto"/>
                  </w:tcBorders>
                  <w:noWrap/>
                  <w:vAlign w:val="bottom"/>
                  <w:hideMark/>
                </w:tcPr>
                <w:p w14:paraId="045F0034" w14:textId="77777777" w:rsidR="00EE448B" w:rsidRPr="00DC077E" w:rsidRDefault="00EE448B" w:rsidP="00A62D3D">
                  <w:pPr>
                    <w:spacing w:after="0" w:line="360" w:lineRule="auto"/>
                    <w:rPr>
                      <w:rFonts w:ascii="Calibri" w:eastAsia="Times New Roman" w:hAnsi="Calibri" w:cs="Calibri"/>
                      <w:sz w:val="26"/>
                      <w:szCs w:val="26"/>
                    </w:rPr>
                  </w:pPr>
                  <w:r w:rsidRPr="00DC077E">
                    <w:rPr>
                      <w:rFonts w:ascii="Calibri" w:eastAsia="Times New Roman" w:hAnsi="Calibri" w:cs="Calibri"/>
                      <w:sz w:val="26"/>
                      <w:szCs w:val="26"/>
                    </w:rPr>
                    <w:t> </w:t>
                  </w:r>
                </w:p>
              </w:tc>
              <w:tc>
                <w:tcPr>
                  <w:tcW w:w="2485" w:type="dxa"/>
                  <w:tcBorders>
                    <w:top w:val="nil"/>
                    <w:left w:val="nil"/>
                    <w:bottom w:val="single" w:sz="4" w:space="0" w:color="auto"/>
                    <w:right w:val="single" w:sz="4" w:space="0" w:color="auto"/>
                  </w:tcBorders>
                  <w:noWrap/>
                  <w:vAlign w:val="center"/>
                  <w:hideMark/>
                </w:tcPr>
                <w:p w14:paraId="4B976CE8" w14:textId="77777777" w:rsidR="00EE448B" w:rsidRPr="00DC077E" w:rsidRDefault="007E1B31" w:rsidP="00A62D3D">
                  <w:pPr>
                    <w:spacing w:after="0" w:line="360" w:lineRule="auto"/>
                    <w:rPr>
                      <w:rFonts w:ascii="Calibri" w:eastAsia="Times New Roman" w:hAnsi="Calibri" w:cs="Calibri"/>
                      <w:sz w:val="26"/>
                      <w:szCs w:val="26"/>
                    </w:rPr>
                  </w:pPr>
                  <m:oMath>
                    <m:nary>
                      <m:naryPr>
                        <m:chr m:val="∑"/>
                        <m:limLoc m:val="undOvr"/>
                        <m:subHide m:val="1"/>
                        <m:supHide m:val="1"/>
                        <m:ctrlPr>
                          <w:rPr>
                            <w:rFonts w:ascii="Cambria Math" w:eastAsia="Times New Roman" w:hAnsi="Cambria Math" w:cs="Calibri"/>
                            <w:i/>
                            <w:sz w:val="26"/>
                            <w:szCs w:val="26"/>
                          </w:rPr>
                        </m:ctrlPr>
                      </m:naryPr>
                      <m:sub/>
                      <m:sup/>
                      <m:e>
                        <m:d>
                          <m:dPr>
                            <m:begChr m:val="["/>
                            <m:endChr m:val="]"/>
                            <m:ctrlPr>
                              <w:rPr>
                                <w:rFonts w:ascii="Cambria Math" w:eastAsia="Times New Roman" w:hAnsi="Cambria Math" w:cs="Calibri"/>
                                <w:i/>
                                <w:sz w:val="26"/>
                                <w:szCs w:val="26"/>
                              </w:rPr>
                            </m:ctrlPr>
                          </m:dPr>
                          <m:e>
                            <m:f>
                              <m:fPr>
                                <m:ctrlPr>
                                  <w:rPr>
                                    <w:rFonts w:ascii="Cambria Math" w:eastAsia="Times New Roman" w:hAnsi="Cambria Math" w:cs="Calibri"/>
                                    <w:i/>
                                    <w:sz w:val="26"/>
                                    <w:szCs w:val="26"/>
                                  </w:rPr>
                                </m:ctrlPr>
                              </m:fPr>
                              <m:num>
                                <m:sSup>
                                  <m:sSupPr>
                                    <m:ctrlPr>
                                      <w:rPr>
                                        <w:rFonts w:ascii="Cambria Math" w:eastAsia="Times New Roman" w:hAnsi="Cambria Math" w:cs="Calibri"/>
                                        <w:i/>
                                        <w:sz w:val="26"/>
                                        <w:szCs w:val="26"/>
                                      </w:rPr>
                                    </m:ctrlPr>
                                  </m:sSupPr>
                                  <m:e>
                                    <m:d>
                                      <m:dPr>
                                        <m:ctrlPr>
                                          <w:rPr>
                                            <w:rFonts w:ascii="Cambria Math" w:eastAsia="Times New Roman" w:hAnsi="Cambria Math" w:cs="Calibri"/>
                                            <w:i/>
                                            <w:sz w:val="26"/>
                                            <w:szCs w:val="26"/>
                                          </w:rPr>
                                        </m:ctrlPr>
                                      </m:dPr>
                                      <m:e>
                                        <m:r>
                                          <w:rPr>
                                            <w:rFonts w:ascii="Cambria Math" w:eastAsia="Times New Roman" w:hAnsi="Cambria Math" w:cs="Calibri"/>
                                            <w:sz w:val="26"/>
                                            <w:szCs w:val="26"/>
                                          </w:rPr>
                                          <m:t>W</m:t>
                                        </m:r>
                                        <m:r>
                                          <w:rPr>
                                            <w:rFonts w:ascii="Cambria Math" w:eastAsia="Times New Roman" w:hAnsi="Cambria Math" w:cs="Calibri"/>
                                            <w:sz w:val="26"/>
                                            <w:szCs w:val="26"/>
                                          </w:rPr>
                                          <m:t>-</m:t>
                                        </m:r>
                                        <m:r>
                                          <w:rPr>
                                            <w:rFonts w:ascii="Cambria Math" w:eastAsia="Times New Roman" w:hAnsi="Cambria Math" w:cs="Calibri"/>
                                            <w:sz w:val="26"/>
                                            <w:szCs w:val="26"/>
                                          </w:rPr>
                                          <m:t>S</m:t>
                                        </m:r>
                                      </m:e>
                                    </m:d>
                                  </m:e>
                                  <m:sup>
                                    <m:r>
                                      <w:rPr>
                                        <w:rFonts w:ascii="Cambria Math" w:eastAsia="Times New Roman" w:hAnsi="Cambria Math" w:cs="Calibri"/>
                                        <w:sz w:val="26"/>
                                        <w:szCs w:val="26"/>
                                      </w:rPr>
                                      <m:t>2</m:t>
                                    </m:r>
                                  </m:sup>
                                </m:sSup>
                              </m:num>
                              <m:den>
                                <m:r>
                                  <w:rPr>
                                    <w:rFonts w:ascii="Cambria Math" w:eastAsia="Times New Roman" w:hAnsi="Cambria Math" w:cs="Calibri"/>
                                    <w:sz w:val="26"/>
                                    <w:szCs w:val="26"/>
                                  </w:rPr>
                                  <m:t>S</m:t>
                                </m:r>
                              </m:den>
                            </m:f>
                          </m:e>
                        </m:d>
                        <m:r>
                          <w:rPr>
                            <w:rFonts w:ascii="Cambria Math" w:eastAsia="Times New Roman" w:hAnsi="Cambria Math" w:cs="Calibri"/>
                            <w:sz w:val="26"/>
                            <w:szCs w:val="26"/>
                          </w:rPr>
                          <m:t>=</m:t>
                        </m:r>
                      </m:e>
                    </m:nary>
                  </m:oMath>
                  <w:r w:rsidR="00EE448B" w:rsidRPr="00DC077E">
                    <w:rPr>
                      <w:rFonts w:ascii="Calibri" w:eastAsia="Times New Roman" w:hAnsi="Calibri" w:cs="Calibri"/>
                      <w:sz w:val="26"/>
                      <w:szCs w:val="26"/>
                    </w:rPr>
                    <w:t>7388.762534</w:t>
                  </w:r>
                </w:p>
              </w:tc>
            </w:tr>
          </w:tbl>
          <w:p w14:paraId="481DCA27" w14:textId="77777777" w:rsidR="00EE448B" w:rsidRPr="003975C7" w:rsidRDefault="00EE448B" w:rsidP="003975C7">
            <w:pPr>
              <w:shd w:val="clear" w:color="auto" w:fill="FFFFFF"/>
              <w:spacing w:before="100" w:beforeAutospacing="1" w:after="150" w:line="360" w:lineRule="auto"/>
              <w:jc w:val="both"/>
              <w:rPr>
                <w:rFonts w:eastAsia="Times New Roman" w:cstheme="minorHAnsi"/>
                <w:color w:val="1F1F1F"/>
                <w:sz w:val="28"/>
                <w:szCs w:val="28"/>
              </w:rPr>
            </w:pPr>
            <w:r w:rsidRPr="00DC077E">
              <w:rPr>
                <w:b/>
                <w:bCs/>
                <w:sz w:val="28"/>
                <w:szCs w:val="28"/>
              </w:rPr>
              <w:t>Decisio</w:t>
            </w:r>
            <w:r w:rsidR="003975C7">
              <w:rPr>
                <w:b/>
                <w:bCs/>
                <w:sz w:val="28"/>
                <w:szCs w:val="28"/>
              </w:rPr>
              <w:t xml:space="preserve">n: </w:t>
            </w:r>
            <w:r w:rsidRPr="00DC077E">
              <w:rPr>
                <w:bCs/>
                <w:sz w:val="28"/>
                <w:szCs w:val="28"/>
              </w:rPr>
              <w:t xml:space="preserve">Since the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calculated</m:t>
                  </m:r>
                </m:sub>
                <m:sup>
                  <m:r>
                    <w:rPr>
                      <w:rFonts w:ascii="Cambria Math" w:hAnsi="Cambria Math"/>
                      <w:sz w:val="28"/>
                      <w:szCs w:val="28"/>
                    </w:rPr>
                    <m:t>2</m:t>
                  </m:r>
                </m:sup>
              </m:sSubSup>
              <m:r>
                <w:rPr>
                  <w:rFonts w:ascii="Cambria Math" w:hAnsi="Cambria Math"/>
                  <w:sz w:val="28"/>
                  <w:szCs w:val="28"/>
                </w:rPr>
                <m:t>=7388.762534</m:t>
              </m:r>
            </m:oMath>
            <w:r w:rsidRPr="00DC077E">
              <w:rPr>
                <w:rFonts w:eastAsiaTheme="minorEastAsia"/>
                <w:bCs/>
                <w:sz w:val="28"/>
                <w:szCs w:val="28"/>
              </w:rPr>
              <w:t xml:space="preserve"> &gt; </w:t>
            </w:r>
            <m:oMath>
              <m:sSubSup>
                <m:sSubSupPr>
                  <m:ctrlPr>
                    <w:rPr>
                      <w:rFonts w:ascii="Cambria Math" w:hAnsi="Cambria Math"/>
                      <w:bCs/>
                      <w:i/>
                      <w:sz w:val="28"/>
                      <w:szCs w:val="28"/>
                    </w:rPr>
                  </m:ctrlPr>
                </m:sSubSupPr>
                <m:e>
                  <m:r>
                    <w:rPr>
                      <w:rFonts w:ascii="Cambria Math" w:hAnsi="Cambria Math"/>
                      <w:sz w:val="28"/>
                      <w:szCs w:val="28"/>
                    </w:rPr>
                    <m:t>χ</m:t>
                  </m:r>
                </m:e>
                <m:sub>
                  <m:r>
                    <w:rPr>
                      <w:rFonts w:ascii="Cambria Math" w:hAnsi="Cambria Math"/>
                      <w:sz w:val="28"/>
                      <w:szCs w:val="28"/>
                    </w:rPr>
                    <m:t>critical</m:t>
                  </m:r>
                </m:sub>
                <m:sup>
                  <m:r>
                    <w:rPr>
                      <w:rFonts w:ascii="Cambria Math" w:hAnsi="Cambria Math"/>
                      <w:sz w:val="28"/>
                      <w:szCs w:val="28"/>
                    </w:rPr>
                    <m:t>2</m:t>
                  </m:r>
                </m:sup>
              </m:sSubSup>
              <m:r>
                <w:rPr>
                  <w:rFonts w:ascii="Cambria Math" w:hAnsi="Cambria Math"/>
                  <w:sz w:val="28"/>
                  <w:szCs w:val="28"/>
                </w:rPr>
                <m:t>=</m:t>
              </m:r>
              <m:r>
                <w:rPr>
                  <w:rFonts w:ascii="Cambria Math" w:eastAsiaTheme="minorEastAsia" w:hAnsi="Cambria Math"/>
                  <w:sz w:val="28"/>
                  <w:szCs w:val="28"/>
                </w:rPr>
                <m:t>27.6</m:t>
              </m:r>
            </m:oMath>
            <w:r w:rsidRPr="00DC077E">
              <w:rPr>
                <w:rFonts w:eastAsiaTheme="minorEastAsia"/>
                <w:bCs/>
                <w:sz w:val="28"/>
                <w:szCs w:val="28"/>
              </w:rPr>
              <w:t>, W</w:t>
            </w:r>
            <w:r w:rsidR="003975C7">
              <w:rPr>
                <w:rFonts w:eastAsiaTheme="minorEastAsia"/>
                <w:bCs/>
                <w:sz w:val="28"/>
                <w:szCs w:val="28"/>
              </w:rPr>
              <w:t>e conclude</w:t>
            </w:r>
            <w:r w:rsidR="003975C7" w:rsidRPr="00DC077E">
              <w:rPr>
                <w:rFonts w:cstheme="minorHAnsi"/>
                <w:color w:val="000000"/>
                <w:sz w:val="28"/>
                <w:szCs w:val="28"/>
              </w:rPr>
              <w:t xml:space="preserve"> there is a significant difference in the Production (GDP) data between the World Bank values and the Solow’s model values. </w:t>
            </w:r>
          </w:p>
          <w:p w14:paraId="39E12431" w14:textId="77777777" w:rsidR="00EE448B" w:rsidRPr="00DC077E" w:rsidRDefault="00EE448B" w:rsidP="00A62D3D">
            <w:pPr>
              <w:spacing w:after="0" w:line="360" w:lineRule="auto"/>
            </w:pPr>
          </w:p>
        </w:tc>
      </w:tr>
    </w:tbl>
    <w:p w14:paraId="763A14D3" w14:textId="77777777" w:rsidR="00EE448B" w:rsidRPr="002E72F5" w:rsidRDefault="00EE448B" w:rsidP="00A62D3D">
      <w:pPr>
        <w:spacing w:line="360" w:lineRule="auto"/>
        <w:rPr>
          <w:b/>
          <w:sz w:val="28"/>
          <w:szCs w:val="28"/>
        </w:rPr>
      </w:pPr>
      <w:r w:rsidRPr="002E72F5">
        <w:rPr>
          <w:b/>
          <w:sz w:val="28"/>
          <w:szCs w:val="28"/>
        </w:rPr>
        <w:lastRenderedPageBreak/>
        <w:t>6. Results and Discussion:</w:t>
      </w:r>
    </w:p>
    <w:p w14:paraId="2D3DDB70" w14:textId="77777777" w:rsidR="00EE448B" w:rsidRPr="00DC077E" w:rsidRDefault="00EE448B" w:rsidP="00A62D3D">
      <w:pPr>
        <w:spacing w:after="0" w:line="360" w:lineRule="auto"/>
        <w:jc w:val="both"/>
        <w:rPr>
          <w:b/>
          <w:sz w:val="28"/>
          <w:szCs w:val="28"/>
        </w:rPr>
      </w:pPr>
      <w:r>
        <w:rPr>
          <w:b/>
          <w:sz w:val="28"/>
          <w:szCs w:val="28"/>
        </w:rPr>
        <w:t>6.1</w:t>
      </w:r>
      <w:r>
        <w:rPr>
          <w:b/>
          <w:sz w:val="28"/>
          <w:szCs w:val="28"/>
        </w:rPr>
        <w:tab/>
      </w:r>
      <w:r w:rsidRPr="00DC077E">
        <w:rPr>
          <w:b/>
          <w:sz w:val="28"/>
          <w:szCs w:val="28"/>
        </w:rPr>
        <w:t xml:space="preserve">Labor Force data </w:t>
      </w:r>
    </w:p>
    <w:p w14:paraId="39182A09" w14:textId="77777777" w:rsidR="00EE448B" w:rsidRPr="00DC077E" w:rsidRDefault="00EE448B" w:rsidP="00A62D3D">
      <w:pPr>
        <w:spacing w:after="0" w:line="360" w:lineRule="auto"/>
        <w:jc w:val="both"/>
        <w:rPr>
          <w:sz w:val="28"/>
          <w:szCs w:val="28"/>
        </w:rPr>
      </w:pPr>
      <w:r w:rsidRPr="00DC077E">
        <w:rPr>
          <w:sz w:val="28"/>
          <w:szCs w:val="28"/>
        </w:rPr>
        <w:t>The analysis of the labor force data from 2005 to 2002 show the following:</w:t>
      </w:r>
    </w:p>
    <w:p w14:paraId="6F1166A5" w14:textId="77777777" w:rsidR="00EE448B" w:rsidRPr="00DC077E" w:rsidRDefault="00EE448B" w:rsidP="00A62D3D">
      <w:pPr>
        <w:numPr>
          <w:ilvl w:val="0"/>
          <w:numId w:val="30"/>
        </w:numPr>
        <w:shd w:val="clear" w:color="auto" w:fill="FFFFFF"/>
        <w:spacing w:before="100" w:beforeAutospacing="1" w:after="150" w:line="360" w:lineRule="auto"/>
        <w:contextualSpacing/>
        <w:jc w:val="both"/>
        <w:rPr>
          <w:rFonts w:eastAsia="Times New Roman" w:cstheme="minorHAnsi"/>
          <w:color w:val="1F1F1F"/>
          <w:sz w:val="28"/>
          <w:szCs w:val="28"/>
        </w:rPr>
      </w:pPr>
      <w:r w:rsidRPr="00DC077E">
        <w:rPr>
          <w:rFonts w:eastAsia="Times New Roman" w:cstheme="minorHAnsi"/>
          <w:color w:val="1F1F1F"/>
          <w:sz w:val="28"/>
          <w:szCs w:val="28"/>
        </w:rPr>
        <w:t>The total labor force in Nigeria has increased steadily from 2005 to 2022, with an average annual growth rate of 2.63% according to both the World Bank data and the Solow labor force model.</w:t>
      </w:r>
    </w:p>
    <w:p w14:paraId="099BBDCF" w14:textId="77777777" w:rsidR="00EE448B" w:rsidRPr="00DC077E" w:rsidRDefault="00EE448B" w:rsidP="00A62D3D">
      <w:pPr>
        <w:numPr>
          <w:ilvl w:val="0"/>
          <w:numId w:val="30"/>
        </w:numPr>
        <w:spacing w:after="0" w:line="360" w:lineRule="auto"/>
        <w:rPr>
          <w:rFonts w:cstheme="minorHAnsi"/>
          <w:color w:val="000000"/>
          <w:sz w:val="28"/>
          <w:szCs w:val="28"/>
        </w:rPr>
      </w:pPr>
      <w:r w:rsidRPr="00DC077E">
        <w:rPr>
          <w:rFonts w:cstheme="minorHAnsi"/>
          <w:color w:val="000000"/>
          <w:sz w:val="28"/>
          <w:szCs w:val="28"/>
        </w:rPr>
        <w:t xml:space="preserve">The result of the Chi-Squared goodness-of-fit test shows that there was no significant difference in Labor Force data between the World Bank values and the Solow’s model values. </w:t>
      </w:r>
    </w:p>
    <w:p w14:paraId="36CD5709" w14:textId="77777777" w:rsidR="00EE448B" w:rsidRPr="00DC077E" w:rsidRDefault="00EE448B" w:rsidP="00A62D3D">
      <w:pPr>
        <w:shd w:val="clear" w:color="auto" w:fill="FFFFFF"/>
        <w:spacing w:before="100" w:beforeAutospacing="1" w:after="150" w:line="360" w:lineRule="auto"/>
        <w:ind w:left="720"/>
        <w:contextualSpacing/>
        <w:rPr>
          <w:rFonts w:eastAsia="Times New Roman" w:cstheme="minorHAnsi"/>
          <w:color w:val="1F1F1F"/>
          <w:sz w:val="28"/>
          <w:szCs w:val="28"/>
        </w:rPr>
      </w:pPr>
    </w:p>
    <w:p w14:paraId="7E90CDE1" w14:textId="77777777" w:rsidR="00EE448B" w:rsidRPr="00DC077E" w:rsidRDefault="00EE448B" w:rsidP="00A62D3D">
      <w:pPr>
        <w:spacing w:after="0" w:line="360" w:lineRule="auto"/>
        <w:ind w:left="840"/>
        <w:rPr>
          <w:sz w:val="28"/>
          <w:szCs w:val="28"/>
        </w:rPr>
      </w:pPr>
      <w:r w:rsidRPr="00DC077E">
        <w:rPr>
          <w:noProof/>
        </w:rPr>
        <w:drawing>
          <wp:inline distT="0" distB="0" distL="0" distR="0" wp14:anchorId="7C57AFF7" wp14:editId="4B06A3E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373A3C" w14:textId="77777777" w:rsidR="00EE448B" w:rsidRPr="00DC077E" w:rsidRDefault="00EE448B" w:rsidP="00A62D3D">
      <w:pPr>
        <w:spacing w:after="0" w:line="360" w:lineRule="auto"/>
        <w:rPr>
          <w:b/>
          <w:sz w:val="28"/>
          <w:szCs w:val="28"/>
        </w:rPr>
      </w:pPr>
      <w:r w:rsidRPr="00DC077E">
        <w:rPr>
          <w:b/>
          <w:sz w:val="28"/>
          <w:szCs w:val="28"/>
        </w:rPr>
        <w:lastRenderedPageBreak/>
        <w:tab/>
      </w:r>
      <w:r w:rsidRPr="00DC077E">
        <w:rPr>
          <w:b/>
          <w:sz w:val="28"/>
          <w:szCs w:val="28"/>
        </w:rPr>
        <w:tab/>
        <w:t>Fig 2:</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b/>
          <w:sz w:val="28"/>
          <w:szCs w:val="28"/>
        </w:rPr>
        <w:t>Total Labor Force of Nigeria from 2005 to 2022</w:t>
      </w:r>
    </w:p>
    <w:p w14:paraId="25C1CF43" w14:textId="77777777" w:rsidR="00EE448B" w:rsidRPr="00DC077E" w:rsidRDefault="00EE448B" w:rsidP="00A62D3D">
      <w:pPr>
        <w:spacing w:after="0" w:line="360" w:lineRule="auto"/>
        <w:rPr>
          <w:b/>
          <w:sz w:val="28"/>
          <w:szCs w:val="28"/>
        </w:rPr>
      </w:pPr>
    </w:p>
    <w:p w14:paraId="1739116A" w14:textId="77777777" w:rsidR="00EE448B" w:rsidRPr="00DC077E" w:rsidRDefault="00EE448B" w:rsidP="00A62D3D">
      <w:pPr>
        <w:spacing w:after="0" w:line="360" w:lineRule="auto"/>
        <w:rPr>
          <w:b/>
          <w:sz w:val="28"/>
          <w:szCs w:val="28"/>
        </w:rPr>
      </w:pPr>
    </w:p>
    <w:p w14:paraId="035DBB58" w14:textId="77777777" w:rsidR="00EE448B" w:rsidRPr="00DC077E" w:rsidRDefault="00EE448B" w:rsidP="00A62D3D">
      <w:pPr>
        <w:spacing w:after="0" w:line="360" w:lineRule="auto"/>
        <w:jc w:val="both"/>
        <w:rPr>
          <w:b/>
          <w:sz w:val="28"/>
          <w:szCs w:val="28"/>
        </w:rPr>
      </w:pPr>
    </w:p>
    <w:p w14:paraId="3DE8DC69" w14:textId="77777777" w:rsidR="00EE448B" w:rsidRPr="00DC077E" w:rsidRDefault="00EE448B" w:rsidP="00A62D3D">
      <w:pPr>
        <w:spacing w:after="0" w:line="360" w:lineRule="auto"/>
        <w:jc w:val="both"/>
        <w:rPr>
          <w:b/>
          <w:sz w:val="28"/>
          <w:szCs w:val="28"/>
        </w:rPr>
      </w:pPr>
      <w:r>
        <w:rPr>
          <w:b/>
          <w:sz w:val="28"/>
          <w:szCs w:val="28"/>
        </w:rPr>
        <w:t>6.2</w:t>
      </w:r>
      <w:r>
        <w:rPr>
          <w:b/>
          <w:sz w:val="28"/>
          <w:szCs w:val="28"/>
        </w:rPr>
        <w:tab/>
      </w:r>
      <w:r w:rsidRPr="00DC077E">
        <w:rPr>
          <w:b/>
          <w:sz w:val="28"/>
          <w:szCs w:val="28"/>
        </w:rPr>
        <w:t xml:space="preserve"> Total Factor Productivity (TFP) </w:t>
      </w:r>
    </w:p>
    <w:p w14:paraId="295C7FE3" w14:textId="77777777" w:rsidR="00EE448B" w:rsidRPr="00DC077E" w:rsidRDefault="00EE448B" w:rsidP="00A62D3D">
      <w:pPr>
        <w:numPr>
          <w:ilvl w:val="0"/>
          <w:numId w:val="29"/>
        </w:numPr>
        <w:spacing w:after="0" w:line="360" w:lineRule="auto"/>
        <w:jc w:val="both"/>
        <w:rPr>
          <w:sz w:val="28"/>
          <w:szCs w:val="28"/>
        </w:rPr>
      </w:pPr>
      <w:r w:rsidRPr="00DC077E">
        <w:rPr>
          <w:sz w:val="28"/>
          <w:szCs w:val="28"/>
        </w:rPr>
        <w:t>The results from the World Bank shows that Total Factor Productivity in Nigeria has increased steadily from 2005 to 2022, with an average annual growth rate of 6.38%.</w:t>
      </w:r>
    </w:p>
    <w:p w14:paraId="5CA2F5D7" w14:textId="77777777" w:rsidR="00EE448B" w:rsidRPr="00DC077E" w:rsidRDefault="00EE448B" w:rsidP="00A62D3D">
      <w:pPr>
        <w:numPr>
          <w:ilvl w:val="0"/>
          <w:numId w:val="29"/>
        </w:numPr>
        <w:spacing w:after="0" w:line="360" w:lineRule="auto"/>
        <w:jc w:val="both"/>
        <w:rPr>
          <w:sz w:val="28"/>
          <w:szCs w:val="28"/>
        </w:rPr>
      </w:pPr>
      <w:r w:rsidRPr="00DC077E">
        <w:rPr>
          <w:sz w:val="28"/>
          <w:szCs w:val="28"/>
        </w:rPr>
        <w:t>The model predicts a constant annual growth rate of TFP of 2.63%. This suggests that the model may be underestimating the growth of Total Factor Productivity in Nigeria.</w:t>
      </w:r>
    </w:p>
    <w:p w14:paraId="72BE12CB" w14:textId="77777777" w:rsidR="00EE448B" w:rsidRPr="00DC077E" w:rsidRDefault="00EE448B" w:rsidP="00253116">
      <w:pPr>
        <w:spacing w:after="0" w:line="360" w:lineRule="auto"/>
        <w:jc w:val="both"/>
        <w:rPr>
          <w:sz w:val="28"/>
          <w:szCs w:val="28"/>
        </w:rPr>
      </w:pPr>
    </w:p>
    <w:p w14:paraId="00E3DFD9" w14:textId="77777777" w:rsidR="00EE448B" w:rsidRPr="00DC077E" w:rsidRDefault="00EE448B" w:rsidP="00A62D3D">
      <w:pPr>
        <w:spacing w:after="0" w:line="360" w:lineRule="auto"/>
        <w:jc w:val="both"/>
        <w:rPr>
          <w:rFonts w:cstheme="minorHAnsi"/>
          <w:b/>
          <w:sz w:val="28"/>
          <w:szCs w:val="28"/>
        </w:rPr>
      </w:pPr>
      <w:r>
        <w:rPr>
          <w:b/>
          <w:sz w:val="28"/>
          <w:szCs w:val="28"/>
        </w:rPr>
        <w:t>6.3</w:t>
      </w:r>
      <w:r>
        <w:rPr>
          <w:b/>
          <w:sz w:val="28"/>
          <w:szCs w:val="28"/>
        </w:rPr>
        <w:tab/>
      </w:r>
      <w:r w:rsidRPr="00DC077E">
        <w:rPr>
          <w:b/>
          <w:sz w:val="28"/>
          <w:szCs w:val="28"/>
        </w:rPr>
        <w:t xml:space="preserve"> Capital Formation</w:t>
      </w:r>
    </w:p>
    <w:p w14:paraId="410F431A" w14:textId="77777777" w:rsidR="00EE448B" w:rsidRPr="00DC077E" w:rsidRDefault="00EE448B" w:rsidP="00A62D3D">
      <w:pPr>
        <w:numPr>
          <w:ilvl w:val="0"/>
          <w:numId w:val="32"/>
        </w:numPr>
        <w:shd w:val="clear" w:color="auto" w:fill="FFFFFF"/>
        <w:spacing w:before="100" w:beforeAutospacing="1" w:after="150" w:line="360" w:lineRule="auto"/>
        <w:contextualSpacing/>
        <w:jc w:val="both"/>
        <w:rPr>
          <w:rFonts w:eastAsia="Times New Roman" w:cstheme="minorHAnsi"/>
          <w:color w:val="1F1F1F"/>
          <w:sz w:val="28"/>
          <w:szCs w:val="28"/>
        </w:rPr>
      </w:pPr>
      <w:r w:rsidRPr="00DC077E">
        <w:rPr>
          <w:rFonts w:eastAsia="Times New Roman" w:cstheme="minorHAnsi"/>
          <w:color w:val="1F1F1F"/>
          <w:sz w:val="28"/>
          <w:szCs w:val="28"/>
        </w:rPr>
        <w:t>Nigeria's gross capital formation (GCF) has increased steadily from 2005 to 2022, with an average annual growth rate of 14.49% according to observed data.</w:t>
      </w:r>
    </w:p>
    <w:p w14:paraId="018E09ED" w14:textId="77777777" w:rsidR="00EE448B" w:rsidRPr="00DC077E" w:rsidRDefault="00EE448B" w:rsidP="00A62D3D">
      <w:pPr>
        <w:numPr>
          <w:ilvl w:val="0"/>
          <w:numId w:val="32"/>
        </w:numPr>
        <w:spacing w:after="0" w:line="360" w:lineRule="auto"/>
        <w:rPr>
          <w:rFonts w:cstheme="minorHAnsi"/>
          <w:color w:val="000000"/>
          <w:sz w:val="28"/>
          <w:szCs w:val="28"/>
        </w:rPr>
      </w:pPr>
      <w:r w:rsidRPr="00DC077E">
        <w:rPr>
          <w:rFonts w:cstheme="minorHAnsi"/>
          <w:color w:val="000000"/>
          <w:sz w:val="28"/>
          <w:szCs w:val="28"/>
        </w:rPr>
        <w:t>The result of the Chi-Squared goodness-of-fit test shows that there is a significant difference in Capital Formation data of Nigeria between the World Bank values and the Solow’s model values.</w:t>
      </w:r>
    </w:p>
    <w:p w14:paraId="411F80FF" w14:textId="77777777" w:rsidR="00EE448B" w:rsidRPr="00DC077E" w:rsidRDefault="00EE448B" w:rsidP="00A62D3D">
      <w:pPr>
        <w:spacing w:after="0" w:line="360" w:lineRule="auto"/>
        <w:ind w:left="720"/>
        <w:rPr>
          <w:rFonts w:cstheme="minorHAnsi"/>
          <w:color w:val="000000"/>
          <w:sz w:val="28"/>
          <w:szCs w:val="28"/>
        </w:rPr>
      </w:pPr>
      <w:r w:rsidRPr="00DC077E">
        <w:rPr>
          <w:rFonts w:cstheme="minorHAnsi"/>
          <w:color w:val="000000"/>
          <w:sz w:val="28"/>
          <w:szCs w:val="28"/>
        </w:rPr>
        <w:t xml:space="preserve"> </w:t>
      </w:r>
    </w:p>
    <w:p w14:paraId="70A47D71" w14:textId="77777777" w:rsidR="00EE448B" w:rsidRPr="00DC077E" w:rsidRDefault="00EE448B" w:rsidP="00A62D3D">
      <w:pPr>
        <w:shd w:val="clear" w:color="auto" w:fill="FFFFFF"/>
        <w:spacing w:before="100" w:beforeAutospacing="1" w:after="150" w:line="360" w:lineRule="auto"/>
        <w:ind w:left="720"/>
        <w:contextualSpacing/>
        <w:rPr>
          <w:rFonts w:eastAsia="Times New Roman" w:cstheme="minorHAnsi"/>
          <w:color w:val="1F1F1F"/>
          <w:sz w:val="28"/>
          <w:szCs w:val="28"/>
        </w:rPr>
      </w:pPr>
      <w:r w:rsidRPr="00DC077E">
        <w:rPr>
          <w:noProof/>
        </w:rPr>
        <w:lastRenderedPageBreak/>
        <w:drawing>
          <wp:inline distT="0" distB="0" distL="0" distR="0" wp14:anchorId="58CA6A1F" wp14:editId="6856109C">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6D564D" w14:textId="77777777" w:rsidR="00EE448B" w:rsidRPr="00DC077E" w:rsidRDefault="00EE448B" w:rsidP="00A62D3D">
      <w:pPr>
        <w:shd w:val="clear" w:color="auto" w:fill="FFFFFF"/>
        <w:spacing w:before="100" w:beforeAutospacing="1" w:after="150" w:line="360" w:lineRule="auto"/>
        <w:ind w:left="720"/>
        <w:contextualSpacing/>
        <w:rPr>
          <w:rFonts w:cstheme="minorHAnsi"/>
          <w:color w:val="1F1F1F"/>
          <w:sz w:val="28"/>
          <w:szCs w:val="28"/>
        </w:rPr>
      </w:pPr>
      <w:r w:rsidRPr="00DC077E">
        <w:rPr>
          <w:rFonts w:eastAsia="Times New Roman" w:cstheme="minorHAnsi"/>
          <w:color w:val="1F1F1F"/>
          <w:sz w:val="28"/>
          <w:szCs w:val="28"/>
        </w:rPr>
        <w:t>Fig.3:</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rFonts w:eastAsia="Times New Roman" w:cstheme="minorHAnsi"/>
          <w:color w:val="1F1F1F"/>
          <w:sz w:val="28"/>
          <w:szCs w:val="28"/>
        </w:rPr>
        <w:t>Capital Formation of Nigeria from 2005 to 202</w:t>
      </w:r>
    </w:p>
    <w:p w14:paraId="0A94CABA" w14:textId="77777777" w:rsidR="00EE448B" w:rsidRPr="00DC077E" w:rsidRDefault="00EE448B" w:rsidP="00A62D3D">
      <w:pPr>
        <w:spacing w:after="0" w:line="360" w:lineRule="auto"/>
        <w:jc w:val="both"/>
        <w:rPr>
          <w:b/>
          <w:sz w:val="28"/>
          <w:szCs w:val="28"/>
        </w:rPr>
      </w:pPr>
    </w:p>
    <w:p w14:paraId="0931F3B3" w14:textId="77777777" w:rsidR="00EE448B" w:rsidRPr="00DC077E" w:rsidRDefault="00EE448B" w:rsidP="00A62D3D">
      <w:pPr>
        <w:spacing w:after="0" w:line="360" w:lineRule="auto"/>
        <w:jc w:val="both"/>
        <w:rPr>
          <w:b/>
          <w:sz w:val="28"/>
          <w:szCs w:val="28"/>
        </w:rPr>
      </w:pPr>
      <w:r>
        <w:rPr>
          <w:b/>
          <w:sz w:val="28"/>
          <w:szCs w:val="28"/>
        </w:rPr>
        <w:t>6.4</w:t>
      </w:r>
      <w:r>
        <w:rPr>
          <w:b/>
          <w:sz w:val="28"/>
          <w:szCs w:val="28"/>
        </w:rPr>
        <w:tab/>
      </w:r>
      <w:r w:rsidRPr="00DC077E">
        <w:rPr>
          <w:b/>
          <w:sz w:val="28"/>
          <w:szCs w:val="28"/>
        </w:rPr>
        <w:t xml:space="preserve"> The Production (GDP) of the Nigerian Economy</w:t>
      </w:r>
    </w:p>
    <w:p w14:paraId="5C5EE15C"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eastAsia="Times New Roman" w:cstheme="minorHAnsi"/>
          <w:color w:val="1F1F1F"/>
          <w:sz w:val="28"/>
          <w:szCs w:val="28"/>
        </w:rPr>
        <w:t>Nigeria's production (GDP in constant 2002 US$) has increased steadily from 2005 to 2022, with an average annual growth rate of 4.55% according to observed data.</w:t>
      </w:r>
    </w:p>
    <w:p w14:paraId="3EF85D44"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eastAsia="Times New Roman" w:cstheme="minorHAnsi"/>
          <w:color w:val="1F1F1F"/>
          <w:sz w:val="28"/>
          <w:szCs w:val="28"/>
        </w:rPr>
        <w:t>The rate of change of production has fluctuated over time, but has generally been positive. The highest rate of change was observed in 2006, at 35.74%. The lowest rate of change was observed in 2015, at -16.46%.</w:t>
      </w:r>
    </w:p>
    <w:p w14:paraId="591EC12F" w14:textId="77777777" w:rsidR="00EE448B" w:rsidRPr="00DC077E" w:rsidRDefault="00EE448B" w:rsidP="00A62D3D">
      <w:pPr>
        <w:numPr>
          <w:ilvl w:val="0"/>
          <w:numId w:val="33"/>
        </w:numPr>
        <w:shd w:val="clear" w:color="auto" w:fill="FFFFFF"/>
        <w:spacing w:before="100" w:beforeAutospacing="1" w:after="150" w:line="360" w:lineRule="auto"/>
        <w:ind w:left="0"/>
        <w:jc w:val="both"/>
        <w:rPr>
          <w:rFonts w:eastAsia="Times New Roman" w:cstheme="minorHAnsi"/>
          <w:color w:val="1F1F1F"/>
          <w:sz w:val="28"/>
          <w:szCs w:val="28"/>
        </w:rPr>
      </w:pPr>
      <w:r w:rsidRPr="00DC077E">
        <w:rPr>
          <w:rFonts w:cstheme="minorHAnsi"/>
          <w:color w:val="000000"/>
          <w:sz w:val="28"/>
          <w:szCs w:val="28"/>
        </w:rPr>
        <w:t xml:space="preserve">The result of the Chi-Squared goodness-of-fit test shows that there is a significant difference in the Production (GDP) data between the World Bank values and the Solow’s model values. </w:t>
      </w:r>
    </w:p>
    <w:p w14:paraId="0BE60CDB" w14:textId="77777777" w:rsidR="00EE448B" w:rsidRPr="00DC077E" w:rsidRDefault="00EE448B" w:rsidP="00A62D3D">
      <w:pPr>
        <w:shd w:val="clear" w:color="auto" w:fill="FFFFFF"/>
        <w:spacing w:before="100" w:beforeAutospacing="1" w:after="150" w:line="360" w:lineRule="auto"/>
        <w:jc w:val="both"/>
        <w:rPr>
          <w:rFonts w:eastAsia="Times New Roman" w:cstheme="minorHAnsi"/>
          <w:color w:val="1F1F1F"/>
          <w:sz w:val="28"/>
          <w:szCs w:val="28"/>
        </w:rPr>
      </w:pPr>
    </w:p>
    <w:p w14:paraId="1387ECCD" w14:textId="77777777" w:rsidR="00EE448B" w:rsidRPr="00DC077E" w:rsidRDefault="00EE448B" w:rsidP="00A62D3D">
      <w:pPr>
        <w:shd w:val="clear" w:color="auto" w:fill="FFFFFF"/>
        <w:spacing w:before="100" w:beforeAutospacing="1" w:after="150" w:line="360" w:lineRule="auto"/>
        <w:rPr>
          <w:rFonts w:eastAsia="Times New Roman" w:cstheme="minorHAnsi"/>
          <w:color w:val="1F1F1F"/>
          <w:sz w:val="28"/>
          <w:szCs w:val="28"/>
        </w:rPr>
      </w:pPr>
      <w:r w:rsidRPr="00DC077E">
        <w:rPr>
          <w:noProof/>
        </w:rPr>
        <w:lastRenderedPageBreak/>
        <w:drawing>
          <wp:inline distT="0" distB="0" distL="0" distR="0" wp14:anchorId="48C81959" wp14:editId="3F813BA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9433A3"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Fig.4:</w:t>
      </w:r>
      <w:r w:rsidRPr="00DC077E">
        <w:rPr>
          <w:rFonts w:eastAsiaTheme="minorEastAsia" w:hAnsi="Times New Roman"/>
          <w:color w:val="595959"/>
          <w:kern w:val="24"/>
          <w:sz w:val="28"/>
          <w:szCs w:val="28"/>
          <w14:textFill>
            <w14:solidFill>
              <w14:srgbClr w14:val="595959">
                <w14:lumMod w14:val="65000"/>
                <w14:lumOff w14:val="35000"/>
              </w14:srgbClr>
            </w14:solidFill>
          </w14:textFill>
        </w:rPr>
        <w:t xml:space="preserve"> </w:t>
      </w:r>
      <w:r w:rsidRPr="00DC077E">
        <w:rPr>
          <w:sz w:val="28"/>
          <w:szCs w:val="28"/>
        </w:rPr>
        <w:t>Production (GDP-Constant 2002 US$) of Nigeria from 2005 from 2002</w:t>
      </w:r>
    </w:p>
    <w:p w14:paraId="308DD2C7" w14:textId="77777777" w:rsidR="00EE448B" w:rsidRDefault="00EE448B" w:rsidP="00A62D3D">
      <w:pPr>
        <w:spacing w:after="0" w:line="360" w:lineRule="auto"/>
        <w:rPr>
          <w:rFonts w:eastAsiaTheme="minorEastAsia"/>
          <w:b/>
          <w:sz w:val="28"/>
          <w:szCs w:val="28"/>
        </w:rPr>
      </w:pPr>
    </w:p>
    <w:p w14:paraId="4BDBD89C" w14:textId="77777777" w:rsidR="00EE448B" w:rsidRPr="00DC077E" w:rsidRDefault="00EE448B" w:rsidP="00A62D3D">
      <w:pPr>
        <w:spacing w:after="0" w:line="360" w:lineRule="auto"/>
        <w:rPr>
          <w:rFonts w:eastAsiaTheme="minorEastAsia"/>
          <w:b/>
          <w:sz w:val="28"/>
          <w:szCs w:val="28"/>
        </w:rPr>
      </w:pPr>
      <w:r>
        <w:rPr>
          <w:rFonts w:eastAsiaTheme="minorEastAsia"/>
          <w:b/>
          <w:sz w:val="28"/>
          <w:szCs w:val="28"/>
        </w:rPr>
        <w:t>6.5</w:t>
      </w:r>
      <w:r>
        <w:rPr>
          <w:rFonts w:eastAsiaTheme="minorEastAsia"/>
          <w:b/>
          <w:sz w:val="28"/>
          <w:szCs w:val="28"/>
        </w:rPr>
        <w:tab/>
      </w:r>
      <w:r w:rsidRPr="00DC077E">
        <w:rPr>
          <w:rFonts w:eastAsiaTheme="minorEastAsia"/>
          <w:b/>
          <w:sz w:val="28"/>
          <w:szCs w:val="28"/>
        </w:rPr>
        <w:t xml:space="preserve"> The Growth Rate of Nigeria</w:t>
      </w:r>
    </w:p>
    <w:p w14:paraId="4C11BAFA" w14:textId="77777777" w:rsidR="00EE448B" w:rsidRPr="00DC077E" w:rsidRDefault="00EE448B" w:rsidP="00A62D3D">
      <w:pPr>
        <w:spacing w:after="0" w:line="360" w:lineRule="auto"/>
        <w:jc w:val="both"/>
        <w:rPr>
          <w:rFonts w:cstheme="minorHAnsi"/>
          <w:sz w:val="28"/>
          <w:szCs w:val="28"/>
        </w:rPr>
      </w:pPr>
      <w:r w:rsidRPr="00DC077E">
        <w:rPr>
          <w:rFonts w:cstheme="minorHAnsi"/>
          <w:color w:val="0F0F0F"/>
          <w:sz w:val="28"/>
          <w:szCs w:val="28"/>
        </w:rPr>
        <w:t>The real GDP per capita of Nigeria, based on observed values, increased from $3,689.52 in 2005 to $6,515.23 in 2022, while the calculated values from the model exhibited a steeper rise, ranging from $14,773.36 in 2005 to $20,190.50 in 2022.</w:t>
      </w:r>
    </w:p>
    <w:p w14:paraId="5F3EEEA5" w14:textId="77777777" w:rsidR="00EE448B" w:rsidRPr="00DC077E" w:rsidRDefault="00EE448B" w:rsidP="00A62D3D">
      <w:pPr>
        <w:spacing w:after="0" w:line="360" w:lineRule="auto"/>
        <w:jc w:val="both"/>
        <w:rPr>
          <w:sz w:val="28"/>
          <w:szCs w:val="28"/>
        </w:rPr>
      </w:pPr>
      <w:r w:rsidRPr="00DC077E">
        <w:rPr>
          <w:sz w:val="28"/>
          <w:szCs w:val="28"/>
        </w:rPr>
        <w:t>Observed GDP growth rates in Nigeria fluctuated widely (6.04% average), ranging from 35.74% in 2006 to -21.84% in 2011. Calculated rates (4.54% average) were more stable over 18 years (2005-2022), indicating a consistent growth pattern per the model</w:t>
      </w:r>
    </w:p>
    <w:p w14:paraId="0C562A61" w14:textId="77777777" w:rsidR="00EE448B" w:rsidRPr="00DC077E" w:rsidRDefault="00EE448B" w:rsidP="00A62D3D">
      <w:pPr>
        <w:spacing w:after="0" w:line="360" w:lineRule="auto"/>
        <w:rPr>
          <w:rFonts w:eastAsiaTheme="minorEastAsia"/>
          <w:sz w:val="28"/>
          <w:szCs w:val="28"/>
        </w:rPr>
      </w:pPr>
      <w:r w:rsidRPr="00DC077E">
        <w:rPr>
          <w:noProof/>
        </w:rPr>
        <w:lastRenderedPageBreak/>
        <w:drawing>
          <wp:anchor distT="0" distB="0" distL="114300" distR="114300" simplePos="0" relativeHeight="251659264" behindDoc="0" locked="0" layoutInCell="1" allowOverlap="1" wp14:anchorId="5BDA6B14" wp14:editId="654AD04E">
            <wp:simplePos x="914400" y="1781175"/>
            <wp:positionH relativeFrom="column">
              <wp:align>left</wp:align>
            </wp:positionH>
            <wp:positionV relativeFrom="paragraph">
              <wp:align>top</wp:align>
            </wp:positionV>
            <wp:extent cx="4572000" cy="27432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DC077E">
        <w:rPr>
          <w:rFonts w:eastAsiaTheme="minorEastAsia"/>
          <w:sz w:val="28"/>
          <w:szCs w:val="28"/>
        </w:rPr>
        <w:br w:type="textWrapping" w:clear="all"/>
        <w:t>fig 5: GDP Growth Rate of Nigeria</w:t>
      </w:r>
    </w:p>
    <w:p w14:paraId="60A47712" w14:textId="77777777" w:rsidR="00EE448B" w:rsidRPr="00DC077E" w:rsidRDefault="00EE448B" w:rsidP="00A62D3D">
      <w:pPr>
        <w:spacing w:after="0" w:line="360" w:lineRule="auto"/>
        <w:rPr>
          <w:rFonts w:eastAsiaTheme="minorEastAsia"/>
          <w:b/>
          <w:sz w:val="28"/>
          <w:szCs w:val="28"/>
        </w:rPr>
      </w:pPr>
    </w:p>
    <w:p w14:paraId="2078D159" w14:textId="77777777" w:rsidR="00EE448B" w:rsidRPr="00DC077E" w:rsidRDefault="00EE448B" w:rsidP="00A62D3D">
      <w:pPr>
        <w:spacing w:after="0" w:line="360" w:lineRule="auto"/>
        <w:rPr>
          <w:rFonts w:eastAsiaTheme="minorEastAsia"/>
          <w:b/>
          <w:sz w:val="28"/>
          <w:szCs w:val="28"/>
        </w:rPr>
      </w:pPr>
      <w:r w:rsidRPr="00DC077E">
        <w:rPr>
          <w:rFonts w:eastAsiaTheme="minorEastAsia"/>
          <w:b/>
          <w:sz w:val="28"/>
          <w:szCs w:val="28"/>
        </w:rPr>
        <w:t>6.</w:t>
      </w:r>
      <w:r>
        <w:rPr>
          <w:rFonts w:eastAsiaTheme="minorEastAsia"/>
          <w:b/>
          <w:sz w:val="28"/>
          <w:szCs w:val="28"/>
        </w:rPr>
        <w:t>6</w:t>
      </w:r>
      <w:r>
        <w:rPr>
          <w:rFonts w:eastAsiaTheme="minorEastAsia"/>
          <w:b/>
          <w:sz w:val="28"/>
          <w:szCs w:val="28"/>
        </w:rPr>
        <w:tab/>
      </w:r>
      <w:r w:rsidRPr="00DC077E">
        <w:rPr>
          <w:rFonts w:eastAsiaTheme="minorEastAsia"/>
          <w:b/>
          <w:sz w:val="28"/>
          <w:szCs w:val="28"/>
        </w:rPr>
        <w:t xml:space="preserve"> GDP per capita, PPP (current international $) – Nigeria</w:t>
      </w:r>
    </w:p>
    <w:p w14:paraId="5603F4B5"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This indicator provides per capita values for gross domestic product (GDP) expressed in current international dollars converted by purchasing power parity (PPP) conversion factor.</w:t>
      </w:r>
    </w:p>
    <w:p w14:paraId="70CFB87D" w14:textId="77777777" w:rsidR="00EE448B" w:rsidRPr="00DC077E" w:rsidRDefault="00EE448B" w:rsidP="00A62D3D">
      <w:pPr>
        <w:spacing w:after="0" w:line="360" w:lineRule="auto"/>
        <w:rPr>
          <w:rFonts w:eastAsiaTheme="minorEastAsia"/>
          <w:sz w:val="28"/>
          <w:szCs w:val="28"/>
        </w:rPr>
      </w:pPr>
    </w:p>
    <w:p w14:paraId="6BE59376" w14:textId="77777777" w:rsidR="00EE448B" w:rsidRPr="00DC077E" w:rsidRDefault="00EE448B" w:rsidP="00A62D3D">
      <w:pPr>
        <w:spacing w:after="0" w:line="360" w:lineRule="auto"/>
        <w:rPr>
          <w:rFonts w:eastAsiaTheme="minorEastAsia"/>
          <w:sz w:val="28"/>
          <w:szCs w:val="28"/>
        </w:rPr>
      </w:pPr>
      <w:r w:rsidRPr="00DC077E">
        <w:rPr>
          <w:noProof/>
        </w:rPr>
        <w:drawing>
          <wp:inline distT="0" distB="0" distL="0" distR="0" wp14:anchorId="02262BB6" wp14:editId="0D67A3C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57000A" w14:textId="77777777" w:rsidR="00EE448B" w:rsidRPr="00DC077E" w:rsidRDefault="00EE448B" w:rsidP="00A62D3D">
      <w:pPr>
        <w:spacing w:after="0" w:line="360" w:lineRule="auto"/>
        <w:rPr>
          <w:rFonts w:eastAsiaTheme="minorEastAsia"/>
          <w:sz w:val="28"/>
          <w:szCs w:val="28"/>
        </w:rPr>
      </w:pPr>
      <w:r w:rsidRPr="00DC077E">
        <w:rPr>
          <w:rFonts w:eastAsiaTheme="minorEastAsia"/>
          <w:sz w:val="28"/>
          <w:szCs w:val="28"/>
        </w:rPr>
        <w:t>fig 6: GDP per capita, PPP (current international $) - Nigeria</w:t>
      </w:r>
    </w:p>
    <w:p w14:paraId="61A9684E" w14:textId="77777777" w:rsidR="00EE448B" w:rsidRDefault="00EE448B" w:rsidP="00A62D3D">
      <w:pPr>
        <w:spacing w:line="360" w:lineRule="auto"/>
        <w:rPr>
          <w:sz w:val="28"/>
          <w:szCs w:val="28"/>
        </w:rPr>
      </w:pPr>
    </w:p>
    <w:p w14:paraId="3B136F06" w14:textId="77777777" w:rsidR="00EE448B" w:rsidRPr="002E72F5" w:rsidRDefault="00EE448B" w:rsidP="00A62D3D">
      <w:pPr>
        <w:spacing w:line="360" w:lineRule="auto"/>
        <w:rPr>
          <w:b/>
          <w:sz w:val="28"/>
          <w:szCs w:val="28"/>
        </w:rPr>
      </w:pPr>
      <w:r w:rsidRPr="002E72F5">
        <w:rPr>
          <w:b/>
          <w:sz w:val="28"/>
          <w:szCs w:val="28"/>
        </w:rPr>
        <w:t>7. Conclusion:</w:t>
      </w:r>
    </w:p>
    <w:p w14:paraId="7397083A" w14:textId="77777777" w:rsidR="00EE448B" w:rsidRPr="003D57CE" w:rsidRDefault="003D57CE" w:rsidP="00A62D3D">
      <w:pPr>
        <w:spacing w:line="360" w:lineRule="auto"/>
        <w:jc w:val="both"/>
        <w:rPr>
          <w:sz w:val="28"/>
          <w:szCs w:val="28"/>
        </w:rPr>
      </w:pPr>
      <w:r w:rsidRPr="003D57CE">
        <w:rPr>
          <w:sz w:val="28"/>
          <w:szCs w:val="28"/>
        </w:rPr>
        <w:t>Economic growth refers to the increase in the market value of all goods and services produced by an economy over a fiscal year, with adjustments made for inflation. Statisticians conventionally measure such growth using real gross domestic product (real GDP)</w:t>
      </w:r>
      <w:r w:rsidR="00EE448B" w:rsidRPr="0060780D">
        <w:rPr>
          <w:sz w:val="28"/>
          <w:szCs w:val="28"/>
        </w:rPr>
        <w:t>. Solow's growth theory contains the theoretical background for understanding long-term economic growth. Long-term economic growth is explained by this model using labor, capital accumulation, and productivity fueled by technological advancement or total factor productivity (TFP). This research on "Long-Run Prediction of Economic Growth in Nigeria: A Comparative Study of The Solow's Model with World Bank Data" analyzes the Solow's model with data from the World Bank Group, in order to offer a mathematical framework for modeling these factors. The study's findings demonstrated that, with a comparatively steady growth rate of about 2.63% annually, Solow's model could track the trends in Nigeria's labor force data and total factor productivity. With an average growth rate of 4.53%, the Solow's model predicts a different growth trend for Nigeria than the World Bank statistics. The model's ability to forecast long-term economic growth is demonstrated by its estimation of real GDP per capita at $20,190.50, which has important ramifications for researchers and policymakers. This study therefore emphasizes the need for improved models that accurately captures the Nigerian economic growth and educates decision-makers on the importance of specific policies towards capital investment, technological advancement and increase labor force participation for long-term economic growth.</w:t>
      </w:r>
    </w:p>
    <w:p w14:paraId="04238B1D" w14:textId="77777777" w:rsidR="00EE448B" w:rsidRPr="002E72F5" w:rsidRDefault="00EE448B" w:rsidP="00371C32">
      <w:pPr>
        <w:spacing w:line="240" w:lineRule="auto"/>
        <w:rPr>
          <w:b/>
          <w:sz w:val="28"/>
          <w:szCs w:val="28"/>
        </w:rPr>
      </w:pPr>
    </w:p>
    <w:p w14:paraId="2373CB4E"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lastRenderedPageBreak/>
        <w:t>Disclaimer (Artificial intelligence)</w:t>
      </w:r>
    </w:p>
    <w:p w14:paraId="2C4B31F3"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5BC7FD1C"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246001A"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2: </w:t>
      </w:r>
    </w:p>
    <w:p w14:paraId="727EB29E"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975B0D"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Details of the AI usage are given below:</w:t>
      </w:r>
    </w:p>
    <w:p w14:paraId="268CBABF"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1.</w:t>
      </w:r>
    </w:p>
    <w:p w14:paraId="7FE4EDA0" w14:textId="77777777" w:rsidR="006D60D4" w:rsidRPr="0002489D" w:rsidRDefault="006D60D4" w:rsidP="006D60D4">
      <w:pPr>
        <w:rPr>
          <w:rFonts w:ascii="Calibri" w:eastAsia="Calibri" w:hAnsi="Calibri" w:cs="Times New Roman"/>
          <w:kern w:val="2"/>
          <w:highlight w:val="yellow"/>
        </w:rPr>
      </w:pPr>
      <w:r w:rsidRPr="0002489D">
        <w:rPr>
          <w:rFonts w:ascii="Calibri" w:eastAsia="Calibri" w:hAnsi="Calibri" w:cs="Times New Roman"/>
          <w:kern w:val="2"/>
          <w:highlight w:val="yellow"/>
        </w:rPr>
        <w:t>2.</w:t>
      </w:r>
    </w:p>
    <w:p w14:paraId="0C7D2055" w14:textId="77777777" w:rsidR="006D60D4" w:rsidRPr="0002489D" w:rsidRDefault="006D60D4" w:rsidP="006D60D4">
      <w:pPr>
        <w:rPr>
          <w:rFonts w:ascii="Calibri" w:eastAsia="Calibri" w:hAnsi="Calibri" w:cs="Times New Roman"/>
          <w:kern w:val="2"/>
        </w:rPr>
      </w:pPr>
      <w:r w:rsidRPr="0002489D">
        <w:rPr>
          <w:rFonts w:ascii="Calibri" w:eastAsia="Calibri" w:hAnsi="Calibri" w:cs="Times New Roman"/>
          <w:kern w:val="2"/>
          <w:highlight w:val="yellow"/>
        </w:rPr>
        <w:t>3.</w:t>
      </w:r>
    </w:p>
    <w:p w14:paraId="374E08DD" w14:textId="77777777" w:rsidR="006D60D4" w:rsidRPr="0002489D" w:rsidRDefault="006D60D4" w:rsidP="006D60D4">
      <w:pPr>
        <w:rPr>
          <w:rFonts w:ascii="Calibri" w:eastAsia="Calibri" w:hAnsi="Calibri" w:cs="Times New Roman"/>
          <w:kern w:val="2"/>
        </w:rPr>
      </w:pPr>
    </w:p>
    <w:p w14:paraId="53155BA9" w14:textId="77777777" w:rsidR="00F30944" w:rsidRPr="0002489D" w:rsidRDefault="00F30944" w:rsidP="00F3094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756A4539" w14:textId="77777777" w:rsidR="00F30944" w:rsidRPr="0002489D" w:rsidRDefault="00F30944" w:rsidP="00F3094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6EA7F4A" w14:textId="77777777" w:rsidR="006D60D4" w:rsidRDefault="006D60D4" w:rsidP="00371C32">
      <w:pPr>
        <w:spacing w:line="240" w:lineRule="auto"/>
        <w:rPr>
          <w:b/>
          <w:sz w:val="28"/>
          <w:szCs w:val="28"/>
        </w:rPr>
      </w:pPr>
    </w:p>
    <w:p w14:paraId="6D95464F" w14:textId="77777777" w:rsidR="006D60D4" w:rsidRDefault="006D60D4" w:rsidP="00371C32">
      <w:pPr>
        <w:spacing w:line="240" w:lineRule="auto"/>
        <w:rPr>
          <w:b/>
          <w:sz w:val="28"/>
          <w:szCs w:val="28"/>
        </w:rPr>
      </w:pPr>
    </w:p>
    <w:p w14:paraId="1BA1A641" w14:textId="77777777" w:rsidR="006D60D4" w:rsidRDefault="006D60D4" w:rsidP="00371C32">
      <w:pPr>
        <w:spacing w:line="240" w:lineRule="auto"/>
        <w:rPr>
          <w:b/>
          <w:sz w:val="28"/>
          <w:szCs w:val="28"/>
        </w:rPr>
      </w:pPr>
    </w:p>
    <w:p w14:paraId="629C9CB1" w14:textId="12B74368" w:rsidR="00EE448B" w:rsidRPr="002E72F5" w:rsidRDefault="00EE448B" w:rsidP="00371C32">
      <w:pPr>
        <w:spacing w:line="240" w:lineRule="auto"/>
        <w:rPr>
          <w:b/>
          <w:sz w:val="28"/>
          <w:szCs w:val="28"/>
        </w:rPr>
      </w:pPr>
      <w:r w:rsidRPr="002E72F5">
        <w:rPr>
          <w:b/>
          <w:sz w:val="28"/>
          <w:szCs w:val="28"/>
        </w:rPr>
        <w:t>8. References:</w:t>
      </w:r>
    </w:p>
    <w:p w14:paraId="2D34253E" w14:textId="77777777" w:rsidR="00EE448B" w:rsidRPr="00371C32" w:rsidRDefault="00EE448B" w:rsidP="00371C32">
      <w:pPr>
        <w:pStyle w:val="NoSpacing"/>
        <w:rPr>
          <w:sz w:val="28"/>
          <w:szCs w:val="28"/>
        </w:rPr>
      </w:pPr>
      <w:r w:rsidRPr="00371C32">
        <w:rPr>
          <w:rStyle w:val="Strong"/>
          <w:sz w:val="28"/>
          <w:szCs w:val="28"/>
        </w:rPr>
        <w:t>Adelakun, O. E.</w:t>
      </w:r>
      <w:r w:rsidRPr="00371C32">
        <w:rPr>
          <w:sz w:val="28"/>
          <w:szCs w:val="28"/>
        </w:rPr>
        <w:t xml:space="preserve"> (2011). Human capital development and economic growth in          </w:t>
      </w:r>
    </w:p>
    <w:p w14:paraId="4485876D" w14:textId="77777777" w:rsidR="00EE448B" w:rsidRPr="00371C32" w:rsidRDefault="00EE448B" w:rsidP="00371C32">
      <w:pPr>
        <w:pStyle w:val="NoSpacing"/>
        <w:rPr>
          <w:sz w:val="28"/>
          <w:szCs w:val="28"/>
        </w:rPr>
      </w:pPr>
      <w:r w:rsidRPr="00371C32">
        <w:rPr>
          <w:sz w:val="28"/>
          <w:szCs w:val="28"/>
        </w:rPr>
        <w:t xml:space="preserve">             Nigeria. International Journal of Business and Management. 6(12): 297.</w:t>
      </w:r>
    </w:p>
    <w:p w14:paraId="51A93A83" w14:textId="77777777" w:rsidR="00EE448B" w:rsidRPr="00371C32" w:rsidRDefault="00EE448B" w:rsidP="00371C32">
      <w:pPr>
        <w:pStyle w:val="NoSpacing"/>
        <w:rPr>
          <w:sz w:val="28"/>
          <w:szCs w:val="28"/>
        </w:rPr>
      </w:pPr>
    </w:p>
    <w:p w14:paraId="64368C3A" w14:textId="77777777" w:rsidR="00EE448B" w:rsidRPr="00371C32" w:rsidRDefault="00EE448B" w:rsidP="00371C32">
      <w:pPr>
        <w:pStyle w:val="NoSpacing"/>
        <w:rPr>
          <w:sz w:val="28"/>
          <w:szCs w:val="28"/>
        </w:rPr>
      </w:pPr>
      <w:r w:rsidRPr="00371C32">
        <w:rPr>
          <w:rStyle w:val="Strong"/>
          <w:sz w:val="28"/>
          <w:szCs w:val="28"/>
        </w:rPr>
        <w:t>Akinkunmi, O.</w:t>
      </w:r>
      <w:r w:rsidRPr="00371C32">
        <w:rPr>
          <w:sz w:val="28"/>
          <w:szCs w:val="28"/>
        </w:rPr>
        <w:t xml:space="preserve"> (2017). Nigeria’s Economic Growth: Past, Present and </w:t>
      </w:r>
    </w:p>
    <w:p w14:paraId="1BAE88B4" w14:textId="77777777" w:rsidR="00EE448B" w:rsidRPr="00371C32" w:rsidRDefault="00EE448B" w:rsidP="00371C32">
      <w:pPr>
        <w:pStyle w:val="NoSpacing"/>
        <w:ind w:left="720" w:firstLine="60"/>
        <w:rPr>
          <w:sz w:val="28"/>
          <w:szCs w:val="28"/>
        </w:rPr>
      </w:pPr>
      <w:r w:rsidRPr="00371C32">
        <w:rPr>
          <w:sz w:val="28"/>
          <w:szCs w:val="28"/>
        </w:rPr>
        <w:t>Determinants. International Journal of Business, Humanities and Social Sciences. 5(1): 1-18.</w:t>
      </w:r>
    </w:p>
    <w:p w14:paraId="11BF2FFE" w14:textId="77777777" w:rsidR="00EE448B" w:rsidRPr="00371C32" w:rsidRDefault="00EE448B" w:rsidP="00371C32">
      <w:pPr>
        <w:pStyle w:val="NoSpacing"/>
        <w:rPr>
          <w:sz w:val="28"/>
          <w:szCs w:val="28"/>
        </w:rPr>
      </w:pPr>
    </w:p>
    <w:p w14:paraId="6EA0EB80"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Barro, R. J. (1990). Government spending in a simple model of endogenous </w:t>
      </w:r>
    </w:p>
    <w:p w14:paraId="2E77919A" w14:textId="77777777" w:rsidR="00EE448B" w:rsidRPr="00371C32" w:rsidRDefault="00EE448B" w:rsidP="00371C32">
      <w:pPr>
        <w:pStyle w:val="NoSpacing"/>
        <w:rPr>
          <w:rStyle w:val="Strong"/>
          <w:b w:val="0"/>
          <w:bCs w:val="0"/>
          <w:sz w:val="28"/>
          <w:szCs w:val="28"/>
        </w:rPr>
      </w:pPr>
      <w:r w:rsidRPr="00371C32">
        <w:rPr>
          <w:rStyle w:val="Strong"/>
          <w:sz w:val="28"/>
          <w:szCs w:val="28"/>
        </w:rPr>
        <w:tab/>
        <w:t>growth. Journal of Political Economy, 98(5): 103-125.</w:t>
      </w:r>
    </w:p>
    <w:p w14:paraId="3C197D6A" w14:textId="77777777" w:rsidR="00EE448B" w:rsidRPr="00371C32" w:rsidRDefault="00EE448B" w:rsidP="00371C32">
      <w:pPr>
        <w:pStyle w:val="NoSpacing"/>
        <w:rPr>
          <w:sz w:val="28"/>
          <w:szCs w:val="28"/>
        </w:rPr>
      </w:pPr>
    </w:p>
    <w:p w14:paraId="38ED1563" w14:textId="77777777" w:rsidR="00EE448B" w:rsidRPr="00371C32" w:rsidRDefault="00EE448B" w:rsidP="00371C32">
      <w:pPr>
        <w:pStyle w:val="NoSpacing"/>
        <w:rPr>
          <w:rStyle w:val="citation-0"/>
          <w:sz w:val="28"/>
          <w:szCs w:val="28"/>
        </w:rPr>
      </w:pPr>
      <w:r w:rsidRPr="00371C32">
        <w:rPr>
          <w:rStyle w:val="Strong"/>
          <w:sz w:val="28"/>
          <w:szCs w:val="28"/>
        </w:rPr>
        <w:lastRenderedPageBreak/>
        <w:t>Cobb, C. W., &amp; Douglas, P. H.</w:t>
      </w:r>
      <w:r w:rsidRPr="00371C32">
        <w:rPr>
          <w:rStyle w:val="animating"/>
          <w:sz w:val="28"/>
          <w:szCs w:val="28"/>
        </w:rPr>
        <w:t xml:space="preserve"> (</w:t>
      </w:r>
      <w:r w:rsidRPr="00371C32">
        <w:rPr>
          <w:rStyle w:val="citation-0"/>
          <w:sz w:val="28"/>
          <w:szCs w:val="28"/>
        </w:rPr>
        <w:t xml:space="preserve">1928). A theory of production. The American </w:t>
      </w:r>
    </w:p>
    <w:p w14:paraId="7A5A548C" w14:textId="77777777" w:rsidR="00EE448B" w:rsidRPr="00371C32" w:rsidRDefault="00EE448B" w:rsidP="00371C32">
      <w:pPr>
        <w:pStyle w:val="NoSpacing"/>
        <w:rPr>
          <w:rStyle w:val="citation-0"/>
          <w:sz w:val="28"/>
          <w:szCs w:val="28"/>
        </w:rPr>
      </w:pPr>
      <w:r w:rsidRPr="00371C32">
        <w:rPr>
          <w:rStyle w:val="citation-0"/>
          <w:sz w:val="28"/>
          <w:szCs w:val="28"/>
        </w:rPr>
        <w:tab/>
        <w:t>Economic Review. 18(1): 139-165.</w:t>
      </w:r>
    </w:p>
    <w:p w14:paraId="766A7A0A" w14:textId="77777777" w:rsidR="00EE448B" w:rsidRPr="00371C32" w:rsidRDefault="00EE448B" w:rsidP="00371C32">
      <w:pPr>
        <w:pStyle w:val="NoSpacing"/>
        <w:rPr>
          <w:sz w:val="28"/>
          <w:szCs w:val="28"/>
        </w:rPr>
      </w:pPr>
    </w:p>
    <w:p w14:paraId="6DD8C326" w14:textId="77777777" w:rsidR="00EE448B" w:rsidRPr="00371C32" w:rsidRDefault="00EE448B" w:rsidP="00371C32">
      <w:pPr>
        <w:pStyle w:val="NoSpacing"/>
        <w:rPr>
          <w:rStyle w:val="citation-0"/>
          <w:sz w:val="28"/>
          <w:szCs w:val="28"/>
        </w:rPr>
      </w:pPr>
      <w:r w:rsidRPr="00371C32">
        <w:rPr>
          <w:rStyle w:val="citation-0"/>
          <w:sz w:val="28"/>
          <w:szCs w:val="28"/>
        </w:rPr>
        <w:t xml:space="preserve">Domar, E. D. (1946). Capital expansion, rate of growth, and employment. </w:t>
      </w:r>
    </w:p>
    <w:p w14:paraId="2FC369D7" w14:textId="77777777" w:rsidR="00EE448B" w:rsidRPr="00371C32" w:rsidRDefault="00EE448B" w:rsidP="00371C32">
      <w:pPr>
        <w:pStyle w:val="NoSpacing"/>
        <w:rPr>
          <w:sz w:val="28"/>
          <w:szCs w:val="28"/>
        </w:rPr>
      </w:pPr>
      <w:r w:rsidRPr="00371C32">
        <w:rPr>
          <w:rStyle w:val="citation-0"/>
          <w:sz w:val="28"/>
          <w:szCs w:val="28"/>
        </w:rPr>
        <w:tab/>
      </w:r>
      <w:proofErr w:type="spellStart"/>
      <w:r w:rsidRPr="00371C32">
        <w:rPr>
          <w:rStyle w:val="citation-0"/>
          <w:sz w:val="28"/>
          <w:szCs w:val="28"/>
        </w:rPr>
        <w:t>Econometrica</w:t>
      </w:r>
      <w:proofErr w:type="spellEnd"/>
      <w:r w:rsidRPr="00371C32">
        <w:rPr>
          <w:rStyle w:val="citation-0"/>
          <w:sz w:val="28"/>
          <w:szCs w:val="28"/>
        </w:rPr>
        <w:t>. 14(2):</w:t>
      </w:r>
      <w:r w:rsidRPr="00371C32">
        <w:rPr>
          <w:rStyle w:val="animating"/>
          <w:sz w:val="28"/>
          <w:szCs w:val="28"/>
        </w:rPr>
        <w:t xml:space="preserve"> 139-146.</w:t>
      </w:r>
    </w:p>
    <w:p w14:paraId="76C01945" w14:textId="77777777" w:rsidR="00EE448B" w:rsidRPr="00371C32" w:rsidRDefault="00EE448B" w:rsidP="00371C32">
      <w:pPr>
        <w:pStyle w:val="NoSpacing"/>
        <w:rPr>
          <w:rStyle w:val="Strong"/>
          <w:b w:val="0"/>
          <w:bCs w:val="0"/>
          <w:sz w:val="28"/>
          <w:szCs w:val="28"/>
        </w:rPr>
      </w:pPr>
    </w:p>
    <w:p w14:paraId="429666CD" w14:textId="77777777" w:rsidR="00EE448B" w:rsidRPr="00371C32" w:rsidRDefault="00EE448B" w:rsidP="00371C32">
      <w:pPr>
        <w:pStyle w:val="NoSpacing"/>
        <w:rPr>
          <w:sz w:val="28"/>
          <w:szCs w:val="28"/>
        </w:rPr>
      </w:pPr>
      <w:proofErr w:type="spellStart"/>
      <w:r w:rsidRPr="00371C32">
        <w:rPr>
          <w:rStyle w:val="Strong"/>
          <w:sz w:val="28"/>
          <w:szCs w:val="28"/>
        </w:rPr>
        <w:t>Efuntade</w:t>
      </w:r>
      <w:proofErr w:type="spellEnd"/>
      <w:r w:rsidRPr="00371C32">
        <w:rPr>
          <w:rStyle w:val="Strong"/>
          <w:sz w:val="28"/>
          <w:szCs w:val="28"/>
        </w:rPr>
        <w:t>, T. O.</w:t>
      </w:r>
      <w:r w:rsidRPr="00371C32">
        <w:rPr>
          <w:sz w:val="28"/>
          <w:szCs w:val="28"/>
        </w:rPr>
        <w:t xml:space="preserve"> (2022). Effect of Population Growth on Economic Growth in </w:t>
      </w:r>
    </w:p>
    <w:p w14:paraId="1EF28E55" w14:textId="77777777" w:rsidR="00EE448B" w:rsidRPr="00371C32" w:rsidRDefault="00EE448B" w:rsidP="00371C32">
      <w:pPr>
        <w:pStyle w:val="NoSpacing"/>
        <w:ind w:left="720"/>
        <w:rPr>
          <w:sz w:val="28"/>
          <w:szCs w:val="28"/>
        </w:rPr>
      </w:pPr>
      <w:r w:rsidRPr="00371C32">
        <w:rPr>
          <w:sz w:val="28"/>
          <w:szCs w:val="28"/>
        </w:rPr>
        <w:t>Nigeria: An Empirical Analysis Using the Autoregressive Distributed Lag (ARDL) Model. Journal of Business Research. 13(1):</w:t>
      </w:r>
      <w:r w:rsidRPr="00371C32">
        <w:rPr>
          <w:rStyle w:val="animating"/>
          <w:sz w:val="28"/>
          <w:szCs w:val="28"/>
        </w:rPr>
        <w:t xml:space="preserve"> 173-202.</w:t>
      </w:r>
    </w:p>
    <w:p w14:paraId="5A4B0DC5" w14:textId="77777777" w:rsidR="00EE448B" w:rsidRPr="00371C32" w:rsidRDefault="00EE448B" w:rsidP="00371C32">
      <w:pPr>
        <w:pStyle w:val="NoSpacing"/>
        <w:rPr>
          <w:rStyle w:val="Strong"/>
          <w:b w:val="0"/>
          <w:bCs w:val="0"/>
          <w:sz w:val="28"/>
          <w:szCs w:val="28"/>
        </w:rPr>
      </w:pPr>
    </w:p>
    <w:p w14:paraId="0C5C35EE" w14:textId="77777777" w:rsidR="00EE448B" w:rsidRPr="00371C32" w:rsidRDefault="00EE448B" w:rsidP="00371C32">
      <w:pPr>
        <w:pStyle w:val="NoSpacing"/>
        <w:rPr>
          <w:sz w:val="28"/>
          <w:szCs w:val="28"/>
        </w:rPr>
      </w:pPr>
      <w:r w:rsidRPr="00371C32">
        <w:rPr>
          <w:rStyle w:val="Strong"/>
          <w:sz w:val="28"/>
          <w:szCs w:val="28"/>
        </w:rPr>
        <w:t xml:space="preserve">Egbulonu, C. M., &amp; </w:t>
      </w:r>
      <w:proofErr w:type="spellStart"/>
      <w:r w:rsidRPr="00371C32">
        <w:rPr>
          <w:rStyle w:val="Strong"/>
          <w:sz w:val="28"/>
          <w:szCs w:val="28"/>
        </w:rPr>
        <w:t>Ajudua</w:t>
      </w:r>
      <w:proofErr w:type="spellEnd"/>
      <w:r w:rsidRPr="00371C32">
        <w:rPr>
          <w:rStyle w:val="Strong"/>
          <w:sz w:val="28"/>
          <w:szCs w:val="28"/>
        </w:rPr>
        <w:t>, S. O.</w:t>
      </w:r>
      <w:r w:rsidRPr="00371C32">
        <w:rPr>
          <w:sz w:val="28"/>
          <w:szCs w:val="28"/>
        </w:rPr>
        <w:t xml:space="preserve"> (2023). Determinants of economic growth in </w:t>
      </w:r>
    </w:p>
    <w:p w14:paraId="488DAC80" w14:textId="77777777" w:rsidR="00EE448B" w:rsidRPr="00371C32" w:rsidRDefault="00EE448B" w:rsidP="00371C32">
      <w:pPr>
        <w:pStyle w:val="NoSpacing"/>
        <w:ind w:left="720"/>
        <w:rPr>
          <w:sz w:val="28"/>
          <w:szCs w:val="28"/>
        </w:rPr>
      </w:pPr>
      <w:r w:rsidRPr="00371C32">
        <w:rPr>
          <w:sz w:val="28"/>
          <w:szCs w:val="28"/>
        </w:rPr>
        <w:t>Nigeria using macroeconomic approach. International Journal of Finance and Accounting. 10(1): 19-30.</w:t>
      </w:r>
    </w:p>
    <w:p w14:paraId="7E1F7773" w14:textId="77777777" w:rsidR="00EE448B" w:rsidRPr="00371C32" w:rsidRDefault="00EE448B" w:rsidP="00371C32">
      <w:pPr>
        <w:pStyle w:val="NoSpacing"/>
        <w:rPr>
          <w:rStyle w:val="Strong"/>
          <w:b w:val="0"/>
          <w:bCs w:val="0"/>
          <w:sz w:val="28"/>
          <w:szCs w:val="28"/>
        </w:rPr>
      </w:pPr>
    </w:p>
    <w:p w14:paraId="18366586" w14:textId="77777777" w:rsidR="00EE448B" w:rsidRPr="00371C32" w:rsidRDefault="00EE448B" w:rsidP="00371C32">
      <w:pPr>
        <w:pStyle w:val="NoSpacing"/>
        <w:rPr>
          <w:sz w:val="28"/>
          <w:szCs w:val="28"/>
        </w:rPr>
      </w:pPr>
      <w:proofErr w:type="spellStart"/>
      <w:r w:rsidRPr="00371C32">
        <w:rPr>
          <w:rStyle w:val="Strong"/>
          <w:sz w:val="28"/>
          <w:szCs w:val="28"/>
        </w:rPr>
        <w:t>Esu</w:t>
      </w:r>
      <w:proofErr w:type="spellEnd"/>
      <w:r w:rsidRPr="00371C32">
        <w:rPr>
          <w:rStyle w:val="Strong"/>
          <w:sz w:val="28"/>
          <w:szCs w:val="28"/>
        </w:rPr>
        <w:t xml:space="preserve">, R. O., &amp; </w:t>
      </w:r>
      <w:proofErr w:type="spellStart"/>
      <w:r w:rsidRPr="00371C32">
        <w:rPr>
          <w:rStyle w:val="Strong"/>
          <w:sz w:val="28"/>
          <w:szCs w:val="28"/>
        </w:rPr>
        <w:t>Udonwa</w:t>
      </w:r>
      <w:proofErr w:type="spellEnd"/>
      <w:r w:rsidRPr="00371C32">
        <w:rPr>
          <w:rStyle w:val="Strong"/>
          <w:sz w:val="28"/>
          <w:szCs w:val="28"/>
        </w:rPr>
        <w:t>, N. O.</w:t>
      </w:r>
      <w:r w:rsidRPr="00371C32">
        <w:rPr>
          <w:sz w:val="28"/>
          <w:szCs w:val="28"/>
        </w:rPr>
        <w:t xml:space="preserve"> (2016). Assessment of the Role of some Growth </w:t>
      </w:r>
    </w:p>
    <w:p w14:paraId="79E18B23" w14:textId="77777777" w:rsidR="00EE448B" w:rsidRPr="00371C32" w:rsidRDefault="00EE448B" w:rsidP="00371C32">
      <w:pPr>
        <w:pStyle w:val="NoSpacing"/>
        <w:ind w:left="720"/>
        <w:rPr>
          <w:sz w:val="28"/>
          <w:szCs w:val="28"/>
        </w:rPr>
      </w:pPr>
      <w:r w:rsidRPr="00371C32">
        <w:rPr>
          <w:sz w:val="28"/>
          <w:szCs w:val="28"/>
        </w:rPr>
        <w:t>Determinants to the Growth of the Nigerian Economy. Journal of Economics and Sustainable Development. 7(5): 79-87.</w:t>
      </w:r>
    </w:p>
    <w:p w14:paraId="5CA3A62A" w14:textId="77777777" w:rsidR="00EE448B" w:rsidRPr="00371C32" w:rsidRDefault="00EE448B" w:rsidP="00371C32">
      <w:pPr>
        <w:pStyle w:val="NoSpacing"/>
        <w:rPr>
          <w:rStyle w:val="Strong"/>
          <w:b w:val="0"/>
          <w:bCs w:val="0"/>
          <w:sz w:val="28"/>
          <w:szCs w:val="28"/>
        </w:rPr>
      </w:pPr>
    </w:p>
    <w:p w14:paraId="0D2A7B31" w14:textId="77777777" w:rsidR="00EE448B" w:rsidRPr="00371C32" w:rsidRDefault="00EE448B" w:rsidP="00371C32">
      <w:pPr>
        <w:pStyle w:val="NoSpacing"/>
        <w:rPr>
          <w:sz w:val="28"/>
          <w:szCs w:val="28"/>
        </w:rPr>
      </w:pPr>
      <w:proofErr w:type="spellStart"/>
      <w:r w:rsidRPr="00371C32">
        <w:rPr>
          <w:rStyle w:val="Strong"/>
          <w:sz w:val="28"/>
          <w:szCs w:val="28"/>
        </w:rPr>
        <w:t>Ewubare</w:t>
      </w:r>
      <w:proofErr w:type="spellEnd"/>
      <w:r w:rsidRPr="00371C32">
        <w:rPr>
          <w:rStyle w:val="Strong"/>
          <w:sz w:val="28"/>
          <w:szCs w:val="28"/>
        </w:rPr>
        <w:t>, O., &amp; Anuli, C.</w:t>
      </w:r>
      <w:r w:rsidRPr="00371C32">
        <w:rPr>
          <w:sz w:val="28"/>
          <w:szCs w:val="28"/>
        </w:rPr>
        <w:t xml:space="preserve"> (2015). Capital Accumulation and Economic Growth in </w:t>
      </w:r>
    </w:p>
    <w:p w14:paraId="31C4C9CA" w14:textId="77777777" w:rsidR="00EE448B" w:rsidRDefault="00EE448B" w:rsidP="00371C32">
      <w:pPr>
        <w:pStyle w:val="NoSpacing"/>
        <w:ind w:left="720"/>
        <w:rPr>
          <w:rStyle w:val="animating"/>
          <w:sz w:val="28"/>
          <w:szCs w:val="28"/>
        </w:rPr>
      </w:pPr>
      <w:r w:rsidRPr="00371C32">
        <w:rPr>
          <w:sz w:val="28"/>
          <w:szCs w:val="28"/>
        </w:rPr>
        <w:t>Nigeria. International Journal of Development and Sustainability.</w:t>
      </w:r>
      <w:r w:rsidRPr="00371C32">
        <w:rPr>
          <w:rStyle w:val="animating"/>
          <w:sz w:val="28"/>
          <w:szCs w:val="28"/>
        </w:rPr>
        <w:t xml:space="preserve"> 4(3): 169-179.</w:t>
      </w:r>
    </w:p>
    <w:p w14:paraId="657E0CB1" w14:textId="77777777" w:rsidR="007401C8" w:rsidRDefault="007401C8" w:rsidP="00371C32">
      <w:pPr>
        <w:pStyle w:val="NoSpacing"/>
        <w:ind w:left="720"/>
        <w:rPr>
          <w:rStyle w:val="animating"/>
          <w:sz w:val="28"/>
          <w:szCs w:val="28"/>
        </w:rPr>
      </w:pPr>
    </w:p>
    <w:p w14:paraId="2FB9D8FD" w14:textId="77777777" w:rsidR="002D041D" w:rsidRDefault="002D041D" w:rsidP="002D041D">
      <w:pPr>
        <w:pStyle w:val="NoSpacing"/>
        <w:ind w:left="567" w:hanging="567"/>
        <w:rPr>
          <w:sz w:val="28"/>
          <w:szCs w:val="28"/>
        </w:rPr>
      </w:pPr>
      <w:r w:rsidRPr="005A7F5B">
        <w:rPr>
          <w:sz w:val="28"/>
          <w:szCs w:val="28"/>
        </w:rPr>
        <w:t xml:space="preserve">Herrera, R. (2011). A critique of mainstream growth theory: Ways out of the neoclassical science (-fiction) and toward Marxism. </w:t>
      </w:r>
      <w:r w:rsidRPr="005A7F5B">
        <w:rPr>
          <w:i/>
          <w:iCs/>
          <w:sz w:val="28"/>
          <w:szCs w:val="28"/>
        </w:rPr>
        <w:t>Revitalizing Marxist theory for today's capitalism</w:t>
      </w:r>
      <w:r w:rsidRPr="005A7F5B">
        <w:rPr>
          <w:sz w:val="28"/>
          <w:szCs w:val="28"/>
        </w:rPr>
        <w:t> (Research in Political Economy, Vol. 27, pp. 3–63).</w:t>
      </w:r>
    </w:p>
    <w:p w14:paraId="07C630F7" w14:textId="77777777" w:rsidR="002D041D" w:rsidRDefault="002D041D" w:rsidP="007401C8">
      <w:pPr>
        <w:pStyle w:val="NoSpacing"/>
        <w:ind w:left="567" w:hanging="567"/>
        <w:rPr>
          <w:sz w:val="28"/>
          <w:szCs w:val="28"/>
        </w:rPr>
      </w:pPr>
    </w:p>
    <w:p w14:paraId="5951190B" w14:textId="77777777" w:rsidR="002D041D" w:rsidRDefault="002D041D" w:rsidP="007401C8">
      <w:pPr>
        <w:pStyle w:val="NoSpacing"/>
        <w:ind w:left="567" w:hanging="567"/>
        <w:rPr>
          <w:sz w:val="28"/>
          <w:szCs w:val="28"/>
        </w:rPr>
      </w:pPr>
    </w:p>
    <w:p w14:paraId="173AA65F" w14:textId="77777777" w:rsidR="00EE448B" w:rsidRDefault="007401C8" w:rsidP="007401C8">
      <w:pPr>
        <w:pStyle w:val="NoSpacing"/>
        <w:ind w:left="567" w:hanging="567"/>
        <w:rPr>
          <w:rStyle w:val="Strong"/>
          <w:b w:val="0"/>
          <w:bCs w:val="0"/>
          <w:sz w:val="28"/>
          <w:szCs w:val="28"/>
        </w:rPr>
      </w:pPr>
      <w:r w:rsidRPr="007401C8">
        <w:rPr>
          <w:sz w:val="28"/>
          <w:szCs w:val="28"/>
        </w:rPr>
        <w:t>Harris, D. J. (2003). </w:t>
      </w:r>
      <w:r w:rsidRPr="007401C8">
        <w:rPr>
          <w:i/>
          <w:iCs/>
          <w:sz w:val="28"/>
          <w:szCs w:val="28"/>
        </w:rPr>
        <w:t>The Classical Theory of Economic Growth</w:t>
      </w:r>
      <w:r w:rsidRPr="007401C8">
        <w:rPr>
          <w:sz w:val="28"/>
          <w:szCs w:val="28"/>
        </w:rPr>
        <w:t xml:space="preserve"> [Pre-print]. Stanford </w:t>
      </w:r>
      <w:r>
        <w:rPr>
          <w:sz w:val="28"/>
          <w:szCs w:val="28"/>
        </w:rPr>
        <w:t xml:space="preserve">          </w:t>
      </w:r>
      <w:r w:rsidRPr="007401C8">
        <w:rPr>
          <w:sz w:val="28"/>
          <w:szCs w:val="28"/>
        </w:rPr>
        <w:t xml:space="preserve">University. Retrieved </w:t>
      </w:r>
      <w:r>
        <w:rPr>
          <w:sz w:val="28"/>
          <w:szCs w:val="28"/>
        </w:rPr>
        <w:t xml:space="preserve">        </w:t>
      </w:r>
      <w:r w:rsidRPr="007401C8">
        <w:rPr>
          <w:sz w:val="28"/>
          <w:szCs w:val="28"/>
        </w:rPr>
        <w:t>from </w:t>
      </w:r>
      <w:hyperlink r:id="rId13" w:history="1">
        <w:r w:rsidR="00BD14E3" w:rsidRPr="004055AC">
          <w:rPr>
            <w:rStyle w:val="Hyperlink"/>
            <w:sz w:val="28"/>
            <w:szCs w:val="28"/>
          </w:rPr>
          <w:t>https://web.stanford.edu/~dharris/papers/The%20Classical%20Theory%20of%20Economic%20Growth%20%5Bpre-print%5D.pdf</w:t>
        </w:r>
      </w:hyperlink>
    </w:p>
    <w:p w14:paraId="400D4927" w14:textId="77777777" w:rsidR="005A7F5B" w:rsidRPr="00371C32" w:rsidRDefault="005A7F5B" w:rsidP="00371C32">
      <w:pPr>
        <w:pStyle w:val="NoSpacing"/>
        <w:rPr>
          <w:rStyle w:val="Strong"/>
          <w:b w:val="0"/>
          <w:bCs w:val="0"/>
          <w:sz w:val="28"/>
          <w:szCs w:val="28"/>
        </w:rPr>
      </w:pPr>
    </w:p>
    <w:p w14:paraId="58BC3150"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Harrod, R. F. (1939). An essay in dynamic theory. Economica, 14(56): 147-156. </w:t>
      </w:r>
    </w:p>
    <w:p w14:paraId="46BCA33A" w14:textId="77777777" w:rsidR="00EE448B" w:rsidRPr="00371C32" w:rsidRDefault="00EE448B" w:rsidP="00371C32">
      <w:pPr>
        <w:pStyle w:val="NoSpacing"/>
        <w:rPr>
          <w:rStyle w:val="Strong"/>
          <w:b w:val="0"/>
          <w:bCs w:val="0"/>
          <w:sz w:val="28"/>
          <w:szCs w:val="28"/>
        </w:rPr>
      </w:pPr>
    </w:p>
    <w:p w14:paraId="4DCEC7C1" w14:textId="77777777" w:rsidR="00EE448B" w:rsidRPr="00371C32" w:rsidRDefault="00EE448B" w:rsidP="00371C32">
      <w:pPr>
        <w:pStyle w:val="NoSpacing"/>
        <w:rPr>
          <w:sz w:val="28"/>
          <w:szCs w:val="28"/>
        </w:rPr>
      </w:pPr>
      <w:r w:rsidRPr="00371C32">
        <w:rPr>
          <w:rStyle w:val="Strong"/>
          <w:sz w:val="28"/>
          <w:szCs w:val="28"/>
        </w:rPr>
        <w:t xml:space="preserve">Ismaila, K. O., &amp; </w:t>
      </w:r>
      <w:proofErr w:type="spellStart"/>
      <w:r w:rsidRPr="00371C32">
        <w:rPr>
          <w:rStyle w:val="Strong"/>
          <w:sz w:val="28"/>
          <w:szCs w:val="28"/>
        </w:rPr>
        <w:t>Imoughele</w:t>
      </w:r>
      <w:proofErr w:type="spellEnd"/>
      <w:r w:rsidRPr="00371C32">
        <w:rPr>
          <w:rStyle w:val="Strong"/>
          <w:sz w:val="28"/>
          <w:szCs w:val="28"/>
        </w:rPr>
        <w:t>, F. O.</w:t>
      </w:r>
      <w:r w:rsidRPr="00371C32">
        <w:rPr>
          <w:sz w:val="28"/>
          <w:szCs w:val="28"/>
        </w:rPr>
        <w:t xml:space="preserve"> (2015). Macroeconomics determinants of </w:t>
      </w:r>
    </w:p>
    <w:p w14:paraId="10D20F3B" w14:textId="77777777" w:rsidR="00EE448B" w:rsidRPr="00371C32" w:rsidRDefault="00EE448B" w:rsidP="00371C32">
      <w:pPr>
        <w:pStyle w:val="NoSpacing"/>
        <w:ind w:left="720"/>
        <w:rPr>
          <w:rStyle w:val="animating"/>
          <w:sz w:val="28"/>
          <w:szCs w:val="28"/>
        </w:rPr>
      </w:pPr>
      <w:r w:rsidRPr="00371C32">
        <w:rPr>
          <w:sz w:val="28"/>
          <w:szCs w:val="28"/>
        </w:rPr>
        <w:lastRenderedPageBreak/>
        <w:t>economic growth in Nigeria. Journal of Economics and International Finance. 7(10):</w:t>
      </w:r>
      <w:r w:rsidRPr="00371C32">
        <w:rPr>
          <w:rStyle w:val="animating"/>
          <w:sz w:val="28"/>
          <w:szCs w:val="28"/>
        </w:rPr>
        <w:t xml:space="preserve"> 211-218.</w:t>
      </w:r>
    </w:p>
    <w:p w14:paraId="659F1549" w14:textId="77777777" w:rsidR="00EE448B" w:rsidRPr="00371C32" w:rsidRDefault="00EE448B" w:rsidP="00371C32">
      <w:pPr>
        <w:pStyle w:val="NoSpacing"/>
        <w:rPr>
          <w:sz w:val="28"/>
          <w:szCs w:val="28"/>
        </w:rPr>
      </w:pPr>
    </w:p>
    <w:p w14:paraId="23007CF8" w14:textId="77777777" w:rsidR="00EE448B" w:rsidRPr="00371C32" w:rsidRDefault="00EE448B" w:rsidP="00371C32">
      <w:pPr>
        <w:pStyle w:val="NoSpacing"/>
        <w:rPr>
          <w:rStyle w:val="Strong"/>
          <w:b w:val="0"/>
          <w:bCs w:val="0"/>
          <w:sz w:val="28"/>
          <w:szCs w:val="28"/>
        </w:rPr>
      </w:pPr>
      <w:r w:rsidRPr="00371C32">
        <w:rPr>
          <w:sz w:val="28"/>
          <w:szCs w:val="28"/>
        </w:rPr>
        <w:t xml:space="preserve">Jones (2018). </w:t>
      </w:r>
      <w:r w:rsidRPr="00371C32">
        <w:rPr>
          <w:rStyle w:val="Strong"/>
          <w:sz w:val="28"/>
          <w:szCs w:val="28"/>
        </w:rPr>
        <w:t xml:space="preserve">The past and future of economic growth: A semi-endogenous </w:t>
      </w:r>
    </w:p>
    <w:p w14:paraId="64C6FBB3" w14:textId="77777777" w:rsidR="00EE448B" w:rsidRPr="00371C32" w:rsidRDefault="00EE448B" w:rsidP="00371C32">
      <w:pPr>
        <w:pStyle w:val="NoSpacing"/>
        <w:rPr>
          <w:sz w:val="28"/>
          <w:szCs w:val="28"/>
        </w:rPr>
      </w:pPr>
      <w:r w:rsidRPr="00371C32">
        <w:rPr>
          <w:rStyle w:val="Strong"/>
          <w:sz w:val="28"/>
          <w:szCs w:val="28"/>
        </w:rPr>
        <w:tab/>
        <w:t>perspective.</w:t>
      </w:r>
      <w:r w:rsidRPr="00371C32">
        <w:rPr>
          <w:sz w:val="28"/>
          <w:szCs w:val="28"/>
        </w:rPr>
        <w:t xml:space="preserve"> </w:t>
      </w:r>
      <w:r w:rsidRPr="00371C32">
        <w:rPr>
          <w:rStyle w:val="Emphasis"/>
          <w:sz w:val="28"/>
          <w:szCs w:val="28"/>
        </w:rPr>
        <w:t>Journal of Economic Growth</w:t>
      </w:r>
      <w:r w:rsidRPr="00371C32">
        <w:rPr>
          <w:sz w:val="28"/>
          <w:szCs w:val="28"/>
        </w:rPr>
        <w:t>, 23(2): 215-252.</w:t>
      </w:r>
    </w:p>
    <w:p w14:paraId="40B2F86A" w14:textId="77777777" w:rsidR="00EE448B" w:rsidRPr="00371C32" w:rsidRDefault="00EE448B" w:rsidP="00371C32">
      <w:pPr>
        <w:pStyle w:val="NoSpacing"/>
        <w:rPr>
          <w:rStyle w:val="Strong"/>
          <w:b w:val="0"/>
          <w:bCs w:val="0"/>
          <w:sz w:val="28"/>
          <w:szCs w:val="28"/>
        </w:rPr>
      </w:pPr>
    </w:p>
    <w:p w14:paraId="2CF0D40C" w14:textId="77777777" w:rsidR="00EE448B" w:rsidRPr="00371C32" w:rsidRDefault="00EE448B" w:rsidP="00371C32">
      <w:pPr>
        <w:pStyle w:val="NoSpacing"/>
        <w:rPr>
          <w:sz w:val="28"/>
          <w:szCs w:val="28"/>
        </w:rPr>
      </w:pPr>
      <w:r w:rsidRPr="00371C32">
        <w:rPr>
          <w:rStyle w:val="Strong"/>
          <w:sz w:val="28"/>
          <w:szCs w:val="28"/>
        </w:rPr>
        <w:t>Mankiw, N. G.</w:t>
      </w:r>
      <w:r w:rsidRPr="00371C32">
        <w:rPr>
          <w:rStyle w:val="animating"/>
          <w:sz w:val="28"/>
          <w:szCs w:val="28"/>
        </w:rPr>
        <w:t> (2010). Macroeconomics (7th ed.). Worth Publishers.</w:t>
      </w:r>
    </w:p>
    <w:p w14:paraId="2E03AC86" w14:textId="77777777" w:rsidR="00EE448B" w:rsidRPr="00371C32" w:rsidRDefault="00EE448B" w:rsidP="00371C32">
      <w:pPr>
        <w:pStyle w:val="NoSpacing"/>
        <w:rPr>
          <w:rStyle w:val="Strong"/>
          <w:b w:val="0"/>
          <w:bCs w:val="0"/>
          <w:sz w:val="28"/>
          <w:szCs w:val="28"/>
        </w:rPr>
      </w:pPr>
    </w:p>
    <w:p w14:paraId="5DFE5430" w14:textId="77777777" w:rsidR="00EE448B" w:rsidRPr="00371C32" w:rsidRDefault="00EE448B" w:rsidP="00371C32">
      <w:pPr>
        <w:pStyle w:val="NoSpacing"/>
        <w:rPr>
          <w:rStyle w:val="animating"/>
          <w:sz w:val="28"/>
          <w:szCs w:val="28"/>
        </w:rPr>
      </w:pPr>
      <w:r w:rsidRPr="00371C32">
        <w:rPr>
          <w:rStyle w:val="Strong"/>
          <w:sz w:val="28"/>
          <w:szCs w:val="28"/>
        </w:rPr>
        <w:t>Mends-Brew, E.</w:t>
      </w:r>
      <w:r w:rsidRPr="00371C32">
        <w:rPr>
          <w:rStyle w:val="animating"/>
          <w:sz w:val="28"/>
          <w:szCs w:val="28"/>
        </w:rPr>
        <w:t xml:space="preserve"> (2012). Modeling Economic Growth in Ghana. International </w:t>
      </w:r>
    </w:p>
    <w:p w14:paraId="00F0A888" w14:textId="77777777" w:rsidR="00EE448B" w:rsidRPr="00371C32" w:rsidRDefault="00EE448B" w:rsidP="00371C32">
      <w:pPr>
        <w:pStyle w:val="NoSpacing"/>
        <w:rPr>
          <w:sz w:val="28"/>
          <w:szCs w:val="28"/>
        </w:rPr>
      </w:pPr>
      <w:r w:rsidRPr="00371C32">
        <w:rPr>
          <w:rStyle w:val="animating"/>
          <w:sz w:val="28"/>
          <w:szCs w:val="28"/>
        </w:rPr>
        <w:tab/>
        <w:t>Journal of Business and Management. 7(18): 72-80.</w:t>
      </w:r>
    </w:p>
    <w:p w14:paraId="2B7E1CE2" w14:textId="77777777" w:rsidR="00EE448B" w:rsidRPr="00371C32" w:rsidRDefault="00EE448B" w:rsidP="00371C32">
      <w:pPr>
        <w:pStyle w:val="NoSpacing"/>
        <w:rPr>
          <w:rStyle w:val="Strong"/>
          <w:b w:val="0"/>
          <w:bCs w:val="0"/>
          <w:sz w:val="28"/>
          <w:szCs w:val="28"/>
        </w:rPr>
      </w:pPr>
    </w:p>
    <w:p w14:paraId="2026DBC7" w14:textId="77777777" w:rsidR="00EE448B" w:rsidRPr="00371C32" w:rsidRDefault="00EE448B" w:rsidP="00371C32">
      <w:pPr>
        <w:pStyle w:val="NoSpacing"/>
        <w:rPr>
          <w:sz w:val="28"/>
          <w:szCs w:val="28"/>
        </w:rPr>
      </w:pPr>
      <w:r w:rsidRPr="00371C32">
        <w:rPr>
          <w:rStyle w:val="Strong"/>
          <w:sz w:val="28"/>
          <w:szCs w:val="28"/>
        </w:rPr>
        <w:t>Mustapa, M. B., &amp; Akinkunmi, O.</w:t>
      </w:r>
      <w:r w:rsidRPr="00371C32">
        <w:rPr>
          <w:sz w:val="28"/>
          <w:szCs w:val="28"/>
        </w:rPr>
        <w:t xml:space="preserve"> (2017). Pattern of economic growth in Nigeria </w:t>
      </w:r>
    </w:p>
    <w:p w14:paraId="0DCA1FD3" w14:textId="77777777" w:rsidR="00EE448B" w:rsidRPr="00371C32" w:rsidRDefault="00EE448B" w:rsidP="00371C32">
      <w:pPr>
        <w:pStyle w:val="NoSpacing"/>
        <w:ind w:left="720"/>
        <w:rPr>
          <w:sz w:val="28"/>
          <w:szCs w:val="28"/>
        </w:rPr>
      </w:pPr>
      <w:r w:rsidRPr="00371C32">
        <w:rPr>
          <w:sz w:val="28"/>
          <w:szCs w:val="28"/>
        </w:rPr>
        <w:t>and its determinants: 1960-2015. Journal of Humanities and Social Sciences. 22(4):</w:t>
      </w:r>
      <w:r w:rsidRPr="00371C32">
        <w:rPr>
          <w:rStyle w:val="animating"/>
          <w:sz w:val="28"/>
          <w:szCs w:val="28"/>
        </w:rPr>
        <w:t xml:space="preserve"> 15-28.</w:t>
      </w:r>
    </w:p>
    <w:p w14:paraId="1E33982A" w14:textId="77777777" w:rsidR="00EE448B" w:rsidRPr="00371C32" w:rsidRDefault="00EE448B" w:rsidP="00371C32">
      <w:pPr>
        <w:pStyle w:val="NoSpacing"/>
        <w:rPr>
          <w:rStyle w:val="Strong"/>
          <w:b w:val="0"/>
          <w:bCs w:val="0"/>
          <w:sz w:val="28"/>
          <w:szCs w:val="28"/>
        </w:rPr>
      </w:pPr>
    </w:p>
    <w:p w14:paraId="3C614F6C" w14:textId="77777777" w:rsidR="00EE448B" w:rsidRPr="00371C32" w:rsidRDefault="00EE448B" w:rsidP="00371C32">
      <w:pPr>
        <w:pStyle w:val="NoSpacing"/>
        <w:rPr>
          <w:sz w:val="28"/>
          <w:szCs w:val="28"/>
        </w:rPr>
      </w:pPr>
      <w:r w:rsidRPr="00371C32">
        <w:rPr>
          <w:rStyle w:val="Strong"/>
          <w:sz w:val="28"/>
          <w:szCs w:val="28"/>
        </w:rPr>
        <w:t>Nyoni, T. D., &amp; Bonga, W. S.</w:t>
      </w:r>
      <w:r w:rsidRPr="00371C32">
        <w:rPr>
          <w:sz w:val="28"/>
          <w:szCs w:val="28"/>
        </w:rPr>
        <w:t xml:space="preserve"> (2018). What determines Economic Growth in </w:t>
      </w:r>
    </w:p>
    <w:p w14:paraId="7C30C15A" w14:textId="77777777" w:rsidR="00EE448B" w:rsidRPr="00371C32" w:rsidRDefault="00EE448B" w:rsidP="00371C32">
      <w:pPr>
        <w:pStyle w:val="NoSpacing"/>
        <w:ind w:left="720"/>
        <w:rPr>
          <w:sz w:val="28"/>
          <w:szCs w:val="28"/>
        </w:rPr>
      </w:pPr>
      <w:r w:rsidRPr="00371C32">
        <w:rPr>
          <w:sz w:val="28"/>
          <w:szCs w:val="28"/>
        </w:rPr>
        <w:t>Nigeria? International Journal of Economics and Financial Research. 5(11): 11-21.</w:t>
      </w:r>
    </w:p>
    <w:p w14:paraId="75769D6B" w14:textId="77777777" w:rsidR="00EE448B" w:rsidRPr="00371C32" w:rsidRDefault="00EE448B" w:rsidP="00371C32">
      <w:pPr>
        <w:pStyle w:val="NoSpacing"/>
        <w:rPr>
          <w:rStyle w:val="Strong"/>
          <w:b w:val="0"/>
          <w:bCs w:val="0"/>
          <w:sz w:val="28"/>
          <w:szCs w:val="28"/>
        </w:rPr>
      </w:pPr>
    </w:p>
    <w:p w14:paraId="6281F84C" w14:textId="77777777" w:rsidR="00EE448B" w:rsidRPr="00371C32" w:rsidRDefault="00EE448B" w:rsidP="00371C32">
      <w:pPr>
        <w:pStyle w:val="NoSpacing"/>
        <w:rPr>
          <w:sz w:val="28"/>
          <w:szCs w:val="28"/>
        </w:rPr>
      </w:pPr>
      <w:proofErr w:type="spellStart"/>
      <w:r w:rsidRPr="00371C32">
        <w:rPr>
          <w:rStyle w:val="Strong"/>
          <w:sz w:val="28"/>
          <w:szCs w:val="28"/>
        </w:rPr>
        <w:t>Oburota</w:t>
      </w:r>
      <w:proofErr w:type="spellEnd"/>
      <w:r w:rsidRPr="00371C32">
        <w:rPr>
          <w:rStyle w:val="Strong"/>
          <w:sz w:val="28"/>
          <w:szCs w:val="28"/>
        </w:rPr>
        <w:t xml:space="preserve">, S. O., &amp; </w:t>
      </w:r>
      <w:proofErr w:type="spellStart"/>
      <w:r w:rsidRPr="00371C32">
        <w:rPr>
          <w:rStyle w:val="Strong"/>
          <w:sz w:val="28"/>
          <w:szCs w:val="28"/>
        </w:rPr>
        <w:t>Ifere</w:t>
      </w:r>
      <w:proofErr w:type="spellEnd"/>
      <w:r w:rsidRPr="00371C32">
        <w:rPr>
          <w:rStyle w:val="Strong"/>
          <w:sz w:val="28"/>
          <w:szCs w:val="28"/>
        </w:rPr>
        <w:t>, S. I.</w:t>
      </w:r>
      <w:r w:rsidRPr="00371C32">
        <w:rPr>
          <w:sz w:val="28"/>
          <w:szCs w:val="28"/>
        </w:rPr>
        <w:t xml:space="preserve"> (2017). Manufacturing subsector and economic </w:t>
      </w:r>
    </w:p>
    <w:p w14:paraId="2F1F6123" w14:textId="77777777" w:rsidR="00EE448B" w:rsidRPr="00371C32" w:rsidRDefault="00EE448B" w:rsidP="00371C32">
      <w:pPr>
        <w:pStyle w:val="NoSpacing"/>
        <w:ind w:left="720"/>
        <w:rPr>
          <w:rStyle w:val="animating"/>
          <w:sz w:val="28"/>
          <w:szCs w:val="28"/>
        </w:rPr>
      </w:pPr>
      <w:r w:rsidRPr="00371C32">
        <w:rPr>
          <w:sz w:val="28"/>
          <w:szCs w:val="28"/>
        </w:rPr>
        <w:t>growth in Nigeria.</w:t>
      </w:r>
      <w:r w:rsidRPr="00371C32">
        <w:rPr>
          <w:rStyle w:val="animating"/>
          <w:sz w:val="28"/>
          <w:szCs w:val="28"/>
        </w:rPr>
        <w:t xml:space="preserve"> Journal of Economics and Sustainable Development. 8(20): 10-19.</w:t>
      </w:r>
    </w:p>
    <w:p w14:paraId="61DE5A46" w14:textId="77777777" w:rsidR="00EE448B" w:rsidRPr="00371C32" w:rsidRDefault="00EE448B" w:rsidP="00371C32">
      <w:pPr>
        <w:pStyle w:val="NoSpacing"/>
        <w:rPr>
          <w:rStyle w:val="Strong"/>
          <w:b w:val="0"/>
          <w:bCs w:val="0"/>
          <w:sz w:val="28"/>
          <w:szCs w:val="28"/>
        </w:rPr>
      </w:pPr>
    </w:p>
    <w:p w14:paraId="2A3A121D" w14:textId="77777777" w:rsidR="00EE448B" w:rsidRPr="00371C32" w:rsidRDefault="00EE448B" w:rsidP="00371C32">
      <w:pPr>
        <w:pStyle w:val="NoSpacing"/>
        <w:rPr>
          <w:sz w:val="28"/>
          <w:szCs w:val="28"/>
        </w:rPr>
      </w:pPr>
      <w:r w:rsidRPr="00371C32">
        <w:rPr>
          <w:rStyle w:val="Strong"/>
          <w:sz w:val="28"/>
          <w:szCs w:val="28"/>
        </w:rPr>
        <w:t>Romer, P. M. (1986). Increasing returns and long-run growth.</w:t>
      </w:r>
      <w:r w:rsidRPr="00371C32">
        <w:rPr>
          <w:sz w:val="28"/>
          <w:szCs w:val="28"/>
        </w:rPr>
        <w:t xml:space="preserve"> Journal of Political </w:t>
      </w:r>
    </w:p>
    <w:p w14:paraId="10D59E7B" w14:textId="77777777" w:rsidR="00EE448B" w:rsidRPr="00371C32" w:rsidRDefault="00EE448B" w:rsidP="00371C32">
      <w:pPr>
        <w:pStyle w:val="NoSpacing"/>
        <w:rPr>
          <w:sz w:val="28"/>
          <w:szCs w:val="28"/>
        </w:rPr>
      </w:pPr>
      <w:r w:rsidRPr="00371C32">
        <w:rPr>
          <w:sz w:val="28"/>
          <w:szCs w:val="28"/>
        </w:rPr>
        <w:tab/>
        <w:t>Economy, 94(5): 1002-1037.</w:t>
      </w:r>
    </w:p>
    <w:p w14:paraId="6E2D9425" w14:textId="77777777" w:rsidR="00EE448B" w:rsidRPr="00371C32" w:rsidRDefault="00EE448B" w:rsidP="00371C32">
      <w:pPr>
        <w:pStyle w:val="NoSpacing"/>
        <w:rPr>
          <w:rStyle w:val="Strong"/>
          <w:b w:val="0"/>
          <w:bCs w:val="0"/>
          <w:sz w:val="28"/>
          <w:szCs w:val="28"/>
        </w:rPr>
      </w:pPr>
    </w:p>
    <w:p w14:paraId="659949DF" w14:textId="77777777" w:rsidR="00EE448B" w:rsidRPr="00371C32" w:rsidRDefault="00EE448B" w:rsidP="00371C32">
      <w:pPr>
        <w:pStyle w:val="NoSpacing"/>
        <w:rPr>
          <w:rStyle w:val="animating"/>
          <w:sz w:val="28"/>
          <w:szCs w:val="28"/>
        </w:rPr>
      </w:pPr>
      <w:r w:rsidRPr="00371C32">
        <w:rPr>
          <w:rStyle w:val="Strong"/>
          <w:sz w:val="28"/>
          <w:szCs w:val="28"/>
        </w:rPr>
        <w:t>Rolle, S. A., &amp; Uffe, F.</w:t>
      </w:r>
      <w:r w:rsidRPr="00371C32">
        <w:rPr>
          <w:rStyle w:val="animating"/>
          <w:sz w:val="28"/>
          <w:szCs w:val="28"/>
        </w:rPr>
        <w:t xml:space="preserve"> (2015). The Solow Model and Nigerian Economic Growth </w:t>
      </w:r>
    </w:p>
    <w:p w14:paraId="44B3E8B9" w14:textId="77777777" w:rsidR="00EE448B" w:rsidRPr="00371C32" w:rsidRDefault="00EE448B" w:rsidP="00371C32">
      <w:pPr>
        <w:pStyle w:val="NoSpacing"/>
        <w:ind w:left="720"/>
        <w:rPr>
          <w:rStyle w:val="animating"/>
          <w:sz w:val="28"/>
          <w:szCs w:val="28"/>
        </w:rPr>
      </w:pPr>
      <w:r w:rsidRPr="00371C32">
        <w:rPr>
          <w:rStyle w:val="animating"/>
          <w:sz w:val="28"/>
          <w:szCs w:val="28"/>
        </w:rPr>
        <w:t>(1970-2012). Journal of Emerging Trends in Economics and Management Sciences. 6(4): 356-363.</w:t>
      </w:r>
    </w:p>
    <w:p w14:paraId="44F3CC96" w14:textId="77777777" w:rsidR="00EE448B" w:rsidRPr="00371C32" w:rsidRDefault="00EE448B" w:rsidP="00371C32">
      <w:pPr>
        <w:pStyle w:val="NoSpacing"/>
        <w:rPr>
          <w:rStyle w:val="Strong"/>
          <w:b w:val="0"/>
          <w:bCs w:val="0"/>
          <w:sz w:val="28"/>
          <w:szCs w:val="28"/>
        </w:rPr>
      </w:pPr>
    </w:p>
    <w:p w14:paraId="57FC65FD" w14:textId="77777777" w:rsidR="00EE448B" w:rsidRPr="00371C32" w:rsidRDefault="00EE448B" w:rsidP="00371C32">
      <w:pPr>
        <w:pStyle w:val="NoSpacing"/>
        <w:rPr>
          <w:rStyle w:val="animating"/>
          <w:sz w:val="28"/>
          <w:szCs w:val="28"/>
        </w:rPr>
      </w:pPr>
      <w:r w:rsidRPr="00371C32">
        <w:rPr>
          <w:rStyle w:val="Strong"/>
          <w:sz w:val="28"/>
          <w:szCs w:val="28"/>
        </w:rPr>
        <w:t>Shuaibu, S.</w:t>
      </w:r>
      <w:r w:rsidRPr="00371C32">
        <w:rPr>
          <w:rStyle w:val="animating"/>
          <w:sz w:val="28"/>
          <w:szCs w:val="28"/>
        </w:rPr>
        <w:t xml:space="preserve"> (2021). What Explains Economic Growth in Nigeria in the last three </w:t>
      </w:r>
    </w:p>
    <w:p w14:paraId="08E19067" w14:textId="77777777" w:rsidR="00EE448B" w:rsidRPr="00371C32" w:rsidRDefault="00EE448B" w:rsidP="00371C32">
      <w:pPr>
        <w:pStyle w:val="NoSpacing"/>
        <w:ind w:left="720"/>
        <w:rPr>
          <w:sz w:val="28"/>
          <w:szCs w:val="28"/>
        </w:rPr>
      </w:pPr>
      <w:r w:rsidRPr="00371C32">
        <w:rPr>
          <w:rStyle w:val="animating"/>
          <w:sz w:val="28"/>
          <w:szCs w:val="28"/>
        </w:rPr>
        <w:t>decades – A Dynamic Modeling Approach. International Journal of Economics and Management. 12(1): 41-52.</w:t>
      </w:r>
    </w:p>
    <w:p w14:paraId="506D6BB3" w14:textId="77777777" w:rsidR="00EE448B" w:rsidRPr="00371C32" w:rsidRDefault="00EE448B" w:rsidP="00371C32">
      <w:pPr>
        <w:pStyle w:val="NoSpacing"/>
        <w:rPr>
          <w:rStyle w:val="Strong"/>
          <w:b w:val="0"/>
          <w:bCs w:val="0"/>
          <w:sz w:val="28"/>
          <w:szCs w:val="28"/>
        </w:rPr>
      </w:pPr>
    </w:p>
    <w:p w14:paraId="10C99948" w14:textId="77777777" w:rsidR="00EE448B" w:rsidRPr="00371C32" w:rsidRDefault="00EE448B" w:rsidP="00371C32">
      <w:pPr>
        <w:pStyle w:val="NoSpacing"/>
        <w:rPr>
          <w:rStyle w:val="animating"/>
          <w:sz w:val="28"/>
          <w:szCs w:val="28"/>
        </w:rPr>
      </w:pPr>
      <w:r w:rsidRPr="00371C32">
        <w:rPr>
          <w:rStyle w:val="Strong"/>
          <w:sz w:val="28"/>
          <w:szCs w:val="28"/>
        </w:rPr>
        <w:t>Solow, R. M.</w:t>
      </w:r>
      <w:r w:rsidRPr="00371C32">
        <w:rPr>
          <w:rStyle w:val="animating"/>
          <w:sz w:val="28"/>
          <w:szCs w:val="28"/>
        </w:rPr>
        <w:t xml:space="preserve"> (1956). A contribution to the theory of economic growth. The </w:t>
      </w:r>
    </w:p>
    <w:p w14:paraId="210A1E2C" w14:textId="77777777" w:rsidR="00EE448B" w:rsidRPr="00371C32" w:rsidRDefault="00EE448B" w:rsidP="00371C32">
      <w:pPr>
        <w:pStyle w:val="NoSpacing"/>
        <w:rPr>
          <w:rStyle w:val="Strong"/>
          <w:b w:val="0"/>
          <w:bCs w:val="0"/>
          <w:sz w:val="28"/>
          <w:szCs w:val="28"/>
        </w:rPr>
      </w:pPr>
      <w:r w:rsidRPr="00371C32">
        <w:rPr>
          <w:rStyle w:val="animating"/>
          <w:sz w:val="28"/>
          <w:szCs w:val="28"/>
        </w:rPr>
        <w:tab/>
        <w:t>Quarterly Journal of Economics. 70(1): 65-94.</w:t>
      </w:r>
    </w:p>
    <w:p w14:paraId="1C344E9C" w14:textId="77777777" w:rsidR="00EE448B" w:rsidRPr="00371C32" w:rsidRDefault="00EE448B" w:rsidP="00371C32">
      <w:pPr>
        <w:pStyle w:val="NoSpacing"/>
        <w:rPr>
          <w:rStyle w:val="Strong"/>
          <w:b w:val="0"/>
          <w:bCs w:val="0"/>
          <w:sz w:val="28"/>
          <w:szCs w:val="28"/>
        </w:rPr>
      </w:pPr>
    </w:p>
    <w:p w14:paraId="1DB87B3C" w14:textId="77777777" w:rsidR="00EE448B" w:rsidRPr="00371C32" w:rsidRDefault="00EE448B" w:rsidP="00371C32">
      <w:pPr>
        <w:pStyle w:val="NoSpacing"/>
        <w:rPr>
          <w:rStyle w:val="Strong"/>
          <w:b w:val="0"/>
          <w:bCs w:val="0"/>
          <w:sz w:val="28"/>
          <w:szCs w:val="28"/>
        </w:rPr>
      </w:pPr>
      <w:r w:rsidRPr="00371C32">
        <w:rPr>
          <w:rStyle w:val="Strong"/>
          <w:sz w:val="28"/>
          <w:szCs w:val="28"/>
        </w:rPr>
        <w:lastRenderedPageBreak/>
        <w:t xml:space="preserve">World Bank Group </w:t>
      </w:r>
      <w:proofErr w:type="spellStart"/>
      <w:r w:rsidRPr="00371C32">
        <w:rPr>
          <w:rStyle w:val="Strong"/>
          <w:sz w:val="28"/>
          <w:szCs w:val="28"/>
        </w:rPr>
        <w:t>DataBank</w:t>
      </w:r>
      <w:proofErr w:type="spellEnd"/>
      <w:r w:rsidRPr="00371C32">
        <w:rPr>
          <w:rStyle w:val="Strong"/>
          <w:sz w:val="28"/>
          <w:szCs w:val="28"/>
        </w:rPr>
        <w:t xml:space="preserve">. (2020). Nigeria: National savings (% of GDP). </w:t>
      </w:r>
    </w:p>
    <w:p w14:paraId="495C67FD" w14:textId="77777777" w:rsidR="00EE448B" w:rsidRPr="00371C32" w:rsidRDefault="00EE448B" w:rsidP="00371C32">
      <w:pPr>
        <w:pStyle w:val="NoSpacing"/>
        <w:rPr>
          <w:rStyle w:val="animating"/>
          <w:sz w:val="28"/>
          <w:szCs w:val="28"/>
        </w:rPr>
      </w:pPr>
      <w:r w:rsidRPr="00371C32">
        <w:rPr>
          <w:rStyle w:val="Strong"/>
          <w:sz w:val="28"/>
          <w:szCs w:val="28"/>
        </w:rPr>
        <w:tab/>
      </w:r>
      <w:hyperlink r:id="rId14" w:tgtFrame="_blank" w:history="1">
        <w:r w:rsidRPr="00371C32">
          <w:rPr>
            <w:rStyle w:val="Hyperlink"/>
            <w:sz w:val="28"/>
            <w:szCs w:val="28"/>
          </w:rPr>
          <w:t>https://databank.worldbank.org/</w:t>
        </w:r>
      </w:hyperlink>
      <w:r w:rsidRPr="00371C32">
        <w:rPr>
          <w:rStyle w:val="Strong"/>
          <w:sz w:val="28"/>
          <w:szCs w:val="28"/>
        </w:rPr>
        <w:t xml:space="preserve">: </w:t>
      </w:r>
      <w:hyperlink r:id="rId15" w:tgtFrame="_blank" w:history="1">
        <w:r w:rsidRPr="00371C32">
          <w:rPr>
            <w:rStyle w:val="Hyperlink"/>
            <w:sz w:val="28"/>
            <w:szCs w:val="28"/>
          </w:rPr>
          <w:t>https://databank.worldbank.org/</w:t>
        </w:r>
      </w:hyperlink>
    </w:p>
    <w:p w14:paraId="790E41C7" w14:textId="77777777" w:rsidR="00EE448B" w:rsidRPr="00371C32" w:rsidRDefault="00EE448B" w:rsidP="00371C32">
      <w:pPr>
        <w:pStyle w:val="NoSpacing"/>
        <w:rPr>
          <w:rStyle w:val="Strong"/>
          <w:b w:val="0"/>
          <w:bCs w:val="0"/>
          <w:sz w:val="28"/>
          <w:szCs w:val="28"/>
        </w:rPr>
      </w:pPr>
    </w:p>
    <w:p w14:paraId="32FE6C93" w14:textId="77777777" w:rsidR="00EE448B" w:rsidRPr="00371C32" w:rsidRDefault="00EE448B" w:rsidP="00371C32">
      <w:pPr>
        <w:pStyle w:val="NoSpacing"/>
        <w:rPr>
          <w:rStyle w:val="Strong"/>
          <w:b w:val="0"/>
          <w:bCs w:val="0"/>
          <w:sz w:val="28"/>
          <w:szCs w:val="28"/>
        </w:rPr>
      </w:pPr>
      <w:r w:rsidRPr="00371C32">
        <w:rPr>
          <w:rStyle w:val="Strong"/>
          <w:sz w:val="28"/>
          <w:szCs w:val="28"/>
        </w:rPr>
        <w:t xml:space="preserve">World Bank Group. (2022, December). Nigeria Development Outlook. Retrieved </w:t>
      </w:r>
    </w:p>
    <w:p w14:paraId="659811DA" w14:textId="77777777" w:rsidR="00EE448B" w:rsidRPr="00371C32" w:rsidRDefault="00EE448B" w:rsidP="00371C32">
      <w:pPr>
        <w:pStyle w:val="NoSpacing"/>
        <w:rPr>
          <w:sz w:val="28"/>
          <w:szCs w:val="28"/>
        </w:rPr>
      </w:pPr>
      <w:r w:rsidRPr="00371C32">
        <w:rPr>
          <w:rStyle w:val="Strong"/>
          <w:sz w:val="28"/>
          <w:szCs w:val="28"/>
        </w:rPr>
        <w:tab/>
        <w:t xml:space="preserve">from </w:t>
      </w:r>
      <w:r w:rsidRPr="00371C32">
        <w:rPr>
          <w:sz w:val="28"/>
          <w:szCs w:val="28"/>
        </w:rPr>
        <w:t xml:space="preserve"> </w:t>
      </w:r>
      <w:hyperlink r:id="rId16" w:tgtFrame="_blank" w:history="1">
        <w:r w:rsidRPr="00371C32">
          <w:rPr>
            <w:rStyle w:val="Hyperlink"/>
            <w:sz w:val="28"/>
            <w:szCs w:val="28"/>
          </w:rPr>
          <w:t>https://databank.worldbank.org/</w:t>
        </w:r>
      </w:hyperlink>
    </w:p>
    <w:p w14:paraId="15F1B8DB" w14:textId="77777777" w:rsidR="00EE448B" w:rsidRPr="00371C32" w:rsidRDefault="00EE448B" w:rsidP="00371C32">
      <w:pPr>
        <w:pStyle w:val="NoSpacing"/>
        <w:rPr>
          <w:rStyle w:val="Strong"/>
          <w:b w:val="0"/>
          <w:bCs w:val="0"/>
          <w:sz w:val="28"/>
          <w:szCs w:val="28"/>
        </w:rPr>
      </w:pPr>
    </w:p>
    <w:p w14:paraId="754D692B" w14:textId="77777777" w:rsidR="00EE448B" w:rsidRPr="00371C32" w:rsidRDefault="00EE448B" w:rsidP="00371C32">
      <w:pPr>
        <w:pStyle w:val="NoSpacing"/>
        <w:rPr>
          <w:rStyle w:val="animating"/>
          <w:sz w:val="28"/>
          <w:szCs w:val="28"/>
        </w:rPr>
      </w:pPr>
      <w:r w:rsidRPr="00371C32">
        <w:rPr>
          <w:rStyle w:val="Strong"/>
          <w:sz w:val="28"/>
          <w:szCs w:val="28"/>
        </w:rPr>
        <w:t>Yusuf, M.</w:t>
      </w:r>
      <w:r w:rsidRPr="00371C32">
        <w:rPr>
          <w:rStyle w:val="animating"/>
          <w:sz w:val="28"/>
          <w:szCs w:val="28"/>
        </w:rPr>
        <w:t xml:space="preserve"> (2020). Impact of International Trade on Economic growth in Nigeria. </w:t>
      </w:r>
    </w:p>
    <w:p w14:paraId="35C89EFE" w14:textId="77777777" w:rsidR="00EE448B" w:rsidRPr="00371C32" w:rsidRDefault="00EE448B" w:rsidP="00371C32">
      <w:pPr>
        <w:pStyle w:val="NoSpacing"/>
        <w:rPr>
          <w:sz w:val="28"/>
          <w:szCs w:val="28"/>
        </w:rPr>
      </w:pPr>
      <w:r w:rsidRPr="00371C32">
        <w:rPr>
          <w:rStyle w:val="animating"/>
          <w:sz w:val="28"/>
          <w:szCs w:val="28"/>
        </w:rPr>
        <w:tab/>
        <w:t>International Journal of Business and Management. 10(11): 58-67.</w:t>
      </w:r>
    </w:p>
    <w:p w14:paraId="6C88403A" w14:textId="77777777" w:rsidR="00F70C7F" w:rsidRPr="00371C32" w:rsidRDefault="00F70C7F" w:rsidP="00371C32">
      <w:pPr>
        <w:spacing w:line="240" w:lineRule="auto"/>
        <w:rPr>
          <w:sz w:val="28"/>
          <w:szCs w:val="28"/>
        </w:rPr>
      </w:pPr>
    </w:p>
    <w:sectPr w:rsidR="00F70C7F" w:rsidRPr="00371C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86FE1" w14:textId="77777777" w:rsidR="007E1B31" w:rsidRDefault="007E1B31" w:rsidP="003131A2">
      <w:pPr>
        <w:spacing w:after="0" w:line="240" w:lineRule="auto"/>
      </w:pPr>
      <w:r>
        <w:separator/>
      </w:r>
    </w:p>
  </w:endnote>
  <w:endnote w:type="continuationSeparator" w:id="0">
    <w:p w14:paraId="28F3D785" w14:textId="77777777" w:rsidR="007E1B31" w:rsidRDefault="007E1B31" w:rsidP="0031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55E8" w14:textId="77777777" w:rsidR="003131A2" w:rsidRDefault="0031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C248" w14:textId="77777777" w:rsidR="003131A2" w:rsidRDefault="00313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DDE6" w14:textId="77777777" w:rsidR="003131A2" w:rsidRDefault="00313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328C" w14:textId="77777777" w:rsidR="007E1B31" w:rsidRDefault="007E1B31" w:rsidP="003131A2">
      <w:pPr>
        <w:spacing w:after="0" w:line="240" w:lineRule="auto"/>
      </w:pPr>
      <w:r>
        <w:separator/>
      </w:r>
    </w:p>
  </w:footnote>
  <w:footnote w:type="continuationSeparator" w:id="0">
    <w:p w14:paraId="6C72C144" w14:textId="77777777" w:rsidR="007E1B31" w:rsidRDefault="007E1B31" w:rsidP="0031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2E35" w14:textId="799B709C" w:rsidR="003131A2" w:rsidRDefault="007E1B31">
    <w:pPr>
      <w:pStyle w:val="Header"/>
    </w:pPr>
    <w:r>
      <w:rPr>
        <w:noProof/>
      </w:rPr>
      <w:pict w14:anchorId="73E02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33F0" w14:textId="0385562F" w:rsidR="003131A2" w:rsidRDefault="007E1B31">
    <w:pPr>
      <w:pStyle w:val="Header"/>
    </w:pPr>
    <w:r>
      <w:rPr>
        <w:noProof/>
      </w:rPr>
      <w:pict w14:anchorId="0CED3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2FF2" w14:textId="1D849A10" w:rsidR="003131A2" w:rsidRDefault="007E1B31">
    <w:pPr>
      <w:pStyle w:val="Header"/>
    </w:pPr>
    <w:r>
      <w:rPr>
        <w:noProof/>
      </w:rPr>
      <w:pict w14:anchorId="1595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4F46"/>
    <w:multiLevelType w:val="hybridMultilevel"/>
    <w:tmpl w:val="F254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277"/>
    <w:multiLevelType w:val="multilevel"/>
    <w:tmpl w:val="7F0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5F6D"/>
    <w:multiLevelType w:val="hybridMultilevel"/>
    <w:tmpl w:val="6C92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90E3D"/>
    <w:multiLevelType w:val="hybridMultilevel"/>
    <w:tmpl w:val="D2F8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4E6F"/>
    <w:multiLevelType w:val="hybridMultilevel"/>
    <w:tmpl w:val="EC9C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044DB"/>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E07D8"/>
    <w:multiLevelType w:val="hybridMultilevel"/>
    <w:tmpl w:val="E0CC7014"/>
    <w:lvl w:ilvl="0" w:tplc="4852E7D2">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10655EC"/>
    <w:multiLevelType w:val="multilevel"/>
    <w:tmpl w:val="F43AE6D6"/>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2372E9"/>
    <w:multiLevelType w:val="hybridMultilevel"/>
    <w:tmpl w:val="4824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85394"/>
    <w:multiLevelType w:val="multilevel"/>
    <w:tmpl w:val="47AE34B2"/>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457CE1"/>
    <w:multiLevelType w:val="multilevel"/>
    <w:tmpl w:val="14AA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42AAC"/>
    <w:multiLevelType w:val="multilevel"/>
    <w:tmpl w:val="817E56EC"/>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C0385B"/>
    <w:multiLevelType w:val="hybridMultilevel"/>
    <w:tmpl w:val="BAF02180"/>
    <w:lvl w:ilvl="0" w:tplc="F1C6E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22BC8"/>
    <w:multiLevelType w:val="hybridMultilevel"/>
    <w:tmpl w:val="271222A4"/>
    <w:lvl w:ilvl="0" w:tplc="23D29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C3CB8"/>
    <w:multiLevelType w:val="hybridMultilevel"/>
    <w:tmpl w:val="5E46FFDC"/>
    <w:lvl w:ilvl="0" w:tplc="BE0A3CD0">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5397D"/>
    <w:multiLevelType w:val="hybridMultilevel"/>
    <w:tmpl w:val="6A8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E0158"/>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51845"/>
    <w:multiLevelType w:val="hybridMultilevel"/>
    <w:tmpl w:val="2638AC26"/>
    <w:lvl w:ilvl="0" w:tplc="AAF04F2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49A"/>
    <w:multiLevelType w:val="hybridMultilevel"/>
    <w:tmpl w:val="6C927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EC5751"/>
    <w:multiLevelType w:val="hybridMultilevel"/>
    <w:tmpl w:val="2B3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509E7"/>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D4904"/>
    <w:multiLevelType w:val="multilevel"/>
    <w:tmpl w:val="A87E931C"/>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2924A7"/>
    <w:multiLevelType w:val="multilevel"/>
    <w:tmpl w:val="BEEC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07160"/>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D6508"/>
    <w:multiLevelType w:val="hybridMultilevel"/>
    <w:tmpl w:val="8062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542C2"/>
    <w:multiLevelType w:val="hybridMultilevel"/>
    <w:tmpl w:val="878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4704E"/>
    <w:multiLevelType w:val="multilevel"/>
    <w:tmpl w:val="7688A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762E7"/>
    <w:multiLevelType w:val="multilevel"/>
    <w:tmpl w:val="E42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C0EDA"/>
    <w:multiLevelType w:val="hybridMultilevel"/>
    <w:tmpl w:val="CC2E93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B3A42"/>
    <w:multiLevelType w:val="multilevel"/>
    <w:tmpl w:val="8BC489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D62803"/>
    <w:multiLevelType w:val="multilevel"/>
    <w:tmpl w:val="669A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00727"/>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61D"/>
    <w:multiLevelType w:val="hybridMultilevel"/>
    <w:tmpl w:val="C8D8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F4A79"/>
    <w:multiLevelType w:val="multilevel"/>
    <w:tmpl w:val="B68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9771F6"/>
    <w:multiLevelType w:val="hybridMultilevel"/>
    <w:tmpl w:val="E0CC7014"/>
    <w:lvl w:ilvl="0" w:tplc="4852E7D2">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6BA14E6C"/>
    <w:multiLevelType w:val="hybridMultilevel"/>
    <w:tmpl w:val="A20C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32A03"/>
    <w:multiLevelType w:val="multilevel"/>
    <w:tmpl w:val="2DA812C8"/>
    <w:lvl w:ilvl="0">
      <w:start w:val="1"/>
      <w:numFmt w:val="upperRoman"/>
      <w:lvlText w:val="%1."/>
      <w:lvlJc w:val="right"/>
      <w:pPr>
        <w:ind w:left="720" w:hanging="360"/>
      </w:p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09C534D"/>
    <w:multiLevelType w:val="hybridMultilevel"/>
    <w:tmpl w:val="DA601E54"/>
    <w:lvl w:ilvl="0" w:tplc="4852E7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94ADF"/>
    <w:multiLevelType w:val="multilevel"/>
    <w:tmpl w:val="10165A4C"/>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020C03"/>
    <w:multiLevelType w:val="multilevel"/>
    <w:tmpl w:val="2734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944B3D"/>
    <w:multiLevelType w:val="hybridMultilevel"/>
    <w:tmpl w:val="6AF83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D5E86"/>
    <w:multiLevelType w:val="multilevel"/>
    <w:tmpl w:val="851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F665D"/>
    <w:multiLevelType w:val="multilevel"/>
    <w:tmpl w:val="6FDE347E"/>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F561D0"/>
    <w:multiLevelType w:val="multilevel"/>
    <w:tmpl w:val="84F4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4"/>
  </w:num>
  <w:num w:numId="3">
    <w:abstractNumId w:val="17"/>
  </w:num>
  <w:num w:numId="4">
    <w:abstractNumId w:val="14"/>
  </w:num>
  <w:num w:numId="5">
    <w:abstractNumId w:val="13"/>
  </w:num>
  <w:num w:numId="6">
    <w:abstractNumId w:val="10"/>
  </w:num>
  <w:num w:numId="7">
    <w:abstractNumId w:val="39"/>
  </w:num>
  <w:num w:numId="8">
    <w:abstractNumId w:val="26"/>
  </w:num>
  <w:num w:numId="9">
    <w:abstractNumId w:val="33"/>
  </w:num>
  <w:num w:numId="10">
    <w:abstractNumId w:val="22"/>
  </w:num>
  <w:num w:numId="11">
    <w:abstractNumId w:val="38"/>
  </w:num>
  <w:num w:numId="12">
    <w:abstractNumId w:val="11"/>
  </w:num>
  <w:num w:numId="13">
    <w:abstractNumId w:val="30"/>
  </w:num>
  <w:num w:numId="14">
    <w:abstractNumId w:val="21"/>
  </w:num>
  <w:num w:numId="15">
    <w:abstractNumId w:val="15"/>
  </w:num>
  <w:num w:numId="16">
    <w:abstractNumId w:val="6"/>
  </w:num>
  <w:num w:numId="17">
    <w:abstractNumId w:val="32"/>
  </w:num>
  <w:num w:numId="18">
    <w:abstractNumId w:val="25"/>
  </w:num>
  <w:num w:numId="19">
    <w:abstractNumId w:val="35"/>
  </w:num>
  <w:num w:numId="20">
    <w:abstractNumId w:val="19"/>
  </w:num>
  <w:num w:numId="21">
    <w:abstractNumId w:val="37"/>
  </w:num>
  <w:num w:numId="22">
    <w:abstractNumId w:val="40"/>
  </w:num>
  <w:num w:numId="23">
    <w:abstractNumId w:val="24"/>
  </w:num>
  <w:num w:numId="24">
    <w:abstractNumId w:val="0"/>
  </w:num>
  <w:num w:numId="25">
    <w:abstractNumId w:val="43"/>
  </w:num>
  <w:num w:numId="26">
    <w:abstractNumId w:val="3"/>
  </w:num>
  <w:num w:numId="27">
    <w:abstractNumId w:val="27"/>
  </w:num>
  <w:num w:numId="28">
    <w:abstractNumId w:val="16"/>
  </w:num>
  <w:num w:numId="29">
    <w:abstractNumId w:val="23"/>
  </w:num>
  <w:num w:numId="30">
    <w:abstractNumId w:val="20"/>
  </w:num>
  <w:num w:numId="31">
    <w:abstractNumId w:val="5"/>
  </w:num>
  <w:num w:numId="32">
    <w:abstractNumId w:val="41"/>
  </w:num>
  <w:num w:numId="33">
    <w:abstractNumId w:val="31"/>
  </w:num>
  <w:num w:numId="34">
    <w:abstractNumId w:val="1"/>
  </w:num>
  <w:num w:numId="35">
    <w:abstractNumId w:val="7"/>
  </w:num>
  <w:num w:numId="36">
    <w:abstractNumId w:val="9"/>
  </w:num>
  <w:num w:numId="37">
    <w:abstractNumId w:val="42"/>
  </w:num>
  <w:num w:numId="38">
    <w:abstractNumId w:val="29"/>
  </w:num>
  <w:num w:numId="39">
    <w:abstractNumId w:val="12"/>
  </w:num>
  <w:num w:numId="40">
    <w:abstractNumId w:val="28"/>
  </w:num>
  <w:num w:numId="41">
    <w:abstractNumId w:val="36"/>
  </w:num>
  <w:num w:numId="42">
    <w:abstractNumId w:val="4"/>
  </w:num>
  <w:num w:numId="43">
    <w:abstractNumId w:val="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B"/>
    <w:rsid w:val="00046FFF"/>
    <w:rsid w:val="000C4F1B"/>
    <w:rsid w:val="000C6BB0"/>
    <w:rsid w:val="001469FA"/>
    <w:rsid w:val="0016476B"/>
    <w:rsid w:val="001C09B6"/>
    <w:rsid w:val="002007D7"/>
    <w:rsid w:val="002320F1"/>
    <w:rsid w:val="00253116"/>
    <w:rsid w:val="002D041D"/>
    <w:rsid w:val="003131A2"/>
    <w:rsid w:val="00333874"/>
    <w:rsid w:val="00371C32"/>
    <w:rsid w:val="003975C7"/>
    <w:rsid w:val="003C6F89"/>
    <w:rsid w:val="003D57CE"/>
    <w:rsid w:val="0040518B"/>
    <w:rsid w:val="004554B2"/>
    <w:rsid w:val="00566F34"/>
    <w:rsid w:val="005A7F5B"/>
    <w:rsid w:val="006936EB"/>
    <w:rsid w:val="006B5F2B"/>
    <w:rsid w:val="006D60D4"/>
    <w:rsid w:val="006E436B"/>
    <w:rsid w:val="00726BAC"/>
    <w:rsid w:val="00727954"/>
    <w:rsid w:val="007401C8"/>
    <w:rsid w:val="007E1B31"/>
    <w:rsid w:val="008B6EE7"/>
    <w:rsid w:val="00943E0E"/>
    <w:rsid w:val="009B1182"/>
    <w:rsid w:val="009C01F0"/>
    <w:rsid w:val="00A62D3D"/>
    <w:rsid w:val="00A9281C"/>
    <w:rsid w:val="00AB1840"/>
    <w:rsid w:val="00B1506B"/>
    <w:rsid w:val="00B34494"/>
    <w:rsid w:val="00B74028"/>
    <w:rsid w:val="00BD14E3"/>
    <w:rsid w:val="00C107BE"/>
    <w:rsid w:val="00C332D0"/>
    <w:rsid w:val="00CC1590"/>
    <w:rsid w:val="00D107A5"/>
    <w:rsid w:val="00D11F42"/>
    <w:rsid w:val="00D27505"/>
    <w:rsid w:val="00D4744C"/>
    <w:rsid w:val="00E27C58"/>
    <w:rsid w:val="00E80887"/>
    <w:rsid w:val="00EE448B"/>
    <w:rsid w:val="00F30944"/>
    <w:rsid w:val="00F7005C"/>
    <w:rsid w:val="00F70C7F"/>
    <w:rsid w:val="00FB2735"/>
    <w:rsid w:val="00FB3AE4"/>
    <w:rsid w:val="00FB728C"/>
    <w:rsid w:val="00FD0B2F"/>
    <w:rsid w:val="00FD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E9D860"/>
  <w15:chartTrackingRefBased/>
  <w15:docId w15:val="{7E892F0A-4CCC-4C7B-B83A-B2479BE0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48B"/>
    <w:rPr>
      <w:kern w:val="0"/>
      <w14:ligatures w14:val="none"/>
    </w:rPr>
  </w:style>
  <w:style w:type="paragraph" w:styleId="Heading1">
    <w:name w:val="heading 1"/>
    <w:basedOn w:val="Normal"/>
    <w:next w:val="Normal"/>
    <w:link w:val="Heading1Char"/>
    <w:uiPriority w:val="9"/>
    <w:qFormat/>
    <w:rsid w:val="00EE44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E44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44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44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E44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E4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E44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44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44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E44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E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48B"/>
    <w:rPr>
      <w:rFonts w:eastAsiaTheme="majorEastAsia" w:cstheme="majorBidi"/>
      <w:color w:val="272727" w:themeColor="text1" w:themeTint="D8"/>
    </w:rPr>
  </w:style>
  <w:style w:type="paragraph" w:styleId="Title">
    <w:name w:val="Title"/>
    <w:basedOn w:val="Normal"/>
    <w:next w:val="Normal"/>
    <w:link w:val="TitleChar"/>
    <w:uiPriority w:val="10"/>
    <w:qFormat/>
    <w:rsid w:val="00EE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48B"/>
    <w:pPr>
      <w:spacing w:before="160"/>
      <w:jc w:val="center"/>
    </w:pPr>
    <w:rPr>
      <w:i/>
      <w:iCs/>
      <w:color w:val="404040" w:themeColor="text1" w:themeTint="BF"/>
    </w:rPr>
  </w:style>
  <w:style w:type="character" w:customStyle="1" w:styleId="QuoteChar">
    <w:name w:val="Quote Char"/>
    <w:basedOn w:val="DefaultParagraphFont"/>
    <w:link w:val="Quote"/>
    <w:uiPriority w:val="29"/>
    <w:rsid w:val="00EE448B"/>
    <w:rPr>
      <w:i/>
      <w:iCs/>
      <w:color w:val="404040" w:themeColor="text1" w:themeTint="BF"/>
    </w:rPr>
  </w:style>
  <w:style w:type="paragraph" w:styleId="ListParagraph">
    <w:name w:val="List Paragraph"/>
    <w:basedOn w:val="Normal"/>
    <w:uiPriority w:val="34"/>
    <w:qFormat/>
    <w:rsid w:val="00EE448B"/>
    <w:pPr>
      <w:ind w:left="720"/>
      <w:contextualSpacing/>
    </w:pPr>
  </w:style>
  <w:style w:type="character" w:styleId="IntenseEmphasis">
    <w:name w:val="Intense Emphasis"/>
    <w:basedOn w:val="DefaultParagraphFont"/>
    <w:uiPriority w:val="21"/>
    <w:qFormat/>
    <w:rsid w:val="00EE448B"/>
    <w:rPr>
      <w:i/>
      <w:iCs/>
      <w:color w:val="2E74B5" w:themeColor="accent1" w:themeShade="BF"/>
    </w:rPr>
  </w:style>
  <w:style w:type="paragraph" w:styleId="IntenseQuote">
    <w:name w:val="Intense Quote"/>
    <w:basedOn w:val="Normal"/>
    <w:next w:val="Normal"/>
    <w:link w:val="IntenseQuoteChar"/>
    <w:uiPriority w:val="30"/>
    <w:qFormat/>
    <w:rsid w:val="00EE44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448B"/>
    <w:rPr>
      <w:i/>
      <w:iCs/>
      <w:color w:val="2E74B5" w:themeColor="accent1" w:themeShade="BF"/>
    </w:rPr>
  </w:style>
  <w:style w:type="character" w:styleId="IntenseReference">
    <w:name w:val="Intense Reference"/>
    <w:basedOn w:val="DefaultParagraphFont"/>
    <w:uiPriority w:val="32"/>
    <w:qFormat/>
    <w:rsid w:val="00EE448B"/>
    <w:rPr>
      <w:b/>
      <w:bCs/>
      <w:smallCaps/>
      <w:color w:val="2E74B5" w:themeColor="accent1" w:themeShade="BF"/>
      <w:spacing w:val="5"/>
    </w:rPr>
  </w:style>
  <w:style w:type="paragraph" w:styleId="NoSpacing">
    <w:name w:val="No Spacing"/>
    <w:uiPriority w:val="1"/>
    <w:qFormat/>
    <w:rsid w:val="00EE448B"/>
    <w:pPr>
      <w:spacing w:after="0" w:line="240" w:lineRule="auto"/>
    </w:pPr>
    <w:rPr>
      <w:kern w:val="0"/>
      <w14:ligatures w14:val="none"/>
    </w:rPr>
  </w:style>
  <w:style w:type="character" w:styleId="Hyperlink">
    <w:name w:val="Hyperlink"/>
    <w:basedOn w:val="DefaultParagraphFont"/>
    <w:uiPriority w:val="99"/>
    <w:unhideWhenUsed/>
    <w:rsid w:val="00EE448B"/>
    <w:rPr>
      <w:color w:val="0563C1" w:themeColor="hyperlink"/>
      <w:u w:val="single"/>
    </w:rPr>
  </w:style>
  <w:style w:type="character" w:styleId="Strong">
    <w:name w:val="Strong"/>
    <w:basedOn w:val="DefaultParagraphFont"/>
    <w:uiPriority w:val="22"/>
    <w:qFormat/>
    <w:rsid w:val="00EE448B"/>
    <w:rPr>
      <w:b/>
      <w:bCs/>
    </w:rPr>
  </w:style>
  <w:style w:type="paragraph" w:customStyle="1" w:styleId="Default">
    <w:name w:val="Default"/>
    <w:rsid w:val="00EE448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f3">
    <w:name w:val="ff3"/>
    <w:basedOn w:val="DefaultParagraphFont"/>
    <w:rsid w:val="00EE448B"/>
  </w:style>
  <w:style w:type="numbering" w:customStyle="1" w:styleId="NoList1">
    <w:name w:val="No List1"/>
    <w:next w:val="NoList"/>
    <w:uiPriority w:val="99"/>
    <w:semiHidden/>
    <w:unhideWhenUsed/>
    <w:rsid w:val="00EE448B"/>
  </w:style>
  <w:style w:type="character" w:styleId="PlaceholderText">
    <w:name w:val="Placeholder Text"/>
    <w:basedOn w:val="DefaultParagraphFont"/>
    <w:uiPriority w:val="99"/>
    <w:semiHidden/>
    <w:rsid w:val="00EE448B"/>
    <w:rPr>
      <w:color w:val="808080"/>
    </w:rPr>
  </w:style>
  <w:style w:type="table" w:styleId="TableGrid">
    <w:name w:val="Table Grid"/>
    <w:basedOn w:val="TableNormal"/>
    <w:uiPriority w:val="39"/>
    <w:rsid w:val="00EE44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48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E4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E448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E4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448B"/>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EE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48B"/>
    <w:rPr>
      <w:kern w:val="0"/>
      <w14:ligatures w14:val="none"/>
    </w:rPr>
  </w:style>
  <w:style w:type="paragraph" w:styleId="Footer">
    <w:name w:val="footer"/>
    <w:basedOn w:val="Normal"/>
    <w:link w:val="FooterChar"/>
    <w:uiPriority w:val="99"/>
    <w:unhideWhenUsed/>
    <w:rsid w:val="00EE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48B"/>
    <w:rPr>
      <w:kern w:val="0"/>
      <w14:ligatures w14:val="none"/>
    </w:rPr>
  </w:style>
  <w:style w:type="character" w:customStyle="1" w:styleId="animating">
    <w:name w:val="animating"/>
    <w:basedOn w:val="DefaultParagraphFont"/>
    <w:rsid w:val="00EE448B"/>
  </w:style>
  <w:style w:type="character" w:customStyle="1" w:styleId="citation-0">
    <w:name w:val="citation-0"/>
    <w:basedOn w:val="DefaultParagraphFont"/>
    <w:rsid w:val="00EE448B"/>
  </w:style>
  <w:style w:type="paragraph" w:styleId="Caption">
    <w:name w:val="caption"/>
    <w:basedOn w:val="Normal"/>
    <w:next w:val="Normal"/>
    <w:uiPriority w:val="35"/>
    <w:unhideWhenUsed/>
    <w:qFormat/>
    <w:rsid w:val="00EE448B"/>
    <w:pPr>
      <w:spacing w:after="200" w:line="240" w:lineRule="auto"/>
    </w:pPr>
    <w:rPr>
      <w:i/>
      <w:iCs/>
      <w:color w:val="44546A" w:themeColor="text2"/>
      <w:sz w:val="18"/>
      <w:szCs w:val="18"/>
    </w:rPr>
  </w:style>
  <w:style w:type="character" w:styleId="Emphasis">
    <w:name w:val="Emphasis"/>
    <w:basedOn w:val="DefaultParagraphFont"/>
    <w:uiPriority w:val="20"/>
    <w:qFormat/>
    <w:rsid w:val="00EE448B"/>
    <w:rPr>
      <w:i/>
      <w:iCs/>
    </w:rPr>
  </w:style>
  <w:style w:type="paragraph" w:styleId="TOCHeading">
    <w:name w:val="TOC Heading"/>
    <w:basedOn w:val="Heading1"/>
    <w:next w:val="Normal"/>
    <w:uiPriority w:val="39"/>
    <w:semiHidden/>
    <w:unhideWhenUsed/>
    <w:qFormat/>
    <w:rsid w:val="00EE448B"/>
    <w:pPr>
      <w:spacing w:before="480" w:after="0" w:line="276" w:lineRule="auto"/>
      <w:outlineLvl w:val="9"/>
    </w:pPr>
    <w:rPr>
      <w:b/>
      <w:bCs/>
      <w:sz w:val="28"/>
      <w:szCs w:val="28"/>
    </w:rPr>
  </w:style>
  <w:style w:type="paragraph" w:styleId="TOC1">
    <w:name w:val="toc 1"/>
    <w:basedOn w:val="Normal"/>
    <w:next w:val="Normal"/>
    <w:autoRedefine/>
    <w:uiPriority w:val="39"/>
    <w:unhideWhenUsed/>
    <w:qFormat/>
    <w:rsid w:val="00EE448B"/>
    <w:pPr>
      <w:spacing w:after="100" w:line="276" w:lineRule="auto"/>
    </w:pPr>
    <w:rPr>
      <w:rFonts w:eastAsiaTheme="minorEastAsia"/>
    </w:rPr>
  </w:style>
  <w:style w:type="character" w:styleId="CommentReference">
    <w:name w:val="annotation reference"/>
    <w:basedOn w:val="DefaultParagraphFont"/>
    <w:uiPriority w:val="99"/>
    <w:semiHidden/>
    <w:unhideWhenUsed/>
    <w:rsid w:val="00EE448B"/>
    <w:rPr>
      <w:sz w:val="16"/>
      <w:szCs w:val="16"/>
    </w:rPr>
  </w:style>
  <w:style w:type="paragraph" w:styleId="CommentText">
    <w:name w:val="annotation text"/>
    <w:basedOn w:val="Normal"/>
    <w:link w:val="CommentTextChar"/>
    <w:uiPriority w:val="99"/>
    <w:semiHidden/>
    <w:unhideWhenUsed/>
    <w:rsid w:val="00EE448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44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448B"/>
    <w:rPr>
      <w:b/>
      <w:bCs/>
    </w:rPr>
  </w:style>
  <w:style w:type="character" w:customStyle="1" w:styleId="CommentSubjectChar">
    <w:name w:val="Comment Subject Char"/>
    <w:basedOn w:val="CommentTextChar"/>
    <w:link w:val="CommentSubject"/>
    <w:uiPriority w:val="99"/>
    <w:semiHidden/>
    <w:rsid w:val="00EE448B"/>
    <w:rPr>
      <w:b/>
      <w:bCs/>
      <w:kern w:val="0"/>
      <w:sz w:val="20"/>
      <w:szCs w:val="20"/>
      <w14:ligatures w14:val="none"/>
    </w:rPr>
  </w:style>
  <w:style w:type="paragraph" w:styleId="BalloonText">
    <w:name w:val="Balloon Text"/>
    <w:basedOn w:val="Normal"/>
    <w:link w:val="BalloonTextChar"/>
    <w:uiPriority w:val="99"/>
    <w:semiHidden/>
    <w:unhideWhenUsed/>
    <w:rsid w:val="00EE4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48B"/>
    <w:rPr>
      <w:rFonts w:ascii="Segoe UI" w:hAnsi="Segoe UI" w:cs="Segoe UI"/>
      <w:kern w:val="0"/>
      <w:sz w:val="18"/>
      <w:szCs w:val="18"/>
      <w14:ligatures w14:val="none"/>
    </w:rPr>
  </w:style>
  <w:style w:type="numbering" w:customStyle="1" w:styleId="NoList2">
    <w:name w:val="No List2"/>
    <w:next w:val="NoList"/>
    <w:uiPriority w:val="99"/>
    <w:semiHidden/>
    <w:unhideWhenUsed/>
    <w:rsid w:val="00EE448B"/>
  </w:style>
  <w:style w:type="table" w:customStyle="1" w:styleId="TableGrid1">
    <w:name w:val="Table Grid1"/>
    <w:basedOn w:val="TableNormal"/>
    <w:next w:val="TableGrid"/>
    <w:uiPriority w:val="39"/>
    <w:rsid w:val="00EE44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341863">
      <w:bodyDiv w:val="1"/>
      <w:marLeft w:val="0"/>
      <w:marRight w:val="0"/>
      <w:marTop w:val="0"/>
      <w:marBottom w:val="0"/>
      <w:divBdr>
        <w:top w:val="none" w:sz="0" w:space="0" w:color="auto"/>
        <w:left w:val="none" w:sz="0" w:space="0" w:color="auto"/>
        <w:bottom w:val="none" w:sz="0" w:space="0" w:color="auto"/>
        <w:right w:val="none" w:sz="0" w:space="0" w:color="auto"/>
      </w:divBdr>
    </w:div>
    <w:div w:id="18027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eb.stanford.edu/~dharris/papers/The%20Classical%20Theory%20of%20Economic%20Growth%20%5Bpre-print%5D.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atabank.worldbank.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bank.worldbank.org/"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atabank.worldbank.org/"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AppData\Roaming\Microsoft\Excel\Book1%20(version%201)%20(version%201).xlsb"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4"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6"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AppData\Roaming\Microsoft\Excel\Book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7174912510936133"/>
                  <c:y val="-5.204578594342373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xVal>
          <c:yVal>
            <c:numRef>
              <c:f>Sheet1!$B$3:$B$20</c:f>
              <c:numCache>
                <c:formatCode>General</c:formatCode>
                <c:ptCount val="18"/>
                <c:pt idx="0">
                  <c:v>109.375</c:v>
                </c:pt>
                <c:pt idx="1">
                  <c:v>170.82</c:v>
                </c:pt>
                <c:pt idx="2">
                  <c:v>232.26499999999999</c:v>
                </c:pt>
                <c:pt idx="3">
                  <c:v>293.70999999999998</c:v>
                </c:pt>
                <c:pt idx="4">
                  <c:v>355.15499999999997</c:v>
                </c:pt>
                <c:pt idx="5">
                  <c:v>416.6</c:v>
                </c:pt>
                <c:pt idx="6">
                  <c:v>471.94</c:v>
                </c:pt>
                <c:pt idx="7">
                  <c:v>551.70000000000005</c:v>
                </c:pt>
                <c:pt idx="8">
                  <c:v>594.83000000000004</c:v>
                </c:pt>
                <c:pt idx="9">
                  <c:v>639.34</c:v>
                </c:pt>
                <c:pt idx="10">
                  <c:v>718.14</c:v>
                </c:pt>
                <c:pt idx="11">
                  <c:v>774.08</c:v>
                </c:pt>
                <c:pt idx="12">
                  <c:v>835.73500000000001</c:v>
                </c:pt>
                <c:pt idx="13">
                  <c:v>897.39</c:v>
                </c:pt>
                <c:pt idx="14">
                  <c:v>959.04499999999996</c:v>
                </c:pt>
                <c:pt idx="15">
                  <c:v>1020.7</c:v>
                </c:pt>
                <c:pt idx="16">
                  <c:v>1082.355</c:v>
                </c:pt>
                <c:pt idx="17">
                  <c:v>1144.01</c:v>
                </c:pt>
              </c:numCache>
            </c:numRef>
          </c:yVal>
          <c:smooth val="0"/>
          <c:extLst>
            <c:ext xmlns:c16="http://schemas.microsoft.com/office/drawing/2014/chart" uri="{C3380CC4-5D6E-409C-BE32-E72D297353CC}">
              <c16:uniqueId val="{00000001-B4B9-4E1C-8C7B-93523D4280B9}"/>
            </c:ext>
          </c:extLst>
        </c:ser>
        <c:dLbls>
          <c:showLegendKey val="0"/>
          <c:showVal val="0"/>
          <c:showCatName val="0"/>
          <c:showSerName val="0"/>
          <c:showPercent val="0"/>
          <c:showBubbleSize val="0"/>
        </c:dLbls>
        <c:axId val="535311536"/>
        <c:axId val="535312320"/>
      </c:scatterChart>
      <c:valAx>
        <c:axId val="535311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2320"/>
        <c:crosses val="autoZero"/>
        <c:crossBetween val="midCat"/>
      </c:valAx>
      <c:valAx>
        <c:axId val="5353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Factor Productivity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15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WorldBank TLF</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Sheet1!$A$2:$A$20</c:f>
              <c:strCache>
                <c:ptCount val="19"/>
                <c:pt idx="0">
                  <c:v>YEAR</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Sheet1!$B$2:$B$20</c:f>
              <c:numCache>
                <c:formatCode>General</c:formatCode>
                <c:ptCount val="19"/>
                <c:pt idx="0">
                  <c:v>0</c:v>
                </c:pt>
                <c:pt idx="1">
                  <c:v>47613325</c:v>
                </c:pt>
                <c:pt idx="2">
                  <c:v>48846711</c:v>
                </c:pt>
                <c:pt idx="3">
                  <c:v>50110483</c:v>
                </c:pt>
                <c:pt idx="4">
                  <c:v>51407935</c:v>
                </c:pt>
                <c:pt idx="5">
                  <c:v>52748865</c:v>
                </c:pt>
                <c:pt idx="6">
                  <c:v>54154360</c:v>
                </c:pt>
                <c:pt idx="7">
                  <c:v>55649284</c:v>
                </c:pt>
                <c:pt idx="8">
                  <c:v>54750499</c:v>
                </c:pt>
                <c:pt idx="9">
                  <c:v>53710834</c:v>
                </c:pt>
                <c:pt idx="10">
                  <c:v>55758900</c:v>
                </c:pt>
                <c:pt idx="11">
                  <c:v>57867585</c:v>
                </c:pt>
                <c:pt idx="12">
                  <c:v>60073638</c:v>
                </c:pt>
                <c:pt idx="13">
                  <c:v>62423461</c:v>
                </c:pt>
                <c:pt idx="14">
                  <c:v>64865190</c:v>
                </c:pt>
                <c:pt idx="15">
                  <c:v>67373496</c:v>
                </c:pt>
                <c:pt idx="16">
                  <c:v>68632664</c:v>
                </c:pt>
                <c:pt idx="17">
                  <c:v>70620043</c:v>
                </c:pt>
                <c:pt idx="18">
                  <c:v>73272344</c:v>
                </c:pt>
              </c:numCache>
            </c:numRef>
          </c:val>
          <c:smooth val="0"/>
          <c:extLst>
            <c:ext xmlns:c16="http://schemas.microsoft.com/office/drawing/2014/chart" uri="{C3380CC4-5D6E-409C-BE32-E72D297353CC}">
              <c16:uniqueId val="{00000000-0E91-4F8C-883E-D365F1FE61D0}"/>
            </c:ext>
          </c:extLst>
        </c:ser>
        <c:ser>
          <c:idx val="1"/>
          <c:order val="1"/>
          <c:tx>
            <c:v>Solow TLF</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strRef>
              <c:f>Sheet1!$A$2:$A$20</c:f>
              <c:strCache>
                <c:ptCount val="19"/>
                <c:pt idx="0">
                  <c:v>YEAR</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strCache>
            </c:strRef>
          </c:cat>
          <c:val>
            <c:numRef>
              <c:f>Sheet1!$C$2:$C$20</c:f>
              <c:numCache>
                <c:formatCode>General</c:formatCode>
                <c:ptCount val="19"/>
                <c:pt idx="0">
                  <c:v>0</c:v>
                </c:pt>
                <c:pt idx="1">
                  <c:v>47613325</c:v>
                </c:pt>
                <c:pt idx="2">
                  <c:v>48867505.140500002</c:v>
                </c:pt>
                <c:pt idx="3">
                  <c:v>50154721.575400002</c:v>
                </c:pt>
                <c:pt idx="4">
                  <c:v>51475844.512100004</c:v>
                </c:pt>
                <c:pt idx="5">
                  <c:v>52831767.079999998</c:v>
                </c:pt>
                <c:pt idx="6">
                  <c:v>54223405.934500001</c:v>
                </c:pt>
                <c:pt idx="7">
                  <c:v>55651701.876199998</c:v>
                </c:pt>
                <c:pt idx="8">
                  <c:v>57117620.487800002</c:v>
                </c:pt>
                <c:pt idx="9">
                  <c:v>58622152.785999998</c:v>
                </c:pt>
                <c:pt idx="10">
                  <c:v>60166315.891900003</c:v>
                </c:pt>
                <c:pt idx="11">
                  <c:v>61751153.718699999</c:v>
                </c:pt>
                <c:pt idx="12">
                  <c:v>63377737.677000001</c:v>
                </c:pt>
                <c:pt idx="13">
                  <c:v>65047167.399499997</c:v>
                </c:pt>
                <c:pt idx="14">
                  <c:v>66760571.484300002</c:v>
                </c:pt>
                <c:pt idx="15">
                  <c:v>68519108.257799998</c:v>
                </c:pt>
                <c:pt idx="16">
                  <c:v>70323966.557899997</c:v>
                </c:pt>
                <c:pt idx="17">
                  <c:v>72176366.537400007</c:v>
                </c:pt>
                <c:pt idx="18">
                  <c:v>74077560.489399999</c:v>
                </c:pt>
              </c:numCache>
            </c:numRef>
          </c:val>
          <c:smooth val="0"/>
          <c:extLst>
            <c:ext xmlns:c16="http://schemas.microsoft.com/office/drawing/2014/chart" uri="{C3380CC4-5D6E-409C-BE32-E72D297353CC}">
              <c16:uniqueId val="{00000001-0E91-4F8C-883E-D365F1FE61D0}"/>
            </c:ext>
          </c:extLst>
        </c:ser>
        <c:dLbls>
          <c:showLegendKey val="0"/>
          <c:showVal val="0"/>
          <c:showCatName val="0"/>
          <c:showSerName val="0"/>
          <c:showPercent val="0"/>
          <c:showBubbleSize val="0"/>
        </c:dLbls>
        <c:marker val="1"/>
        <c:smooth val="0"/>
        <c:axId val="535312712"/>
        <c:axId val="535310360"/>
      </c:lineChart>
      <c:catAx>
        <c:axId val="535312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0360"/>
        <c:crosses val="autoZero"/>
        <c:auto val="1"/>
        <c:lblAlgn val="ctr"/>
        <c:lblOffset val="100"/>
        <c:noMultiLvlLbl val="0"/>
      </c:catAx>
      <c:valAx>
        <c:axId val="535310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2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Sheet1!$B$1</c:f>
              <c:strCache>
                <c:ptCount val="1"/>
                <c:pt idx="0">
                  <c:v>Nigeria Gross capital formation (current US$) – Observed Values -</c:v>
                </c:pt>
              </c:strCache>
            </c:strRef>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Sheet1!$B$2:$B$19</c:f>
              <c:numCache>
                <c:formatCode>General</c:formatCode>
                <c:ptCount val="18"/>
                <c:pt idx="0">
                  <c:v>46007392712.544502</c:v>
                </c:pt>
                <c:pt idx="1">
                  <c:v>66446868684.513603</c:v>
                </c:pt>
                <c:pt idx="2">
                  <c:v>59115420478.956703</c:v>
                </c:pt>
                <c:pt idx="3">
                  <c:v>67545569382.218399</c:v>
                </c:pt>
                <c:pt idx="4">
                  <c:v>65048063825.916702</c:v>
                </c:pt>
                <c:pt idx="5">
                  <c:v>64451254554.263802</c:v>
                </c:pt>
                <c:pt idx="6">
                  <c:v>67809055788.933998</c:v>
                </c:pt>
                <c:pt idx="7">
                  <c:v>69404614241.667892</c:v>
                </c:pt>
                <c:pt idx="8">
                  <c:v>77517772776.563995</c:v>
                </c:pt>
                <c:pt idx="9">
                  <c:v>90736563331.141998</c:v>
                </c:pt>
                <c:pt idx="10">
                  <c:v>76370361782.936707</c:v>
                </c:pt>
                <c:pt idx="11">
                  <c:v>62181351621.7258</c:v>
                </c:pt>
                <c:pt idx="12">
                  <c:v>58144125749.411598</c:v>
                </c:pt>
                <c:pt idx="13">
                  <c:v>83562457327</c:v>
                </c:pt>
                <c:pt idx="14">
                  <c:v>120602843089.334</c:v>
                </c:pt>
                <c:pt idx="15">
                  <c:v>118842245855.716</c:v>
                </c:pt>
                <c:pt idx="16">
                  <c:v>149154697147.50299</c:v>
                </c:pt>
              </c:numCache>
            </c:numRef>
          </c:val>
          <c:smooth val="0"/>
          <c:extLst>
            <c:ext xmlns:c16="http://schemas.microsoft.com/office/drawing/2014/chart" uri="{C3380CC4-5D6E-409C-BE32-E72D297353CC}">
              <c16:uniqueId val="{00000000-5ED5-4365-935A-EA7619C64ADF}"/>
            </c:ext>
          </c:extLst>
        </c:ser>
        <c:ser>
          <c:idx val="2"/>
          <c:order val="1"/>
          <c:tx>
            <c:strRef>
              <c:f>Sheet1!$C$1</c:f>
              <c:strCache>
                <c:ptCount val="1"/>
                <c:pt idx="0">
                  <c:v>Nigeria Gross capital formation (current US$) – Calculated from Model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Sheet1!$C$2:$C$19</c:f>
              <c:numCache>
                <c:formatCode>General</c:formatCode>
                <c:ptCount val="18"/>
                <c:pt idx="0">
                  <c:v>46007392712.544502</c:v>
                </c:pt>
                <c:pt idx="1">
                  <c:v>54378499251.975899</c:v>
                </c:pt>
                <c:pt idx="2">
                  <c:v>63917552075.046402</c:v>
                </c:pt>
                <c:pt idx="3">
                  <c:v>74747143789.492493</c:v>
                </c:pt>
                <c:pt idx="4">
                  <c:v>86999716991.247696</c:v>
                </c:pt>
                <c:pt idx="5">
                  <c:v>100818229390.021</c:v>
                </c:pt>
                <c:pt idx="6">
                  <c:v>116356860384.377</c:v>
                </c:pt>
                <c:pt idx="7">
                  <c:v>133781761494.96899</c:v>
                </c:pt>
                <c:pt idx="8">
                  <c:v>153271853205.11099</c:v>
                </c:pt>
                <c:pt idx="9">
                  <c:v>175019670905.543</c:v>
                </c:pt>
                <c:pt idx="10">
                  <c:v>199232262795.73901</c:v>
                </c:pt>
                <c:pt idx="11">
                  <c:v>226132142757.84698</c:v>
                </c:pt>
                <c:pt idx="12">
                  <c:v>255958301391.81299</c:v>
                </c:pt>
                <c:pt idx="13">
                  <c:v>288967278582.08398</c:v>
                </c:pt>
                <c:pt idx="14">
                  <c:v>325434301157.96899</c:v>
                </c:pt>
                <c:pt idx="15">
                  <c:v>365654489411.87097</c:v>
                </c:pt>
                <c:pt idx="16">
                  <c:v>409944136452.76501</c:v>
                </c:pt>
                <c:pt idx="17">
                  <c:v>458642064597.164</c:v>
                </c:pt>
              </c:numCache>
            </c:numRef>
          </c:val>
          <c:smooth val="0"/>
          <c:extLst>
            <c:ext xmlns:c16="http://schemas.microsoft.com/office/drawing/2014/chart" uri="{C3380CC4-5D6E-409C-BE32-E72D297353CC}">
              <c16:uniqueId val="{00000001-5ED5-4365-935A-EA7619C64ADF}"/>
            </c:ext>
          </c:extLst>
        </c:ser>
        <c:dLbls>
          <c:showLegendKey val="0"/>
          <c:showVal val="0"/>
          <c:showCatName val="0"/>
          <c:showSerName val="0"/>
          <c:showPercent val="0"/>
          <c:showBubbleSize val="0"/>
        </c:dLbls>
        <c:marker val="1"/>
        <c:smooth val="0"/>
        <c:axId val="535314280"/>
        <c:axId val="535314672"/>
      </c:lineChart>
      <c:catAx>
        <c:axId val="53531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4672"/>
        <c:crosses val="autoZero"/>
        <c:auto val="1"/>
        <c:lblAlgn val="ctr"/>
        <c:lblOffset val="100"/>
        <c:noMultiLvlLbl val="0"/>
      </c:catAx>
      <c:valAx>
        <c:axId val="5353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4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Sheet1!$A$1</c:f>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val>
          <c:smooth val="0"/>
          <c:extLst>
            <c:ext xmlns:c16="http://schemas.microsoft.com/office/drawing/2014/chart" uri="{C3380CC4-5D6E-409C-BE32-E72D297353CC}">
              <c16:uniqueId val="{00000000-84EB-4453-88D1-5CBBF6CDDBDA}"/>
            </c:ext>
          </c:extLst>
        </c:ser>
        <c:ser>
          <c:idx val="1"/>
          <c:order val="1"/>
          <c:tx>
            <c:v>WorldBank Data</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Sheet1!$B$2:$B$19</c:f>
              <c:numCache>
                <c:formatCode>General</c:formatCode>
                <c:ptCount val="18"/>
                <c:pt idx="0">
                  <c:v>175670536601.00601</c:v>
                </c:pt>
                <c:pt idx="1">
                  <c:v>238454952231.57199</c:v>
                </c:pt>
                <c:pt idx="2">
                  <c:v>278260808841.03003</c:v>
                </c:pt>
                <c:pt idx="3">
                  <c:v>339476215683.59198</c:v>
                </c:pt>
                <c:pt idx="4">
                  <c:v>295008767295.03802</c:v>
                </c:pt>
                <c:pt idx="5">
                  <c:v>366990528103.078</c:v>
                </c:pt>
                <c:pt idx="6">
                  <c:v>414466540786.73798</c:v>
                </c:pt>
                <c:pt idx="7">
                  <c:v>463971000388.612</c:v>
                </c:pt>
                <c:pt idx="8">
                  <c:v>520117163617.72101</c:v>
                </c:pt>
                <c:pt idx="9">
                  <c:v>574183825592.35803</c:v>
                </c:pt>
                <c:pt idx="10">
                  <c:v>493026782401.56097</c:v>
                </c:pt>
                <c:pt idx="11">
                  <c:v>404649048648.026</c:v>
                </c:pt>
                <c:pt idx="12">
                  <c:v>375745732274.67603</c:v>
                </c:pt>
                <c:pt idx="13">
                  <c:v>421739210176.15198</c:v>
                </c:pt>
                <c:pt idx="14">
                  <c:v>474517470742.74902</c:v>
                </c:pt>
                <c:pt idx="15">
                  <c:v>432198936002.177</c:v>
                </c:pt>
                <c:pt idx="16">
                  <c:v>440833583992.48499</c:v>
                </c:pt>
                <c:pt idx="17">
                  <c:v>477386120635.84497</c:v>
                </c:pt>
              </c:numCache>
            </c:numRef>
          </c:val>
          <c:smooth val="0"/>
          <c:extLst>
            <c:ext xmlns:c16="http://schemas.microsoft.com/office/drawing/2014/chart" uri="{C3380CC4-5D6E-409C-BE32-E72D297353CC}">
              <c16:uniqueId val="{00000001-84EB-4453-88D1-5CBBF6CDDBDA}"/>
            </c:ext>
          </c:extLst>
        </c:ser>
        <c:ser>
          <c:idx val="2"/>
          <c:order val="2"/>
          <c:tx>
            <c:v>Solow Model Data</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Sheet1!$C$2:$C$19</c:f>
              <c:numCache>
                <c:formatCode>General</c:formatCode>
                <c:ptCount val="18"/>
                <c:pt idx="0">
                  <c:v>703408825513.68298</c:v>
                </c:pt>
                <c:pt idx="1">
                  <c:v>734761156769.07104</c:v>
                </c:pt>
                <c:pt idx="2">
                  <c:v>767587917074.73596</c:v>
                </c:pt>
                <c:pt idx="3">
                  <c:v>801961032082.75305</c:v>
                </c:pt>
                <c:pt idx="4">
                  <c:v>837956027876.20996</c:v>
                </c:pt>
                <c:pt idx="5">
                  <c:v>875652214557.72803</c:v>
                </c:pt>
                <c:pt idx="6">
                  <c:v>915132879324.27502</c:v>
                </c:pt>
                <c:pt idx="7">
                  <c:v>956485489523.11694</c:v>
                </c:pt>
                <c:pt idx="8">
                  <c:v>999801906209.74902</c:v>
                </c:pt>
                <c:pt idx="9">
                  <c:v>1045178608756.02</c:v>
                </c:pt>
                <c:pt idx="10">
                  <c:v>1092716931085.45</c:v>
                </c:pt>
                <c:pt idx="11">
                  <c:v>1142523310143.0801</c:v>
                </c:pt>
                <c:pt idx="12">
                  <c:v>1194709547239.1101</c:v>
                </c:pt>
                <c:pt idx="13">
                  <c:v>1249393082939.1799</c:v>
                </c:pt>
                <c:pt idx="14">
                  <c:v>1306697286209.6699</c:v>
                </c:pt>
                <c:pt idx="15">
                  <c:v>1366751758563.3501</c:v>
                </c:pt>
                <c:pt idx="16">
                  <c:v>1429692653990.3</c:v>
                </c:pt>
                <c:pt idx="17">
                  <c:v>1495663015500.03</c:v>
                </c:pt>
              </c:numCache>
            </c:numRef>
          </c:val>
          <c:smooth val="0"/>
          <c:extLst>
            <c:ext xmlns:c16="http://schemas.microsoft.com/office/drawing/2014/chart" uri="{C3380CC4-5D6E-409C-BE32-E72D297353CC}">
              <c16:uniqueId val="{00000002-84EB-4453-88D1-5CBBF6CDDBDA}"/>
            </c:ext>
          </c:extLst>
        </c:ser>
        <c:dLbls>
          <c:showLegendKey val="0"/>
          <c:showVal val="0"/>
          <c:showCatName val="0"/>
          <c:showSerName val="0"/>
          <c:showPercent val="0"/>
          <c:showBubbleSize val="0"/>
        </c:dLbls>
        <c:marker val="1"/>
        <c:smooth val="0"/>
        <c:axId val="535315064"/>
        <c:axId val="391526672"/>
      </c:lineChart>
      <c:catAx>
        <c:axId val="535315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6672"/>
        <c:crosses val="autoZero"/>
        <c:auto val="1"/>
        <c:lblAlgn val="ctr"/>
        <c:lblOffset val="100"/>
        <c:noMultiLvlLbl val="0"/>
      </c:catAx>
      <c:valAx>
        <c:axId val="39152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GDP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31506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v>World Bank </c:v>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Sheet1!$B$1:$B$20</c:f>
              <c:numCache>
                <c:formatCode>General</c:formatCode>
                <c:ptCount val="20"/>
                <c:pt idx="0">
                  <c:v>0</c:v>
                </c:pt>
                <c:pt idx="1">
                  <c:v>0</c:v>
                </c:pt>
                <c:pt idx="3">
                  <c:v>35.74</c:v>
                </c:pt>
                <c:pt idx="4">
                  <c:v>16.690000000000001</c:v>
                </c:pt>
                <c:pt idx="5">
                  <c:v>22</c:v>
                </c:pt>
                <c:pt idx="6">
                  <c:v>-15.07</c:v>
                </c:pt>
                <c:pt idx="7">
                  <c:v>24.4</c:v>
                </c:pt>
                <c:pt idx="8">
                  <c:v>12.94</c:v>
                </c:pt>
                <c:pt idx="9">
                  <c:v>11.94</c:v>
                </c:pt>
                <c:pt idx="10">
                  <c:v>12.1</c:v>
                </c:pt>
                <c:pt idx="11">
                  <c:v>10.39</c:v>
                </c:pt>
                <c:pt idx="12">
                  <c:v>-16.46</c:v>
                </c:pt>
                <c:pt idx="13">
                  <c:v>-21.84</c:v>
                </c:pt>
                <c:pt idx="14">
                  <c:v>-7.69</c:v>
                </c:pt>
                <c:pt idx="15">
                  <c:v>12.24</c:v>
                </c:pt>
                <c:pt idx="16">
                  <c:v>12.51</c:v>
                </c:pt>
                <c:pt idx="17">
                  <c:v>-9.7899999999999991</c:v>
                </c:pt>
                <c:pt idx="18">
                  <c:v>2</c:v>
                </c:pt>
                <c:pt idx="19">
                  <c:v>8.2899999999999991</c:v>
                </c:pt>
              </c:numCache>
            </c:numRef>
          </c:val>
          <c:smooth val="0"/>
          <c:extLst>
            <c:ext xmlns:c16="http://schemas.microsoft.com/office/drawing/2014/chart" uri="{C3380CC4-5D6E-409C-BE32-E72D297353CC}">
              <c16:uniqueId val="{00000000-02DA-4FFB-8BC3-292AA9F453C7}"/>
            </c:ext>
          </c:extLst>
        </c:ser>
        <c:ser>
          <c:idx val="2"/>
          <c:order val="1"/>
          <c:tx>
            <c:v>Solow's Model</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Sheet1!$A$3:$A$20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Sheet1!$C$1:$C$20</c:f>
              <c:numCache>
                <c:formatCode>General</c:formatCode>
                <c:ptCount val="20"/>
                <c:pt idx="2">
                  <c:v>4.45</c:v>
                </c:pt>
                <c:pt idx="3">
                  <c:v>4.46</c:v>
                </c:pt>
                <c:pt idx="4">
                  <c:v>4.47</c:v>
                </c:pt>
                <c:pt idx="5">
                  <c:v>4.47</c:v>
                </c:pt>
                <c:pt idx="6">
                  <c:v>4.4800000000000004</c:v>
                </c:pt>
                <c:pt idx="7">
                  <c:v>4.5</c:v>
                </c:pt>
                <c:pt idx="8">
                  <c:v>4.51</c:v>
                </c:pt>
                <c:pt idx="9">
                  <c:v>4.5199999999999996</c:v>
                </c:pt>
                <c:pt idx="10">
                  <c:v>4.53</c:v>
                </c:pt>
                <c:pt idx="11">
                  <c:v>4.54</c:v>
                </c:pt>
                <c:pt idx="12">
                  <c:v>4.55</c:v>
                </c:pt>
                <c:pt idx="13">
                  <c:v>4.5599999999999996</c:v>
                </c:pt>
                <c:pt idx="14">
                  <c:v>4.57</c:v>
                </c:pt>
                <c:pt idx="15">
                  <c:v>4.58</c:v>
                </c:pt>
                <c:pt idx="16">
                  <c:v>4.59</c:v>
                </c:pt>
                <c:pt idx="17">
                  <c:v>4.5999999999999996</c:v>
                </c:pt>
                <c:pt idx="18">
                  <c:v>4.6100000000000003</c:v>
                </c:pt>
                <c:pt idx="19">
                  <c:v>4.62</c:v>
                </c:pt>
              </c:numCache>
            </c:numRef>
          </c:val>
          <c:smooth val="0"/>
          <c:extLst>
            <c:ext xmlns:c16="http://schemas.microsoft.com/office/drawing/2014/chart" uri="{C3380CC4-5D6E-409C-BE32-E72D297353CC}">
              <c16:uniqueId val="{00000001-02DA-4FFB-8BC3-292AA9F453C7}"/>
            </c:ext>
          </c:extLst>
        </c:ser>
        <c:dLbls>
          <c:showLegendKey val="0"/>
          <c:showVal val="0"/>
          <c:showCatName val="0"/>
          <c:showSerName val="0"/>
          <c:showPercent val="0"/>
          <c:showBubbleSize val="0"/>
        </c:dLbls>
        <c:marker val="1"/>
        <c:smooth val="0"/>
        <c:axId val="391523144"/>
        <c:axId val="391524712"/>
      </c:lineChart>
      <c:catAx>
        <c:axId val="39152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4712"/>
        <c:crosses val="autoZero"/>
        <c:auto val="1"/>
        <c:lblAlgn val="ctr"/>
        <c:lblOffset val="100"/>
        <c:noMultiLvlLbl val="0"/>
      </c:catAx>
      <c:valAx>
        <c:axId val="391524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3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Sheet1!$B$62</c:f>
              <c:strCache>
                <c:ptCount val="1"/>
                <c:pt idx="0">
                  <c:v>Observed</c:v>
                </c:pt>
              </c:strCache>
            </c:strRef>
          </c:tx>
          <c:spPr>
            <a:ln w="28575" cap="rnd">
              <a:solidFill>
                <a:schemeClr val="accent2"/>
              </a:solidFill>
              <a:prstDash val="sysDot"/>
              <a:round/>
            </a:ln>
            <a:effectLst/>
          </c:spPr>
          <c:marker>
            <c:symbol val="circle"/>
            <c:size val="5"/>
            <c:spPr>
              <a:solidFill>
                <a:schemeClr val="accent2"/>
              </a:solidFill>
              <a:ln w="9525">
                <a:solidFill>
                  <a:schemeClr val="accent2"/>
                </a:solidFill>
              </a:ln>
              <a:effectLst/>
            </c:spPr>
          </c:marker>
          <c:cat>
            <c:numRef>
              <c:f>Sheet1!$A$63:$A$80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Sheet1!$B$63:$B$80</c:f>
              <c:numCache>
                <c:formatCode>#,##0.00</c:formatCode>
                <c:ptCount val="18"/>
                <c:pt idx="0">
                  <c:v>3689.52</c:v>
                </c:pt>
                <c:pt idx="1">
                  <c:v>4881.7</c:v>
                </c:pt>
                <c:pt idx="2">
                  <c:v>5552.95</c:v>
                </c:pt>
                <c:pt idx="3">
                  <c:v>6603.58</c:v>
                </c:pt>
                <c:pt idx="4">
                  <c:v>5592.7</c:v>
                </c:pt>
                <c:pt idx="5">
                  <c:v>6776.75</c:v>
                </c:pt>
                <c:pt idx="6">
                  <c:v>7447.83</c:v>
                </c:pt>
                <c:pt idx="7">
                  <c:v>8474.2800000000007</c:v>
                </c:pt>
                <c:pt idx="8">
                  <c:v>9683.65</c:v>
                </c:pt>
                <c:pt idx="9">
                  <c:v>10297.620000000001</c:v>
                </c:pt>
                <c:pt idx="10">
                  <c:v>8519.91</c:v>
                </c:pt>
                <c:pt idx="11">
                  <c:v>6735.88</c:v>
                </c:pt>
                <c:pt idx="12">
                  <c:v>6019.3</c:v>
                </c:pt>
                <c:pt idx="13">
                  <c:v>6501.78</c:v>
                </c:pt>
                <c:pt idx="14">
                  <c:v>7043.09</c:v>
                </c:pt>
                <c:pt idx="15">
                  <c:v>6297.28</c:v>
                </c:pt>
                <c:pt idx="16">
                  <c:v>6242.33</c:v>
                </c:pt>
                <c:pt idx="17">
                  <c:v>6515.23</c:v>
                </c:pt>
              </c:numCache>
            </c:numRef>
          </c:val>
          <c:smooth val="0"/>
          <c:extLst>
            <c:ext xmlns:c16="http://schemas.microsoft.com/office/drawing/2014/chart" uri="{C3380CC4-5D6E-409C-BE32-E72D297353CC}">
              <c16:uniqueId val="{00000000-E11E-486F-9D1F-DF4B01023FE6}"/>
            </c:ext>
          </c:extLst>
        </c:ser>
        <c:ser>
          <c:idx val="2"/>
          <c:order val="1"/>
          <c:tx>
            <c:strRef>
              <c:f>Sheet1!$C$62</c:f>
              <c:strCache>
                <c:ptCount val="1"/>
                <c:pt idx="0">
                  <c:v>Calculated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Sheet1!$A$63:$A$80</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Sheet1!$C$63:$C$80</c:f>
              <c:numCache>
                <c:formatCode>#,##0.00</c:formatCode>
                <c:ptCount val="18"/>
                <c:pt idx="0">
                  <c:v>14773.36</c:v>
                </c:pt>
                <c:pt idx="1">
                  <c:v>15035.78</c:v>
                </c:pt>
                <c:pt idx="2">
                  <c:v>15304.4</c:v>
                </c:pt>
                <c:pt idx="3">
                  <c:v>15579.37</c:v>
                </c:pt>
                <c:pt idx="4">
                  <c:v>15860.84</c:v>
                </c:pt>
                <c:pt idx="5">
                  <c:v>16148.97</c:v>
                </c:pt>
                <c:pt idx="6">
                  <c:v>16443.93</c:v>
                </c:pt>
                <c:pt idx="7">
                  <c:v>16745.89</c:v>
                </c:pt>
                <c:pt idx="8">
                  <c:v>17055.02</c:v>
                </c:pt>
                <c:pt idx="9">
                  <c:v>17371.490000000002</c:v>
                </c:pt>
                <c:pt idx="10">
                  <c:v>17695.490000000002</c:v>
                </c:pt>
                <c:pt idx="11">
                  <c:v>18027.2</c:v>
                </c:pt>
                <c:pt idx="12">
                  <c:v>18366.82</c:v>
                </c:pt>
                <c:pt idx="13">
                  <c:v>18714.54</c:v>
                </c:pt>
                <c:pt idx="14">
                  <c:v>19070.55</c:v>
                </c:pt>
                <c:pt idx="15">
                  <c:v>19435.080000000002</c:v>
                </c:pt>
                <c:pt idx="16">
                  <c:v>19808.32</c:v>
                </c:pt>
                <c:pt idx="17">
                  <c:v>20190.5</c:v>
                </c:pt>
              </c:numCache>
            </c:numRef>
          </c:val>
          <c:smooth val="0"/>
          <c:extLst>
            <c:ext xmlns:c16="http://schemas.microsoft.com/office/drawing/2014/chart" uri="{C3380CC4-5D6E-409C-BE32-E72D297353CC}">
              <c16:uniqueId val="{00000001-E11E-486F-9D1F-DF4B01023FE6}"/>
            </c:ext>
          </c:extLst>
        </c:ser>
        <c:dLbls>
          <c:showLegendKey val="0"/>
          <c:showVal val="0"/>
          <c:showCatName val="0"/>
          <c:showSerName val="0"/>
          <c:showPercent val="0"/>
          <c:showBubbleSize val="0"/>
        </c:dLbls>
        <c:marker val="1"/>
        <c:smooth val="0"/>
        <c:axId val="391526280"/>
        <c:axId val="527768704"/>
      </c:lineChart>
      <c:catAx>
        <c:axId val="39152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768704"/>
        <c:crosses val="autoZero"/>
        <c:auto val="1"/>
        <c:lblAlgn val="ctr"/>
        <c:lblOffset val="100"/>
        <c:noMultiLvlLbl val="0"/>
      </c:catAx>
      <c:valAx>
        <c:axId val="527768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52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37</Pages>
  <Words>6827</Words>
  <Characters>38915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Nwabenu</dc:creator>
  <cp:keywords/>
  <dc:description/>
  <cp:lastModifiedBy>Editor-11</cp:lastModifiedBy>
  <cp:revision>4</cp:revision>
  <dcterms:created xsi:type="dcterms:W3CDTF">2025-09-23T16:26:00Z</dcterms:created>
  <dcterms:modified xsi:type="dcterms:W3CDTF">2025-09-24T08:10:00Z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37b66fd7-83e9-4ef8-9981-81ce4eff2fba</vt:lpwstr>
  </property>
</Properties>
</file>