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74288" w14:textId="77777777" w:rsidR="0033403B" w:rsidRPr="00442B42" w:rsidRDefault="00442B42" w:rsidP="00430D05">
      <w:pPr>
        <w:widowControl w:val="0"/>
        <w:jc w:val="center"/>
        <w:rPr>
          <w:rFonts w:ascii="Times New Roman" w:hAnsi="Times New Roman" w:cs="Times New Roman"/>
          <w:b/>
          <w:sz w:val="24"/>
          <w:szCs w:val="24"/>
        </w:rPr>
      </w:pPr>
      <w:r>
        <w:rPr>
          <w:rFonts w:ascii="Times New Roman" w:hAnsi="Times New Roman" w:cs="Times New Roman"/>
          <w:b/>
          <w:sz w:val="24"/>
          <w:szCs w:val="24"/>
        </w:rPr>
        <w:t xml:space="preserve">Mathematical Modelling of </w:t>
      </w:r>
      <w:r w:rsidR="0033403B" w:rsidRPr="00442B42">
        <w:rPr>
          <w:rFonts w:ascii="Times New Roman" w:hAnsi="Times New Roman" w:cs="Times New Roman"/>
          <w:b/>
          <w:sz w:val="24"/>
          <w:szCs w:val="24"/>
        </w:rPr>
        <w:t>Supplementary Contributions and Its Effect</w:t>
      </w:r>
      <w:r w:rsidR="00100E60" w:rsidRPr="00442B42">
        <w:rPr>
          <w:rFonts w:ascii="Times New Roman" w:hAnsi="Times New Roman" w:cs="Times New Roman"/>
          <w:b/>
          <w:sz w:val="24"/>
          <w:szCs w:val="24"/>
        </w:rPr>
        <w:t>s</w:t>
      </w:r>
      <w:r w:rsidR="0033403B" w:rsidRPr="00442B42">
        <w:rPr>
          <w:rFonts w:ascii="Times New Roman" w:hAnsi="Times New Roman" w:cs="Times New Roman"/>
          <w:b/>
          <w:sz w:val="24"/>
          <w:szCs w:val="24"/>
        </w:rPr>
        <w:t xml:space="preserve"> on DC Member’s Investment Plan</w:t>
      </w:r>
    </w:p>
    <w:p w14:paraId="5424DF36" w14:textId="61E1E351" w:rsidR="0033403B" w:rsidRDefault="0033403B" w:rsidP="00430D05">
      <w:pPr>
        <w:pStyle w:val="NoSpacing"/>
        <w:spacing w:line="276" w:lineRule="auto"/>
        <w:rPr>
          <w:rFonts w:ascii="Times New Roman" w:hAnsi="Times New Roman" w:cs="Times New Roman"/>
        </w:rPr>
      </w:pPr>
    </w:p>
    <w:p w14:paraId="31DA8187" w14:textId="77777777" w:rsidR="00B0160E" w:rsidRPr="00430D05" w:rsidRDefault="00B0160E" w:rsidP="00430D05">
      <w:pPr>
        <w:pStyle w:val="NoSpacing"/>
        <w:spacing w:line="276" w:lineRule="auto"/>
        <w:rPr>
          <w:rFonts w:ascii="Times New Roman" w:hAnsi="Times New Roman" w:cs="Times New Roman"/>
        </w:rPr>
      </w:pPr>
    </w:p>
    <w:p w14:paraId="259408D7" w14:textId="77777777" w:rsidR="0033403B" w:rsidRPr="00430D05" w:rsidRDefault="0033403B" w:rsidP="00430D05">
      <w:pPr>
        <w:jc w:val="both"/>
        <w:rPr>
          <w:rFonts w:ascii="Times New Roman" w:hAnsi="Times New Roman" w:cs="Times New Roman"/>
          <w:b/>
        </w:rPr>
      </w:pPr>
      <w:r w:rsidRPr="00430D05">
        <w:rPr>
          <w:rFonts w:ascii="Times New Roman" w:hAnsi="Times New Roman" w:cs="Times New Roman"/>
          <w:b/>
        </w:rPr>
        <w:t>Abstract</w:t>
      </w:r>
    </w:p>
    <w:p w14:paraId="3B23DB00" w14:textId="37E2D78E" w:rsidR="0033403B" w:rsidRPr="00430D05" w:rsidRDefault="0033403B" w:rsidP="00430D05">
      <w:pPr>
        <w:jc w:val="both"/>
        <w:rPr>
          <w:rFonts w:ascii="Times New Roman" w:hAnsi="Times New Roman" w:cs="Times New Roman"/>
        </w:rPr>
      </w:pPr>
      <w:r w:rsidRPr="00430D05">
        <w:rPr>
          <w:rFonts w:ascii="Times New Roman" w:hAnsi="Times New Roman" w:cs="Times New Roman"/>
        </w:rPr>
        <w:t xml:space="preserve">In this research work, we studied the defined contribution (DC) member’s investment plan (MIP) with multiple contributors under GBM model and the effect of stochastic supplementary contributions on the MIP’s. We consider investments in a risk-free asset and a risky asset with the sole objective of increasing the accumulated wealth and returns from investment of the contributing members and assumed that the supplementary contributions are stochastic. Also, a stochastic differential equation which consist of the DC plan members’(DCPM) monthly contributions and the invested funds are obtained. Furthermore, an optimization problem is obtained in the form of Hamilton Jacobi Bellman (HJB) equation by maximizing the value function of the DCPM subject to her wealth. Using Legendre transformation and dual theory method, we obtained the DCPM’s investment strategy with stochastic voluntary contribution and the corresponding optimal fund size was also obtained. We discussed the effects of the voluntary contribution, risk averse coefficient, stock market appreciation rate and risk-free interest rate on the MIP with </w:t>
      </w:r>
      <w:r w:rsidR="00A51C1B">
        <w:rPr>
          <w:rFonts w:ascii="Times New Roman" w:hAnsi="Times New Roman" w:cs="Times New Roman"/>
        </w:rPr>
        <w:t>theoretical propositions</w:t>
      </w:r>
      <w:r w:rsidRPr="00430D05">
        <w:rPr>
          <w:rFonts w:ascii="Times New Roman" w:hAnsi="Times New Roman" w:cs="Times New Roman"/>
        </w:rPr>
        <w:t>. We observed that the voluntary contribution assists the PFAs to reduce investment in risky assets hence reduce the MIP on the risky asset and also the MIP decreases with time if the optimal fund size is used at the initial stage.</w:t>
      </w:r>
    </w:p>
    <w:p w14:paraId="69955FFF" w14:textId="77777777" w:rsidR="0033403B" w:rsidRPr="00430D05" w:rsidRDefault="0033403B" w:rsidP="00430D05">
      <w:pPr>
        <w:autoSpaceDE w:val="0"/>
        <w:autoSpaceDN w:val="0"/>
        <w:adjustRightInd w:val="0"/>
        <w:spacing w:after="0"/>
        <w:jc w:val="both"/>
        <w:rPr>
          <w:rFonts w:ascii="Times New Roman" w:hAnsi="Times New Roman" w:cs="Times New Roman"/>
        </w:rPr>
      </w:pPr>
    </w:p>
    <w:p w14:paraId="2290A10A" w14:textId="7B370873" w:rsidR="0033403B" w:rsidRPr="00430D05" w:rsidRDefault="0033403B" w:rsidP="00430D05">
      <w:pPr>
        <w:ind w:left="204"/>
        <w:jc w:val="both"/>
        <w:rPr>
          <w:rFonts w:ascii="Times New Roman" w:hAnsi="Times New Roman" w:cs="Times New Roman"/>
        </w:rPr>
      </w:pPr>
      <w:r w:rsidRPr="00430D05">
        <w:rPr>
          <w:rFonts w:ascii="Times New Roman" w:hAnsi="Times New Roman" w:cs="Times New Roman"/>
          <w:b/>
          <w:bCs/>
        </w:rPr>
        <w:t>Keywords</w:t>
      </w:r>
      <w:r w:rsidRPr="00430D05">
        <w:rPr>
          <w:rFonts w:ascii="Times New Roman" w:hAnsi="Times New Roman" w:cs="Times New Roman"/>
        </w:rPr>
        <w:t xml:space="preserve">: </w:t>
      </w:r>
      <w:r w:rsidR="007D32EF">
        <w:rPr>
          <w:rFonts w:ascii="Times New Roman" w:hAnsi="Times New Roman" w:cs="Times New Roman"/>
        </w:rPr>
        <w:t>Geometric Brownian motion</w:t>
      </w:r>
      <w:r w:rsidRPr="00430D05">
        <w:rPr>
          <w:rFonts w:ascii="Times New Roman" w:hAnsi="Times New Roman" w:cs="Times New Roman"/>
        </w:rPr>
        <w:t xml:space="preserve">, </w:t>
      </w:r>
      <w:r w:rsidR="007D32EF">
        <w:rPr>
          <w:rFonts w:ascii="Times New Roman" w:hAnsi="Times New Roman" w:cs="Times New Roman"/>
        </w:rPr>
        <w:t xml:space="preserve">stock </w:t>
      </w:r>
      <w:r w:rsidRPr="00430D05">
        <w:rPr>
          <w:rFonts w:ascii="Times New Roman" w:hAnsi="Times New Roman" w:cs="Times New Roman"/>
        </w:rPr>
        <w:t xml:space="preserve">market prices, Ito’s lemma, defined contribution pension scheme, </w:t>
      </w:r>
      <w:r w:rsidR="007D32EF">
        <w:rPr>
          <w:rFonts w:ascii="Times New Roman" w:hAnsi="Times New Roman" w:cs="Times New Roman"/>
        </w:rPr>
        <w:t>supplementary contributions.</w:t>
      </w:r>
    </w:p>
    <w:p w14:paraId="217EC996" w14:textId="77777777" w:rsidR="0033403B" w:rsidRPr="00430D05" w:rsidRDefault="0033403B" w:rsidP="00430D05">
      <w:pPr>
        <w:jc w:val="both"/>
        <w:rPr>
          <w:rFonts w:ascii="Times New Roman" w:hAnsi="Times New Roman" w:cs="Times New Roman"/>
        </w:rPr>
      </w:pPr>
      <w:r w:rsidRPr="00430D05">
        <w:rPr>
          <w:rFonts w:ascii="Times New Roman" w:hAnsi="Times New Roman" w:cs="Times New Roman"/>
          <w:b/>
        </w:rPr>
        <w:t>MSC</w:t>
      </w:r>
      <w:r w:rsidRPr="00430D05">
        <w:rPr>
          <w:rFonts w:ascii="Times New Roman" w:hAnsi="Times New Roman" w:cs="Times New Roman"/>
        </w:rPr>
        <w:t>: 97M30, 98B26</w:t>
      </w:r>
    </w:p>
    <w:p w14:paraId="180847E0" w14:textId="77777777" w:rsidR="0033403B" w:rsidRPr="00430D05" w:rsidRDefault="0033403B" w:rsidP="00430D05">
      <w:pPr>
        <w:ind w:left="-283" w:right="-283" w:firstLine="283"/>
        <w:jc w:val="both"/>
        <w:rPr>
          <w:rFonts w:ascii="Times New Roman" w:hAnsi="Times New Roman" w:cs="Times New Roman"/>
          <w:b/>
        </w:rPr>
      </w:pPr>
      <w:r w:rsidRPr="00430D05">
        <w:rPr>
          <w:rFonts w:ascii="Times New Roman" w:hAnsi="Times New Roman" w:cs="Times New Roman"/>
          <w:b/>
        </w:rPr>
        <w:t>1 INTRODUCTION</w:t>
      </w:r>
    </w:p>
    <w:p w14:paraId="10BA21B0" w14:textId="42136903" w:rsidR="00E83F58" w:rsidRPr="00430D05" w:rsidRDefault="00E83F58" w:rsidP="00430D05">
      <w:pPr>
        <w:pStyle w:val="ListParagraph"/>
        <w:ind w:left="0"/>
        <w:jc w:val="both"/>
        <w:rPr>
          <w:rFonts w:ascii="Times New Roman" w:hAnsi="Times New Roman" w:cs="Times New Roman"/>
        </w:rPr>
      </w:pPr>
      <w:r w:rsidRPr="00430D05">
        <w:rPr>
          <w:rFonts w:ascii="Times New Roman" w:hAnsi="Times New Roman" w:cs="Times New Roman"/>
        </w:rPr>
        <w:t>The pension scheme so far has played a very important part in plan</w:t>
      </w:r>
      <w:r w:rsidR="000F6613">
        <w:rPr>
          <w:rFonts w:ascii="Times New Roman" w:hAnsi="Times New Roman" w:cs="Times New Roman"/>
        </w:rPr>
        <w:t>ning</w:t>
      </w:r>
      <w:r w:rsidRPr="00430D05">
        <w:rPr>
          <w:rFonts w:ascii="Times New Roman" w:hAnsi="Times New Roman" w:cs="Times New Roman"/>
        </w:rPr>
        <w:t xml:space="preserve"> for retiree's old age retirement system and has help members of the pension scheme to maintain some level of sustainability after their period in service [1,2]. Although, this system works efficiently and effectively in countries with stable economic policies and good leadership, but the case is not so for countries with bad leadership and unstable economic policies  where the political class influence the implementation of the pension scheme and this has led to PFAs not living up to expectation of DCPMs and as such do not pay the DCPMs their retirement benefits as at when due and this has left many DCPMs on the street begging and some out of frustrations lose their lives in the  process of going for what rightfully belong to them. More sympathetic are members who lose their lives during active service tends to lose everything after contributing to the scheme. Hence there is need to carefully plan from when income is earned to when there would be no more earnings </w:t>
      </w:r>
      <w:proofErr w:type="spellStart"/>
      <w:r w:rsidRPr="00430D05">
        <w:rPr>
          <w:rFonts w:ascii="Times New Roman" w:hAnsi="Times New Roman" w:cs="Times New Roman"/>
        </w:rPr>
        <w:t>i.e</w:t>
      </w:r>
      <w:proofErr w:type="spellEnd"/>
      <w:r w:rsidRPr="00430D05">
        <w:rPr>
          <w:rFonts w:ascii="Times New Roman" w:hAnsi="Times New Roman" w:cs="Times New Roman"/>
        </w:rPr>
        <w:t xml:space="preserve"> from working period to retirement period except possibly a subsistence level of support from the members accumulated contribution during working period or members employers’ contributions (retirement life). These accumulated funds contributed monthly by either of the employer only or employees only or jointly by both employers and employees with the aim to sustain members after their working years is what is termed pension. Recently, there have been a great deviation from the defined benefit pension scheme to the DC pension scheme. Although the DC pension scheme seems reliable and attractive, it requires knowledge of investments in the risky assets as available in the financial market. These assets include stocks, bonds loans </w:t>
      </w:r>
      <w:proofErr w:type="spellStart"/>
      <w:r w:rsidRPr="00430D05">
        <w:rPr>
          <w:rFonts w:ascii="Times New Roman" w:hAnsi="Times New Roman" w:cs="Times New Roman"/>
        </w:rPr>
        <w:t>etc</w:t>
      </w:r>
      <w:proofErr w:type="spellEnd"/>
      <w:r w:rsidRPr="00430D05">
        <w:rPr>
          <w:rFonts w:ascii="Times New Roman" w:hAnsi="Times New Roman" w:cs="Times New Roman"/>
        </w:rPr>
        <w:t xml:space="preserve"> [3-12]. This has led to the study of DCPM’s investment </w:t>
      </w:r>
      <w:r w:rsidRPr="00430D05">
        <w:rPr>
          <w:rFonts w:ascii="Times New Roman" w:hAnsi="Times New Roman" w:cs="Times New Roman"/>
        </w:rPr>
        <w:lastRenderedPageBreak/>
        <w:t>strategy by PFAs and this explains the fraction of the DCPMs’ wealth to be invested between the various assets involved to yield maximum profit with minimal risk [13]..</w:t>
      </w:r>
    </w:p>
    <w:p w14:paraId="4FAB1116" w14:textId="77777777" w:rsidR="00E83F58" w:rsidRPr="00430D05" w:rsidRDefault="00E83F58" w:rsidP="00430D05">
      <w:pPr>
        <w:jc w:val="both"/>
        <w:rPr>
          <w:rFonts w:ascii="Times New Roman" w:hAnsi="Times New Roman" w:cs="Times New Roman"/>
          <w:lang w:val="en-GB"/>
        </w:rPr>
      </w:pPr>
      <w:r w:rsidRPr="00430D05">
        <w:rPr>
          <w:rFonts w:ascii="Times New Roman" w:hAnsi="Times New Roman" w:cs="Times New Roman"/>
        </w:rPr>
        <w:t>Following the pension reform act 2004 and 2014 as amended, the act empowers members of pension schemes to contribute voluntarily supplementary contributions different from the mandatory contributions. Depending on the DCPMs’ preference, the supplementary contributions may either be deterministic or stochastic as the case may be [2</w:t>
      </w:r>
      <w:r w:rsidR="0008332C" w:rsidRPr="00430D05">
        <w:rPr>
          <w:rFonts w:ascii="Times New Roman" w:hAnsi="Times New Roman" w:cs="Times New Roman"/>
        </w:rPr>
        <w:t>,26</w:t>
      </w:r>
      <w:r w:rsidRPr="00430D05">
        <w:rPr>
          <w:rFonts w:ascii="Times New Roman" w:hAnsi="Times New Roman" w:cs="Times New Roman"/>
        </w:rPr>
        <w:t>]. In maximizing the expected utility of the terminal wealth of the members, different utilities functions have been used in studying the pension plan member investment strategy of the contributing members. These include, the power or logarithmic utility function, which exhibit constant relative risk aversion (CRRA) and the exponential utility function, which exhibit constant absolute risk aversion (CARA).  Different authors make use of different utility function such as [6,14] used only (CARA) utility function, [15-18] used only (CRRA) utility function while [3,6] used both (CARA) and (CRRA) utility functions. [19] investigated stochastic optimal investment under inflammatory market with minimum guarantee, where members made supplementary contribution to amortize the pension fund. [8] studied the impact of supplementary contributions on the DCPM’s investment strategy with stochastic salary under affine interest model; in their work, the supplementary contribution was constant and they considered investments in cash, stock and bond. [12] used stochastic supplementary contribution to study DCPM’s investment strategies with three assets with stochastic interest rate. Also, [20], studied DCPM’s investment strategy in the presence of inflation.</w:t>
      </w:r>
    </w:p>
    <w:p w14:paraId="70BB6303" w14:textId="77777777" w:rsidR="0033403B" w:rsidRPr="00430D05" w:rsidRDefault="00E83F58" w:rsidP="00430D05">
      <w:pPr>
        <w:jc w:val="both"/>
        <w:rPr>
          <w:rStyle w:val="fontstyle21"/>
          <w:rFonts w:ascii="Times New Roman" w:hAnsi="Times New Roman" w:cs="Times New Roman"/>
          <w:i w:val="0"/>
          <w:iCs w:val="0"/>
          <w:color w:val="auto"/>
          <w:sz w:val="22"/>
          <w:szCs w:val="22"/>
        </w:rPr>
      </w:pPr>
      <w:r w:rsidRPr="00430D05">
        <w:rPr>
          <w:rFonts w:ascii="Times New Roman" w:hAnsi="Times New Roman" w:cs="Times New Roman"/>
        </w:rPr>
        <w:t>The DCPMs optimal investment strategies in a DC pension plan have been studied by several authors; these include but not limited to [15] who studied DCPM investment plan in the presence of a minimum guarantee. [21] studied DCPM investment strategies with bounded risk, general utilities and goal achieving. [22] studied stochastic strategies in a DC pension fund. [23] investigates optimal investment strategies in a DC pension with multiple contributors using power transformation method. [24] studied optimal investment strategies for a DC pension with multiple contributors under CEV model using Legendre transformation technique. In paper, we investigate DCPM’s investment plan with multiple contributors under GBM model and the effect of stochastic supplementary contributions on the MIP’s. We consider investments in a risk-free asset and a risky asset with the sole objective of increasing the accumulated wealth and returns from investment of the contributing members and assumed that the supplementary contributions are stochastic.</w:t>
      </w:r>
    </w:p>
    <w:p w14:paraId="5FD26B1D" w14:textId="77777777" w:rsidR="0033403B" w:rsidRPr="00430D05" w:rsidRDefault="0033403B" w:rsidP="00430D05">
      <w:pPr>
        <w:jc w:val="both"/>
        <w:rPr>
          <w:rStyle w:val="fontstyle21"/>
          <w:rFonts w:ascii="Times New Roman" w:hAnsi="Times New Roman" w:cs="Times New Roman"/>
          <w:b/>
          <w:bCs/>
          <w:i w:val="0"/>
          <w:sz w:val="22"/>
          <w:szCs w:val="22"/>
        </w:rPr>
      </w:pPr>
      <w:r w:rsidRPr="00430D05">
        <w:rPr>
          <w:rStyle w:val="fontstyle21"/>
          <w:rFonts w:ascii="Times New Roman" w:hAnsi="Times New Roman" w:cs="Times New Roman"/>
          <w:b/>
          <w:bCs/>
          <w:i w:val="0"/>
          <w:sz w:val="22"/>
          <w:szCs w:val="22"/>
        </w:rPr>
        <w:t>2. Materials and Methods</w:t>
      </w:r>
    </w:p>
    <w:p w14:paraId="26642FA6" w14:textId="77777777" w:rsidR="0033403B" w:rsidRPr="00430D05" w:rsidRDefault="0033403B" w:rsidP="00430D05">
      <w:pPr>
        <w:jc w:val="both"/>
        <w:rPr>
          <w:rStyle w:val="fontstyle21"/>
          <w:rFonts w:ascii="Times New Roman" w:hAnsi="Times New Roman" w:cs="Times New Roman"/>
          <w:i w:val="0"/>
          <w:sz w:val="22"/>
          <w:szCs w:val="22"/>
        </w:rPr>
      </w:pPr>
      <w:r w:rsidRPr="00430D05">
        <w:rPr>
          <w:rStyle w:val="fontstyle21"/>
          <w:rFonts w:ascii="Times New Roman" w:hAnsi="Times New Roman" w:cs="Times New Roman"/>
          <w:i w:val="0"/>
          <w:sz w:val="22"/>
          <w:szCs w:val="22"/>
        </w:rPr>
        <w:t>In this section, we shall present the Legendre transformation and dual theory which is our method of solution. Since our expected optimization problem is a non-linear second order partial differential equation (PDE), we intend to use the Legendre transformation method to reduce the non-linear PDE to a linear PDE before applying the variable separable technique to solve for the DCPM’s value function and MIP under GBM model.</w:t>
      </w:r>
    </w:p>
    <w:p w14:paraId="6C84AD4C" w14:textId="77777777" w:rsidR="0033403B" w:rsidRPr="00430D05" w:rsidRDefault="0033403B" w:rsidP="00430D05">
      <w:pPr>
        <w:jc w:val="both"/>
        <w:rPr>
          <w:rFonts w:ascii="Times New Roman" w:hAnsi="Times New Roman" w:cs="Times New Roman"/>
          <w:b/>
        </w:rPr>
      </w:pPr>
      <w:r w:rsidRPr="00430D05">
        <w:rPr>
          <w:rFonts w:ascii="Times New Roman" w:hAnsi="Times New Roman" w:cs="Times New Roman"/>
          <w:b/>
        </w:rPr>
        <w:t xml:space="preserve">2.1 Legendre Transformation Method and Dual Theory </w:t>
      </w:r>
    </w:p>
    <w:p w14:paraId="38F92D14" w14:textId="77777777" w:rsidR="0033403B" w:rsidRPr="00430D05" w:rsidRDefault="0033403B" w:rsidP="00430D05">
      <w:pPr>
        <w:jc w:val="both"/>
        <w:rPr>
          <w:rFonts w:ascii="Times New Roman" w:hAnsi="Times New Roman" w:cs="Times New Roman"/>
          <w:b/>
        </w:rPr>
      </w:pPr>
      <w:r w:rsidRPr="00430D05">
        <w:rPr>
          <w:rFonts w:ascii="Times New Roman" w:hAnsi="Times New Roman" w:cs="Times New Roman"/>
        </w:rPr>
        <w:t>The Legendre transformation method and dual theory is an important tool used in the transformation of our optimization problem known as the Hamilton Jacobi Bellman equation which is usually a non-linear partial differential equation to a linear partial differential equation. This method is summarized a theorem as stated below.</w:t>
      </w:r>
    </w:p>
    <w:p w14:paraId="4A432478" w14:textId="77777777" w:rsidR="0033403B" w:rsidRPr="00430D05" w:rsidRDefault="0033403B" w:rsidP="00430D05">
      <w:pPr>
        <w:jc w:val="both"/>
        <w:rPr>
          <w:rFonts w:ascii="Times New Roman" w:hAnsi="Times New Roman" w:cs="Times New Roman"/>
        </w:rPr>
      </w:pPr>
      <w:r w:rsidRPr="00430D05">
        <w:rPr>
          <w:rFonts w:ascii="Times New Roman" w:hAnsi="Times New Roman" w:cs="Times New Roman"/>
          <w:b/>
        </w:rPr>
        <w:t xml:space="preserve">Theorem 1: </w:t>
      </w:r>
      <w:r w:rsidRPr="00430D05">
        <w:rPr>
          <w:rFonts w:ascii="Times New Roman" w:hAnsi="Times New Roman" w:cs="Times New Roman"/>
        </w:rPr>
        <w:t xml:space="preserve">Let </w:t>
      </w:r>
      <m:oMath>
        <m:r>
          <w:rPr>
            <w:rFonts w:ascii="Cambria Math" w:hAnsi="Cambria Math" w:cs="Times New Roman"/>
          </w:rPr>
          <m:t xml:space="preserve">f: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n</m:t>
            </m:r>
          </m:sup>
        </m:sSup>
        <m:r>
          <w:rPr>
            <w:rFonts w:ascii="Cambria Math" w:hAnsi="Cambria Math" w:cs="Times New Roman"/>
          </w:rPr>
          <m:t>→R</m:t>
        </m:r>
      </m:oMath>
      <w:r w:rsidRPr="00430D05">
        <w:rPr>
          <w:rFonts w:ascii="Times New Roman" w:hAnsi="Times New Roman" w:cs="Times New Roman"/>
        </w:rPr>
        <w:t xml:space="preserve"> be a convex function for </w:t>
      </w:r>
      <m:oMath>
        <m:r>
          <w:rPr>
            <w:rFonts w:ascii="Cambria Math" w:hAnsi="Cambria Math" w:cs="Times New Roman"/>
          </w:rPr>
          <m:t>m&gt;0,</m:t>
        </m:r>
      </m:oMath>
      <w:r w:rsidRPr="00430D05">
        <w:rPr>
          <w:rFonts w:ascii="Times New Roman" w:hAnsi="Times New Roman" w:cs="Times New Roman"/>
        </w:rPr>
        <w:t xml:space="preserve"> define the Legendre transform</w:t>
      </w:r>
    </w:p>
    <w:p w14:paraId="0CDADF05" w14:textId="77777777" w:rsidR="0033403B" w:rsidRPr="00430D05" w:rsidRDefault="0033403B" w:rsidP="00430D05">
      <w:pPr>
        <w:jc w:val="right"/>
        <w:rPr>
          <w:rFonts w:ascii="Times New Roman" w:hAnsi="Times New Roman" w:cs="Times New Roman"/>
        </w:rPr>
      </w:pPr>
      <w:r w:rsidRPr="00430D05">
        <w:rPr>
          <w:rFonts w:ascii="Times New Roman" w:hAnsi="Times New Roman" w:cs="Times New Roman"/>
        </w:rPr>
        <w:t xml:space="preserve"> </w:t>
      </w:r>
      <m:oMath>
        <m:r>
          <w:rPr>
            <w:rFonts w:ascii="Cambria Math" w:hAnsi="Cambria Math" w:cs="Times New Roman"/>
          </w:rPr>
          <m:t>L</m:t>
        </m:r>
        <m:d>
          <m:dPr>
            <m:ctrlPr>
              <w:rPr>
                <w:rFonts w:ascii="Cambria Math" w:hAnsi="Cambria Math" w:cs="Times New Roman"/>
                <w:i/>
              </w:rPr>
            </m:ctrlPr>
          </m:dPr>
          <m:e>
            <m:r>
              <w:rPr>
                <w:rFonts w:ascii="Cambria Math" w:hAnsi="Cambria Math" w:cs="Times New Roman"/>
              </w:rPr>
              <m:t>m</m:t>
            </m:r>
          </m:e>
        </m:d>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x</m:t>
                </m:r>
              </m:lim>
            </m:limLow>
          </m:fName>
          <m:e>
            <m:d>
              <m:dPr>
                <m:begChr m:val="{"/>
                <m:endChr m:val="}"/>
                <m:ctrlPr>
                  <w:rPr>
                    <w:rFonts w:ascii="Cambria Math" w:hAnsi="Cambria Math" w:cs="Times New Roman"/>
                    <w:i/>
                  </w:rPr>
                </m:ctrlPr>
              </m:dPr>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-mx</m:t>
                </m:r>
              </m:e>
            </m:d>
            <m:r>
              <w:rPr>
                <w:rFonts w:ascii="Cambria Math" w:hAnsi="Cambria Math" w:cs="Times New Roman"/>
              </w:rPr>
              <m:t>,</m:t>
            </m:r>
          </m:e>
        </m:func>
      </m:oMath>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t xml:space="preserve">          </w:t>
      </w:r>
      <w:r w:rsidRPr="00430D05">
        <w:rPr>
          <w:rFonts w:ascii="Times New Roman" w:hAnsi="Times New Roman" w:cs="Times New Roman"/>
        </w:rPr>
        <w:tab/>
        <w:t xml:space="preserve">     </w:t>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t>(2.1)</w:t>
      </w:r>
    </w:p>
    <w:p w14:paraId="43AA8AF9" w14:textId="77777777" w:rsidR="0033403B" w:rsidRPr="00430D05" w:rsidRDefault="0033403B" w:rsidP="00430D05">
      <w:pPr>
        <w:jc w:val="both"/>
        <w:rPr>
          <w:rFonts w:ascii="Times New Roman" w:hAnsi="Times New Roman" w:cs="Times New Roman"/>
          <w:color w:val="000000"/>
        </w:rPr>
      </w:pPr>
      <w:r w:rsidRPr="00430D05">
        <w:rPr>
          <w:rFonts w:ascii="Times New Roman" w:hAnsi="Times New Roman" w:cs="Times New Roman"/>
        </w:rPr>
        <w:lastRenderedPageBreak/>
        <w:t xml:space="preserve">where </w:t>
      </w:r>
      <m:oMath>
        <m:r>
          <w:rPr>
            <w:rFonts w:ascii="Cambria Math" w:hAnsi="Cambria Math" w:cs="Times New Roman"/>
          </w:rPr>
          <m:t>L(m)</m:t>
        </m:r>
      </m:oMath>
      <w:r w:rsidRPr="00430D05">
        <w:rPr>
          <w:rFonts w:ascii="Times New Roman" w:hAnsi="Times New Roman" w:cs="Times New Roman"/>
        </w:rPr>
        <w:t xml:space="preserve"> is the Legendre dual of the function </w:t>
      </w:r>
      <m:oMath>
        <m:r>
          <w:rPr>
            <w:rFonts w:ascii="Cambria Math" w:hAnsi="Cambria Math" w:cs="Times New Roman"/>
          </w:rPr>
          <m:t>f(x)</m:t>
        </m:r>
      </m:oMath>
      <w:r w:rsidRPr="00430D05">
        <w:rPr>
          <w:rFonts w:ascii="Times New Roman" w:hAnsi="Times New Roman" w:cs="Times New Roman"/>
        </w:rPr>
        <w:t xml:space="preserve">. </w:t>
      </w:r>
      <w:r w:rsidRPr="00430D05">
        <w:rPr>
          <w:rFonts w:ascii="Times New Roman" w:hAnsi="Times New Roman" w:cs="Times New Roman"/>
          <w:color w:val="000000"/>
        </w:rPr>
        <w:t xml:space="preserve">Jonsson </w:t>
      </w:r>
      <w:r w:rsidRPr="00430D05">
        <w:rPr>
          <w:rFonts w:ascii="Times New Roman" w:hAnsi="Times New Roman" w:cs="Times New Roman"/>
          <w:i/>
          <w:color w:val="000000"/>
        </w:rPr>
        <w:t>et al</w:t>
      </w:r>
      <w:r w:rsidRPr="00430D05">
        <w:rPr>
          <w:rFonts w:ascii="Times New Roman" w:hAnsi="Times New Roman" w:cs="Times New Roman"/>
          <w:color w:val="000000"/>
        </w:rPr>
        <w:t xml:space="preserve"> (2002)</w:t>
      </w:r>
    </w:p>
    <w:p w14:paraId="00A2493A" w14:textId="77777777" w:rsidR="0033403B" w:rsidRPr="00430D05" w:rsidRDefault="0033403B" w:rsidP="00430D05">
      <w:pPr>
        <w:jc w:val="both"/>
        <w:rPr>
          <w:rFonts w:ascii="Times New Roman" w:hAnsi="Times New Roman" w:cs="Times New Roman"/>
        </w:rPr>
      </w:pPr>
      <w:r w:rsidRPr="00430D05">
        <w:rPr>
          <w:rFonts w:ascii="Times New Roman" w:hAnsi="Times New Roman" w:cs="Times New Roman"/>
        </w:rPr>
        <w:t xml:space="preserve">If </w:t>
      </w:r>
      <m:oMath>
        <m:r>
          <w:rPr>
            <w:rFonts w:ascii="Cambria Math" w:hAnsi="Cambria Math" w:cs="Times New Roman"/>
          </w:rPr>
          <m:t>f(x)</m:t>
        </m:r>
      </m:oMath>
      <w:r w:rsidRPr="00430D05">
        <w:rPr>
          <w:rFonts w:ascii="Times New Roman" w:hAnsi="Times New Roman" w:cs="Times New Roman"/>
        </w:rPr>
        <w:t xml:space="preserve"> is strictly convex, the maximum in the above equation will be attained at just one point, which we denote by </w:t>
      </w:r>
      <m:oMath>
        <m:sSub>
          <m:sSubPr>
            <m:ctrlPr>
              <w:rPr>
                <w:rFonts w:ascii="Cambria Math" w:eastAsia="MinionMath-Regular" w:hAnsi="Cambria Math" w:cs="Times New Roman"/>
                <w:i/>
              </w:rPr>
            </m:ctrlPr>
          </m:sSubPr>
          <m:e>
            <m:r>
              <w:rPr>
                <w:rFonts w:ascii="Cambria Math" w:eastAsia="MinionMath-Regular" w:hAnsi="Cambria Math" w:cs="Times New Roman"/>
              </w:rPr>
              <m:t>x</m:t>
            </m:r>
          </m:e>
          <m:sub>
            <m:r>
              <w:rPr>
                <w:rFonts w:ascii="Cambria Math" w:eastAsia="MinionMath-Regular" w:hAnsi="Cambria Math" w:cs="Times New Roman"/>
              </w:rPr>
              <m:t>0</m:t>
            </m:r>
          </m:sub>
        </m:sSub>
      </m:oMath>
      <w:r w:rsidRPr="00430D05">
        <w:rPr>
          <w:rFonts w:ascii="Times New Roman" w:hAnsi="Times New Roman" w:cs="Times New Roman"/>
        </w:rPr>
        <w:t>. It is attained at the unique solution to the first-order condition, namely,</w:t>
      </w:r>
    </w:p>
    <w:p w14:paraId="6CDFF695" w14:textId="77777777" w:rsidR="0033403B" w:rsidRPr="00430D05" w:rsidRDefault="0033403B" w:rsidP="00430D05">
      <w:pPr>
        <w:jc w:val="both"/>
        <w:rPr>
          <w:rFonts w:ascii="Times New Roman" w:hAnsi="Times New Roman" w:cs="Times New Roman"/>
        </w:rPr>
      </w:pPr>
      <w:r w:rsidRPr="00430D05">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df(x)</m:t>
            </m:r>
            <m:r>
              <m:rPr>
                <m:sty m:val="p"/>
              </m:rPr>
              <w:rPr>
                <w:rFonts w:ascii="Cambria Math" w:hAnsi="Cambria Math" w:cs="Times New Roman"/>
              </w:rPr>
              <m:t xml:space="preserve">. </m:t>
            </m:r>
          </m:num>
          <m:den>
            <m:r>
              <w:rPr>
                <w:rFonts w:ascii="Cambria Math" w:hAnsi="Cambria Math" w:cs="Times New Roman"/>
              </w:rPr>
              <m:t>dx</m:t>
            </m:r>
          </m:den>
        </m:f>
        <m:r>
          <w:rPr>
            <w:rFonts w:ascii="Cambria Math" w:eastAsia="MinionMath-Regular" w:hAnsi="Cambria Math" w:cs="Times New Roman"/>
          </w:rPr>
          <m:t>-m=0</m:t>
        </m:r>
      </m:oMath>
      <w:r w:rsidRPr="00430D05">
        <w:rPr>
          <w:rFonts w:ascii="Times New Roman" w:hAnsi="Times New Roman" w:cs="Times New Roman"/>
        </w:rPr>
        <w:t xml:space="preserve">. </w:t>
      </w:r>
    </w:p>
    <w:p w14:paraId="67039B07" w14:textId="77777777" w:rsidR="0033403B" w:rsidRPr="00430D05" w:rsidRDefault="0033403B" w:rsidP="00430D05">
      <w:pPr>
        <w:jc w:val="both"/>
        <w:rPr>
          <w:rFonts w:ascii="Times New Roman" w:hAnsi="Times New Roman" w:cs="Times New Roman"/>
        </w:rPr>
      </w:pPr>
      <w:r w:rsidRPr="00430D05">
        <w:rPr>
          <w:rFonts w:ascii="Times New Roman" w:hAnsi="Times New Roman" w:cs="Times New Roman"/>
        </w:rPr>
        <w:t>So, we may rewrite</w:t>
      </w:r>
    </w:p>
    <w:p w14:paraId="105F4C50" w14:textId="77777777" w:rsidR="0033403B" w:rsidRPr="00430D05" w:rsidRDefault="0033403B" w:rsidP="00430D05">
      <w:pPr>
        <w:jc w:val="both"/>
        <w:rPr>
          <w:rFonts w:ascii="Times New Roman" w:hAnsi="Times New Roman" w:cs="Times New Roman"/>
        </w:rPr>
      </w:pPr>
      <w:r w:rsidRPr="00430D05">
        <w:rPr>
          <w:rFonts w:ascii="Times New Roman" w:hAnsi="Times New Roman" w:cs="Times New Roman"/>
        </w:rPr>
        <w:t xml:space="preserve"> </w:t>
      </w:r>
      <m:oMath>
        <m:r>
          <w:rPr>
            <w:rFonts w:ascii="Cambria Math" w:hAnsi="Cambria Math" w:cs="Times New Roman"/>
          </w:rPr>
          <m:t>f</m:t>
        </m:r>
        <m:d>
          <m:dPr>
            <m:ctrlPr>
              <w:rPr>
                <w:rFonts w:ascii="Cambria Math" w:eastAsia="MinionMath-Regular" w:hAnsi="Cambria Math" w:cs="Times New Roman"/>
                <w:i/>
              </w:rPr>
            </m:ctrlPr>
          </m:dPr>
          <m:e>
            <m:r>
              <w:rPr>
                <w:rFonts w:ascii="Cambria Math" w:eastAsia="MinionMath-Regular" w:hAnsi="Cambria Math" w:cs="Times New Roman"/>
              </w:rPr>
              <m:t>x</m:t>
            </m:r>
          </m:e>
        </m:d>
        <m:r>
          <w:rPr>
            <w:rFonts w:ascii="Cambria Math" w:eastAsia="MinionMath-Regular" w:hAnsi="Cambria Math" w:cs="Times New Roman"/>
          </w:rPr>
          <m:t>=</m:t>
        </m:r>
        <m:r>
          <w:rPr>
            <w:rFonts w:ascii="Cambria Math" w:hAnsi="Cambria Math" w:cs="Times New Roman"/>
          </w:rPr>
          <m:t>f</m:t>
        </m:r>
        <m:d>
          <m:dPr>
            <m:ctrlPr>
              <w:rPr>
                <w:rFonts w:ascii="Cambria Math" w:eastAsia="MinionMath-Regular" w:hAnsi="Cambria Math" w:cs="Times New Roman"/>
                <w:i/>
              </w:rPr>
            </m:ctrlPr>
          </m:dPr>
          <m:e>
            <m:sSub>
              <m:sSubPr>
                <m:ctrlPr>
                  <w:rPr>
                    <w:rFonts w:ascii="Cambria Math" w:eastAsia="MinionMath-Regular" w:hAnsi="Cambria Math" w:cs="Times New Roman"/>
                    <w:i/>
                  </w:rPr>
                </m:ctrlPr>
              </m:sSubPr>
              <m:e>
                <m:r>
                  <w:rPr>
                    <w:rFonts w:ascii="Cambria Math" w:eastAsia="MinionMath-Regular" w:hAnsi="Cambria Math" w:cs="Times New Roman"/>
                  </w:rPr>
                  <m:t>x</m:t>
                </m:r>
              </m:e>
              <m:sub>
                <m:r>
                  <w:rPr>
                    <w:rFonts w:ascii="Cambria Math" w:eastAsia="MinionMath-Regular" w:hAnsi="Cambria Math" w:cs="Times New Roman"/>
                  </w:rPr>
                  <m:t>0</m:t>
                </m:r>
              </m:sub>
            </m:sSub>
          </m:e>
        </m:d>
        <m:r>
          <w:rPr>
            <w:rFonts w:ascii="Cambria Math" w:eastAsia="MinionMath-Regular" w:hAnsi="Cambria Math" w:cs="Times New Roman"/>
          </w:rPr>
          <m:t>-m</m:t>
        </m:r>
        <m:sSub>
          <m:sSubPr>
            <m:ctrlPr>
              <w:rPr>
                <w:rFonts w:ascii="Cambria Math" w:eastAsia="MinionMath-Regular" w:hAnsi="Cambria Math" w:cs="Times New Roman"/>
                <w:i/>
              </w:rPr>
            </m:ctrlPr>
          </m:sSubPr>
          <m:e>
            <m:r>
              <w:rPr>
                <w:rFonts w:ascii="Cambria Math" w:eastAsia="MinionMath-Regular" w:hAnsi="Cambria Math" w:cs="Times New Roman"/>
              </w:rPr>
              <m:t>x</m:t>
            </m:r>
          </m:e>
          <m:sub>
            <m:r>
              <w:rPr>
                <w:rFonts w:ascii="Cambria Math" w:eastAsia="MinionMath-Regular" w:hAnsi="Cambria Math" w:cs="Times New Roman"/>
              </w:rPr>
              <m:t>0</m:t>
            </m:r>
          </m:sub>
        </m:sSub>
      </m:oMath>
    </w:p>
    <w:p w14:paraId="32FF5AB3" w14:textId="77777777" w:rsidR="0033403B" w:rsidRPr="00430D05" w:rsidRDefault="0033403B" w:rsidP="00430D05">
      <w:pPr>
        <w:jc w:val="both"/>
        <w:rPr>
          <w:rFonts w:ascii="Times New Roman" w:hAnsi="Times New Roman" w:cs="Times New Roman"/>
        </w:rPr>
      </w:pPr>
      <w:r w:rsidRPr="00430D05">
        <w:rPr>
          <w:rFonts w:ascii="Times New Roman" w:hAnsi="Times New Roman" w:cs="Times New Roman"/>
        </w:rPr>
        <w:t xml:space="preserve">Since </w:t>
      </w:r>
      <m:oMath>
        <m:r>
          <w:rPr>
            <w:rFonts w:ascii="Cambria Math" w:hAnsi="Cambria Math" w:cs="Times New Roman"/>
          </w:rPr>
          <m:t>f(</m:t>
        </m:r>
        <m:r>
          <w:rPr>
            <w:rFonts w:ascii="Cambria Math" w:eastAsia="MinionMath-Regular" w:hAnsi="Cambria Math" w:cs="Times New Roman"/>
          </w:rPr>
          <m:t>x</m:t>
        </m:r>
        <m:r>
          <w:rPr>
            <w:rFonts w:ascii="Cambria Math" w:hAnsi="Cambria Math" w:cs="Times New Roman"/>
          </w:rPr>
          <m:t>)</m:t>
        </m:r>
      </m:oMath>
      <w:r w:rsidRPr="00430D05">
        <w:rPr>
          <w:rFonts w:ascii="Times New Roman" w:hAnsi="Times New Roman" w:cs="Times New Roman"/>
        </w:rPr>
        <w:t xml:space="preserve"> is convex, from theorem 3.1 we defined the Legendre transform</w:t>
      </w:r>
    </w:p>
    <w:p w14:paraId="0947635E" w14:textId="77777777" w:rsidR="0033403B" w:rsidRPr="00430D05" w:rsidRDefault="0054562E" w:rsidP="00430D05">
      <w:pPr>
        <w:autoSpaceDE w:val="0"/>
        <w:autoSpaceDN w:val="0"/>
        <w:adjustRightInd w:val="0"/>
        <w:spacing w:after="0"/>
        <w:jc w:val="right"/>
        <w:rPr>
          <w:rFonts w:ascii="Times New Roman" w:eastAsia="MinionMath-Regular" w:hAnsi="Times New Roman" w:cs="Times New Roman"/>
        </w:rPr>
      </w:pPr>
      <m:oMath>
        <m:acc>
          <m:accPr>
            <m:ctrlPr>
              <w:rPr>
                <w:rFonts w:ascii="Cambria Math" w:eastAsia="MinionMath-Regular" w:hAnsi="Cambria Math" w:cs="Times New Roman"/>
                <w:i/>
              </w:rPr>
            </m:ctrlPr>
          </m:accPr>
          <m:e>
            <m:r>
              <w:rPr>
                <w:rFonts w:ascii="Cambria Math" w:eastAsia="MinionMath-Regular" w:hAnsi="Cambria Math" w:cs="Times New Roman"/>
              </w:rPr>
              <m:t>A</m:t>
            </m:r>
          </m:e>
        </m:acc>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m</m:t>
            </m:r>
          </m:e>
        </m:d>
        <m:r>
          <w:rPr>
            <w:rFonts w:ascii="Cambria Math" w:eastAsia="MinionMath-Regular" w:hAnsi="Cambria Math" w:cs="Times New Roman"/>
          </w:rPr>
          <m:t>=</m:t>
        </m:r>
        <m:func>
          <m:funcPr>
            <m:ctrlPr>
              <w:rPr>
                <w:rFonts w:ascii="Cambria Math" w:eastAsia="MinionMath-Regular" w:hAnsi="Cambria Math" w:cs="Times New Roman"/>
                <w:i/>
              </w:rPr>
            </m:ctrlPr>
          </m:funcPr>
          <m:fName>
            <m:r>
              <m:rPr>
                <m:sty m:val="p"/>
              </m:rPr>
              <w:rPr>
                <w:rFonts w:ascii="Cambria Math" w:eastAsia="MinionMath-Regular" w:hAnsi="Cambria Math" w:cs="Times New Roman"/>
              </w:rPr>
              <m:t>sup</m:t>
            </m:r>
          </m:fName>
          <m:e>
            <m:d>
              <m:dPr>
                <m:begChr m:val="{"/>
                <m:sepChr m:val="∣"/>
                <m:endChr m:val="}"/>
                <m:ctrlPr>
                  <w:rPr>
                    <w:rFonts w:ascii="Cambria Math" w:eastAsia="MinionMath-Regular" w:hAnsi="Cambria Math" w:cs="Times New Roman"/>
                    <w:i/>
                  </w:rPr>
                </m:ctrlPr>
              </m:dPr>
              <m:e>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x</m:t>
                    </m:r>
                  </m:e>
                </m:d>
                <m:r>
                  <w:rPr>
                    <w:rFonts w:ascii="Cambria Math" w:eastAsia="MinionMath-Regular" w:hAnsi="Cambria Math" w:cs="Times New Roman"/>
                  </w:rPr>
                  <m:t>-</m:t>
                </m:r>
                <m:r>
                  <w:rPr>
                    <w:rFonts w:ascii="Cambria Math" w:eastAsia="MinionMath-Regular" w:hAnsi="Cambria Math" w:cs="Times New Roman"/>
                  </w:rPr>
                  <m:t>mx</m:t>
                </m:r>
              </m:e>
              <m:e>
                <m:r>
                  <w:rPr>
                    <w:rFonts w:ascii="Cambria Math" w:eastAsia="MinionMath-Regular" w:hAnsi="Cambria Math" w:cs="Times New Roman"/>
                  </w:rPr>
                  <m:t>0&lt;</m:t>
                </m:r>
                <m:r>
                  <w:rPr>
                    <w:rFonts w:ascii="Cambria Math" w:eastAsia="MinionMath-Regular" w:hAnsi="Cambria Math" w:cs="Times New Roman"/>
                  </w:rPr>
                  <m:t>z</m:t>
                </m:r>
                <m:r>
                  <w:rPr>
                    <w:rFonts w:ascii="Cambria Math" w:eastAsia="MinionMath-Regular" w:hAnsi="Cambria Math" w:cs="Times New Roman"/>
                  </w:rPr>
                  <m:t>&lt;∞</m:t>
                </m:r>
              </m:e>
            </m:d>
          </m:e>
        </m:func>
        <m:r>
          <w:rPr>
            <w:rFonts w:ascii="Cambria Math" w:eastAsia="MinionMath-Regular" w:hAnsi="Cambria Math" w:cs="Times New Roman"/>
          </w:rPr>
          <m:t xml:space="preserve"> 0&lt;</m:t>
        </m:r>
        <m:r>
          <w:rPr>
            <w:rFonts w:ascii="Cambria Math" w:eastAsia="MinionMath-Regular" w:hAnsi="Cambria Math" w:cs="Times New Roman"/>
          </w:rPr>
          <m:t>t</m:t>
        </m:r>
        <m:r>
          <w:rPr>
            <w:rFonts w:ascii="Cambria Math" w:eastAsia="MinionMath-Regular" w:hAnsi="Cambria Math" w:cs="Times New Roman"/>
          </w:rPr>
          <m:t>&lt;</m:t>
        </m:r>
        <m:r>
          <w:rPr>
            <w:rFonts w:ascii="Cambria Math" w:eastAsia="MinionMath-Regular" w:hAnsi="Cambria Math" w:cs="Times New Roman"/>
          </w:rPr>
          <m:t>T</m:t>
        </m:r>
        <m:r>
          <w:rPr>
            <w:rFonts w:ascii="Cambria Math" w:eastAsia="MinionMath-Regular" w:hAnsi="Cambria Math" w:cs="Times New Roman"/>
          </w:rPr>
          <m:t>.</m:t>
        </m:r>
      </m:oMath>
      <w:r w:rsidR="0033403B" w:rsidRPr="00430D05">
        <w:rPr>
          <w:rFonts w:ascii="Times New Roman" w:eastAsia="MinionMath-Regular" w:hAnsi="Times New Roman" w:cs="Times New Roman"/>
        </w:rPr>
        <w:tab/>
        <w:t xml:space="preserve">          </w:t>
      </w:r>
      <w:r w:rsidR="0033403B" w:rsidRPr="00430D05">
        <w:rPr>
          <w:rFonts w:ascii="Times New Roman" w:eastAsia="MinionMath-Regular" w:hAnsi="Times New Roman" w:cs="Times New Roman"/>
        </w:rPr>
        <w:tab/>
        <w:t xml:space="preserve">     </w:t>
      </w:r>
      <w:r w:rsidR="0033403B" w:rsidRPr="00430D05">
        <w:rPr>
          <w:rFonts w:ascii="Times New Roman" w:eastAsia="MinionMath-Regular" w:hAnsi="Times New Roman" w:cs="Times New Roman"/>
        </w:rPr>
        <w:tab/>
        <w:t xml:space="preserve">     </w:t>
      </w:r>
      <w:r w:rsidR="0033403B" w:rsidRPr="00430D05">
        <w:rPr>
          <w:rFonts w:ascii="Times New Roman" w:eastAsia="MinionMath-Regular" w:hAnsi="Times New Roman" w:cs="Times New Roman"/>
        </w:rPr>
        <w:tab/>
        <w:t>(2.2)</w:t>
      </w:r>
    </w:p>
    <w:p w14:paraId="12BBB490" w14:textId="77777777" w:rsidR="0033403B" w:rsidRPr="00430D05" w:rsidRDefault="0033403B" w:rsidP="00430D05">
      <w:pPr>
        <w:autoSpaceDE w:val="0"/>
        <w:autoSpaceDN w:val="0"/>
        <w:adjustRightInd w:val="0"/>
        <w:spacing w:after="0"/>
        <w:jc w:val="both"/>
        <w:rPr>
          <w:rFonts w:ascii="Times New Roman" w:hAnsi="Times New Roman" w:cs="Times New Roman"/>
        </w:rPr>
      </w:pPr>
      <w:r w:rsidRPr="00430D05">
        <w:rPr>
          <w:rFonts w:ascii="Times New Roman" w:eastAsia="MinionMath-Regular" w:hAnsi="Times New Roman" w:cs="Times New Roman"/>
        </w:rPr>
        <w:t xml:space="preserve">where </w:t>
      </w:r>
      <m:oMath>
        <m:acc>
          <m:accPr>
            <m:ctrlPr>
              <w:rPr>
                <w:rFonts w:ascii="Cambria Math" w:eastAsia="MinionMath-Regular" w:hAnsi="Cambria Math" w:cs="Times New Roman"/>
                <w:i/>
              </w:rPr>
            </m:ctrlPr>
          </m:accPr>
          <m:e>
            <m:r>
              <w:rPr>
                <w:rFonts w:ascii="Cambria Math" w:eastAsia="MinionMath-Regular" w:hAnsi="Cambria Math" w:cs="Times New Roman"/>
              </w:rPr>
              <m:t>A</m:t>
            </m:r>
          </m:e>
        </m:acc>
      </m:oMath>
      <w:r w:rsidRPr="00430D05">
        <w:rPr>
          <w:rFonts w:ascii="Times New Roman" w:eastAsia="MinionMath-Regular" w:hAnsi="Times New Roman" w:cs="Times New Roman"/>
        </w:rPr>
        <w:t xml:space="preserve">  </w:t>
      </w:r>
      <w:r w:rsidRPr="00430D05">
        <w:rPr>
          <w:rFonts w:ascii="Times New Roman" w:hAnsi="Times New Roman" w:cs="Times New Roman"/>
        </w:rPr>
        <w:t xml:space="preserve">is the dual of </w:t>
      </w:r>
      <m:oMath>
        <m:r>
          <w:rPr>
            <w:rFonts w:ascii="Cambria Math" w:hAnsi="Cambria Math" w:cs="Times New Roman"/>
          </w:rPr>
          <m:t>A</m:t>
        </m:r>
      </m:oMath>
      <w:r w:rsidRPr="00430D05">
        <w:rPr>
          <w:rFonts w:ascii="Times New Roman" w:hAnsi="Times New Roman" w:cs="Times New Roman"/>
        </w:rPr>
        <w:t xml:space="preserve"> and </w:t>
      </w:r>
      <m:oMath>
        <m:r>
          <w:rPr>
            <w:rFonts w:ascii="Cambria Math" w:hAnsi="Cambria Math" w:cs="Times New Roman"/>
          </w:rPr>
          <m:t>m&gt;0</m:t>
        </m:r>
      </m:oMath>
      <w:r w:rsidRPr="00430D05">
        <w:rPr>
          <w:rFonts w:ascii="Times New Roman" w:hAnsi="Times New Roman" w:cs="Times New Roman"/>
        </w:rPr>
        <w:t xml:space="preserve"> is the dual variable of</w:t>
      </w:r>
      <m:oMath>
        <m:r>
          <w:rPr>
            <w:rFonts w:ascii="Cambria Math" w:hAnsi="Cambria Math" w:cs="Times New Roman"/>
          </w:rPr>
          <m:t xml:space="preserve"> x</m:t>
        </m:r>
      </m:oMath>
      <w:r w:rsidRPr="00430D05">
        <w:rPr>
          <w:rFonts w:ascii="Times New Roman" w:hAnsi="Times New Roman" w:cs="Times New Roman"/>
        </w:rPr>
        <w:t xml:space="preserve">. </w:t>
      </w:r>
    </w:p>
    <w:p w14:paraId="460AC09E" w14:textId="77777777" w:rsidR="0033403B" w:rsidRPr="00430D05" w:rsidRDefault="0033403B" w:rsidP="00430D05">
      <w:pPr>
        <w:autoSpaceDE w:val="0"/>
        <w:autoSpaceDN w:val="0"/>
        <w:adjustRightInd w:val="0"/>
        <w:spacing w:after="0"/>
        <w:jc w:val="both"/>
        <w:rPr>
          <w:rFonts w:ascii="Times New Roman" w:hAnsi="Times New Roman" w:cs="Times New Roman"/>
        </w:rPr>
      </w:pPr>
      <w:r w:rsidRPr="00430D05">
        <w:rPr>
          <w:rFonts w:ascii="Times New Roman" w:hAnsi="Times New Roman" w:cs="Times New Roman"/>
        </w:rPr>
        <w:t xml:space="preserve">The value of </w:t>
      </w:r>
      <m:oMath>
        <m:r>
          <w:rPr>
            <w:rFonts w:ascii="Cambria Math" w:hAnsi="Cambria Math" w:cs="Times New Roman"/>
          </w:rPr>
          <m:t>x</m:t>
        </m:r>
      </m:oMath>
      <w:r w:rsidRPr="00430D05">
        <w:rPr>
          <w:rFonts w:ascii="Times New Roman" w:hAnsi="Times New Roman" w:cs="Times New Roman"/>
        </w:rPr>
        <w:t xml:space="preserve"> where this optimum is attained is denoted by </w:t>
      </w: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hAnsi="Cambria Math" w:cs="Times New Roman"/>
          </w:rPr>
          <m:t>,</m:t>
        </m:r>
      </m:oMath>
      <w:r w:rsidRPr="00430D05">
        <w:rPr>
          <w:rFonts w:ascii="Times New Roman" w:hAnsi="Times New Roman" w:cs="Times New Roman"/>
        </w:rPr>
        <w:t xml:space="preserve"> such that</w:t>
      </w:r>
    </w:p>
    <w:p w14:paraId="258C521B" w14:textId="77777777" w:rsidR="0033403B" w:rsidRPr="00430D05" w:rsidRDefault="0033403B" w:rsidP="00430D05">
      <w:pPr>
        <w:autoSpaceDE w:val="0"/>
        <w:autoSpaceDN w:val="0"/>
        <w:adjustRightInd w:val="0"/>
        <w:spacing w:after="0"/>
        <w:jc w:val="right"/>
        <w:rPr>
          <w:rFonts w:ascii="Times New Roman" w:hAnsi="Times New Roman" w:cs="Times New Roman"/>
        </w:rPr>
      </w:pP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inf</m:t>
            </m:r>
          </m:fName>
          <m:e>
            <m:d>
              <m:dPr>
                <m:begChr m:val="{"/>
                <m:sepChr m:val="∣"/>
                <m:endChr m:val="}"/>
                <m:ctrlPr>
                  <w:rPr>
                    <w:rFonts w:ascii="Cambria Math" w:hAnsi="Cambria Math" w:cs="Times New Roman"/>
                    <w:i/>
                  </w:rPr>
                </m:ctrlPr>
              </m:dPr>
              <m:e>
                <m:r>
                  <w:rPr>
                    <w:rFonts w:ascii="Cambria Math" w:hAnsi="Cambria Math" w:cs="Times New Roman"/>
                  </w:rPr>
                  <m:t>x</m:t>
                </m:r>
              </m:e>
              <m:e>
                <m:r>
                  <w:rPr>
                    <w:rFonts w:ascii="Cambria Math" w:hAnsi="Cambria Math" w:cs="Times New Roman"/>
                  </w:rPr>
                  <m:t>A</m:t>
                </m:r>
                <m:d>
                  <m:dPr>
                    <m:ctrlPr>
                      <w:rPr>
                        <w:rFonts w:ascii="Cambria Math" w:hAnsi="Cambria Math" w:cs="Times New Roman"/>
                        <w:i/>
                      </w:rPr>
                    </m:ctrlPr>
                  </m:dPr>
                  <m:e>
                    <m:r>
                      <w:rPr>
                        <w:rFonts w:ascii="Cambria Math" w:hAnsi="Cambria Math" w:cs="Times New Roman"/>
                      </w:rPr>
                      <m:t>t,x</m:t>
                    </m:r>
                  </m:e>
                </m:d>
                <m:r>
                  <w:rPr>
                    <w:rFonts w:ascii="Cambria Math" w:hAnsi="Cambria Math" w:cs="Times New Roman"/>
                  </w:rPr>
                  <m:t>≥mx+</m:t>
                </m:r>
                <m:acc>
                  <m:accPr>
                    <m:ctrlPr>
                      <w:rPr>
                        <w:rFonts w:ascii="Cambria Math" w:eastAsia="MinionMath-Regular" w:hAnsi="Cambria Math" w:cs="Times New Roman"/>
                        <w:i/>
                      </w:rPr>
                    </m:ctrlPr>
                  </m:accPr>
                  <m:e>
                    <m:r>
                      <w:rPr>
                        <w:rFonts w:ascii="Cambria Math" w:eastAsia="MinionMath-Regular" w:hAnsi="Cambria Math" w:cs="Times New Roman"/>
                      </w:rPr>
                      <m:t>A</m:t>
                    </m:r>
                  </m:e>
                </m:acc>
                <m:d>
                  <m:dPr>
                    <m:ctrlPr>
                      <w:rPr>
                        <w:rFonts w:ascii="Cambria Math" w:eastAsia="MinionMath-Regular" w:hAnsi="Cambria Math" w:cs="Times New Roman"/>
                        <w:i/>
                      </w:rPr>
                    </m:ctrlPr>
                  </m:dPr>
                  <m:e>
                    <m:r>
                      <w:rPr>
                        <w:rFonts w:ascii="Cambria Math" w:eastAsia="MinionMath-Regular" w:hAnsi="Cambria Math" w:cs="Times New Roman"/>
                      </w:rPr>
                      <m:t>t,m</m:t>
                    </m:r>
                  </m:e>
                </m:d>
                <m:ctrlPr>
                  <w:rPr>
                    <w:rFonts w:ascii="Cambria Math" w:eastAsia="MinionMath-Regular" w:hAnsi="Cambria Math" w:cs="Times New Roman"/>
                    <w:i/>
                  </w:rPr>
                </m:ctrlPr>
              </m:e>
            </m:d>
            <m:ctrlPr>
              <w:rPr>
                <w:rFonts w:ascii="Cambria Math" w:eastAsia="MinionMath-Regular" w:hAnsi="Cambria Math" w:cs="Times New Roman"/>
                <w:i/>
              </w:rPr>
            </m:ctrlPr>
          </m:e>
        </m:func>
        <m:r>
          <w:rPr>
            <w:rFonts w:ascii="Cambria Math" w:eastAsia="MinionMath-Regular" w:hAnsi="Cambria Math" w:cs="Times New Roman"/>
          </w:rPr>
          <m:t xml:space="preserve"> 0&lt;t&lt;T.</m:t>
        </m:r>
      </m:oMath>
      <w:r w:rsidRPr="00430D05">
        <w:rPr>
          <w:rFonts w:ascii="Times New Roman" w:hAnsi="Times New Roman" w:cs="Times New Roman"/>
        </w:rPr>
        <w:t xml:space="preserve">                </w:t>
      </w:r>
      <w:r w:rsidRPr="00430D05">
        <w:rPr>
          <w:rFonts w:ascii="Times New Roman" w:hAnsi="Times New Roman" w:cs="Times New Roman"/>
        </w:rPr>
        <w:tab/>
        <w:t xml:space="preserve">     </w:t>
      </w:r>
      <w:r w:rsidRPr="00430D05">
        <w:rPr>
          <w:rFonts w:ascii="Times New Roman" w:hAnsi="Times New Roman" w:cs="Times New Roman"/>
        </w:rPr>
        <w:tab/>
      </w:r>
      <w:r w:rsidRPr="00430D05">
        <w:rPr>
          <w:rFonts w:ascii="Times New Roman" w:hAnsi="Times New Roman" w:cs="Times New Roman"/>
        </w:rPr>
        <w:tab/>
        <w:t xml:space="preserve">    </w:t>
      </w:r>
      <w:r w:rsidRPr="00430D05">
        <w:rPr>
          <w:rFonts w:ascii="Times New Roman" w:eastAsia="MinionMath-Regular" w:hAnsi="Times New Roman" w:cs="Times New Roman"/>
        </w:rPr>
        <w:t>(2.3)</w:t>
      </w:r>
      <w:r w:rsidRPr="00430D05">
        <w:rPr>
          <w:rFonts w:ascii="Times New Roman" w:eastAsia="MinionMath-Regular" w:hAnsi="Times New Roman" w:cs="Times New Roman"/>
          <w:i/>
        </w:rPr>
        <w:tab/>
      </w:r>
    </w:p>
    <w:p w14:paraId="13368E15" w14:textId="77777777" w:rsidR="0033403B" w:rsidRPr="00430D05" w:rsidRDefault="0033403B"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 xml:space="preserve">The function </w:t>
      </w:r>
      <m:oMath>
        <m:r>
          <w:rPr>
            <w:rFonts w:ascii="Cambria Math" w:eastAsia="MinionMath-Regular" w:hAnsi="Cambria Math" w:cs="Times New Roman"/>
          </w:rPr>
          <m:t>g</m:t>
        </m:r>
      </m:oMath>
      <w:r w:rsidRPr="00430D05">
        <w:rPr>
          <w:rFonts w:ascii="Times New Roman" w:eastAsia="MinionMath-Regular" w:hAnsi="Times New Roman" w:cs="Times New Roman"/>
        </w:rPr>
        <w:t xml:space="preserve"> and </w:t>
      </w:r>
      <m:oMath>
        <m:acc>
          <m:accPr>
            <m:ctrlPr>
              <w:rPr>
                <w:rFonts w:ascii="Cambria Math" w:eastAsia="MinionMath-Regular" w:hAnsi="Cambria Math" w:cs="Times New Roman"/>
                <w:i/>
              </w:rPr>
            </m:ctrlPr>
          </m:accPr>
          <m:e>
            <m:r>
              <w:rPr>
                <w:rFonts w:ascii="Cambria Math" w:eastAsia="MinionMath-Regular" w:hAnsi="Cambria Math" w:cs="Times New Roman"/>
              </w:rPr>
              <m:t xml:space="preserve">A </m:t>
            </m:r>
          </m:e>
        </m:acc>
      </m:oMath>
      <w:r w:rsidRPr="00430D05">
        <w:rPr>
          <w:rFonts w:ascii="Times New Roman" w:eastAsia="MinionMath-Regular" w:hAnsi="Times New Roman" w:cs="Times New Roman"/>
        </w:rPr>
        <w:t>are closely related and can be refers to as the dual of</w:t>
      </w:r>
      <m:oMath>
        <m:r>
          <w:rPr>
            <w:rFonts w:ascii="Cambria Math" w:eastAsia="MinionMath-Regular" w:hAnsi="Cambria Math" w:cs="Times New Roman"/>
          </w:rPr>
          <m:t xml:space="preserve"> A</m:t>
        </m:r>
      </m:oMath>
      <w:r w:rsidRPr="00430D05">
        <w:rPr>
          <w:rFonts w:ascii="Times New Roman" w:eastAsia="MinionMath-Regular" w:hAnsi="Times New Roman" w:cs="Times New Roman"/>
        </w:rPr>
        <w:t>. These functions are related as follows</w:t>
      </w:r>
    </w:p>
    <w:p w14:paraId="2EF57EEA" w14:textId="77777777" w:rsidR="0033403B" w:rsidRPr="00430D05" w:rsidRDefault="0054562E" w:rsidP="00430D05">
      <w:pPr>
        <w:autoSpaceDE w:val="0"/>
        <w:autoSpaceDN w:val="0"/>
        <w:adjustRightInd w:val="0"/>
        <w:spacing w:after="0"/>
        <w:jc w:val="right"/>
        <w:rPr>
          <w:rFonts w:ascii="Times New Roman" w:eastAsia="MinionMath-Regular" w:hAnsi="Times New Roman" w:cs="Times New Roman"/>
        </w:rPr>
      </w:pPr>
      <m:oMath>
        <m:acc>
          <m:accPr>
            <m:ctrlPr>
              <w:rPr>
                <w:rFonts w:ascii="Cambria Math" w:eastAsia="MinionMath-Regular" w:hAnsi="Cambria Math" w:cs="Times New Roman"/>
                <w:i/>
              </w:rPr>
            </m:ctrlPr>
          </m:accPr>
          <m:e>
            <m:r>
              <w:rPr>
                <w:rFonts w:ascii="Cambria Math" w:eastAsia="MinionMath-Regular" w:hAnsi="Cambria Math" w:cs="Times New Roman"/>
              </w:rPr>
              <m:t>A</m:t>
            </m:r>
          </m:e>
        </m:acc>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m</m:t>
            </m:r>
          </m:e>
        </m:d>
        <m:r>
          <w:rPr>
            <w:rFonts w:ascii="Cambria Math" w:eastAsia="MinionMath-Regular" w:hAnsi="Cambria Math" w:cs="Times New Roman"/>
          </w:rPr>
          <m:t>=</m:t>
        </m:r>
        <m:r>
          <w:rPr>
            <w:rFonts w:ascii="Cambria Math" w:hAnsi="Cambria Math" w:cs="Times New Roman"/>
          </w:rPr>
          <m:t>A</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g</m:t>
            </m:r>
          </m:e>
        </m:d>
        <m:r>
          <w:rPr>
            <w:rFonts w:ascii="Cambria Math" w:hAnsi="Cambria Math" w:cs="Times New Roman"/>
          </w:rPr>
          <m:t>-</m:t>
        </m:r>
        <m:r>
          <w:rPr>
            <w:rFonts w:ascii="Cambria Math" w:hAnsi="Cambria Math" w:cs="Times New Roman"/>
          </w:rPr>
          <m:t>mg</m:t>
        </m:r>
        <m:r>
          <w:rPr>
            <w:rFonts w:ascii="Cambria Math" w:eastAsia="MinionMath-Regular" w:hAnsi="Cambria Math" w:cs="Times New Roman"/>
          </w:rPr>
          <m:t>.</m:t>
        </m:r>
      </m:oMath>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t xml:space="preserve">                                 </w:t>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t>(2.4)</w:t>
      </w:r>
    </w:p>
    <w:p w14:paraId="1B12B532" w14:textId="77777777" w:rsidR="0033403B" w:rsidRPr="00430D05" w:rsidRDefault="0033403B"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where</w:t>
      </w:r>
    </w:p>
    <w:p w14:paraId="37BDFF01" w14:textId="77777777" w:rsidR="0033403B" w:rsidRPr="00430D05" w:rsidRDefault="0033403B" w:rsidP="00430D05">
      <w:pPr>
        <w:autoSpaceDE w:val="0"/>
        <w:autoSpaceDN w:val="0"/>
        <w:adjustRightInd w:val="0"/>
        <w:spacing w:after="0"/>
        <w:jc w:val="right"/>
        <w:rPr>
          <w:rFonts w:ascii="Times New Roman" w:eastAsia="MinionMath-Regular" w:hAnsi="Times New Roman" w:cs="Times New Roman"/>
        </w:rPr>
      </w:pP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hAnsi="Cambria Math" w:cs="Times New Roman"/>
          </w:rPr>
          <m:t xml:space="preserve">=z,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z</m:t>
            </m:r>
          </m:sub>
        </m:sSub>
        <m:r>
          <w:rPr>
            <w:rFonts w:ascii="Cambria Math" w:hAnsi="Cambria Math" w:cs="Times New Roman"/>
          </w:rPr>
          <m:t>=m,  g=-</m:t>
        </m:r>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m.</m:t>
            </m:r>
          </m:sub>
        </m:sSub>
      </m:oMath>
      <w:r w:rsidRPr="00430D05">
        <w:rPr>
          <w:rFonts w:ascii="Times New Roman" w:eastAsia="MinionMath-Regular" w:hAnsi="Times New Roman" w:cs="Times New Roman"/>
        </w:rPr>
        <w:t xml:space="preserve"> </w:t>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t>(2.5)</w:t>
      </w:r>
    </w:p>
    <w:p w14:paraId="0EEC99EA" w14:textId="77777777" w:rsidR="0033403B" w:rsidRPr="00430D05" w:rsidRDefault="0033403B"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At terminal time, we denote</w:t>
      </w:r>
    </w:p>
    <w:p w14:paraId="25D9639A" w14:textId="77777777" w:rsidR="0033403B" w:rsidRPr="00430D05" w:rsidRDefault="0054562E" w:rsidP="00430D05">
      <w:pPr>
        <w:autoSpaceDE w:val="0"/>
        <w:autoSpaceDN w:val="0"/>
        <w:adjustRightInd w:val="0"/>
        <w:spacing w:after="0"/>
        <w:jc w:val="right"/>
        <w:rPr>
          <w:rFonts w:ascii="Times New Roman" w:eastAsia="MinionMath-Regular" w:hAnsi="Times New Roman" w:cs="Times New Roman"/>
        </w:rPr>
      </w:pPr>
      <m:oMath>
        <m:acc>
          <m:accPr>
            <m:ctrlPr>
              <w:rPr>
                <w:rFonts w:ascii="Cambria Math" w:eastAsia="MinionMath-Regular" w:hAnsi="Cambria Math" w:cs="Times New Roman"/>
                <w:i/>
              </w:rPr>
            </m:ctrlPr>
          </m:accPr>
          <m:e>
            <m:r>
              <w:rPr>
                <w:rFonts w:ascii="Cambria Math" w:eastAsia="MinionMath-Regular" w:hAnsi="Cambria Math" w:cs="Times New Roman"/>
              </w:rPr>
              <m:t>G</m:t>
            </m:r>
          </m:e>
        </m:acc>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func>
          <m:funcPr>
            <m:ctrlPr>
              <w:rPr>
                <w:rFonts w:ascii="Cambria Math" w:eastAsia="MinionMath-Regular" w:hAnsi="Cambria Math" w:cs="Times New Roman"/>
              </w:rPr>
            </m:ctrlPr>
          </m:funcPr>
          <m:fName>
            <m:r>
              <m:rPr>
                <m:sty m:val="p"/>
              </m:rPr>
              <w:rPr>
                <w:rFonts w:ascii="Cambria Math" w:eastAsia="MinionMath-Regular" w:hAnsi="Cambria Math" w:cs="Times New Roman"/>
              </w:rPr>
              <m:t>sup</m:t>
            </m:r>
          </m:fName>
          <m:e>
            <m:d>
              <m:dPr>
                <m:begChr m:val="{"/>
                <m:sepChr m:val="∣"/>
                <m:endChr m:val="}"/>
                <m:ctrlPr>
                  <w:rPr>
                    <w:rFonts w:ascii="Cambria Math" w:eastAsia="MinionMath-Regular" w:hAnsi="Cambria Math" w:cs="Times New Roman"/>
                    <w:i/>
                  </w:rPr>
                </m:ctrlPr>
              </m:dPr>
              <m:e>
                <m:r>
                  <w:rPr>
                    <w:rFonts w:ascii="Cambria Math" w:eastAsia="MinionMath-Regular" w:hAnsi="Cambria Math" w:cs="Times New Roman"/>
                  </w:rPr>
                  <m:t>G</m:t>
                </m:r>
                <m:d>
                  <m:dPr>
                    <m:ctrlPr>
                      <w:rPr>
                        <w:rFonts w:ascii="Cambria Math" w:eastAsia="MinionMath-Regular" w:hAnsi="Cambria Math" w:cs="Times New Roman"/>
                        <w:i/>
                      </w:rPr>
                    </m:ctrlPr>
                  </m:dPr>
                  <m:e>
                    <m:r>
                      <w:rPr>
                        <w:rFonts w:ascii="Cambria Math" w:eastAsia="MinionMath-Regular" w:hAnsi="Cambria Math" w:cs="Times New Roman"/>
                      </w:rPr>
                      <m:t>x</m:t>
                    </m:r>
                  </m:e>
                </m:d>
                <m:r>
                  <w:rPr>
                    <w:rFonts w:ascii="Cambria Math" w:eastAsia="MinionMath-Regular" w:hAnsi="Cambria Math" w:cs="Times New Roman"/>
                  </w:rPr>
                  <m:t>-</m:t>
                </m:r>
                <m:r>
                  <w:rPr>
                    <w:rFonts w:ascii="Cambria Math" w:eastAsia="MinionMath-Regular" w:hAnsi="Cambria Math" w:cs="Times New Roman"/>
                  </w:rPr>
                  <m:t>mx</m:t>
                </m:r>
              </m:e>
              <m:e>
                <m:r>
                  <w:rPr>
                    <w:rFonts w:ascii="Cambria Math" w:eastAsia="MinionMath-Regular" w:hAnsi="Cambria Math" w:cs="Times New Roman"/>
                  </w:rPr>
                  <m:t>0&lt;</m:t>
                </m:r>
                <m:r>
                  <w:rPr>
                    <w:rFonts w:ascii="Cambria Math" w:eastAsia="MinionMath-Regular" w:hAnsi="Cambria Math" w:cs="Times New Roman"/>
                  </w:rPr>
                  <m:t>x</m:t>
                </m:r>
                <m:r>
                  <w:rPr>
                    <w:rFonts w:ascii="Cambria Math" w:eastAsia="MinionMath-Regular" w:hAnsi="Cambria Math" w:cs="Times New Roman"/>
                  </w:rPr>
                  <m:t>&lt;∞</m:t>
                </m:r>
              </m:e>
            </m:d>
            <m:ctrlPr>
              <w:rPr>
                <w:rFonts w:ascii="Cambria Math" w:eastAsia="MinionMath-Regular" w:hAnsi="Cambria Math" w:cs="Times New Roman"/>
                <w:i/>
              </w:rPr>
            </m:ctrlPr>
          </m:e>
        </m:func>
        <m:r>
          <w:rPr>
            <w:rFonts w:ascii="Cambria Math" w:eastAsia="MinionMath-Regular" w:hAnsi="Cambria Math" w:cs="Times New Roman"/>
          </w:rPr>
          <m:t>,</m:t>
        </m:r>
      </m:oMath>
      <w:r w:rsidR="0033403B" w:rsidRPr="00430D05">
        <w:rPr>
          <w:rFonts w:ascii="Times New Roman" w:eastAsia="MinionMath-Regular" w:hAnsi="Times New Roman" w:cs="Times New Roman"/>
        </w:rPr>
        <w:t xml:space="preserve"> </w:t>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t>(2.6)</w:t>
      </w:r>
    </w:p>
    <w:p w14:paraId="1FCECA43" w14:textId="77777777" w:rsidR="0033403B" w:rsidRPr="00430D05" w:rsidRDefault="0033403B"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and</w:t>
      </w:r>
    </w:p>
    <w:p w14:paraId="5B323279" w14:textId="77777777" w:rsidR="0033403B" w:rsidRPr="00430D05" w:rsidRDefault="0033403B" w:rsidP="00430D05">
      <w:pPr>
        <w:autoSpaceDE w:val="0"/>
        <w:autoSpaceDN w:val="0"/>
        <w:adjustRightInd w:val="0"/>
        <w:spacing w:after="0"/>
        <w:jc w:val="right"/>
        <w:rPr>
          <w:rFonts w:ascii="Times New Roman" w:eastAsia="MinionMath-Regular" w:hAnsi="Times New Roman" w:cs="Times New Roman"/>
        </w:rPr>
      </w:pPr>
      <m:oMath>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r>
          <m:rPr>
            <m:sty m:val="p"/>
          </m:rPr>
          <w:rPr>
            <w:rFonts w:ascii="Cambria Math" w:eastAsia="MinionMath-Regular" w:hAnsi="Cambria Math" w:cs="Times New Roman"/>
          </w:rPr>
          <m:t>sup⁡</m:t>
        </m:r>
        <m:r>
          <w:rPr>
            <w:rFonts w:ascii="Cambria Math" w:eastAsia="MinionMath-Regular" w:hAnsi="Cambria Math" w:cs="Times New Roman"/>
          </w:rPr>
          <m:t>{x∣G(x)≥mx+</m:t>
        </m:r>
        <m:acc>
          <m:accPr>
            <m:ctrlPr>
              <w:rPr>
                <w:rFonts w:ascii="Cambria Math" w:eastAsia="MinionMath-Regular" w:hAnsi="Cambria Math" w:cs="Times New Roman"/>
                <w:i/>
              </w:rPr>
            </m:ctrlPr>
          </m:accPr>
          <m:e>
            <m:r>
              <w:rPr>
                <w:rFonts w:ascii="Cambria Math" w:eastAsia="MinionMath-Regular" w:hAnsi="Cambria Math" w:cs="Times New Roman"/>
              </w:rPr>
              <m:t>G</m:t>
            </m:r>
          </m:e>
        </m:acc>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oMath>
      <w:r w:rsidRPr="00430D05">
        <w:rPr>
          <w:rFonts w:ascii="Times New Roman" w:eastAsia="MinionMath-Regular" w:hAnsi="Times New Roman" w:cs="Times New Roman"/>
        </w:rPr>
        <w:t xml:space="preserve"> </w:t>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t>(2.7)</w:t>
      </w:r>
    </w:p>
    <w:p w14:paraId="2FC72666" w14:textId="77777777" w:rsidR="0033403B" w:rsidRPr="00430D05" w:rsidRDefault="0033403B"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 xml:space="preserve">As a result </w:t>
      </w:r>
    </w:p>
    <w:p w14:paraId="0618D3C0" w14:textId="77777777" w:rsidR="0033403B" w:rsidRPr="00430D05" w:rsidRDefault="0033403B" w:rsidP="00430D05">
      <w:pPr>
        <w:autoSpaceDE w:val="0"/>
        <w:autoSpaceDN w:val="0"/>
        <w:adjustRightInd w:val="0"/>
        <w:spacing w:after="0"/>
        <w:jc w:val="right"/>
        <w:rPr>
          <w:rFonts w:ascii="Times New Roman" w:eastAsia="MinionMath-Regular" w:hAnsi="Times New Roman" w:cs="Times New Roman"/>
        </w:rPr>
      </w:pPr>
      <m:oMath>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sSup>
          <m:sSupPr>
            <m:ctrlPr>
              <w:rPr>
                <w:rFonts w:ascii="Cambria Math" w:eastAsia="MinionMath-Regular" w:hAnsi="Cambria Math" w:cs="Times New Roman"/>
                <w:i/>
              </w:rPr>
            </m:ctrlPr>
          </m:sSupPr>
          <m:e>
            <m:sSup>
              <m:sSupPr>
                <m:ctrlPr>
                  <w:rPr>
                    <w:rFonts w:ascii="Cambria Math" w:eastAsia="MinionMath-Regular" w:hAnsi="Cambria Math" w:cs="Times New Roman"/>
                    <w:i/>
                  </w:rPr>
                </m:ctrlPr>
              </m:sSupPr>
              <m:e>
                <m:r>
                  <w:rPr>
                    <w:rFonts w:ascii="Cambria Math" w:eastAsia="MinionMath-Regular" w:hAnsi="Cambria Math" w:cs="Times New Roman"/>
                  </w:rPr>
                  <m:t>G</m:t>
                </m:r>
              </m:e>
              <m:sup>
                <m:r>
                  <w:rPr>
                    <w:rFonts w:ascii="Cambria Math" w:eastAsia="MinionMath-Regular" w:hAnsi="Cambria Math" w:cs="Times New Roman"/>
                  </w:rPr>
                  <m:t>'</m:t>
                </m:r>
              </m:sup>
            </m:sSup>
            <m:r>
              <w:rPr>
                <w:rFonts w:ascii="Cambria Math" w:eastAsia="MinionMath-Regular" w:hAnsi="Cambria Math" w:cs="Times New Roman"/>
              </w:rPr>
              <m:t>)</m:t>
            </m:r>
          </m:e>
          <m:sup>
            <m:r>
              <w:rPr>
                <w:rFonts w:ascii="Cambria Math" w:eastAsia="MinionMath-Regular" w:hAnsi="Cambria Math" w:cs="Times New Roman"/>
              </w:rPr>
              <m:t>-1</m:t>
            </m:r>
          </m:sup>
        </m:sSup>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oMath>
      <w:r w:rsidRPr="00430D05">
        <w:rPr>
          <w:rFonts w:ascii="Times New Roman" w:eastAsia="MinionMath-Regular" w:hAnsi="Times New Roman" w:cs="Times New Roman"/>
        </w:rPr>
        <w:tab/>
      </w:r>
      <w:r w:rsidRPr="00430D05">
        <w:rPr>
          <w:rFonts w:ascii="Times New Roman" w:eastAsia="MinionMath-Regular" w:hAnsi="Times New Roman" w:cs="Times New Roman"/>
        </w:rPr>
        <w:tab/>
        <w:t xml:space="preserve">                      </w:t>
      </w:r>
      <w:r w:rsidRPr="00430D05">
        <w:rPr>
          <w:rFonts w:ascii="Times New Roman" w:eastAsia="MinionMath-Regular" w:hAnsi="Times New Roman" w:cs="Times New Roman"/>
        </w:rPr>
        <w:tab/>
        <w:t xml:space="preserve">           </w:t>
      </w:r>
      <w:r w:rsidRPr="00430D05">
        <w:rPr>
          <w:rFonts w:ascii="Times New Roman" w:eastAsia="MinionMath-Regular" w:hAnsi="Times New Roman" w:cs="Times New Roman"/>
        </w:rPr>
        <w:tab/>
        <w:t xml:space="preserve">         </w:t>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t>(2.8)</w:t>
      </w:r>
    </w:p>
    <w:p w14:paraId="0180252D" w14:textId="77777777" w:rsidR="0033403B" w:rsidRPr="00430D05" w:rsidRDefault="0033403B"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 xml:space="preserve">where </w:t>
      </w:r>
      <m:oMath>
        <m:r>
          <w:rPr>
            <w:rFonts w:ascii="Cambria Math" w:eastAsia="MinionMath-Regular" w:hAnsi="Cambria Math" w:cs="Times New Roman"/>
          </w:rPr>
          <m:t>A</m:t>
        </m:r>
      </m:oMath>
      <w:r w:rsidRPr="00430D05">
        <w:rPr>
          <w:rFonts w:ascii="Times New Roman" w:eastAsia="MinionMath-Regular" w:hAnsi="Times New Roman" w:cs="Times New Roman"/>
        </w:rPr>
        <w:t xml:space="preserve"> is the inverse of the marginal utility </w:t>
      </w:r>
      <m:oMath>
        <m:r>
          <w:rPr>
            <w:rFonts w:ascii="Cambria Math" w:eastAsia="MinionMath-Regular" w:hAnsi="Cambria Math" w:cs="Times New Roman"/>
          </w:rPr>
          <m:t>G</m:t>
        </m:r>
      </m:oMath>
      <w:r w:rsidRPr="00430D05">
        <w:rPr>
          <w:rFonts w:ascii="Times New Roman" w:eastAsia="MinionMath-Regular" w:hAnsi="Times New Roman" w:cs="Times New Roman"/>
        </w:rPr>
        <w:t xml:space="preserve"> and note that </w:t>
      </w:r>
      <m:oMath>
        <m:r>
          <w:rPr>
            <w:rFonts w:ascii="Cambria Math" w:hAnsi="Cambria Math" w:cs="Times New Roman"/>
          </w:rPr>
          <m:t>A</m:t>
        </m:r>
        <m:d>
          <m:dPr>
            <m:ctrlPr>
              <w:rPr>
                <w:rFonts w:ascii="Cambria Math" w:hAnsi="Cambria Math" w:cs="Times New Roman"/>
                <w:i/>
              </w:rPr>
            </m:ctrlPr>
          </m:dPr>
          <m:e>
            <m:r>
              <w:rPr>
                <w:rFonts w:ascii="Cambria Math" w:hAnsi="Cambria Math" w:cs="Times New Roman"/>
              </w:rPr>
              <m:t>T,x</m:t>
            </m:r>
          </m:e>
        </m:d>
        <m:r>
          <w:rPr>
            <w:rFonts w:ascii="Cambria Math" w:hAnsi="Cambria Math" w:cs="Times New Roman"/>
          </w:rPr>
          <m:t>=G(x)</m:t>
        </m:r>
      </m:oMath>
    </w:p>
    <w:p w14:paraId="2C1EDA35" w14:textId="77777777" w:rsidR="0033403B" w:rsidRPr="00430D05" w:rsidRDefault="0033403B"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 xml:space="preserve">At terminal time </w:t>
      </w:r>
      <m:oMath>
        <m:r>
          <w:rPr>
            <w:rFonts w:ascii="Cambria Math" w:hAnsi="Cambria Math" w:cs="Times New Roman"/>
          </w:rPr>
          <m:t>T</m:t>
        </m:r>
      </m:oMath>
      <w:r w:rsidRPr="00430D05">
        <w:rPr>
          <w:rFonts w:ascii="Times New Roman" w:eastAsia="MinionMath-Regular" w:hAnsi="Times New Roman" w:cs="Times New Roman"/>
        </w:rPr>
        <w:t>, we can define</w:t>
      </w:r>
    </w:p>
    <w:p w14:paraId="36A5F933" w14:textId="77777777" w:rsidR="0033403B" w:rsidRPr="00430D05" w:rsidRDefault="0033403B" w:rsidP="00430D05">
      <w:pPr>
        <w:autoSpaceDE w:val="0"/>
        <w:autoSpaceDN w:val="0"/>
        <w:adjustRightInd w:val="0"/>
        <w:spacing w:after="0"/>
        <w:jc w:val="right"/>
        <w:rPr>
          <w:rFonts w:ascii="Times New Roman" w:eastAsia="MinionMath-Regular" w:hAnsi="Times New Roman" w:cs="Times New Roman"/>
        </w:rPr>
      </w:pP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inf</m:t>
            </m:r>
          </m:e>
          <m:lim>
            <m:r>
              <m:rPr>
                <m:sty m:val="p"/>
              </m:rPr>
              <w:rPr>
                <w:rFonts w:ascii="Cambria Math" w:hAnsi="Cambria Math" w:cs="Times New Roman"/>
              </w:rPr>
              <m:t>x</m:t>
            </m:r>
            <m:r>
              <w:rPr>
                <w:rFonts w:ascii="Cambria Math" w:hAnsi="Cambria Math" w:cs="Times New Roman"/>
              </w:rPr>
              <m:t>&gt;0</m:t>
            </m:r>
          </m:lim>
        </m:limLow>
        <m:d>
          <m:dPr>
            <m:begChr m:val="{"/>
            <m:sepChr m:val="∣"/>
            <m:endChr m:val="}"/>
            <m:ctrlPr>
              <w:rPr>
                <w:rFonts w:ascii="Cambria Math" w:hAnsi="Cambria Math" w:cs="Times New Roman"/>
                <w:i/>
              </w:rPr>
            </m:ctrlPr>
          </m:dPr>
          <m:e>
            <m:r>
              <w:rPr>
                <w:rFonts w:ascii="Cambria Math" w:hAnsi="Cambria Math" w:cs="Times New Roman"/>
              </w:rPr>
              <m:t>x</m:t>
            </m:r>
          </m:e>
          <m:e>
            <m:r>
              <w:rPr>
                <w:rFonts w:ascii="Cambria Math" w:hAnsi="Cambria Math" w:cs="Times New Roman"/>
              </w:rPr>
              <m:t>A</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≥mx+</m:t>
            </m:r>
            <m:acc>
              <m:accPr>
                <m:ctrlPr>
                  <w:rPr>
                    <w:rFonts w:ascii="Cambria Math" w:eastAsia="MinionMath-Regular" w:hAnsi="Cambria Math" w:cs="Times New Roman"/>
                    <w:i/>
                  </w:rPr>
                </m:ctrlPr>
              </m:accPr>
              <m:e>
                <m:r>
                  <w:rPr>
                    <w:rFonts w:ascii="Cambria Math" w:eastAsia="MinionMath-Regular" w:hAnsi="Cambria Math" w:cs="Times New Roman"/>
                  </w:rPr>
                  <m:t>A</m:t>
                </m:r>
              </m:e>
            </m:acc>
            <m:d>
              <m:dPr>
                <m:ctrlPr>
                  <w:rPr>
                    <w:rFonts w:ascii="Cambria Math" w:eastAsia="MinionMath-Regular" w:hAnsi="Cambria Math" w:cs="Times New Roman"/>
                    <w:i/>
                  </w:rPr>
                </m:ctrlPr>
              </m:dPr>
              <m:e>
                <m:r>
                  <w:rPr>
                    <w:rFonts w:ascii="Cambria Math" w:eastAsia="MinionMath-Regular" w:hAnsi="Cambria Math" w:cs="Times New Roman"/>
                  </w:rPr>
                  <m:t>t,m</m:t>
                </m:r>
              </m:e>
            </m:d>
            <m:ctrlPr>
              <w:rPr>
                <w:rFonts w:ascii="Cambria Math" w:eastAsia="MinionMath-Regular" w:hAnsi="Cambria Math" w:cs="Times New Roman"/>
                <w:i/>
              </w:rPr>
            </m:ctrlPr>
          </m:e>
        </m:d>
      </m:oMath>
      <w:r w:rsidRPr="00430D05">
        <w:rPr>
          <w:rFonts w:ascii="Times New Roman" w:eastAsia="MinionMath-Regular" w:hAnsi="Times New Roman" w:cs="Times New Roman"/>
        </w:rPr>
        <w:t xml:space="preserve"> </w:t>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t>(2.9)</w:t>
      </w:r>
    </w:p>
    <w:p w14:paraId="1855E59F" w14:textId="77777777" w:rsidR="0033403B" w:rsidRPr="00430D05" w:rsidRDefault="0033403B"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and</w:t>
      </w:r>
    </w:p>
    <w:p w14:paraId="3256B684" w14:textId="77777777" w:rsidR="0033403B" w:rsidRPr="00430D05" w:rsidRDefault="0054562E" w:rsidP="00430D05">
      <w:pPr>
        <w:autoSpaceDE w:val="0"/>
        <w:autoSpaceDN w:val="0"/>
        <w:adjustRightInd w:val="0"/>
        <w:spacing w:after="0"/>
        <w:jc w:val="right"/>
        <w:rPr>
          <w:rFonts w:ascii="Times New Roman" w:eastAsia="MinionMath-Regular" w:hAnsi="Times New Roman" w:cs="Times New Roman"/>
        </w:rPr>
      </w:pPr>
      <m:oMath>
        <m:acc>
          <m:accPr>
            <m:ctrlPr>
              <w:rPr>
                <w:rFonts w:ascii="Cambria Math" w:eastAsia="MinionMath-Regular" w:hAnsi="Cambria Math" w:cs="Times New Roman"/>
                <w:i/>
              </w:rPr>
            </m:ctrlPr>
          </m:accPr>
          <m:e>
            <m:r>
              <w:rPr>
                <w:rFonts w:ascii="Cambria Math" w:eastAsia="MinionMath-Regular" w:hAnsi="Cambria Math" w:cs="Times New Roman"/>
              </w:rPr>
              <m:t>A</m:t>
            </m:r>
          </m:e>
        </m:acc>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m</m:t>
            </m:r>
          </m:e>
        </m:d>
        <m:r>
          <w:rPr>
            <w:rFonts w:ascii="Cambria Math" w:eastAsia="MinionMath-Regular" w:hAnsi="Cambria Math" w:cs="Times New Roman"/>
          </w:rPr>
          <m:t>=</m:t>
        </m:r>
        <m:func>
          <m:funcPr>
            <m:ctrlPr>
              <w:rPr>
                <w:rFonts w:ascii="Cambria Math" w:hAnsi="Cambria Math" w:cs="Times New Roman"/>
                <w:i/>
              </w:rPr>
            </m:ctrlPr>
          </m:funcPr>
          <m:fName>
            <m:func>
              <m:funcPr>
                <m:ctrlPr>
                  <w:rPr>
                    <w:rFonts w:ascii="Cambria Math" w:hAnsi="Cambria Math" w:cs="Times New Roman"/>
                  </w:rPr>
                </m:ctrlPr>
              </m:funcPr>
              <m:fName>
                <m:limLow>
                  <m:limLowPr>
                    <m:ctrlPr>
                      <w:rPr>
                        <w:rFonts w:ascii="Cambria Math" w:hAnsi="Cambria Math" w:cs="Times New Roman"/>
                      </w:rPr>
                    </m:ctrlPr>
                  </m:limLowPr>
                  <m:e>
                    <m:r>
                      <m:rPr>
                        <m:sty m:val="p"/>
                      </m:rPr>
                      <w:rPr>
                        <w:rFonts w:ascii="Cambria Math" w:hAnsi="Cambria Math" w:cs="Times New Roman"/>
                      </w:rPr>
                      <m:t>sup</m:t>
                    </m:r>
                  </m:e>
                  <m:lim>
                    <m:r>
                      <m:rPr>
                        <m:sty m:val="p"/>
                      </m:rPr>
                      <w:rPr>
                        <w:rFonts w:ascii="Cambria Math" w:hAnsi="Cambria Math" w:cs="Times New Roman"/>
                      </w:rPr>
                      <m:t>x</m:t>
                    </m:r>
                    <m:r>
                      <w:rPr>
                        <w:rFonts w:ascii="Cambria Math" w:hAnsi="Cambria Math" w:cs="Times New Roman"/>
                      </w:rPr>
                      <m:t>&gt;0</m:t>
                    </m:r>
                  </m:lim>
                </m:limLow>
              </m:fName>
              <m:e>
                <m:r>
                  <m:rPr>
                    <m:sty m:val="p"/>
                  </m:rPr>
                  <w:rPr>
                    <w:rFonts w:ascii="Cambria Math" w:hAnsi="Cambria Math" w:cs="Times New Roman"/>
                  </w:rPr>
                  <m:t>{</m:t>
                </m:r>
              </m:e>
            </m:func>
          </m:fName>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r>
              <w:rPr>
                <w:rFonts w:ascii="Cambria Math" w:hAnsi="Cambria Math" w:cs="Times New Roman"/>
              </w:rPr>
              <m:t>mx</m:t>
            </m:r>
            <m:r>
              <w:rPr>
                <w:rFonts w:ascii="Cambria Math" w:hAnsi="Cambria Math" w:cs="Times New Roman"/>
              </w:rPr>
              <m:t>}</m:t>
            </m:r>
            <m:ctrlPr>
              <w:rPr>
                <w:rFonts w:ascii="Cambria Math" w:eastAsia="MinionMath-Regular" w:hAnsi="Cambria Math" w:cs="Times New Roman"/>
                <w:i/>
              </w:rPr>
            </m:ctrlPr>
          </m:e>
        </m:func>
      </m:oMath>
      <w:r w:rsidR="0033403B" w:rsidRPr="00430D05">
        <w:rPr>
          <w:rFonts w:ascii="Times New Roman" w:eastAsia="MinionMath-Regular" w:hAnsi="Times New Roman" w:cs="Times New Roman"/>
        </w:rPr>
        <w:t xml:space="preserve"> </w:t>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r>
      <w:r w:rsidR="0033403B" w:rsidRPr="00430D05">
        <w:rPr>
          <w:rFonts w:ascii="Times New Roman" w:eastAsia="MinionMath-Regular" w:hAnsi="Times New Roman" w:cs="Times New Roman"/>
        </w:rPr>
        <w:tab/>
        <w:t>(2.10)</w:t>
      </w:r>
    </w:p>
    <w:p w14:paraId="43A4B0CE" w14:textId="77777777" w:rsidR="0033403B" w:rsidRPr="00430D05" w:rsidRDefault="0033403B"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 xml:space="preserve">so that  </w:t>
      </w:r>
    </w:p>
    <w:p w14:paraId="201FBA49" w14:textId="77777777" w:rsidR="0033403B" w:rsidRPr="00430D05" w:rsidRDefault="0033403B" w:rsidP="00430D05">
      <w:pPr>
        <w:autoSpaceDE w:val="0"/>
        <w:autoSpaceDN w:val="0"/>
        <w:adjustRightInd w:val="0"/>
        <w:spacing w:after="0"/>
        <w:jc w:val="right"/>
        <w:rPr>
          <w:rFonts w:ascii="Times New Roman" w:eastAsia="MinionMath-Regular" w:hAnsi="Times New Roman" w:cs="Times New Roman"/>
        </w:rPr>
      </w:pP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eastAsia="MinionMath-Regular" w:hAnsi="Cambria Math" w:cs="Times New Roman"/>
          </w:rPr>
          <m:t>=(</m:t>
        </m:r>
        <m:sSup>
          <m:sSupPr>
            <m:ctrlPr>
              <w:rPr>
                <w:rFonts w:ascii="Cambria Math" w:eastAsia="MinionMath-Regular" w:hAnsi="Cambria Math" w:cs="Times New Roman"/>
                <w:i/>
              </w:rPr>
            </m:ctrlPr>
          </m:sSupPr>
          <m:e>
            <m:sSup>
              <m:sSupPr>
                <m:ctrlPr>
                  <w:rPr>
                    <w:rFonts w:ascii="Cambria Math" w:eastAsia="MinionMath-Regular" w:hAnsi="Cambria Math" w:cs="Times New Roman"/>
                    <w:i/>
                  </w:rPr>
                </m:ctrlPr>
              </m:sSupPr>
              <m:e>
                <m:r>
                  <w:rPr>
                    <w:rFonts w:ascii="Cambria Math" w:eastAsia="MinionMath-Regular" w:hAnsi="Cambria Math" w:cs="Times New Roman"/>
                  </w:rPr>
                  <m:t>G</m:t>
                </m:r>
              </m:e>
              <m:sup>
                <m:r>
                  <w:rPr>
                    <w:rFonts w:ascii="Cambria Math" w:eastAsia="MinionMath-Regular" w:hAnsi="Cambria Math" w:cs="Times New Roman"/>
                  </w:rPr>
                  <m:t>'</m:t>
                </m:r>
              </m:sup>
            </m:sSup>
            <m:r>
              <w:rPr>
                <w:rFonts w:ascii="Cambria Math" w:eastAsia="MinionMath-Regular" w:hAnsi="Cambria Math" w:cs="Times New Roman"/>
              </w:rPr>
              <m:t>)</m:t>
            </m:r>
          </m:e>
          <m:sup>
            <m:r>
              <w:rPr>
                <w:rFonts w:ascii="Cambria Math" w:eastAsia="MinionMath-Regular" w:hAnsi="Cambria Math" w:cs="Times New Roman"/>
              </w:rPr>
              <m:t>-1</m:t>
            </m:r>
          </m:sup>
        </m:sSup>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oMath>
      <w:r w:rsidRPr="00430D05">
        <w:rPr>
          <w:rFonts w:ascii="Times New Roman" w:eastAsia="MinionMath-Regular" w:hAnsi="Times New Roman" w:cs="Times New Roman"/>
        </w:rPr>
        <w:t xml:space="preserve"> </w:t>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t>(2.11)</w:t>
      </w:r>
    </w:p>
    <w:p w14:paraId="7C3A4820" w14:textId="77777777" w:rsidR="0033403B" w:rsidRPr="00430D05" w:rsidRDefault="0033403B" w:rsidP="00430D05">
      <w:pPr>
        <w:autoSpaceDE w:val="0"/>
        <w:autoSpaceDN w:val="0"/>
        <w:adjustRightInd w:val="0"/>
        <w:spacing w:after="0"/>
        <w:jc w:val="both"/>
        <w:rPr>
          <w:rFonts w:ascii="Times New Roman" w:hAnsi="Times New Roman" w:cs="Times New Roman"/>
        </w:rPr>
      </w:pPr>
      <w:r w:rsidRPr="00430D05">
        <w:rPr>
          <w:rFonts w:ascii="Times New Roman" w:hAnsi="Times New Roman" w:cs="Times New Roman"/>
        </w:rPr>
        <w:t xml:space="preserve">Differentiating </w:t>
      </w:r>
      <w:r w:rsidRPr="00430D05">
        <w:rPr>
          <w:rFonts w:ascii="Times New Roman" w:eastAsia="MinionMath-Regular" w:hAnsi="Times New Roman" w:cs="Times New Roman"/>
        </w:rPr>
        <w:t xml:space="preserve">(3.10) </w:t>
      </w:r>
      <w:r w:rsidRPr="00430D05">
        <w:rPr>
          <w:rFonts w:ascii="Times New Roman" w:hAnsi="Times New Roman" w:cs="Times New Roman"/>
        </w:rPr>
        <w:t xml:space="preserve">with respect to </w:t>
      </w:r>
      <w:r w:rsidRPr="00430D05">
        <w:rPr>
          <w:rFonts w:ascii="Cambria Math" w:eastAsia="MinionMath-Regular" w:hAnsi="Cambria Math" w:cs="Cambria Math"/>
        </w:rPr>
        <w:t>𝑡</w:t>
      </w:r>
      <w:r w:rsidRPr="00430D05">
        <w:rPr>
          <w:rFonts w:ascii="Times New Roman" w:hAnsi="Times New Roman" w:cs="Times New Roman"/>
        </w:rPr>
        <w:t xml:space="preserve">, and </w:t>
      </w:r>
      <w:r w:rsidRPr="00430D05">
        <w:rPr>
          <w:rFonts w:ascii="Times New Roman" w:eastAsia="MinionMath-Regular" w:hAnsi="Times New Roman" w:cs="Times New Roman"/>
        </w:rPr>
        <w:t>x</w:t>
      </w:r>
      <w:r w:rsidRPr="00430D05">
        <w:rPr>
          <w:rFonts w:ascii="Times New Roman" w:hAnsi="Times New Roman" w:cs="Times New Roman"/>
        </w:rPr>
        <w:t xml:space="preserve">, the transformation rules for the derivatives of the value function </w:t>
      </w:r>
      <m:oMath>
        <m:r>
          <w:rPr>
            <w:rFonts w:ascii="Cambria Math" w:eastAsia="MinionMath-Regular" w:hAnsi="Cambria Math" w:cs="Times New Roman"/>
          </w:rPr>
          <m:t>I</m:t>
        </m:r>
      </m:oMath>
      <w:r w:rsidRPr="00430D05">
        <w:rPr>
          <w:rFonts w:ascii="Times New Roman" w:eastAsia="MinionMath-Regular" w:hAnsi="Times New Roman" w:cs="Times New Roman"/>
        </w:rPr>
        <w:t xml:space="preserve"> </w:t>
      </w:r>
      <w:r w:rsidRPr="00430D05">
        <w:rPr>
          <w:rFonts w:ascii="Times New Roman" w:hAnsi="Times New Roman" w:cs="Times New Roman"/>
        </w:rPr>
        <w:t>and the dual function</w:t>
      </w:r>
      <m:oMath>
        <m:r>
          <w:rPr>
            <w:rFonts w:ascii="Cambria Math" w:hAnsi="Cambria Math" w:cs="Times New Roman"/>
          </w:rPr>
          <m:t xml:space="preserve"> </m:t>
        </m:r>
        <m:acc>
          <m:accPr>
            <m:ctrlPr>
              <w:rPr>
                <w:rFonts w:ascii="Cambria Math" w:eastAsia="MinionMath-Regular" w:hAnsi="Cambria Math" w:cs="Times New Roman"/>
                <w:i/>
              </w:rPr>
            </m:ctrlPr>
          </m:accPr>
          <m:e>
            <m:r>
              <w:rPr>
                <w:rFonts w:ascii="Cambria Math" w:eastAsia="MinionMath-Regular" w:hAnsi="Cambria Math" w:cs="Times New Roman"/>
              </w:rPr>
              <m:t>I</m:t>
            </m:r>
          </m:e>
        </m:acc>
      </m:oMath>
      <w:r w:rsidRPr="00430D05">
        <w:rPr>
          <w:rFonts w:ascii="Times New Roman" w:hAnsi="Times New Roman" w:cs="Times New Roman"/>
        </w:rPr>
        <w:t xml:space="preserve"> can be given by </w:t>
      </w:r>
      <w:r w:rsidRPr="00430D05">
        <w:rPr>
          <w:rFonts w:ascii="Times New Roman" w:eastAsia="MinionMath-Regular" w:hAnsi="Times New Roman" w:cs="Times New Roman"/>
        </w:rPr>
        <w:t>the following partial derivatives</w:t>
      </w:r>
    </w:p>
    <w:p w14:paraId="62EDEA03" w14:textId="77777777" w:rsidR="0033403B" w:rsidRPr="00430D05" w:rsidRDefault="0033403B" w:rsidP="00430D05">
      <w:pPr>
        <w:autoSpaceDE w:val="0"/>
        <w:autoSpaceDN w:val="0"/>
        <w:adjustRightInd w:val="0"/>
        <w:spacing w:after="0"/>
        <w:jc w:val="right"/>
        <w:rPr>
          <w:rFonts w:ascii="Times New Roman" w:eastAsia="MinionMath-Regular" w:hAnsi="Times New Roman" w:cs="Times New Roman"/>
        </w:rPr>
      </w:pPr>
      <w:r w:rsidRPr="00430D05">
        <w:rPr>
          <w:rFonts w:ascii="Times New Roman" w:eastAsia="MinionMath-Regular" w:hAnsi="Times New Roman" w:cs="Times New Roman"/>
        </w:rPr>
        <w:t xml:space="preserv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t</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 xml:space="preserve">=m, </m:t>
        </m:r>
        <m:r>
          <w:rPr>
            <w:rFonts w:ascii="Cambria Math" w:eastAsia="MinionMath-Regular"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 xml:space="preserve">mm  </m:t>
                </m:r>
              </m:sub>
            </m:sSub>
            <m:ctrlPr>
              <w:rPr>
                <w:rFonts w:ascii="Cambria Math" w:eastAsia="MinionMath-Regular" w:hAnsi="Cambria Math" w:cs="Times New Roman"/>
                <w:i/>
              </w:rPr>
            </m:ctrlPr>
          </m:den>
        </m:f>
        <m:r>
          <w:rPr>
            <w:rFonts w:ascii="Cambria Math" w:eastAsia="MinionMath-Regular" w:hAnsi="Cambria Math" w:cs="Times New Roman"/>
          </w:rPr>
          <m:t xml:space="preserve"> </m:t>
        </m:r>
      </m:oMath>
      <w:r w:rsidRPr="00430D05">
        <w:rPr>
          <w:rFonts w:ascii="Times New Roman" w:eastAsia="MinionMath-Regular" w:hAnsi="Times New Roman" w:cs="Times New Roman"/>
        </w:rPr>
        <w:t xml:space="preserve">                      </w:t>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t>(2.12)</w:t>
      </w:r>
    </w:p>
    <w:p w14:paraId="5C374EA1" w14:textId="77777777" w:rsidR="00274F64" w:rsidRPr="00430D05" w:rsidRDefault="00274F64" w:rsidP="00430D05">
      <w:pPr>
        <w:autoSpaceDE w:val="0"/>
        <w:autoSpaceDN w:val="0"/>
        <w:adjustRightInd w:val="0"/>
        <w:spacing w:after="0"/>
        <w:jc w:val="both"/>
        <w:rPr>
          <w:rFonts w:ascii="Times New Roman" w:hAnsi="Times New Roman" w:cs="Times New Roman"/>
          <w:b/>
          <w:iCs/>
        </w:rPr>
      </w:pPr>
      <w:r w:rsidRPr="00430D05">
        <w:rPr>
          <w:rFonts w:ascii="Times New Roman" w:hAnsi="Times New Roman" w:cs="Times New Roman"/>
          <w:b/>
          <w:iCs/>
        </w:rPr>
        <w:t>2.2 Financial Assets Models</w:t>
      </w:r>
    </w:p>
    <w:p w14:paraId="50D052A6" w14:textId="77777777" w:rsidR="00274F64" w:rsidRPr="00430D05" w:rsidRDefault="00274F64" w:rsidP="00430D05">
      <w:pPr>
        <w:adjustRightInd w:val="0"/>
        <w:jc w:val="both"/>
        <w:rPr>
          <w:rFonts w:ascii="Times New Roman" w:hAnsi="Times New Roman" w:cs="Times New Roman"/>
        </w:rPr>
      </w:pPr>
      <w:r w:rsidRPr="00430D05">
        <w:rPr>
          <w:rFonts w:ascii="Times New Roman" w:hAnsi="Times New Roman" w:cs="Times New Roman"/>
        </w:rPr>
        <w:t xml:space="preserve">Suppose the fund administrators are interested in investment involving one risk-free asset (bank deposit) and one risky asset (stock). let  </w:t>
      </w:r>
      <m:oMath>
        <m:r>
          <w:rPr>
            <w:rFonts w:ascii="Cambria Math" w:hAnsi="Cambria Math" w:cs="Times New Roman"/>
          </w:rPr>
          <m:t>(Ω,F,P)</m:t>
        </m:r>
      </m:oMath>
      <w:r w:rsidRPr="00430D05">
        <w:rPr>
          <w:rFonts w:ascii="Times New Roman" w:hAnsi="Times New Roman" w:cs="Times New Roman"/>
        </w:rPr>
        <w:t xml:space="preserve"> represents a complete probability space where </w:t>
      </w:r>
      <w:r w:rsidR="00B0160E">
        <w:rPr>
          <w:rFonts w:ascii="Times New Roman" w:hAnsi="Times New Roman" w:cs="Times New Roman"/>
          <w:position w:val="-6"/>
        </w:rPr>
        <w:pict w14:anchorId="50C27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5.45pt" equationxml="&lt;">
            <v:imagedata r:id="rId7" o:title="" chromakey="white"/>
          </v:shape>
        </w:pict>
      </w:r>
      <w:r w:rsidRPr="00430D05">
        <w:rPr>
          <w:rFonts w:ascii="Times New Roman" w:hAnsi="Times New Roman" w:cs="Times New Roman"/>
        </w:rPr>
        <w:t xml:space="preserve"> is a real space,</w:t>
      </w:r>
      <m:oMath>
        <m:r>
          <w:rPr>
            <w:rFonts w:ascii="Cambria Math" w:hAnsi="Cambria Math" w:cs="Times New Roman"/>
          </w:rPr>
          <m:t xml:space="preserve"> P</m:t>
        </m:r>
      </m:oMath>
      <w:r w:rsidRPr="00430D05">
        <w:rPr>
          <w:rFonts w:ascii="Times New Roman" w:hAnsi="Times New Roman" w:cs="Times New Roman"/>
        </w:rPr>
        <w:t xml:space="preserve"> a probability measure,.</w:t>
      </w:r>
      <m:oMath>
        <m:r>
          <w:rPr>
            <w:rFonts w:ascii="Cambria Math" w:hAnsi="Cambria Math" w:cs="Times New Roman"/>
          </w:rPr>
          <m:t xml:space="preserve"> F</m:t>
        </m:r>
      </m:oMath>
      <w:r w:rsidRPr="00430D05">
        <w:rPr>
          <w:rFonts w:ascii="Times New Roman" w:hAnsi="Times New Roman" w:cs="Times New Roman"/>
        </w:rPr>
        <w:t xml:space="preserve"> is the filtration and denotes the information generated by the Brownian motion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 xml:space="preserve">(t),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(t)}</m:t>
        </m:r>
      </m:oMath>
      <w:r w:rsidRPr="00430D05">
        <w:rPr>
          <w:rFonts w:ascii="Times New Roman" w:hAnsi="Times New Roman" w:cs="Times New Roman"/>
        </w:rPr>
        <w:t xml:space="preserve">, where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r>
          <m:rPr>
            <m:sty m:val="p"/>
          </m:rPr>
          <w:rPr>
            <w:rFonts w:ascii="Cambria Math" w:eastAsia="MinionMath-Regular" w:hAnsi="Cambria Math" w:cs="Times New Roman"/>
          </w:rPr>
          <m:t>t ≥ 0</m:t>
        </m:r>
        <m:r>
          <w:rPr>
            <w:rFonts w:ascii="Cambria Math" w:hAnsi="Cambria Math" w:cs="Times New Roman"/>
          </w:rPr>
          <m:t>}</m:t>
        </m:r>
      </m:oMath>
      <w:r w:rsidRPr="00430D05">
        <w:rPr>
          <w:rFonts w:ascii="Times New Roman" w:hAnsi="Times New Roman" w:cs="Times New Roman"/>
        </w:rPr>
        <w:t xml:space="preserve"> is a standard two dimensional motion such that </w:t>
      </w:r>
      <m:oMath>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=0</m:t>
        </m:r>
      </m:oMath>
    </w:p>
    <w:p w14:paraId="62FF942D" w14:textId="77777777" w:rsidR="00274F64" w:rsidRPr="00430D05" w:rsidRDefault="00274F64" w:rsidP="00430D05">
      <w:pPr>
        <w:jc w:val="both"/>
        <w:rPr>
          <w:rFonts w:ascii="Times New Roman" w:hAnsi="Times New Roman" w:cs="Times New Roman"/>
        </w:rPr>
      </w:pPr>
      <w:r w:rsidRPr="00430D05">
        <w:rPr>
          <w:rFonts w:ascii="Times New Roman" w:hAnsi="Times New Roman" w:cs="Times New Roman"/>
        </w:rPr>
        <w:t xml:space="preserve">Let </w:t>
      </w:r>
      <m:oMath>
        <m:r>
          <w:rPr>
            <w:rFonts w:ascii="Cambria Math" w:hAnsi="Cambria Math" w:cs="Times New Roman"/>
          </w:rPr>
          <m:t>C</m:t>
        </m:r>
        <m:d>
          <m:dPr>
            <m:ctrlPr>
              <w:rPr>
                <w:rFonts w:ascii="Cambria Math" w:hAnsi="Cambria Math" w:cs="Times New Roman"/>
                <w:i/>
              </w:rPr>
            </m:ctrlPr>
          </m:dPr>
          <m:e>
            <m:r>
              <w:rPr>
                <w:rFonts w:ascii="Cambria Math" w:hAnsi="Cambria Math" w:cs="Times New Roman"/>
              </w:rPr>
              <m:t>t</m:t>
            </m:r>
          </m:e>
        </m:d>
      </m:oMath>
      <w:r w:rsidRPr="00430D05">
        <w:rPr>
          <w:rFonts w:ascii="Times New Roman" w:hAnsi="Times New Roman" w:cs="Times New Roman"/>
        </w:rPr>
        <w:t xml:space="preserve"> denote the price of the risk free asset, it model is given as                                                    </w:t>
      </w:r>
    </w:p>
    <w:p w14:paraId="01E47571" w14:textId="77777777" w:rsidR="00274F64" w:rsidRPr="00430D05" w:rsidRDefault="0054562E" w:rsidP="00430D05">
      <w:pPr>
        <w:jc w:val="right"/>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dC</m:t>
            </m:r>
            <m:d>
              <m:dPr>
                <m:ctrlPr>
                  <w:rPr>
                    <w:rFonts w:ascii="Cambria Math" w:hAnsi="Cambria Math" w:cs="Times New Roman"/>
                    <w:i/>
                  </w:rPr>
                </m:ctrlPr>
              </m:dPr>
              <m:e>
                <m:r>
                  <w:rPr>
                    <w:rFonts w:ascii="Cambria Math" w:hAnsi="Cambria Math" w:cs="Times New Roman"/>
                  </w:rPr>
                  <m:t>t</m:t>
                </m:r>
              </m:e>
            </m:d>
          </m:num>
          <m:den>
            <m:r>
              <w:rPr>
                <w:rFonts w:ascii="Cambria Math" w:hAnsi="Cambria Math" w:cs="Times New Roman"/>
              </w:rPr>
              <m:t>C</m:t>
            </m:r>
            <m:d>
              <m:dPr>
                <m:ctrlPr>
                  <w:rPr>
                    <w:rFonts w:ascii="Cambria Math" w:hAnsi="Cambria Math" w:cs="Times New Roman"/>
                    <w:i/>
                  </w:rPr>
                </m:ctrlPr>
              </m:dPr>
              <m:e>
                <m:r>
                  <w:rPr>
                    <w:rFonts w:ascii="Cambria Math" w:hAnsi="Cambria Math" w:cs="Times New Roman"/>
                  </w:rPr>
                  <m:t>t</m:t>
                </m:r>
              </m:e>
            </m:d>
          </m:den>
        </m:f>
        <m:r>
          <w:rPr>
            <w:rFonts w:ascii="Cambria Math" w:hAnsi="Cambria Math" w:cs="Times New Roman"/>
          </w:rPr>
          <m:t>=</m:t>
        </m:r>
        <m:r>
          <w:rPr>
            <w:rFonts w:ascii="Cambria Math" w:hAnsi="Cambria Math" w:cs="Times New Roman"/>
          </w:rPr>
          <m:t>rdt</m:t>
        </m:r>
        <m:r>
          <w:rPr>
            <w:rFonts w:ascii="Cambria Math" w:hAnsi="Cambria Math" w:cs="Times New Roman"/>
          </w:rPr>
          <m:t>,</m:t>
        </m:r>
      </m:oMath>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t xml:space="preserve"> (2.13)</w:t>
      </w:r>
    </w:p>
    <w:p w14:paraId="347A2387" w14:textId="77777777" w:rsidR="00274F64" w:rsidRPr="00430D05" w:rsidRDefault="00274F64" w:rsidP="00430D05">
      <w:pPr>
        <w:jc w:val="both"/>
        <w:rPr>
          <w:rFonts w:ascii="Times New Roman" w:hAnsi="Times New Roman" w:cs="Times New Roman"/>
        </w:rPr>
      </w:pPr>
      <w:r w:rsidRPr="00430D05">
        <w:rPr>
          <w:rFonts w:ascii="Times New Roman" w:hAnsi="Times New Roman" w:cs="Times New Roman"/>
        </w:rPr>
        <w:t xml:space="preserve">Let </w:t>
      </w:r>
      <m:oMath>
        <m:r>
          <w:rPr>
            <w:rFonts w:ascii="Cambria Math" w:hAnsi="Cambria Math" w:cs="Times New Roman"/>
          </w:rPr>
          <m:t>D(t)</m:t>
        </m:r>
      </m:oMath>
      <w:r w:rsidRPr="00430D05">
        <w:rPr>
          <w:rFonts w:ascii="Times New Roman" w:hAnsi="Times New Roman" w:cs="Times New Roman"/>
        </w:rPr>
        <w:t xml:space="preserve"> denote the risky asset price which is modelled using the GBM model and its dynamics is given as                                                   </w:t>
      </w:r>
    </w:p>
    <w:p w14:paraId="4CB1C3B7" w14:textId="77777777" w:rsidR="00274F64" w:rsidRPr="00430D05" w:rsidRDefault="0054562E" w:rsidP="00430D05">
      <w:pPr>
        <w:jc w:val="right"/>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dD</m:t>
            </m:r>
            <m:d>
              <m:dPr>
                <m:ctrlPr>
                  <w:rPr>
                    <w:rFonts w:ascii="Cambria Math" w:hAnsi="Cambria Math" w:cs="Times New Roman"/>
                    <w:i/>
                  </w:rPr>
                </m:ctrlPr>
              </m:dPr>
              <m:e>
                <m:r>
                  <w:rPr>
                    <w:rFonts w:ascii="Cambria Math" w:hAnsi="Cambria Math" w:cs="Times New Roman"/>
                  </w:rPr>
                  <m:t>t</m:t>
                </m:r>
              </m:e>
            </m:d>
          </m:num>
          <m:den>
            <m:r>
              <w:rPr>
                <w:rFonts w:ascii="Cambria Math" w:hAnsi="Cambria Math" w:cs="Times New Roman"/>
              </w:rPr>
              <m:t>D</m:t>
            </m:r>
            <m:d>
              <m:dPr>
                <m:ctrlPr>
                  <w:rPr>
                    <w:rFonts w:ascii="Cambria Math" w:hAnsi="Cambria Math" w:cs="Times New Roman"/>
                    <w:i/>
                  </w:rPr>
                </m:ctrlPr>
              </m:dPr>
              <m:e>
                <m:r>
                  <w:rPr>
                    <w:rFonts w:ascii="Cambria Math" w:hAnsi="Cambria Math" w:cs="Times New Roman"/>
                  </w:rPr>
                  <m:t>t</m:t>
                </m:r>
              </m:e>
            </m:d>
          </m:den>
        </m:f>
        <m:r>
          <w:rPr>
            <w:rFonts w:ascii="Cambria Math" w:hAnsi="Cambria Math" w:cs="Times New Roman"/>
          </w:rPr>
          <m:t>=</m:t>
        </m:r>
        <m:r>
          <w:rPr>
            <w:rFonts w:ascii="Cambria Math" w:hAnsi="Cambria Math" w:cs="Times New Roman"/>
          </w:rPr>
          <m:t>ωdt</m:t>
        </m:r>
        <m:r>
          <w:rPr>
            <w:rFonts w:ascii="Cambria Math" w:hAnsi="Cambria Math" w:cs="Times New Roman"/>
          </w:rPr>
          <m:t>+</m:t>
        </m:r>
        <m:r>
          <w:rPr>
            <w:rFonts w:ascii="Cambria Math" w:hAnsi="Cambria Math" w:cs="Times New Roman"/>
          </w:rPr>
          <m:t>γd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m:t>
        </m:r>
      </m:oMath>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t xml:space="preserve">(2.14) </w:t>
      </w:r>
    </w:p>
    <w:p w14:paraId="5AAE33DF" w14:textId="77777777" w:rsidR="00274F64" w:rsidRPr="00430D05" w:rsidRDefault="00274F64" w:rsidP="00430D05">
      <w:pPr>
        <w:jc w:val="both"/>
        <w:rPr>
          <w:rFonts w:ascii="Times New Roman" w:hAnsi="Times New Roman" w:cs="Times New Roman"/>
        </w:rPr>
      </w:pPr>
      <w:r w:rsidRPr="00430D05">
        <w:rPr>
          <w:rFonts w:ascii="Times New Roman" w:hAnsi="Times New Roman" w:cs="Times New Roman"/>
        </w:rPr>
        <w:t xml:space="preserve">Where, </w:t>
      </w:r>
      <m:oMath>
        <m:r>
          <w:rPr>
            <w:rFonts w:ascii="Cambria Math" w:hAnsi="Cambria Math" w:cs="Times New Roman"/>
          </w:rPr>
          <m:t>ω</m:t>
        </m:r>
      </m:oMath>
      <w:r w:rsidRPr="00430D05">
        <w:rPr>
          <w:rFonts w:ascii="Times New Roman" w:hAnsi="Times New Roman" w:cs="Times New Roman"/>
        </w:rPr>
        <w:t xml:space="preserve"> is drift and represents the appreciation rate of the asset and satisfies the general condition </w:t>
      </w:r>
      <m:oMath>
        <m:r>
          <w:rPr>
            <w:rFonts w:ascii="Cambria Math" w:hAnsi="Cambria Math" w:cs="Times New Roman"/>
          </w:rPr>
          <m:t>ω&gt;r</m:t>
        </m:r>
      </m:oMath>
      <w:r w:rsidRPr="00430D05">
        <w:rPr>
          <w:rFonts w:ascii="Times New Roman" w:hAnsi="Times New Roman" w:cs="Times New Roman"/>
        </w:rPr>
        <w:t xml:space="preserve">. </w:t>
      </w:r>
      <m:oMath>
        <m:r>
          <w:rPr>
            <w:rFonts w:ascii="Cambria Math" w:hAnsi="Cambria Math" w:cs="Times New Roman"/>
          </w:rPr>
          <m:t>γ</m:t>
        </m:r>
      </m:oMath>
      <w:r w:rsidRPr="00430D05">
        <w:rPr>
          <w:rFonts w:ascii="Times New Roman" w:hAnsi="Times New Roman" w:cs="Times New Roman"/>
        </w:rPr>
        <w:t xml:space="preserve"> is standard deviation and represents the instantaneous volatility of the asset price.</w:t>
      </w:r>
    </w:p>
    <w:p w14:paraId="6808DD88" w14:textId="77777777" w:rsidR="00274F64" w:rsidRPr="00430D05" w:rsidRDefault="00274F64" w:rsidP="00430D05">
      <w:pPr>
        <w:jc w:val="both"/>
        <w:rPr>
          <w:rFonts w:ascii="Times New Roman" w:hAnsi="Times New Roman" w:cs="Times New Roman"/>
        </w:rPr>
      </w:pPr>
      <w:r w:rsidRPr="00430D05">
        <w:rPr>
          <w:rFonts w:ascii="Times New Roman" w:hAnsi="Times New Roman" w:cs="Times New Roman"/>
        </w:rPr>
        <w:t>In DC pension fund system with multiple contributors, we assume that pensions are paid to only retirees and continue till the death of the retirees after which they are automatically deleted from the system. With this, the payment process is stochastic and assumes the Brownian motion with drift as follows</w:t>
      </w:r>
    </w:p>
    <w:p w14:paraId="37279D59" w14:textId="77777777" w:rsidR="00274F64" w:rsidRPr="00430D05" w:rsidRDefault="00274F64" w:rsidP="00430D05">
      <w:pPr>
        <w:jc w:val="right"/>
        <w:rPr>
          <w:rFonts w:ascii="Times New Roman" w:hAnsi="Times New Roman" w:cs="Times New Roman"/>
        </w:rPr>
      </w:pPr>
      <m:oMath>
        <m:r>
          <w:rPr>
            <w:rFonts w:ascii="Cambria Math" w:hAnsi="Cambria Math" w:cs="Times New Roman"/>
          </w:rPr>
          <m:t>dK</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dt-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oMath>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t>(2.15)</w:t>
      </w:r>
    </w:p>
    <w:p w14:paraId="05CC2B3D" w14:textId="77777777" w:rsidR="00274F64" w:rsidRPr="00430D05" w:rsidRDefault="00274F64" w:rsidP="00430D05">
      <w:pPr>
        <w:jc w:val="both"/>
        <w:rPr>
          <w:rFonts w:ascii="Times New Roman" w:hAnsi="Times New Roman" w:cs="Times New Roman"/>
        </w:rPr>
      </w:pPr>
      <w:r w:rsidRPr="00430D05">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oMath>
      <w:r w:rsidRPr="00430D0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oMath>
      <w:r w:rsidRPr="00430D05">
        <w:rPr>
          <w:rFonts w:ascii="Times New Roman" w:hAnsi="Times New Roman" w:cs="Times New Roman"/>
        </w:rPr>
        <w:t xml:space="preserve"> are positive constants and denote the amount given to the retired contributors and that which is due death contributors which are out of the system.</w:t>
      </w:r>
    </w:p>
    <w:p w14:paraId="04A376B7" w14:textId="77777777" w:rsidR="00274F64" w:rsidRPr="00430D05" w:rsidRDefault="00274F64" w:rsidP="00430D05">
      <w:pPr>
        <w:jc w:val="both"/>
        <w:rPr>
          <w:rFonts w:ascii="Times New Roman" w:hAnsi="Times New Roman" w:cs="Times New Roman"/>
        </w:rPr>
      </w:pPr>
      <w:r w:rsidRPr="00430D05">
        <w:rPr>
          <w:rFonts w:ascii="Times New Roman" w:hAnsi="Times New Roman" w:cs="Times New Roman"/>
        </w:rPr>
        <w:t xml:space="preserve">Also, members have the obligations of remitting a fixed fraction of their earnings to their RSA account every month; also based on the </w:t>
      </w:r>
      <w:r w:rsidRPr="00430D05">
        <w:rPr>
          <w:rFonts w:ascii="Times New Roman" w:hAnsi="Times New Roman" w:cs="Times New Roman"/>
          <w:bCs/>
        </w:rPr>
        <w:t xml:space="preserve">Nigerian Pension Reform Act of 2004, and 2014 as amended, </w:t>
      </w:r>
      <w:r w:rsidRPr="00430D05">
        <w:rPr>
          <w:rFonts w:ascii="Times New Roman" w:hAnsi="Times New Roman" w:cs="Times New Roman"/>
        </w:rPr>
        <w:t>members have the liberty to contribute a voluntary additional percentage of their income to their RSA</w:t>
      </w:r>
      <w:r w:rsidR="00430D05" w:rsidRPr="00430D05">
        <w:rPr>
          <w:rFonts w:ascii="Times New Roman" w:hAnsi="Times New Roman" w:cs="Times New Roman"/>
        </w:rPr>
        <w:t xml:space="preserve"> [26]</w:t>
      </w:r>
      <w:r w:rsidRPr="00430D05">
        <w:rPr>
          <w:rFonts w:ascii="Times New Roman" w:hAnsi="Times New Roman" w:cs="Times New Roman"/>
        </w:rPr>
        <w:t>. Based on this, we consider a case where the rate of the additional contributions is stochastic. We assume that the number of contributors is constant and the contribution rate is modeled as follows</w:t>
      </w:r>
      <w:r w:rsidRPr="00430D05">
        <w:rPr>
          <w:rFonts w:ascii="Times New Roman" w:hAnsi="Times New Roman" w:cs="Times New Roman"/>
        </w:rPr>
        <w:tab/>
      </w:r>
      <w:r w:rsidRPr="00430D05">
        <w:rPr>
          <w:rFonts w:ascii="Times New Roman" w:hAnsi="Times New Roman" w:cs="Times New Roman"/>
        </w:rPr>
        <w:tab/>
      </w:r>
    </w:p>
    <w:p w14:paraId="0E0DFCC3" w14:textId="77777777" w:rsidR="00274F64" w:rsidRPr="00430D05" w:rsidRDefault="00274F64" w:rsidP="00430D05">
      <w:pPr>
        <w:jc w:val="right"/>
        <w:rPr>
          <w:rFonts w:ascii="Times New Roman" w:hAnsi="Times New Roman" w:cs="Times New Roman"/>
        </w:rPr>
      </w:pPr>
      <m:oMath>
        <m:r>
          <w:rPr>
            <w:rFonts w:ascii="Cambria Math" w:hAnsi="Cambria Math" w:cs="Times New Roman"/>
          </w:rPr>
          <m:t>dU=udt+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oMath>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t>(2.16)</w:t>
      </w:r>
    </w:p>
    <w:p w14:paraId="49A673BF" w14:textId="77777777" w:rsidR="00274F64" w:rsidRPr="00430D05" w:rsidRDefault="00274F64" w:rsidP="00430D05">
      <w:pPr>
        <w:jc w:val="both"/>
        <w:rPr>
          <w:rFonts w:ascii="Times New Roman" w:hAnsi="Times New Roman" w:cs="Times New Roman"/>
        </w:rPr>
      </w:pPr>
      <w:r w:rsidRPr="00430D05">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oMath>
      <w:r w:rsidRPr="00430D05">
        <w:rPr>
          <w:rFonts w:ascii="Times New Roman" w:hAnsi="Times New Roman" w:cs="Times New Roman"/>
        </w:rPr>
        <w:t xml:space="preserve"> is the additional income with stochastic rate of contribution </w:t>
      </w:r>
    </w:p>
    <w:p w14:paraId="11B334FD" w14:textId="77777777" w:rsidR="00274F64" w:rsidRPr="00430D05" w:rsidRDefault="00274F64" w:rsidP="00430D05">
      <w:pPr>
        <w:jc w:val="both"/>
        <w:rPr>
          <w:rFonts w:ascii="Times New Roman" w:hAnsi="Times New Roman" w:cs="Times New Roman"/>
        </w:rPr>
      </w:pPr>
      <w:r w:rsidRPr="00430D05">
        <w:rPr>
          <w:rFonts w:ascii="Times New Roman" w:hAnsi="Times New Roman" w:cs="Times New Roman"/>
        </w:rPr>
        <w:t xml:space="preserve">Where </w:t>
      </w:r>
      <m:oMath>
        <m:r>
          <w:rPr>
            <w:rFonts w:ascii="Cambria Math" w:hAnsi="Cambria Math" w:cs="Times New Roman"/>
          </w:rPr>
          <m:t>u=</m:t>
        </m:r>
        <m:d>
          <m:dPr>
            <m:ctrlPr>
              <w:rPr>
                <w:rFonts w:ascii="Cambria Math" w:hAnsi="Cambria Math" w:cs="Times New Roman"/>
                <w:i/>
              </w:rPr>
            </m:ctrlPr>
          </m:dPr>
          <m:e>
            <m:r>
              <w:rPr>
                <w:rFonts w:ascii="Cambria Math" w:hAnsi="Cambria Math" w:cs="Times New Roman"/>
              </w:rPr>
              <m:t>1+β</m:t>
            </m:r>
          </m:e>
        </m:d>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oMath>
      <w:r w:rsidRPr="00430D05">
        <w:rPr>
          <w:rFonts w:ascii="Times New Roman" w:hAnsi="Times New Roman" w:cs="Times New Roman"/>
        </w:rPr>
        <w:t xml:space="preserve"> with safety loading</w:t>
      </w:r>
      <m:oMath>
        <m:r>
          <w:rPr>
            <w:rFonts w:ascii="Cambria Math" w:hAnsi="Cambria Math" w:cs="Times New Roman"/>
          </w:rPr>
          <m:t xml:space="preserve"> β&gt;0</m:t>
        </m:r>
      </m:oMath>
      <w:r w:rsidRPr="00430D05">
        <w:rPr>
          <w:rFonts w:ascii="Times New Roman" w:hAnsi="Times New Roman" w:cs="Times New Roman"/>
        </w:rPr>
        <w:t xml:space="preserve">. If there is no investment, the dynamics of the surplus is given by                                                  </w:t>
      </w:r>
    </w:p>
    <w:p w14:paraId="23049625" w14:textId="77777777" w:rsidR="00274F64" w:rsidRPr="00430D05" w:rsidRDefault="00274F64" w:rsidP="00430D05">
      <w:pPr>
        <w:jc w:val="right"/>
        <w:rPr>
          <w:rFonts w:ascii="Times New Roman" w:hAnsi="Times New Roman" w:cs="Times New Roman"/>
        </w:rPr>
      </w:pPr>
      <m:oMath>
        <m:r>
          <w:rPr>
            <w:rFonts w:ascii="Cambria Math" w:hAnsi="Cambria Math" w:cs="Times New Roman"/>
          </w:rPr>
          <m:t>dS</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=dU-dK</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dt+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t</m:t>
            </m:r>
          </m:e>
        </m:d>
      </m:oMath>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t xml:space="preserve">(2.17) </w:t>
      </w:r>
    </w:p>
    <w:p w14:paraId="0200C0D1" w14:textId="77777777" w:rsidR="00274F64" w:rsidRPr="00430D05" w:rsidRDefault="00274F64" w:rsidP="00430D05">
      <w:pPr>
        <w:jc w:val="both"/>
        <w:rPr>
          <w:rFonts w:ascii="Times New Roman" w:hAnsi="Times New Roman" w:cs="Times New Roman"/>
        </w:rPr>
      </w:pPr>
      <w:r w:rsidRPr="00430D05">
        <w:rPr>
          <w:rFonts w:ascii="Times New Roman" w:hAnsi="Times New Roman" w:cs="Times New Roman"/>
        </w:rPr>
        <w:t xml:space="preserve">Let </w:t>
      </w:r>
      <m:oMath>
        <m:r>
          <w:rPr>
            <w:rFonts w:ascii="Cambria Math" w:hAnsi="Cambria Math" w:cs="Times New Roman"/>
          </w:rPr>
          <m:t>X(t)</m:t>
        </m:r>
      </m:oMath>
      <w:r w:rsidRPr="00430D05">
        <w:rPr>
          <w:rFonts w:ascii="Times New Roman" w:hAnsi="Times New Roman" w:cs="Times New Roman"/>
        </w:rPr>
        <w:t xml:space="preserve"> denote the wealth of pension fund at </w:t>
      </w:r>
      <m:oMath>
        <m:r>
          <w:rPr>
            <w:rFonts w:ascii="Cambria Math" w:hAnsi="Cambria Math" w:cs="Times New Roman"/>
          </w:rPr>
          <m:t>t∈</m:t>
        </m:r>
        <m:d>
          <m:dPr>
            <m:begChr m:val="["/>
            <m:endChr m:val="]"/>
            <m:ctrlPr>
              <w:rPr>
                <w:rFonts w:ascii="Cambria Math" w:hAnsi="Cambria Math" w:cs="Times New Roman"/>
                <w:i/>
              </w:rPr>
            </m:ctrlPr>
          </m:dPr>
          <m:e>
            <m:r>
              <w:rPr>
                <w:rFonts w:ascii="Cambria Math" w:hAnsi="Cambria Math" w:cs="Times New Roman"/>
              </w:rPr>
              <m:t>0,T</m:t>
            </m:r>
          </m:e>
        </m:d>
        <m:r>
          <w:rPr>
            <w:rFonts w:ascii="Cambria Math" w:hAnsi="Cambria Math" w:cs="Times New Roman"/>
          </w:rPr>
          <m:t xml:space="preserve">,  </m:t>
        </m:r>
      </m:oMath>
      <w:r w:rsidRPr="00430D05">
        <w:rPr>
          <w:rFonts w:ascii="Times New Roman" w:hAnsi="Times New Roman" w:cs="Times New Roman"/>
        </w:rPr>
        <w:t xml:space="preserve">let </w:t>
      </w:r>
      <m:oMath>
        <m:r>
          <w:rPr>
            <w:rFonts w:ascii="Cambria Math" w:eastAsia="MinionMath-Regular" w:hAnsi="Cambria Math" w:cs="Times New Roman"/>
          </w:rPr>
          <m:t>ρ</m:t>
        </m:r>
      </m:oMath>
      <w:r w:rsidRPr="00430D05">
        <w:rPr>
          <w:rFonts w:ascii="Times New Roman" w:hAnsi="Times New Roman" w:cs="Times New Roman"/>
        </w:rPr>
        <w:t xml:space="preserve"> denote the proportion of the pension fund invested in the risky asset </w:t>
      </w:r>
      <m:oMath>
        <m:r>
          <w:rPr>
            <w:rFonts w:ascii="Cambria Math" w:hAnsi="Cambria Math" w:cs="Times New Roman"/>
          </w:rPr>
          <m:t>D(t)</m:t>
        </m:r>
      </m:oMath>
      <w:r w:rsidRPr="00430D05">
        <w:rPr>
          <w:rFonts w:ascii="Times New Roman" w:hAnsi="Times New Roman" w:cs="Times New Roman"/>
        </w:rPr>
        <w:t xml:space="preserve"> and </w:t>
      </w:r>
      <m:oMath>
        <m:r>
          <w:rPr>
            <w:rFonts w:ascii="Cambria Math" w:hAnsi="Cambria Math" w:cs="Times New Roman"/>
          </w:rPr>
          <m:t>1-</m:t>
        </m:r>
        <m:r>
          <w:rPr>
            <w:rFonts w:ascii="Cambria Math" w:eastAsia="MinionMath-Regular" w:hAnsi="Cambria Math" w:cs="Times New Roman"/>
          </w:rPr>
          <m:t>ρ</m:t>
        </m:r>
      </m:oMath>
      <w:r w:rsidRPr="00430D05">
        <w:rPr>
          <w:rFonts w:ascii="Times New Roman" w:hAnsi="Times New Roman" w:cs="Times New Roman"/>
        </w:rPr>
        <w:t xml:space="preserve">, the proportion invested in risk free asset </w:t>
      </w:r>
      <m:oMath>
        <m:r>
          <w:rPr>
            <w:rFonts w:ascii="Cambria Math" w:hAnsi="Cambria Math" w:cs="Times New Roman"/>
          </w:rPr>
          <m:t>C</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oMath>
      <w:r w:rsidRPr="00430D05">
        <w:rPr>
          <w:rFonts w:ascii="Times New Roman" w:hAnsi="Times New Roman" w:cs="Times New Roman"/>
        </w:rPr>
        <w:t xml:space="preserve">hence the dynamics of the pension wealth is given by  </w:t>
      </w:r>
    </w:p>
    <w:p w14:paraId="71F1CE51" w14:textId="77777777" w:rsidR="00274F64" w:rsidRPr="00430D05" w:rsidRDefault="0054562E" w:rsidP="00430D05">
      <w:pPr>
        <w:jc w:val="right"/>
        <w:rPr>
          <w:rFonts w:ascii="Times New Roman"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dX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r>
                  <w:rPr>
                    <w:rFonts w:ascii="Cambria Math" w:eastAsia="MinionMath-Regular" w:hAnsi="Cambria Math" w:cs="Times New Roman"/>
                  </w:rPr>
                  <m:t>ρ</m:t>
                </m:r>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f>
                  <m:fPr>
                    <m:ctrlPr>
                      <w:rPr>
                        <w:rFonts w:ascii="Cambria Math" w:hAnsi="Cambria Math" w:cs="Times New Roman"/>
                        <w:i/>
                      </w:rPr>
                    </m:ctrlPr>
                  </m:fPr>
                  <m:num>
                    <m:r>
                      <w:rPr>
                        <w:rFonts w:ascii="Cambria Math" w:hAnsi="Cambria Math" w:cs="Times New Roman"/>
                      </w:rPr>
                      <m:t>dD</m:t>
                    </m:r>
                    <m:d>
                      <m:dPr>
                        <m:ctrlPr>
                          <w:rPr>
                            <w:rFonts w:ascii="Cambria Math" w:hAnsi="Cambria Math" w:cs="Times New Roman"/>
                            <w:i/>
                          </w:rPr>
                        </m:ctrlPr>
                      </m:dPr>
                      <m:e>
                        <m:r>
                          <w:rPr>
                            <w:rFonts w:ascii="Cambria Math" w:hAnsi="Cambria Math" w:cs="Times New Roman"/>
                          </w:rPr>
                          <m:t>t</m:t>
                        </m:r>
                      </m:e>
                    </m:d>
                  </m:num>
                  <m:den>
                    <m:r>
                      <w:rPr>
                        <w:rFonts w:ascii="Cambria Math" w:hAnsi="Cambria Math" w:cs="Times New Roman"/>
                      </w:rPr>
                      <m:t>D</m:t>
                    </m:r>
                    <m:d>
                      <m:dPr>
                        <m:ctrlPr>
                          <w:rPr>
                            <w:rFonts w:ascii="Cambria Math" w:hAnsi="Cambria Math" w:cs="Times New Roman"/>
                            <w:i/>
                          </w:rPr>
                        </m:ctrlPr>
                      </m:dPr>
                      <m:e>
                        <m:r>
                          <w:rPr>
                            <w:rFonts w:ascii="Cambria Math" w:hAnsi="Cambria Math" w:cs="Times New Roman"/>
                          </w:rPr>
                          <m:t>t</m:t>
                        </m:r>
                      </m:e>
                    </m:d>
                  </m:den>
                </m:f>
                <m:r>
                  <w:rPr>
                    <w:rFonts w:ascii="Cambria Math" w:hAnsi="Cambria Math" w:cs="Times New Roman"/>
                  </w:rPr>
                  <m:t>+</m:t>
                </m:r>
                <m:d>
                  <m:dPr>
                    <m:ctrlPr>
                      <w:rPr>
                        <w:rFonts w:ascii="Cambria Math" w:hAnsi="Cambria Math" w:cs="Times New Roman"/>
                        <w:i/>
                      </w:rPr>
                    </m:ctrlPr>
                  </m:dPr>
                  <m:e>
                    <m:r>
                      <w:rPr>
                        <w:rFonts w:ascii="Cambria Math" w:hAnsi="Cambria Math" w:cs="Times New Roman"/>
                      </w:rPr>
                      <m:t>1-</m:t>
                    </m:r>
                    <m:r>
                      <w:rPr>
                        <w:rFonts w:ascii="Cambria Math" w:eastAsia="MinionMath-Regular" w:hAnsi="Cambria Math" w:cs="Times New Roman"/>
                      </w:rPr>
                      <m:t>ρ</m:t>
                    </m:r>
                  </m:e>
                </m: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f>
                  <m:fPr>
                    <m:ctrlPr>
                      <w:rPr>
                        <w:rFonts w:ascii="Cambria Math" w:hAnsi="Cambria Math" w:cs="Times New Roman"/>
                        <w:i/>
                      </w:rPr>
                    </m:ctrlPr>
                  </m:fPr>
                  <m:num>
                    <m:r>
                      <w:rPr>
                        <w:rFonts w:ascii="Cambria Math" w:hAnsi="Cambria Math" w:cs="Times New Roman"/>
                      </w:rPr>
                      <m:t>dC</m:t>
                    </m:r>
                    <m:d>
                      <m:dPr>
                        <m:ctrlPr>
                          <w:rPr>
                            <w:rFonts w:ascii="Cambria Math" w:hAnsi="Cambria Math" w:cs="Times New Roman"/>
                            <w:i/>
                          </w:rPr>
                        </m:ctrlPr>
                      </m:dPr>
                      <m:e>
                        <m:r>
                          <w:rPr>
                            <w:rFonts w:ascii="Cambria Math" w:hAnsi="Cambria Math" w:cs="Times New Roman"/>
                          </w:rPr>
                          <m:t>t</m:t>
                        </m:r>
                      </m:e>
                    </m:d>
                  </m:num>
                  <m:den>
                    <m:r>
                      <w:rPr>
                        <w:rFonts w:ascii="Cambria Math" w:hAnsi="Cambria Math" w:cs="Times New Roman"/>
                      </w:rPr>
                      <m:t>C</m:t>
                    </m:r>
                    <m:d>
                      <m:dPr>
                        <m:ctrlPr>
                          <w:rPr>
                            <w:rFonts w:ascii="Cambria Math" w:hAnsi="Cambria Math" w:cs="Times New Roman"/>
                            <w:i/>
                          </w:rPr>
                        </m:ctrlPr>
                      </m:dPr>
                      <m:e>
                        <m:r>
                          <w:rPr>
                            <w:rFonts w:ascii="Cambria Math" w:hAnsi="Cambria Math" w:cs="Times New Roman"/>
                          </w:rPr>
                          <m:t>t</m:t>
                        </m:r>
                      </m:e>
                    </m:d>
                  </m:den>
                </m:f>
                <m:r>
                  <w:rPr>
                    <w:rFonts w:ascii="Cambria Math" w:hAnsi="Cambria Math" w:cs="Times New Roman"/>
                  </w:rPr>
                  <m:t>+</m:t>
                </m:r>
                <m:r>
                  <w:rPr>
                    <w:rFonts w:ascii="Cambria Math" w:hAnsi="Cambria Math" w:cs="Times New Roman"/>
                  </w:rPr>
                  <m:t>dS</m:t>
                </m:r>
                <m:d>
                  <m:dPr>
                    <m:ctrlPr>
                      <w:rPr>
                        <w:rFonts w:ascii="Cambria Math" w:hAnsi="Cambria Math" w:cs="Times New Roman"/>
                        <w:i/>
                      </w:rPr>
                    </m:ctrlPr>
                  </m:dPr>
                  <m:e>
                    <m:r>
                      <w:rPr>
                        <w:rFonts w:ascii="Cambria Math" w:hAnsi="Cambria Math" w:cs="Times New Roman"/>
                      </w:rPr>
                      <m:t>t</m:t>
                    </m:r>
                  </m:e>
                </m:d>
              </m:e>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r>
                  <w:rPr>
                    <w:rFonts w:ascii="Cambria Math" w:hAnsi="Cambria Math" w:cs="Times New Roman"/>
                  </w:rPr>
                  <m:t xml:space="preserve">  </m:t>
                </m:r>
              </m:e>
            </m:eqArr>
          </m:e>
        </m:d>
        <m:r>
          <w:rPr>
            <w:rFonts w:ascii="Cambria Math" w:hAnsi="Cambria Math" w:cs="Times New Roman"/>
          </w:rPr>
          <m:t xml:space="preserve">      </m:t>
        </m:r>
      </m:oMath>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r>
      <w:r w:rsidR="00274F64" w:rsidRPr="00430D05">
        <w:rPr>
          <w:rFonts w:ascii="Times New Roman" w:hAnsi="Times New Roman" w:cs="Times New Roman"/>
        </w:rPr>
        <w:tab/>
        <w:t>(2.18)</w:t>
      </w:r>
    </w:p>
    <w:p w14:paraId="6484E2B3" w14:textId="77777777" w:rsidR="00274F64" w:rsidRPr="00430D05" w:rsidRDefault="00274F64" w:rsidP="00430D05">
      <w:pPr>
        <w:jc w:val="both"/>
        <w:rPr>
          <w:rFonts w:ascii="Times New Roman" w:hAnsi="Times New Roman" w:cs="Times New Roman"/>
        </w:rPr>
      </w:pPr>
      <w:r w:rsidRPr="00430D05">
        <w:rPr>
          <w:rFonts w:ascii="Times New Roman" w:hAnsi="Times New Roman" w:cs="Times New Roman"/>
        </w:rPr>
        <w:t>Substituting (2.13), (2.14) and (2.17) into (2.18) we have</w:t>
      </w:r>
    </w:p>
    <w:p w14:paraId="58F9E5BC" w14:textId="77777777" w:rsidR="00274F64" w:rsidRPr="00430D05" w:rsidRDefault="00274F64" w:rsidP="00430D05">
      <w:pPr>
        <w:jc w:val="right"/>
        <w:rPr>
          <w:rFonts w:ascii="Times New Roman" w:hAnsi="Times New Roman" w:cs="Times New Roman"/>
        </w:rPr>
      </w:pPr>
      <m:oMath>
        <m:r>
          <w:rPr>
            <w:rFonts w:ascii="Cambria Math" w:hAnsi="Cambria Math" w:cs="Times New Roman"/>
          </w:rPr>
          <m:t xml:space="preserve"> dX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eastAsia="MinionMath-Regular" w:hAnsi="Cambria Math" w:cs="Times New Roman"/>
                  </w:rPr>
                  <m:t>ρ</m:t>
                </m:r>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d>
                  <m:dPr>
                    <m:ctrlPr>
                      <w:rPr>
                        <w:rFonts w:ascii="Cambria Math" w:hAnsi="Cambria Math" w:cs="Times New Roman"/>
                        <w:i/>
                      </w:rPr>
                    </m:ctrlPr>
                  </m:dPr>
                  <m:e>
                    <m:r>
                      <w:rPr>
                        <w:rFonts w:ascii="Cambria Math" w:hAnsi="Cambria Math" w:cs="Times New Roman"/>
                      </w:rPr>
                      <m:t>ω-r</m:t>
                    </m:r>
                  </m:e>
                </m:d>
              </m:e>
            </m:d>
            <m:r>
              <w:rPr>
                <w:rFonts w:ascii="Cambria Math" w:hAnsi="Cambria Math" w:cs="Times New Roman"/>
              </w:rPr>
              <m:t>+rX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r>
          <w:rPr>
            <w:rFonts w:ascii="Cambria Math" w:hAnsi="Cambria Math" w:cs="Times New Roman"/>
          </w:rPr>
          <m:t>dt+(X</m:t>
        </m:r>
        <m:d>
          <m:dPr>
            <m:ctrlPr>
              <w:rPr>
                <w:rFonts w:ascii="Cambria Math" w:hAnsi="Cambria Math" w:cs="Times New Roman"/>
                <w:i/>
              </w:rPr>
            </m:ctrlPr>
          </m:dPr>
          <m:e>
            <m:r>
              <w:rPr>
                <w:rFonts w:ascii="Cambria Math" w:hAnsi="Cambria Math" w:cs="Times New Roman"/>
              </w:rPr>
              <m:t>t</m:t>
            </m:r>
          </m:e>
        </m:d>
        <m:r>
          <w:rPr>
            <w:rFonts w:ascii="Cambria Math" w:eastAsia="MinionMath-Regular" w:hAnsi="Cambria Math" w:cs="Times New Roman"/>
          </w:rPr>
          <m:t>ρ</m:t>
        </m:r>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o</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(t)</m:t>
        </m:r>
      </m:oMath>
      <w:r w:rsidRPr="00430D05">
        <w:rPr>
          <w:rFonts w:ascii="Times New Roman" w:hAnsi="Times New Roman" w:cs="Times New Roman"/>
        </w:rPr>
        <w:t xml:space="preserve">    (2.19)</w:t>
      </w:r>
    </w:p>
    <w:p w14:paraId="05EF4F0B" w14:textId="77777777" w:rsidR="00690F96" w:rsidRPr="00430D05" w:rsidRDefault="00690F96" w:rsidP="00430D05">
      <w:pPr>
        <w:jc w:val="both"/>
        <w:rPr>
          <w:rFonts w:ascii="Times New Roman" w:hAnsi="Times New Roman" w:cs="Times New Roman"/>
          <w:b/>
        </w:rPr>
      </w:pPr>
      <w:r w:rsidRPr="00430D05">
        <w:rPr>
          <w:rFonts w:ascii="Times New Roman" w:hAnsi="Times New Roman" w:cs="Times New Roman"/>
          <w:b/>
        </w:rPr>
        <w:t>2.3 The DCPM</w:t>
      </w:r>
      <w:r w:rsidR="00246ACD" w:rsidRPr="00430D05">
        <w:rPr>
          <w:rFonts w:ascii="Times New Roman" w:hAnsi="Times New Roman" w:cs="Times New Roman"/>
          <w:b/>
        </w:rPr>
        <w:t>’s Value Function and HJB Equation</w:t>
      </w:r>
    </w:p>
    <w:p w14:paraId="48B80222" w14:textId="77777777" w:rsidR="00690F96" w:rsidRPr="00430D05" w:rsidRDefault="00690F96" w:rsidP="00430D05">
      <w:pPr>
        <w:autoSpaceDE w:val="0"/>
        <w:autoSpaceDN w:val="0"/>
        <w:adjustRightInd w:val="0"/>
        <w:spacing w:after="0"/>
        <w:jc w:val="both"/>
        <w:rPr>
          <w:rFonts w:ascii="Times New Roman" w:hAnsi="Times New Roman" w:cs="Times New Roman"/>
        </w:rPr>
      </w:pPr>
      <w:r w:rsidRPr="00430D05">
        <w:rPr>
          <w:rFonts w:ascii="Times New Roman" w:hAnsi="Times New Roman" w:cs="Times New Roman"/>
        </w:rPr>
        <w:t xml:space="preserve">The plan member will retire at time </w:t>
      </w:r>
      <w:r w:rsidRPr="00430D05">
        <w:rPr>
          <w:rFonts w:ascii="Cambria Math" w:eastAsia="MinionMath-Regular" w:hAnsi="Cambria Math" w:cs="Cambria Math"/>
        </w:rPr>
        <w:t>𝑇</w:t>
      </w:r>
      <w:r w:rsidRPr="00430D05">
        <w:rPr>
          <w:rFonts w:ascii="Times New Roman" w:eastAsia="MinionMath-Regular" w:hAnsi="Times New Roman" w:cs="Times New Roman"/>
        </w:rPr>
        <w:t xml:space="preserve"> </w:t>
      </w:r>
      <w:r w:rsidRPr="00430D05">
        <w:rPr>
          <w:rFonts w:ascii="Times New Roman" w:hAnsi="Times New Roman" w:cs="Times New Roman"/>
        </w:rPr>
        <w:t xml:space="preserve">and is risk averse; </w:t>
      </w:r>
      <w:r w:rsidR="00430D05" w:rsidRPr="00430D05">
        <w:rPr>
          <w:rFonts w:ascii="Times New Roman" w:hAnsi="Times New Roman" w:cs="Times New Roman"/>
        </w:rPr>
        <w:t>so,</w:t>
      </w:r>
      <w:r w:rsidRPr="00430D05">
        <w:rPr>
          <w:rFonts w:ascii="Times New Roman" w:hAnsi="Times New Roman" w:cs="Times New Roman"/>
        </w:rPr>
        <w:t xml:space="preserve"> the utility function</w:t>
      </w:r>
      <m:oMath>
        <m:r>
          <w:rPr>
            <w:rFonts w:ascii="Cambria Math" w:hAnsi="Cambria Math" w:cs="Times New Roman"/>
          </w:rPr>
          <m:t xml:space="preserve"> G(z)</m:t>
        </m:r>
      </m:oMath>
      <w:r w:rsidRPr="00430D05">
        <w:rPr>
          <w:rFonts w:ascii="Times New Roman" w:eastAsia="MinionMath-Regular" w:hAnsi="Times New Roman" w:cs="Times New Roman"/>
        </w:rPr>
        <w:t xml:space="preserve"> </w:t>
      </w:r>
      <w:r w:rsidRPr="00430D05">
        <w:rPr>
          <w:rFonts w:ascii="Times New Roman" w:hAnsi="Times New Roman" w:cs="Times New Roman"/>
        </w:rPr>
        <w:t>is typically increasing and concave (</w:t>
      </w:r>
      <m:oMath>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&lt;0)</m:t>
        </m:r>
      </m:oMath>
      <w:r w:rsidRPr="00430D05">
        <w:rPr>
          <w:rFonts w:ascii="Times New Roman" w:hAnsi="Times New Roman" w:cs="Times New Roman"/>
        </w:rPr>
        <w:t>. In this section, we are interested in maximizing the utility of the plan member’s terminal relative wealth.</w:t>
      </w:r>
    </w:p>
    <w:p w14:paraId="5636A17A" w14:textId="77777777" w:rsidR="00690F96" w:rsidRPr="00430D05" w:rsidRDefault="00690F96" w:rsidP="00430D05">
      <w:pPr>
        <w:jc w:val="both"/>
        <w:rPr>
          <w:rFonts w:ascii="Times New Roman" w:hAnsi="Times New Roman" w:cs="Times New Roman"/>
        </w:rPr>
      </w:pPr>
      <w:r w:rsidRPr="00430D05">
        <w:rPr>
          <w:rFonts w:ascii="Times New Roman" w:hAnsi="Times New Roman" w:cs="Times New Roman"/>
        </w:rPr>
        <w:t xml:space="preserve">Let </w:t>
      </w:r>
      <m:oMath>
        <m:r>
          <w:rPr>
            <w:rFonts w:ascii="Cambria Math" w:eastAsia="MinionMath-Regular" w:hAnsi="Cambria Math" w:cs="Times New Roman"/>
          </w:rPr>
          <m:t>ρ</m:t>
        </m:r>
      </m:oMath>
      <w:r w:rsidRPr="00430D05">
        <w:rPr>
          <w:rFonts w:ascii="Times New Roman" w:hAnsi="Times New Roman" w:cs="Times New Roman"/>
        </w:rPr>
        <w:t xml:space="preserve"> be the strategy and we define the utility attained by the member from a given state </w:t>
      </w:r>
      <m:oMath>
        <m:r>
          <w:rPr>
            <w:rFonts w:ascii="Cambria Math" w:hAnsi="Cambria Math" w:cs="Times New Roman"/>
          </w:rPr>
          <m:t>x</m:t>
        </m:r>
      </m:oMath>
      <w:r w:rsidRPr="00430D05">
        <w:rPr>
          <w:rFonts w:ascii="Times New Roman" w:hAnsi="Times New Roman" w:cs="Times New Roman"/>
        </w:rPr>
        <w:t xml:space="preserve"> at time </w:t>
      </w:r>
      <m:oMath>
        <m:r>
          <w:rPr>
            <w:rFonts w:ascii="Cambria Math" w:hAnsi="Cambria Math" w:cs="Times New Roman"/>
          </w:rPr>
          <m:t>t</m:t>
        </m:r>
      </m:oMath>
      <w:r w:rsidRPr="00430D05">
        <w:rPr>
          <w:rFonts w:ascii="Times New Roman" w:hAnsi="Times New Roman" w:cs="Times New Roman"/>
        </w:rPr>
        <w:t xml:space="preserve"> as </w:t>
      </w:r>
    </w:p>
    <w:p w14:paraId="08DD97F8" w14:textId="77777777" w:rsidR="00690F96" w:rsidRPr="00430D05" w:rsidRDefault="0054562E" w:rsidP="00430D05">
      <w:pPr>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m:t>
            </m:r>
          </m:e>
          <m:sub>
            <m:r>
              <w:rPr>
                <w:rFonts w:ascii="Cambria Math" w:eastAsia="MinionMath-Regular" w:hAnsi="Cambria Math" w:cs="Times New Roman"/>
              </w:rPr>
              <m:t>ρ</m:t>
            </m:r>
          </m:sub>
        </m:sSub>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eastAsia="MinionMath-Regular" w:hAnsi="Cambria Math" w:cs="Times New Roman"/>
              </w:rPr>
              <m:t>ρ</m:t>
            </m:r>
          </m:sub>
        </m:sSub>
        <m:d>
          <m:dPr>
            <m:begChr m:val="["/>
            <m:sepChr m:val="∣"/>
            <m:endChr m:val="]"/>
            <m:ctrlPr>
              <w:rPr>
                <w:rFonts w:ascii="Cambria Math" w:hAnsi="Cambria Math" w:cs="Times New Roman"/>
                <w:i/>
              </w:rPr>
            </m:ctrlPr>
          </m:dPr>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e>
            </m:d>
          </m:e>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r>
              <w:rPr>
                <w:rFonts w:ascii="Cambria Math" w:hAnsi="Cambria Math" w:cs="Times New Roman"/>
              </w:rPr>
              <m:t>x</m:t>
            </m:r>
          </m:e>
        </m:d>
        <m:r>
          <w:rPr>
            <w:rFonts w:ascii="Cambria Math" w:hAnsi="Cambria Math" w:cs="Times New Roman"/>
          </w:rPr>
          <m:t>,</m:t>
        </m:r>
      </m:oMath>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t>(</w:t>
      </w:r>
      <w:r w:rsidR="00246ACD" w:rsidRPr="00430D05">
        <w:rPr>
          <w:rFonts w:ascii="Times New Roman" w:hAnsi="Times New Roman" w:cs="Times New Roman"/>
        </w:rPr>
        <w:t>2</w:t>
      </w:r>
      <w:r w:rsidR="00690F96" w:rsidRPr="00430D05">
        <w:rPr>
          <w:rFonts w:ascii="Times New Roman" w:hAnsi="Times New Roman" w:cs="Times New Roman"/>
        </w:rPr>
        <w:t xml:space="preserve">.20) </w:t>
      </w:r>
    </w:p>
    <w:p w14:paraId="381BC5FC" w14:textId="77777777" w:rsidR="00690F96" w:rsidRPr="00430D05" w:rsidRDefault="00690F96" w:rsidP="00430D05">
      <w:pPr>
        <w:jc w:val="both"/>
        <w:rPr>
          <w:rFonts w:ascii="Times New Roman" w:hAnsi="Times New Roman" w:cs="Times New Roman"/>
        </w:rPr>
      </w:pPr>
      <w:r w:rsidRPr="00430D05">
        <w:rPr>
          <w:rFonts w:ascii="Times New Roman" w:hAnsi="Times New Roman" w:cs="Times New Roman"/>
        </w:rPr>
        <w:t xml:space="preserve">Where </w:t>
      </w:r>
      <m:oMath>
        <m:r>
          <w:rPr>
            <w:rFonts w:ascii="Cambria Math" w:hAnsi="Cambria Math" w:cs="Times New Roman"/>
          </w:rPr>
          <m:t>t</m:t>
        </m:r>
      </m:oMath>
      <w:r w:rsidRPr="00430D05">
        <w:rPr>
          <w:rFonts w:ascii="Times New Roman" w:hAnsi="Times New Roman" w:cs="Times New Roman"/>
        </w:rPr>
        <w:t xml:space="preserve"> is the time and </w:t>
      </w:r>
      <m:oMath>
        <m:r>
          <w:rPr>
            <w:rFonts w:ascii="Cambria Math" w:hAnsi="Cambria Math" w:cs="Times New Roman"/>
          </w:rPr>
          <m:t>x</m:t>
        </m:r>
      </m:oMath>
      <w:r w:rsidRPr="00430D05">
        <w:rPr>
          <w:rFonts w:ascii="Times New Roman" w:hAnsi="Times New Roman" w:cs="Times New Roman"/>
        </w:rPr>
        <w:t xml:space="preserve"> is the wealth. </w:t>
      </w:r>
    </w:p>
    <w:p w14:paraId="1C871390" w14:textId="77777777" w:rsidR="00690F96" w:rsidRPr="00430D05" w:rsidRDefault="00690F96" w:rsidP="00430D05">
      <w:pPr>
        <w:jc w:val="both"/>
        <w:rPr>
          <w:rFonts w:ascii="Times New Roman" w:hAnsi="Times New Roman" w:cs="Times New Roman"/>
        </w:rPr>
      </w:pPr>
      <w:r w:rsidRPr="00430D05">
        <w:rPr>
          <w:rFonts w:ascii="Times New Roman" w:hAnsi="Times New Roman" w:cs="Times New Roman"/>
        </w:rPr>
        <w:t xml:space="preserve">The main aim of this section is to find the optimal value function and optimal strategy given as </w:t>
      </w:r>
    </w:p>
    <w:p w14:paraId="05064BF0" w14:textId="77777777" w:rsidR="00690F96" w:rsidRPr="00430D05" w:rsidRDefault="00690F96" w:rsidP="00430D05">
      <w:pPr>
        <w:jc w:val="right"/>
        <w:rPr>
          <w:rFonts w:ascii="Times New Roman" w:hAnsi="Times New Roman" w:cs="Times New Roman"/>
        </w:rPr>
      </w:pPr>
      <m:oMath>
        <m:r>
          <w:rPr>
            <w:rFonts w:ascii="Cambria Math" w:hAnsi="Cambria Math" w:cs="Times New Roman"/>
          </w:rPr>
          <m:t>A</m:t>
        </m:r>
        <m:d>
          <m:dPr>
            <m:ctrlPr>
              <w:rPr>
                <w:rFonts w:ascii="Cambria Math" w:hAnsi="Cambria Math" w:cs="Times New Roman"/>
                <w:i/>
              </w:rPr>
            </m:ctrlPr>
          </m:dPr>
          <m:e>
            <m:r>
              <w:rPr>
                <w:rFonts w:ascii="Cambria Math" w:hAnsi="Cambria Math" w:cs="Times New Roman"/>
              </w:rPr>
              <m:t>t,x</m:t>
            </m:r>
          </m:e>
        </m:d>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sup</m:t>
                </m:r>
              </m:e>
              <m:lim>
                <m:r>
                  <w:rPr>
                    <w:rFonts w:ascii="Cambria Math" w:eastAsia="MinionMath-Regular" w:hAnsi="Cambria Math" w:cs="Times New Roman"/>
                  </w:rPr>
                  <m:t>ρ</m:t>
                </m:r>
              </m:lim>
            </m:limLow>
          </m:fName>
          <m:e>
            <m:sSub>
              <m:sSubPr>
                <m:ctrlPr>
                  <w:rPr>
                    <w:rFonts w:ascii="Cambria Math" w:hAnsi="Cambria Math" w:cs="Times New Roman"/>
                    <w:i/>
                  </w:rPr>
                </m:ctrlPr>
              </m:sSubPr>
              <m:e>
                <m:r>
                  <w:rPr>
                    <w:rFonts w:ascii="Cambria Math" w:hAnsi="Cambria Math" w:cs="Times New Roman"/>
                  </w:rPr>
                  <m:t>A</m:t>
                </m:r>
              </m:e>
              <m:sub>
                <m:r>
                  <w:rPr>
                    <w:rFonts w:ascii="Cambria Math" w:eastAsia="MinionMath-Regular" w:hAnsi="Cambria Math" w:cs="Times New Roman"/>
                  </w:rPr>
                  <m:t>ρ</m:t>
                </m:r>
              </m:sub>
            </m:sSub>
            <m:r>
              <w:rPr>
                <w:rFonts w:ascii="Cambria Math" w:hAnsi="Cambria Math" w:cs="Times New Roman"/>
              </w:rPr>
              <m:t>(t,x)</m:t>
            </m:r>
          </m:e>
        </m:func>
      </m:oMath>
      <w:r w:rsidRPr="00430D05">
        <w:rPr>
          <w:rFonts w:ascii="Times New Roman" w:hAnsi="Times New Roman" w:cs="Times New Roman"/>
        </w:rPr>
        <w:tab/>
        <w:t xml:space="preserve">and </w:t>
      </w:r>
      <w:r w:rsidRPr="00430D05">
        <w:rPr>
          <w:rFonts w:ascii="Times New Roman" w:hAnsi="Times New Roman" w:cs="Times New Roman"/>
        </w:rPr>
        <w:tab/>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t>(</w:t>
      </w:r>
      <w:r w:rsidR="00246ACD" w:rsidRPr="00430D05">
        <w:rPr>
          <w:rFonts w:ascii="Times New Roman" w:hAnsi="Times New Roman" w:cs="Times New Roman"/>
        </w:rPr>
        <w:t>2</w:t>
      </w:r>
      <w:r w:rsidRPr="00430D05">
        <w:rPr>
          <w:rFonts w:ascii="Times New Roman" w:hAnsi="Times New Roman" w:cs="Times New Roman"/>
        </w:rPr>
        <w:t>.21)</w:t>
      </w:r>
    </w:p>
    <w:p w14:paraId="5D9BFABF" w14:textId="77777777" w:rsidR="00690F96" w:rsidRPr="00430D05" w:rsidRDefault="00690F96" w:rsidP="00430D05">
      <w:pPr>
        <w:jc w:val="both"/>
        <w:rPr>
          <w:rFonts w:ascii="Times New Roman" w:hAnsi="Times New Roman" w:cs="Times New Roman"/>
        </w:rPr>
      </w:pPr>
      <w:r w:rsidRPr="00430D05">
        <w:rPr>
          <w:rFonts w:ascii="Times New Roman" w:hAnsi="Times New Roman" w:cs="Times New Roman"/>
        </w:rPr>
        <w:t xml:space="preserve">Respectively such that </w:t>
      </w:r>
    </w:p>
    <w:p w14:paraId="43EF52F2" w14:textId="77777777" w:rsidR="00690F96" w:rsidRPr="00430D05" w:rsidRDefault="0054562E" w:rsidP="00430D05">
      <w:pPr>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m:t>
            </m:r>
          </m:e>
          <m:sub>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sub>
        </m:sSub>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x</m:t>
            </m:r>
          </m:e>
        </m:d>
        <m:r>
          <w:rPr>
            <w:rFonts w:ascii="Cambria Math" w:hAnsi="Cambria Math" w:cs="Times New Roman"/>
          </w:rPr>
          <m:t>=</m:t>
        </m:r>
        <m:r>
          <w:rPr>
            <w:rFonts w:ascii="Cambria Math" w:hAnsi="Cambria Math" w:cs="Times New Roman"/>
          </w:rPr>
          <m:t>A</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x</m:t>
            </m:r>
          </m:e>
        </m:d>
        <m:r>
          <w:rPr>
            <w:rFonts w:ascii="Cambria Math" w:hAnsi="Cambria Math" w:cs="Times New Roman"/>
          </w:rPr>
          <m:t>.</m:t>
        </m:r>
      </m:oMath>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t>(</w:t>
      </w:r>
      <w:r w:rsidR="00246ACD" w:rsidRPr="00430D05">
        <w:rPr>
          <w:rFonts w:ascii="Times New Roman" w:hAnsi="Times New Roman" w:cs="Times New Roman"/>
        </w:rPr>
        <w:t>2</w:t>
      </w:r>
      <w:r w:rsidR="00690F96" w:rsidRPr="00430D05">
        <w:rPr>
          <w:rFonts w:ascii="Times New Roman" w:hAnsi="Times New Roman" w:cs="Times New Roman"/>
        </w:rPr>
        <w:t>.22)</w:t>
      </w:r>
    </w:p>
    <w:p w14:paraId="4F4DD46C" w14:textId="77777777" w:rsidR="00690F96" w:rsidRPr="00430D05" w:rsidRDefault="00690F96" w:rsidP="00430D05">
      <w:pPr>
        <w:autoSpaceDE w:val="0"/>
        <w:autoSpaceDN w:val="0"/>
        <w:adjustRightInd w:val="0"/>
        <w:spacing w:after="0"/>
        <w:jc w:val="both"/>
        <w:rPr>
          <w:rFonts w:ascii="Times New Roman" w:hAnsi="Times New Roman" w:cs="Times New Roman"/>
        </w:rPr>
      </w:pPr>
      <w:r w:rsidRPr="00430D05">
        <w:rPr>
          <w:rFonts w:ascii="Times New Roman" w:hAnsi="Times New Roman" w:cs="Times New Roman"/>
        </w:rPr>
        <w:t>The Hamilton-Jacobi-Bellman (HJB) equation associated with the optimization problem is</w:t>
      </w:r>
    </w:p>
    <w:p w14:paraId="77DB0A26" w14:textId="77777777" w:rsidR="00690F96" w:rsidRPr="00430D05" w:rsidRDefault="0054562E" w:rsidP="00430D05">
      <w:pPr>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m:t>
        </m:r>
        <m:r>
          <w:rPr>
            <w:rFonts w:ascii="Cambria Math" w:hAnsi="Cambria Math" w:cs="Times New Roman"/>
          </w:rPr>
          <m:t>rx</m:t>
        </m:r>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sup</m:t>
            </m:r>
          </m:fName>
          <m:e>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r>
                      <w:rPr>
                        <w:rFonts w:ascii="Cambria Math" w:hAnsi="Cambria Math" w:cs="Times New Roman"/>
                      </w:rPr>
                      <m:t>(</m:t>
                    </m:r>
                    <m:r>
                      <w:rPr>
                        <w:rFonts w:ascii="Cambria Math" w:hAnsi="Cambria Math" w:cs="Times New Roman"/>
                      </w:rPr>
                      <m:t>x</m:t>
                    </m:r>
                    <m:r>
                      <w:rPr>
                        <w:rFonts w:ascii="Cambria Math" w:eastAsia="MinionMath-Regular" w:hAnsi="Cambria Math" w:cs="Times New Roman"/>
                      </w:rPr>
                      <m:t>ρ</m:t>
                    </m:r>
                    <m:r>
                      <w:rPr>
                        <w:rFonts w:ascii="Cambria Math" w:hAnsi="Cambria Math" w:cs="Times New Roman"/>
                      </w:rPr>
                      <m:t>γ</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r>
                  <w:rPr>
                    <w:rFonts w:ascii="Cambria Math" w:eastAsia="MinionMath-Regular" w:hAnsi="Cambria Math" w:cs="Times New Roman"/>
                  </w:rPr>
                  <m:t>ρ</m:t>
                </m:r>
                <m:r>
                  <w:rPr>
                    <w:rFonts w:ascii="Cambria Math" w:hAnsi="Cambria Math" w:cs="Times New Roman"/>
                  </w:rPr>
                  <m:t>x</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d>
            <m:ctrlPr>
              <w:rPr>
                <w:rFonts w:ascii="Cambria Math" w:hAnsi="Cambria Math" w:cs="Times New Roman"/>
                <w:i/>
              </w:rPr>
            </m:ctrlPr>
          </m:e>
        </m:func>
        <m:r>
          <w:rPr>
            <w:rFonts w:ascii="Cambria Math" w:hAnsi="Cambria Math" w:cs="Times New Roman"/>
          </w:rPr>
          <m:t>=0.</m:t>
        </m:r>
      </m:oMath>
      <w:r w:rsidR="00690F96" w:rsidRPr="00430D05">
        <w:rPr>
          <w:rFonts w:ascii="Times New Roman" w:hAnsi="Times New Roman" w:cs="Times New Roman"/>
        </w:rPr>
        <w:t>(</w:t>
      </w:r>
      <w:r w:rsidR="00246ACD" w:rsidRPr="00430D05">
        <w:rPr>
          <w:rFonts w:ascii="Times New Roman" w:hAnsi="Times New Roman" w:cs="Times New Roman"/>
        </w:rPr>
        <w:t>2</w:t>
      </w:r>
      <w:r w:rsidR="00690F96" w:rsidRPr="00430D05">
        <w:rPr>
          <w:rFonts w:ascii="Times New Roman" w:hAnsi="Times New Roman" w:cs="Times New Roman"/>
        </w:rPr>
        <w:t>.23)</w:t>
      </w:r>
    </w:p>
    <w:p w14:paraId="2921489F" w14:textId="77777777" w:rsidR="00690F96" w:rsidRPr="00430D05" w:rsidRDefault="00690F96" w:rsidP="00430D05">
      <w:pPr>
        <w:jc w:val="both"/>
        <w:rPr>
          <w:rFonts w:ascii="Times New Roman" w:hAnsi="Times New Roman" w:cs="Times New Roman"/>
        </w:rPr>
      </w:pPr>
      <w:r w:rsidRPr="00430D05">
        <w:rPr>
          <w:rFonts w:ascii="Times New Roman" w:hAnsi="Times New Roman" w:cs="Times New Roman"/>
        </w:rPr>
        <w:t>Differentiating equation (</w:t>
      </w:r>
      <w:r w:rsidR="00246ACD" w:rsidRPr="00430D05">
        <w:rPr>
          <w:rFonts w:ascii="Times New Roman" w:hAnsi="Times New Roman" w:cs="Times New Roman"/>
        </w:rPr>
        <w:t>2</w:t>
      </w:r>
      <w:r w:rsidRPr="00430D05">
        <w:rPr>
          <w:rFonts w:ascii="Times New Roman" w:hAnsi="Times New Roman" w:cs="Times New Roman"/>
        </w:rPr>
        <w:t xml:space="preserve">.23) with respect to </w:t>
      </w:r>
      <m:oMath>
        <m:r>
          <w:rPr>
            <w:rFonts w:ascii="Cambria Math" w:eastAsia="MinionMath-Regular" w:hAnsi="Cambria Math" w:cs="Times New Roman"/>
          </w:rPr>
          <m:t>τ</m:t>
        </m:r>
      </m:oMath>
      <w:r w:rsidRPr="00430D05">
        <w:rPr>
          <w:rFonts w:ascii="Times New Roman" w:hAnsi="Times New Roman" w:cs="Times New Roman"/>
        </w:rPr>
        <w:t xml:space="preserve">, we obtain the first order maximizing condition as </w:t>
      </w:r>
    </w:p>
    <w:p w14:paraId="7CEBB621" w14:textId="77777777" w:rsidR="00690F96" w:rsidRPr="00430D05" w:rsidRDefault="0054562E" w:rsidP="00430D05">
      <w:pPr>
        <w:jc w:val="right"/>
        <w:rPr>
          <w:rFonts w:ascii="Times New Roman" w:hAnsi="Times New Roman" w:cs="Times New Roman"/>
        </w:rPr>
      </w:pPr>
      <m:oMath>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eastAsia="MinionMath-Regular" w:hAnsi="Cambria Math" w:cs="Times New Roman"/>
              </w:rPr>
              <m:t>+</m:t>
            </m:r>
            <m:r>
              <w:rPr>
                <w:rFonts w:ascii="Cambria Math" w:eastAsia="MinionMath-Regular" w:hAnsi="Cambria Math" w:cs="Times New Roman"/>
              </w:rPr>
              <m:t>ρ</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γ</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r>
          <w:rPr>
            <w:rFonts w:ascii="Cambria Math" w:hAnsi="Cambria Math" w:cs="Times New Roman"/>
          </w:rPr>
          <m:t>x</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=0</m:t>
        </m:r>
      </m:oMath>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t>(</w:t>
      </w:r>
      <w:r w:rsidR="00246ACD" w:rsidRPr="00430D05">
        <w:rPr>
          <w:rFonts w:ascii="Times New Roman" w:hAnsi="Times New Roman" w:cs="Times New Roman"/>
        </w:rPr>
        <w:t>2</w:t>
      </w:r>
      <w:r w:rsidR="00690F96" w:rsidRPr="00430D05">
        <w:rPr>
          <w:rFonts w:ascii="Times New Roman" w:hAnsi="Times New Roman" w:cs="Times New Roman"/>
        </w:rPr>
        <w:t>.24)</w:t>
      </w:r>
    </w:p>
    <w:p w14:paraId="79B6FCEE" w14:textId="77777777" w:rsidR="00690F96" w:rsidRPr="00430D05" w:rsidRDefault="00690F96" w:rsidP="00430D05">
      <w:pPr>
        <w:jc w:val="both"/>
        <w:rPr>
          <w:rFonts w:ascii="Times New Roman" w:hAnsi="Times New Roman" w:cs="Times New Roman"/>
        </w:rPr>
      </w:pPr>
      <w:r w:rsidRPr="00430D05">
        <w:rPr>
          <w:rFonts w:ascii="Times New Roman" w:hAnsi="Times New Roman" w:cs="Times New Roman"/>
        </w:rPr>
        <w:t>Solving equation (</w:t>
      </w:r>
      <w:r w:rsidR="00246ACD" w:rsidRPr="00430D05">
        <w:rPr>
          <w:rFonts w:ascii="Times New Roman" w:hAnsi="Times New Roman" w:cs="Times New Roman"/>
        </w:rPr>
        <w:t>2</w:t>
      </w:r>
      <w:r w:rsidRPr="00430D05">
        <w:rPr>
          <w:rFonts w:ascii="Times New Roman" w:hAnsi="Times New Roman" w:cs="Times New Roman"/>
        </w:rPr>
        <w:t xml:space="preserve">.24) for </w:t>
      </w:r>
      <m:oMath>
        <m:r>
          <w:rPr>
            <w:rFonts w:ascii="Cambria Math" w:eastAsia="MinionMath-Regular" w:hAnsi="Cambria Math" w:cs="Times New Roman"/>
          </w:rPr>
          <m:t>ρ</m:t>
        </m:r>
      </m:oMath>
      <w:r w:rsidRPr="00430D05">
        <w:rPr>
          <w:rFonts w:ascii="Times New Roman" w:hAnsi="Times New Roman" w:cs="Times New Roman"/>
        </w:rPr>
        <w:t xml:space="preserve"> we have</w:t>
      </w:r>
    </w:p>
    <w:p w14:paraId="7C123ADB" w14:textId="77777777" w:rsidR="00690F96" w:rsidRPr="00430D05" w:rsidRDefault="0054562E" w:rsidP="00430D05">
      <w:pPr>
        <w:jc w:val="right"/>
        <w:rPr>
          <w:rFonts w:ascii="Times New Roman"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d>
          </m:num>
          <m:den>
            <m:sSup>
              <m:sSupPr>
                <m:ctrlPr>
                  <w:rPr>
                    <w:rFonts w:ascii="Cambria Math" w:hAnsi="Cambria Math" w:cs="Times New Roman"/>
                    <w:i/>
                  </w:rPr>
                </m:ctrlPr>
              </m:sSupPr>
              <m:e>
                <m:r>
                  <w:rPr>
                    <w:rFonts w:ascii="Cambria Math" w:hAnsi="Cambria Math" w:cs="Times New Roman"/>
                  </w:rPr>
                  <m:t>xγ</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zz</m:t>
                </m:r>
              </m:sub>
            </m:sSub>
          </m:den>
        </m:f>
        <m:r>
          <w:rPr>
            <w:rFonts w:ascii="Cambria Math" w:hAnsi="Cambria Math" w:cs="Times New Roman"/>
          </w:rPr>
          <m:t>.</m:t>
        </m:r>
      </m:oMath>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t>(</w:t>
      </w:r>
      <w:r w:rsidR="00246ACD" w:rsidRPr="00430D05">
        <w:rPr>
          <w:rFonts w:ascii="Times New Roman" w:hAnsi="Times New Roman" w:cs="Times New Roman"/>
        </w:rPr>
        <w:t>2</w:t>
      </w:r>
      <w:r w:rsidR="00690F96" w:rsidRPr="00430D05">
        <w:rPr>
          <w:rFonts w:ascii="Times New Roman" w:hAnsi="Times New Roman" w:cs="Times New Roman"/>
        </w:rPr>
        <w:t>.25)</w:t>
      </w:r>
    </w:p>
    <w:p w14:paraId="6268E243" w14:textId="77777777" w:rsidR="00690F96" w:rsidRPr="00430D05" w:rsidRDefault="00690F96" w:rsidP="00430D05">
      <w:pPr>
        <w:jc w:val="both"/>
        <w:rPr>
          <w:rFonts w:ascii="Times New Roman" w:hAnsi="Times New Roman" w:cs="Times New Roman"/>
        </w:rPr>
      </w:pPr>
      <w:r w:rsidRPr="00430D05">
        <w:rPr>
          <w:rFonts w:ascii="Times New Roman" w:hAnsi="Times New Roman" w:cs="Times New Roman"/>
        </w:rPr>
        <w:t>Substituting (</w:t>
      </w:r>
      <w:r w:rsidR="00246ACD" w:rsidRPr="00430D05">
        <w:rPr>
          <w:rFonts w:ascii="Times New Roman" w:hAnsi="Times New Roman" w:cs="Times New Roman"/>
        </w:rPr>
        <w:t>2</w:t>
      </w:r>
      <w:r w:rsidRPr="00430D05">
        <w:rPr>
          <w:rFonts w:ascii="Times New Roman" w:hAnsi="Times New Roman" w:cs="Times New Roman"/>
        </w:rPr>
        <w:t>.25) into (</w:t>
      </w:r>
      <w:r w:rsidR="00246ACD" w:rsidRPr="00430D05">
        <w:rPr>
          <w:rFonts w:ascii="Times New Roman" w:hAnsi="Times New Roman" w:cs="Times New Roman"/>
        </w:rPr>
        <w:t>2</w:t>
      </w:r>
      <w:r w:rsidRPr="00430D05">
        <w:rPr>
          <w:rFonts w:ascii="Times New Roman" w:hAnsi="Times New Roman" w:cs="Times New Roman"/>
        </w:rPr>
        <w:t>.23), we have</w:t>
      </w:r>
    </w:p>
    <w:p w14:paraId="6CBD042C" w14:textId="77777777" w:rsidR="00690F96" w:rsidRPr="00430D05" w:rsidRDefault="0054562E" w:rsidP="00430D05">
      <w:pPr>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m:t>
        </m:r>
        <m:r>
          <w:rPr>
            <w:rFonts w:ascii="Cambria Math" w:hAnsi="Cambria Math" w:cs="Times New Roman"/>
          </w:rPr>
          <m:t>rx</m:t>
        </m:r>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sup</m:t>
            </m:r>
          </m:fName>
          <m:e>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m:t>
                            </m:r>
                            <m:r>
                              <w:rPr>
                                <w:rFonts w:ascii="Cambria Math" w:hAnsi="Cambria Math" w:cs="Times New Roman"/>
                              </w:rPr>
                              <m:t>xγ</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d>
                              </m:num>
                              <m:den>
                                <m:sSup>
                                  <m:sSupPr>
                                    <m:ctrlPr>
                                      <w:rPr>
                                        <w:rFonts w:ascii="Cambria Math" w:hAnsi="Cambria Math" w:cs="Times New Roman"/>
                                        <w:i/>
                                      </w:rPr>
                                    </m:ctrlPr>
                                  </m:sSupPr>
                                  <m:e>
                                    <m:r>
                                      <w:rPr>
                                        <w:rFonts w:ascii="Cambria Math" w:hAnsi="Cambria Math" w:cs="Times New Roman"/>
                                      </w:rPr>
                                      <m:t>xγ</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e>
                        </m:d>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zz</m:t>
                        </m:r>
                      </m:sub>
                    </m:sSub>
                  </m:e>
                  <m:e>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d>
                      </m:num>
                      <m:den>
                        <m:sSup>
                          <m:sSupPr>
                            <m:ctrlPr>
                              <w:rPr>
                                <w:rFonts w:ascii="Cambria Math" w:hAnsi="Cambria Math" w:cs="Times New Roman"/>
                                <w:i/>
                              </w:rPr>
                            </m:ctrlPr>
                          </m:sSupPr>
                          <m:e>
                            <m:r>
                              <w:rPr>
                                <w:rFonts w:ascii="Cambria Math" w:hAnsi="Cambria Math" w:cs="Times New Roman"/>
                              </w:rPr>
                              <m:t>xγ</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den>
                    </m:f>
                    <m:r>
                      <w:rPr>
                        <w:rFonts w:ascii="Cambria Math" w:hAnsi="Cambria Math" w:cs="Times New Roman"/>
                      </w:rPr>
                      <m:t>x</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eqArr>
              </m:e>
            </m:d>
            <m:ctrlPr>
              <w:rPr>
                <w:rFonts w:ascii="Cambria Math" w:hAnsi="Cambria Math" w:cs="Times New Roman"/>
                <w:i/>
              </w:rPr>
            </m:ctrlPr>
          </m:e>
        </m:func>
        <m:r>
          <w:rPr>
            <w:rFonts w:ascii="Cambria Math" w:hAnsi="Cambria Math" w:cs="Times New Roman"/>
          </w:rPr>
          <m:t>=0.</m:t>
        </m:r>
      </m:oMath>
      <w:r w:rsidR="00690F96" w:rsidRPr="00430D05">
        <w:rPr>
          <w:rFonts w:ascii="Times New Roman" w:hAnsi="Times New Roman" w:cs="Times New Roman"/>
        </w:rPr>
        <w:t>(</w:t>
      </w:r>
      <w:r w:rsidR="00246ACD" w:rsidRPr="00430D05">
        <w:rPr>
          <w:rFonts w:ascii="Times New Roman" w:hAnsi="Times New Roman" w:cs="Times New Roman"/>
        </w:rPr>
        <w:t>2</w:t>
      </w:r>
      <w:r w:rsidR="00690F96" w:rsidRPr="00430D05">
        <w:rPr>
          <w:rFonts w:ascii="Times New Roman" w:hAnsi="Times New Roman" w:cs="Times New Roman"/>
        </w:rPr>
        <w:t>.26)</w:t>
      </w:r>
    </w:p>
    <w:p w14:paraId="2A55F20A" w14:textId="77777777" w:rsidR="00690F96" w:rsidRPr="00430D05" w:rsidRDefault="00690F96" w:rsidP="00430D05">
      <w:pPr>
        <w:jc w:val="both"/>
        <w:rPr>
          <w:rFonts w:ascii="Times New Roman" w:hAnsi="Times New Roman" w:cs="Times New Roman"/>
        </w:rPr>
      </w:pPr>
      <w:r w:rsidRPr="00430D05">
        <w:rPr>
          <w:rFonts w:ascii="Times New Roman" w:hAnsi="Times New Roman" w:cs="Times New Roman"/>
        </w:rPr>
        <w:t>So that</w:t>
      </w:r>
    </w:p>
    <w:p w14:paraId="3E332C65" w14:textId="77777777" w:rsidR="00690F96" w:rsidRPr="00430D05" w:rsidRDefault="0054562E" w:rsidP="00430D05">
      <w:pPr>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rx</m:t>
            </m:r>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f>
          <m:fPr>
            <m:ctrlPr>
              <w:rPr>
                <w:rFonts w:ascii="Cambria Math" w:hAnsi="Cambria Math" w:cs="Times New Roman"/>
                <w:i/>
              </w:rPr>
            </m:ctrlPr>
          </m:fPr>
          <m:num>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sup>
                <m:r>
                  <w:rPr>
                    <w:rFonts w:ascii="Cambria Math" w:hAnsi="Cambria Math" w:cs="Times New Roman"/>
                  </w:rPr>
                  <m:t>2</m:t>
                </m:r>
              </m:sup>
            </m:sSup>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den>
        </m:f>
        <m:r>
          <w:rPr>
            <w:rFonts w:ascii="Cambria Math" w:hAnsi="Cambria Math" w:cs="Times New Roman"/>
          </w:rPr>
          <m:t>=0</m:t>
        </m:r>
      </m:oMath>
      <w:r w:rsidR="00690F96" w:rsidRPr="00430D05">
        <w:rPr>
          <w:rFonts w:ascii="Times New Roman" w:hAnsi="Times New Roman" w:cs="Times New Roman"/>
        </w:rPr>
        <w:t xml:space="preserve"> </w:t>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t>(</w:t>
      </w:r>
      <w:r w:rsidR="00246ACD" w:rsidRPr="00430D05">
        <w:rPr>
          <w:rFonts w:ascii="Times New Roman" w:hAnsi="Times New Roman" w:cs="Times New Roman"/>
        </w:rPr>
        <w:t>2</w:t>
      </w:r>
      <w:r w:rsidR="00690F96" w:rsidRPr="00430D05">
        <w:rPr>
          <w:rFonts w:ascii="Times New Roman" w:hAnsi="Times New Roman" w:cs="Times New Roman"/>
        </w:rPr>
        <w:t>.27)</w:t>
      </w:r>
    </w:p>
    <w:p w14:paraId="4C3AF276" w14:textId="77777777" w:rsidR="00690F96" w:rsidRPr="00430D05" w:rsidRDefault="00690F96" w:rsidP="00430D05">
      <w:pPr>
        <w:jc w:val="both"/>
        <w:rPr>
          <w:rFonts w:ascii="Times New Roman" w:hAnsi="Times New Roman" w:cs="Times New Roman"/>
        </w:rPr>
      </w:pPr>
      <w:r w:rsidRPr="00430D05">
        <w:rPr>
          <w:rFonts w:ascii="Times New Roman" w:hAnsi="Times New Roman" w:cs="Times New Roman"/>
        </w:rPr>
        <w:t xml:space="preserve">Where </w:t>
      </w:r>
      <m:oMath>
        <m:r>
          <w:rPr>
            <w:rFonts w:ascii="Cambria Math" w:hAnsi="Cambria Math" w:cs="Times New Roman"/>
          </w:rPr>
          <m:t>A</m:t>
        </m:r>
        <m:d>
          <m:dPr>
            <m:ctrlPr>
              <w:rPr>
                <w:rFonts w:ascii="Cambria Math" w:hAnsi="Cambria Math" w:cs="Times New Roman"/>
                <w:i/>
              </w:rPr>
            </m:ctrlPr>
          </m:dPr>
          <m:e>
            <m:r>
              <w:rPr>
                <w:rFonts w:ascii="Cambria Math" w:hAnsi="Cambria Math" w:cs="Times New Roman"/>
              </w:rPr>
              <m:t>T,x</m:t>
            </m:r>
          </m:e>
        </m:d>
        <m:r>
          <w:rPr>
            <w:rFonts w:ascii="Cambria Math" w:hAnsi="Cambria Math" w:cs="Times New Roman"/>
          </w:rPr>
          <m:t>=G(x)</m:t>
        </m:r>
      </m:oMath>
      <w:r w:rsidRPr="00430D05">
        <w:rPr>
          <w:rFonts w:ascii="Times New Roman" w:hAnsi="Times New Roman" w:cs="Times New Roman"/>
        </w:rPr>
        <w:t xml:space="preserve"> and is the marginal utility of the investor</w:t>
      </w:r>
    </w:p>
    <w:p w14:paraId="0C74758F" w14:textId="77777777" w:rsidR="00690F96" w:rsidRPr="00430D05" w:rsidRDefault="00690F96" w:rsidP="00430D05">
      <w:pPr>
        <w:jc w:val="both"/>
        <w:rPr>
          <w:rFonts w:ascii="Times New Roman" w:hAnsi="Times New Roman" w:cs="Times New Roman"/>
        </w:rPr>
      </w:pPr>
      <w:r w:rsidRPr="00430D05">
        <w:rPr>
          <w:rFonts w:ascii="Times New Roman" w:hAnsi="Times New Roman" w:cs="Times New Roman"/>
        </w:rPr>
        <w:t>Since (</w:t>
      </w:r>
      <w:r w:rsidR="00246ACD" w:rsidRPr="00430D05">
        <w:rPr>
          <w:rFonts w:ascii="Times New Roman" w:hAnsi="Times New Roman" w:cs="Times New Roman"/>
        </w:rPr>
        <w:t>2</w:t>
      </w:r>
      <w:r w:rsidRPr="00430D05">
        <w:rPr>
          <w:rFonts w:ascii="Times New Roman" w:hAnsi="Times New Roman" w:cs="Times New Roman"/>
        </w:rPr>
        <w:t xml:space="preserve">.26) is a non-linear PDE due to the presence of </w:t>
      </w:r>
      <m:oMath>
        <m:f>
          <m:fPr>
            <m:ctrlPr>
              <w:rPr>
                <w:rFonts w:ascii="Cambria Math" w:hAnsi="Cambria Math" w:cs="Times New Roman"/>
                <w:i/>
              </w:rPr>
            </m:ctrlPr>
          </m:fPr>
          <m:num>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sup>
                <m:r>
                  <w:rPr>
                    <w:rFonts w:ascii="Cambria Math" w:hAnsi="Cambria Math" w:cs="Times New Roman"/>
                  </w:rPr>
                  <m:t>2</m:t>
                </m:r>
              </m:sup>
            </m:sSup>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den>
        </m:f>
        <m:r>
          <w:rPr>
            <w:rFonts w:ascii="Cambria Math" w:hAnsi="Cambria Math" w:cs="Times New Roman"/>
          </w:rPr>
          <m:t>,</m:t>
        </m:r>
      </m:oMath>
      <w:r w:rsidRPr="00430D05">
        <w:rPr>
          <w:rFonts w:ascii="Times New Roman" w:hAnsi="Times New Roman" w:cs="Times New Roman"/>
        </w:rPr>
        <w:t xml:space="preserve"> we consider reducing (</w:t>
      </w:r>
      <w:r w:rsidR="00246ACD" w:rsidRPr="00430D05">
        <w:rPr>
          <w:rFonts w:ascii="Times New Roman" w:hAnsi="Times New Roman" w:cs="Times New Roman"/>
        </w:rPr>
        <w:t>2</w:t>
      </w:r>
      <w:r w:rsidRPr="00430D05">
        <w:rPr>
          <w:rFonts w:ascii="Times New Roman" w:hAnsi="Times New Roman" w:cs="Times New Roman"/>
        </w:rPr>
        <w:t xml:space="preserve">.26) into a linear PDE for </w:t>
      </w:r>
      <m:oMath>
        <m:r>
          <w:rPr>
            <w:rFonts w:ascii="Cambria Math" w:hAnsi="Cambria Math" w:cs="Times New Roman"/>
          </w:rPr>
          <m:t>A</m:t>
        </m:r>
      </m:oMath>
      <w:r w:rsidRPr="00430D05">
        <w:rPr>
          <w:rFonts w:ascii="Times New Roman" w:hAnsi="Times New Roman" w:cs="Times New Roman"/>
        </w:rPr>
        <w:t xml:space="preserve"> using Legendre transformation method and dual theory.</w:t>
      </w:r>
    </w:p>
    <w:p w14:paraId="6ACE9682"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Substituting (</w:t>
      </w:r>
      <w:r w:rsidR="00246ACD" w:rsidRPr="00430D05">
        <w:rPr>
          <w:rFonts w:ascii="Times New Roman" w:eastAsia="MinionMath-Regular" w:hAnsi="Times New Roman" w:cs="Times New Roman"/>
        </w:rPr>
        <w:t>2</w:t>
      </w:r>
      <w:r w:rsidRPr="00430D05">
        <w:rPr>
          <w:rFonts w:ascii="Times New Roman" w:eastAsia="MinionMath-Regular" w:hAnsi="Times New Roman" w:cs="Times New Roman"/>
        </w:rPr>
        <w:t>.5) and (</w:t>
      </w:r>
      <w:r w:rsidR="00246ACD" w:rsidRPr="00430D05">
        <w:rPr>
          <w:rFonts w:ascii="Times New Roman" w:eastAsia="MinionMath-Regular" w:hAnsi="Times New Roman" w:cs="Times New Roman"/>
        </w:rPr>
        <w:t>2</w:t>
      </w:r>
      <w:r w:rsidRPr="00430D05">
        <w:rPr>
          <w:rFonts w:ascii="Times New Roman" w:eastAsia="MinionMath-Regular" w:hAnsi="Times New Roman" w:cs="Times New Roman"/>
        </w:rPr>
        <w:t>.12) into (</w:t>
      </w:r>
      <w:r w:rsidR="00246ACD" w:rsidRPr="00430D05">
        <w:rPr>
          <w:rFonts w:ascii="Times New Roman" w:eastAsia="MinionMath-Regular" w:hAnsi="Times New Roman" w:cs="Times New Roman"/>
        </w:rPr>
        <w:t>2</w:t>
      </w:r>
      <w:r w:rsidRPr="00430D05">
        <w:rPr>
          <w:rFonts w:ascii="Times New Roman" w:eastAsia="MinionMath-Regular" w:hAnsi="Times New Roman" w:cs="Times New Roman"/>
        </w:rPr>
        <w:t>.27), we have</w:t>
      </w:r>
    </w:p>
    <w:p w14:paraId="1270F5D6"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t</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rm</m:t>
            </m:r>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 xml:space="preserve"> </m:t>
            </m:r>
          </m:e>
        </m:d>
        <m:r>
          <w:rPr>
            <w:rFonts w:ascii="Cambria Math" w:hAnsi="Cambria Math" w:cs="Times New Roman"/>
          </w:rPr>
          <m:t>m</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mm</m:t>
                </m:r>
                <m:r>
                  <w:rPr>
                    <w:rFonts w:ascii="Cambria Math" w:hAnsi="Cambria Math" w:cs="Times New Roman"/>
                  </w:rPr>
                  <m:t xml:space="preserve">  </m:t>
                </m:r>
              </m:sub>
            </m:sSub>
            <m:ctrlPr>
              <w:rPr>
                <w:rFonts w:ascii="Cambria Math" w:eastAsia="MinionMath-Regular" w:hAnsi="Cambria Math" w:cs="Times New Roman"/>
                <w:i/>
              </w:rPr>
            </m:ctrlP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sSup>
          <m:sSupPr>
            <m:ctrlPr>
              <w:rPr>
                <w:rFonts w:ascii="Cambria Math" w:hAnsi="Cambria Math" w:cs="Times New Roman"/>
                <w:i/>
              </w:rPr>
            </m:ctrlPr>
          </m:sSupPr>
          <m:e>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mm</m:t>
                </m:r>
              </m:sub>
            </m:sSub>
          </m:e>
          <m:sup>
            <m:r>
              <w:rPr>
                <w:rFonts w:ascii="Cambria Math" w:hAnsi="Cambria Math" w:cs="Times New Roman"/>
              </w:rPr>
              <m:t>2</m:t>
            </m:r>
          </m:sup>
        </m:sSup>
        <m:r>
          <w:rPr>
            <w:rFonts w:ascii="Cambria Math" w:hAnsi="Cambria Math" w:cs="Times New Roman"/>
          </w:rPr>
          <m:t>=0</m:t>
        </m:r>
      </m:oMath>
      <w:r w:rsidR="00690F96" w:rsidRPr="00430D05">
        <w:rPr>
          <w:rFonts w:ascii="Times New Roman" w:eastAsia="MinionMath-Regular" w:hAnsi="Times New Roman" w:cs="Times New Roman"/>
        </w:rPr>
        <w:t xml:space="preserve"> </w:t>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w:t>
      </w:r>
      <w:r w:rsidR="00246ACD" w:rsidRPr="00430D05">
        <w:rPr>
          <w:rFonts w:ascii="Times New Roman" w:eastAsia="MinionMath-Regular" w:hAnsi="Times New Roman" w:cs="Times New Roman"/>
        </w:rPr>
        <w:t>2</w:t>
      </w:r>
      <w:r w:rsidR="00690F96" w:rsidRPr="00430D05">
        <w:rPr>
          <w:rFonts w:ascii="Times New Roman" w:eastAsia="MinionMath-Regular" w:hAnsi="Times New Roman" w:cs="Times New Roman"/>
        </w:rPr>
        <w:t xml:space="preserve">.28) </w:t>
      </w:r>
    </w:p>
    <w:p w14:paraId="1293C8EB"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And</w:t>
      </w:r>
    </w:p>
    <w:p w14:paraId="4A8F9F5C"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mm</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r>
                  <w:rPr>
                    <w:rFonts w:ascii="Cambria Math" w:hAnsi="Cambria Math" w:cs="Times New Roman"/>
                  </w:rPr>
                  <m:t>m</m:t>
                </m:r>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mm</m:t>
                    </m:r>
                    <m:r>
                      <w:rPr>
                        <w:rFonts w:ascii="Cambria Math" w:hAnsi="Cambria Math" w:cs="Times New Roman"/>
                      </w:rPr>
                      <m:t xml:space="preserve">  </m:t>
                    </m:r>
                  </m:sub>
                </m:sSub>
              </m:e>
            </m:d>
            <m:r>
              <w:rPr>
                <w:rFonts w:ascii="Cambria Math" w:hAnsi="Cambria Math" w:cs="Times New Roman"/>
              </w:rPr>
              <m:t>.</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mm</m:t>
                </m:r>
              </m:sub>
            </m:sSub>
          </m:den>
        </m:f>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 xml:space="preserve">      </w:t>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w:t>
      </w:r>
      <w:r w:rsidR="00246ACD" w:rsidRPr="00430D05">
        <w:rPr>
          <w:rFonts w:ascii="Times New Roman" w:eastAsia="MinionMath-Regular" w:hAnsi="Times New Roman" w:cs="Times New Roman"/>
        </w:rPr>
        <w:t>2</w:t>
      </w:r>
      <w:r w:rsidR="00690F96" w:rsidRPr="00430D05">
        <w:rPr>
          <w:rFonts w:ascii="Times New Roman" w:eastAsia="MinionMath-Regular" w:hAnsi="Times New Roman" w:cs="Times New Roman"/>
        </w:rPr>
        <w:t>.29)</w:t>
      </w:r>
    </w:p>
    <w:p w14:paraId="02E16AE9"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Differentiating (</w:t>
      </w:r>
      <w:r w:rsidR="00246ACD" w:rsidRPr="00430D05">
        <w:rPr>
          <w:rFonts w:ascii="Times New Roman" w:eastAsia="MinionMath-Regular" w:hAnsi="Times New Roman" w:cs="Times New Roman"/>
        </w:rPr>
        <w:t>2</w:t>
      </w:r>
      <w:r w:rsidRPr="00430D05">
        <w:rPr>
          <w:rFonts w:ascii="Times New Roman" w:eastAsia="MinionMath-Regular" w:hAnsi="Times New Roman" w:cs="Times New Roman"/>
        </w:rPr>
        <w:t>.28) and (</w:t>
      </w:r>
      <w:r w:rsidR="00246ACD" w:rsidRPr="00430D05">
        <w:rPr>
          <w:rFonts w:ascii="Times New Roman" w:eastAsia="MinionMath-Regular" w:hAnsi="Times New Roman" w:cs="Times New Roman"/>
        </w:rPr>
        <w:t>2</w:t>
      </w:r>
      <w:r w:rsidRPr="00430D05">
        <w:rPr>
          <w:rFonts w:ascii="Times New Roman" w:eastAsia="MinionMath-Regular" w:hAnsi="Times New Roman" w:cs="Times New Roman"/>
        </w:rPr>
        <w:t>.29) with respect to</w:t>
      </w:r>
      <m:oMath>
        <m:r>
          <w:rPr>
            <w:rFonts w:ascii="Cambria Math" w:eastAsia="MinionMath-Regular" w:hAnsi="Cambria Math" w:cs="Times New Roman"/>
          </w:rPr>
          <m:t xml:space="preserve"> m</m:t>
        </m:r>
      </m:oMath>
      <w:r w:rsidRPr="00430D05">
        <w:rPr>
          <w:rFonts w:ascii="Times New Roman" w:eastAsia="MinionMath-Regular" w:hAnsi="Times New Roman" w:cs="Times New Roman"/>
        </w:rPr>
        <w:t xml:space="preserve"> and using </w:t>
      </w:r>
      <m:oMath>
        <m:r>
          <w:rPr>
            <w:rFonts w:ascii="Cambria Math" w:eastAsia="MinionMath-Regular" w:hAnsi="Cambria Math" w:cs="Times New Roman"/>
          </w:rPr>
          <m:t>m=</m:t>
        </m:r>
        <m:r>
          <w:rPr>
            <w:rFonts w:ascii="Cambria Math" w:hAnsi="Cambria Math" w:cs="Times New Roman"/>
          </w:rPr>
          <m:t>g=-</m:t>
        </m:r>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m</m:t>
            </m:r>
          </m:sub>
        </m:sSub>
      </m:oMath>
      <w:r w:rsidRPr="00430D05">
        <w:rPr>
          <w:rFonts w:ascii="Times New Roman" w:eastAsia="MinionMath-Regular" w:hAnsi="Times New Roman" w:cs="Times New Roman"/>
        </w:rPr>
        <w:t>, we have</w:t>
      </w:r>
    </w:p>
    <w:p w14:paraId="1CCF21FF" w14:textId="77777777" w:rsidR="00690F96" w:rsidRPr="00430D05" w:rsidRDefault="00690F96" w:rsidP="00430D05">
      <w:pPr>
        <w:autoSpaceDE w:val="0"/>
        <w:autoSpaceDN w:val="0"/>
        <w:adjustRightInd w:val="0"/>
        <w:spacing w:after="0"/>
        <w:jc w:val="right"/>
        <w:rPr>
          <w:rFonts w:ascii="Times New Roman" w:eastAsia="MinionMath-Regular" w:hAnsi="Times New Roman" w:cs="Times New Roman"/>
        </w:rPr>
      </w:pPr>
      <w:r w:rsidRPr="00430D05">
        <w:rPr>
          <w:rFonts w:ascii="Times New Roman" w:eastAsia="MinionMath-Regular" w:hAnsi="Times New Roman" w:cs="Times New Roman"/>
        </w:rPr>
        <w:t xml:space="preserve"> </w:t>
      </w:r>
      <m:oMath>
        <m:sSub>
          <m:sSubPr>
            <m:ctrlPr>
              <w:rPr>
                <w:rFonts w:ascii="Cambria Math" w:hAnsi="Cambria Math" w:cs="Times New Roman"/>
                <w:i/>
              </w:rPr>
            </m:ctrlPr>
          </m:sSubPr>
          <m:e>
            <m:r>
              <w:rPr>
                <w:rFonts w:ascii="Cambria Math" w:eastAsia="MinionMath-Regular" w:hAnsi="Cambria Math" w:cs="Times New Roman"/>
              </w:rPr>
              <m:t>g</m:t>
            </m:r>
          </m:e>
          <m:sub>
            <m:r>
              <w:rPr>
                <w:rFonts w:ascii="Cambria Math" w:hAnsi="Cambria Math" w:cs="Times New Roman"/>
              </w:rPr>
              <m:t>t</m:t>
            </m:r>
          </m:sub>
        </m:sSub>
        <m:r>
          <w:rPr>
            <w:rFonts w:ascii="Cambria Math" w:hAnsi="Cambria Math" w:cs="Times New Roman"/>
          </w:rPr>
          <m:t>-rg-β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ω-r</m:t>
                </m:r>
              </m:e>
            </m:d>
          </m:num>
          <m:den>
            <m:r>
              <w:rPr>
                <w:rFonts w:ascii="Cambria Math" w:hAnsi="Cambria Math" w:cs="Times New Roman"/>
              </w:rPr>
              <m:t>γ</m:t>
            </m:r>
          </m:den>
        </m:f>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r>
              <w:rPr>
                <w:rFonts w:ascii="Cambria Math" w:hAnsi="Cambria Math" w:cs="Times New Roman"/>
              </w:rPr>
              <m:t>-r</m:t>
            </m:r>
          </m:e>
        </m:d>
        <m:r>
          <w:rPr>
            <w:rFonts w:ascii="Cambria Math" w:hAnsi="Cambria Math" w:cs="Times New Roman"/>
          </w:rPr>
          <m:t>m</m:t>
        </m:r>
        <m:sSub>
          <m:sSubPr>
            <m:ctrlPr>
              <w:rPr>
                <w:rFonts w:ascii="Cambria Math" w:hAnsi="Cambria Math" w:cs="Times New Roman"/>
                <w:i/>
              </w:rPr>
            </m:ctrlPr>
          </m:sSubPr>
          <m:e>
            <m:r>
              <w:rPr>
                <w:rFonts w:ascii="Cambria Math" w:eastAsia="MinionMath-Regular" w:hAnsi="Cambria Math" w:cs="Times New Roman"/>
              </w:rPr>
              <m:t>g</m:t>
            </m:r>
          </m:e>
          <m:sub>
            <m:r>
              <w:rPr>
                <w:rFonts w:ascii="Cambria Math" w:hAnsi="Cambria Math" w:cs="Times New Roman"/>
              </w:rPr>
              <m:t>m</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f>
          <m:fPr>
            <m:ctrlPr>
              <w:rPr>
                <w:rFonts w:ascii="Cambria Math" w:hAnsi="Cambria Math" w:cs="Times New Roman"/>
                <w:i/>
              </w:rPr>
            </m:ctrlPr>
          </m:fPr>
          <m:num>
            <m:sSub>
              <m:sSubPr>
                <m:ctrlPr>
                  <w:rPr>
                    <w:rFonts w:ascii="Cambria Math" w:hAnsi="Cambria Math" w:cs="Times New Roman"/>
                    <w:i/>
                  </w:rPr>
                </m:ctrlPr>
              </m:sSubPr>
              <m:e>
                <m:r>
                  <w:rPr>
                    <w:rFonts w:ascii="Cambria Math" w:eastAsia="MinionMath-Regular" w:hAnsi="Cambria Math" w:cs="Times New Roman"/>
                  </w:rPr>
                  <m:t>g</m:t>
                </m:r>
              </m:e>
              <m:sub>
                <m:r>
                  <w:rPr>
                    <w:rFonts w:ascii="Cambria Math" w:hAnsi="Cambria Math" w:cs="Times New Roman"/>
                  </w:rPr>
                  <m:t xml:space="preserve">mm  </m:t>
                </m:r>
              </m:sub>
            </m:sSub>
          </m:num>
          <m:den>
            <m:sSup>
              <m:sSupPr>
                <m:ctrlPr>
                  <w:rPr>
                    <w:rFonts w:ascii="Cambria Math" w:hAnsi="Cambria Math" w:cs="Times New Roman"/>
                    <w:i/>
                  </w:rPr>
                </m:ctrlPr>
              </m:sSupPr>
              <m:e>
                <m:sSub>
                  <m:sSubPr>
                    <m:ctrlPr>
                      <w:rPr>
                        <w:rFonts w:ascii="Cambria Math" w:hAnsi="Cambria Math" w:cs="Times New Roman"/>
                        <w:i/>
                      </w:rPr>
                    </m:ctrlPr>
                  </m:sSubPr>
                  <m:e>
                    <m:r>
                      <w:rPr>
                        <w:rFonts w:ascii="Cambria Math" w:eastAsia="MinionMath-Regular" w:hAnsi="Cambria Math" w:cs="Times New Roman"/>
                      </w:rPr>
                      <m:t>g</m:t>
                    </m:r>
                  </m:e>
                  <m:sub>
                    <m:r>
                      <w:rPr>
                        <w:rFonts w:ascii="Cambria Math" w:hAnsi="Cambria Math" w:cs="Times New Roman"/>
                      </w:rPr>
                      <m:t>m</m:t>
                    </m:r>
                  </m:sub>
                </m:sSub>
              </m:e>
              <m:sup>
                <m:r>
                  <w:rPr>
                    <w:rFonts w:ascii="Cambria Math" w:hAnsi="Cambria Math" w:cs="Times New Roman"/>
                  </w:rPr>
                  <m:t>2</m:t>
                </m:r>
              </m:sup>
            </m:sSup>
            <m:ctrlPr>
              <w:rPr>
                <w:rFonts w:ascii="Cambria Math" w:eastAsia="MinionMath-Regular" w:hAnsi="Cambria Math" w:cs="Times New Roman"/>
                <w:i/>
              </w:rPr>
            </m:ctrlP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(ω-r)</m:t>
                </m:r>
              </m:e>
              <m:sup>
                <m:r>
                  <w:rPr>
                    <w:rFonts w:ascii="Cambria Math" w:hAnsi="Cambria Math" w:cs="Times New Roman"/>
                  </w:rPr>
                  <m:t>2</m:t>
                </m:r>
              </m:sup>
            </m:sSup>
            <m:sSub>
              <m:sSubPr>
                <m:ctrlPr>
                  <w:rPr>
                    <w:rFonts w:ascii="Cambria Math" w:hAnsi="Cambria Math" w:cs="Times New Roman"/>
                    <w:i/>
                  </w:rPr>
                </m:ctrlPr>
              </m:sSubPr>
              <m:e>
                <m:r>
                  <w:rPr>
                    <w:rFonts w:ascii="Cambria Math" w:eastAsia="MinionMath-Regular" w:hAnsi="Cambria Math" w:cs="Times New Roman"/>
                  </w:rPr>
                  <m:t>g</m:t>
                </m:r>
              </m:e>
              <m:sub>
                <m:r>
                  <w:rPr>
                    <w:rFonts w:ascii="Cambria Math" w:hAnsi="Cambria Math" w:cs="Times New Roman"/>
                  </w:rPr>
                  <m:t xml:space="preserve">mm  </m:t>
                </m:r>
              </m:sub>
            </m:sSub>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r>
          <w:rPr>
            <w:rFonts w:ascii="Cambria Math" w:hAnsi="Cambria Math" w:cs="Times New Roman"/>
          </w:rPr>
          <m:t>=0</m:t>
        </m:r>
      </m:oMath>
      <w:r w:rsidRPr="00430D05">
        <w:rPr>
          <w:rFonts w:ascii="Times New Roman" w:eastAsia="MinionMath-Regular" w:hAnsi="Times New Roman" w:cs="Times New Roman"/>
        </w:rPr>
        <w:tab/>
        <w:t>(</w:t>
      </w:r>
      <w:r w:rsidR="00246ACD" w:rsidRPr="00430D05">
        <w:rPr>
          <w:rFonts w:ascii="Times New Roman" w:eastAsia="MinionMath-Regular" w:hAnsi="Times New Roman" w:cs="Times New Roman"/>
        </w:rPr>
        <w:t>2</w:t>
      </w:r>
      <w:r w:rsidRPr="00430D05">
        <w:rPr>
          <w:rFonts w:ascii="Times New Roman" w:eastAsia="MinionMath-Regular" w:hAnsi="Times New Roman" w:cs="Times New Roman"/>
        </w:rPr>
        <w:t>.30)</w:t>
      </w:r>
    </w:p>
    <w:p w14:paraId="5157F3B4"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and</w:t>
      </w:r>
    </w:p>
    <w:p w14:paraId="362D167C"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r>
                  <w:rPr>
                    <w:rFonts w:ascii="Cambria Math"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mg</m:t>
                    </m:r>
                  </m:e>
                  <m:sub>
                    <m:r>
                      <w:rPr>
                        <w:rFonts w:ascii="Cambria Math" w:hAnsi="Cambria Math" w:cs="Times New Roman"/>
                      </w:rPr>
                      <m:t>m</m:t>
                    </m:r>
                  </m:sub>
                </m:sSub>
              </m:e>
            </m:d>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w:t>
      </w:r>
      <w:r w:rsidR="00246ACD" w:rsidRPr="00430D05">
        <w:rPr>
          <w:rFonts w:ascii="Times New Roman" w:eastAsia="MinionMath-Regular" w:hAnsi="Times New Roman" w:cs="Times New Roman"/>
        </w:rPr>
        <w:t>2</w:t>
      </w:r>
      <w:r w:rsidR="00690F96" w:rsidRPr="00430D05">
        <w:rPr>
          <w:rFonts w:ascii="Times New Roman" w:eastAsia="MinionMath-Regular" w:hAnsi="Times New Roman" w:cs="Times New Roman"/>
        </w:rPr>
        <w:t>.31)</w:t>
      </w:r>
    </w:p>
    <w:p w14:paraId="7AC46192"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lastRenderedPageBreak/>
        <w:t xml:space="preserve">Next, we consider solving for </w:t>
      </w:r>
      <m:oMath>
        <m:r>
          <w:rPr>
            <w:rFonts w:ascii="Cambria Math" w:eastAsia="MinionMath-Regular" w:hAnsi="Cambria Math" w:cs="Times New Roman"/>
          </w:rPr>
          <m:t xml:space="preserve">g </m:t>
        </m:r>
      </m:oMath>
      <w:r w:rsidRPr="00430D05">
        <w:rPr>
          <w:rFonts w:ascii="Times New Roman" w:eastAsia="MinionMath-Regular" w:hAnsi="Times New Roman" w:cs="Times New Roman"/>
        </w:rPr>
        <w:t>and substitute in (</w:t>
      </w:r>
      <w:r w:rsidR="00246ACD" w:rsidRPr="00430D05">
        <w:rPr>
          <w:rFonts w:ascii="Times New Roman" w:eastAsia="MinionMath-Regular" w:hAnsi="Times New Roman" w:cs="Times New Roman"/>
        </w:rPr>
        <w:t>2</w:t>
      </w:r>
      <w:r w:rsidRPr="00430D05">
        <w:rPr>
          <w:rFonts w:ascii="Times New Roman" w:eastAsia="MinionMath-Regular" w:hAnsi="Times New Roman" w:cs="Times New Roman"/>
        </w:rPr>
        <w:t>.31) to obtain the optimal investment strategy. where</w:t>
      </w:r>
    </w:p>
    <w:p w14:paraId="5AE005AA"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eastAsia="MinionMath-Regular" w:hAnsi="Cambria Math" w:cs="Times New Roman"/>
          </w:rPr>
          <m:t>=(</m:t>
        </m:r>
        <m:sSup>
          <m:sSupPr>
            <m:ctrlPr>
              <w:rPr>
                <w:rFonts w:ascii="Cambria Math" w:eastAsia="MinionMath-Regular" w:hAnsi="Cambria Math" w:cs="Times New Roman"/>
                <w:i/>
              </w:rPr>
            </m:ctrlPr>
          </m:sSupPr>
          <m:e>
            <m:sSup>
              <m:sSupPr>
                <m:ctrlPr>
                  <w:rPr>
                    <w:rFonts w:ascii="Cambria Math" w:eastAsia="MinionMath-Regular" w:hAnsi="Cambria Math" w:cs="Times New Roman"/>
                    <w:i/>
                  </w:rPr>
                </m:ctrlPr>
              </m:sSupPr>
              <m:e>
                <m:r>
                  <w:rPr>
                    <w:rFonts w:ascii="Cambria Math" w:eastAsia="MinionMath-Regular" w:hAnsi="Cambria Math" w:cs="Times New Roman"/>
                  </w:rPr>
                  <m:t>G</m:t>
                </m:r>
              </m:e>
              <m:sup>
                <m:r>
                  <w:rPr>
                    <w:rFonts w:ascii="Cambria Math" w:eastAsia="MinionMath-Regular" w:hAnsi="Cambria Math" w:cs="Times New Roman"/>
                  </w:rPr>
                  <m:t>'</m:t>
                </m:r>
              </m:sup>
            </m:sSup>
            <m:r>
              <w:rPr>
                <w:rFonts w:ascii="Cambria Math" w:eastAsia="MinionMath-Regular" w:hAnsi="Cambria Math" w:cs="Times New Roman"/>
              </w:rPr>
              <m:t>)</m:t>
            </m:r>
          </m:e>
          <m:sup>
            <m:r>
              <w:rPr>
                <w:rFonts w:ascii="Cambria Math" w:eastAsia="MinionMath-Regular" w:hAnsi="Cambria Math" w:cs="Times New Roman"/>
              </w:rPr>
              <m:t>-1</m:t>
            </m:r>
          </m:sup>
        </m:sSup>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oMath>
      <w:r w:rsidRPr="00430D05">
        <w:rPr>
          <w:rFonts w:ascii="Times New Roman" w:eastAsia="MinionMath-Regular" w:hAnsi="Times New Roman" w:cs="Times New Roman"/>
        </w:rPr>
        <w:t xml:space="preserve"> </w:t>
      </w:r>
    </w:p>
    <w:p w14:paraId="5F462CB0"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b/>
        </w:rPr>
      </w:pPr>
    </w:p>
    <w:p w14:paraId="222D454A" w14:textId="77777777" w:rsidR="00690F96" w:rsidRPr="00430D05" w:rsidRDefault="00246ACD" w:rsidP="00430D05">
      <w:pPr>
        <w:jc w:val="both"/>
        <w:rPr>
          <w:rFonts w:ascii="Times New Roman" w:hAnsi="Times New Roman" w:cs="Times New Roman"/>
          <w:b/>
        </w:rPr>
      </w:pPr>
      <w:r w:rsidRPr="00430D05">
        <w:rPr>
          <w:rFonts w:ascii="Times New Roman" w:hAnsi="Times New Roman" w:cs="Times New Roman"/>
          <w:b/>
        </w:rPr>
        <w:t>3. DCPM’s Investment Plan</w:t>
      </w:r>
    </w:p>
    <w:p w14:paraId="3DC7EA32"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In this chapter, we attempt to solve (</w:t>
      </w:r>
      <w:r w:rsidR="00246ACD" w:rsidRPr="00430D05">
        <w:rPr>
          <w:rFonts w:ascii="Times New Roman" w:eastAsia="MinionMath-Regular" w:hAnsi="Times New Roman" w:cs="Times New Roman"/>
        </w:rPr>
        <w:t>2</w:t>
      </w:r>
      <w:r w:rsidRPr="00430D05">
        <w:rPr>
          <w:rFonts w:ascii="Times New Roman" w:eastAsia="MinionMath-Regular" w:hAnsi="Times New Roman" w:cs="Times New Roman"/>
        </w:rPr>
        <w:t>.30) and (</w:t>
      </w:r>
      <w:r w:rsidR="00246ACD" w:rsidRPr="00430D05">
        <w:rPr>
          <w:rFonts w:ascii="Times New Roman" w:eastAsia="MinionMath-Regular" w:hAnsi="Times New Roman" w:cs="Times New Roman"/>
        </w:rPr>
        <w:t>2</w:t>
      </w:r>
      <w:r w:rsidRPr="00430D05">
        <w:rPr>
          <w:rFonts w:ascii="Times New Roman" w:eastAsia="MinionMath-Regular" w:hAnsi="Times New Roman" w:cs="Times New Roman"/>
        </w:rPr>
        <w:t xml:space="preserve">.31) to obtain the </w:t>
      </w:r>
      <w:r w:rsidR="00246ACD" w:rsidRPr="00430D05">
        <w:rPr>
          <w:rFonts w:ascii="Times New Roman" w:eastAsia="MinionMath-Regular" w:hAnsi="Times New Roman" w:cs="Times New Roman"/>
        </w:rPr>
        <w:t>DC</w:t>
      </w:r>
      <w:r w:rsidRPr="00430D05">
        <w:rPr>
          <w:rFonts w:ascii="Times New Roman" w:eastAsia="MinionMath-Regular" w:hAnsi="Times New Roman" w:cs="Times New Roman"/>
        </w:rPr>
        <w:t xml:space="preserve">PM’s investment </w:t>
      </w:r>
      <w:r w:rsidR="00246ACD" w:rsidRPr="00430D05">
        <w:rPr>
          <w:rFonts w:ascii="Times New Roman" w:eastAsia="MinionMath-Regular" w:hAnsi="Times New Roman" w:cs="Times New Roman"/>
        </w:rPr>
        <w:t>plan</w:t>
      </w:r>
      <w:r w:rsidRPr="00430D05">
        <w:rPr>
          <w:rFonts w:ascii="Times New Roman" w:eastAsia="MinionMath-Regular" w:hAnsi="Times New Roman" w:cs="Times New Roman"/>
        </w:rPr>
        <w:t xml:space="preserve"> with </w:t>
      </w:r>
      <w:r w:rsidR="00246ACD" w:rsidRPr="00430D05">
        <w:rPr>
          <w:rFonts w:ascii="Times New Roman" w:eastAsia="MinionMath-Regular" w:hAnsi="Times New Roman" w:cs="Times New Roman"/>
        </w:rPr>
        <w:t>supplementary</w:t>
      </w:r>
      <w:r w:rsidRPr="00430D05">
        <w:rPr>
          <w:rFonts w:ascii="Times New Roman" w:eastAsia="MinionMath-Regular" w:hAnsi="Times New Roman" w:cs="Times New Roman"/>
        </w:rPr>
        <w:t xml:space="preserve"> contributions.</w:t>
      </w:r>
      <w:r w:rsidR="00246ACD" w:rsidRPr="00430D05">
        <w:rPr>
          <w:rFonts w:ascii="Times New Roman" w:eastAsia="MinionMath-Regular" w:hAnsi="Times New Roman" w:cs="Times New Roman"/>
        </w:rPr>
        <w:t xml:space="preserve"> </w:t>
      </w:r>
      <w:r w:rsidRPr="00430D05">
        <w:rPr>
          <w:rFonts w:ascii="Times New Roman" w:eastAsia="MinionMath-Regular" w:hAnsi="Times New Roman" w:cs="Times New Roman"/>
        </w:rPr>
        <w:t xml:space="preserve">We assumed the </w:t>
      </w:r>
      <w:r w:rsidR="00246ACD" w:rsidRPr="00430D05">
        <w:rPr>
          <w:rFonts w:ascii="Times New Roman" w:eastAsia="MinionMath-Regular" w:hAnsi="Times New Roman" w:cs="Times New Roman"/>
        </w:rPr>
        <w:t>DC</w:t>
      </w:r>
      <w:r w:rsidRPr="00430D05">
        <w:rPr>
          <w:rFonts w:ascii="Times New Roman" w:eastAsia="MinionMath-Regular" w:hAnsi="Times New Roman" w:cs="Times New Roman"/>
        </w:rPr>
        <w:t xml:space="preserve">PM prefers an exponential utility function to measures his satisfaction at the time of retirement </w:t>
      </w:r>
      <m:oMath>
        <m:r>
          <w:rPr>
            <w:rFonts w:ascii="Cambria Math" w:eastAsia="MinionMath-Regular" w:hAnsi="Cambria Math" w:cs="Times New Roman"/>
          </w:rPr>
          <m:t>T&gt;0</m:t>
        </m:r>
      </m:oMath>
      <w:r w:rsidRPr="00430D05">
        <w:rPr>
          <w:rFonts w:ascii="Times New Roman" w:eastAsia="MinionMath-Regular" w:hAnsi="Times New Roman" w:cs="Times New Roman"/>
        </w:rPr>
        <w:t xml:space="preserve">. From </w:t>
      </w:r>
      <w:r w:rsidR="0012013C">
        <w:rPr>
          <w:rFonts w:ascii="Times New Roman" w:eastAsia="MinionMath-Regular" w:hAnsi="Times New Roman" w:cs="Times New Roman"/>
        </w:rPr>
        <w:t>[2,3,27],</w:t>
      </w:r>
      <w:r w:rsidRPr="00430D05">
        <w:rPr>
          <w:rFonts w:ascii="Times New Roman" w:eastAsia="MinionMath-Regular" w:hAnsi="Times New Roman" w:cs="Times New Roman"/>
        </w:rPr>
        <w:t xml:space="preserve"> the exponential utility function is given as</w:t>
      </w:r>
    </w:p>
    <w:p w14:paraId="3970507D" w14:textId="77777777" w:rsidR="00690F96" w:rsidRPr="00430D05" w:rsidRDefault="00690F96" w:rsidP="00430D05">
      <w:pPr>
        <w:adjustRightInd w:val="0"/>
        <w:jc w:val="right"/>
        <w:rPr>
          <w:rFonts w:ascii="Times New Roman" w:eastAsia="MinionMath-Regular" w:hAnsi="Times New Roman" w:cs="Times New Roman"/>
        </w:rPr>
      </w:pPr>
      <m:oMath>
        <m:r>
          <w:rPr>
            <w:rFonts w:ascii="Cambria Math" w:eastAsia="MinionMath-Regular" w:hAnsi="Cambria Math" w:cs="Times New Roman"/>
          </w:rPr>
          <m:t>G</m:t>
        </m:r>
        <m:d>
          <m:dPr>
            <m:ctrlPr>
              <w:rPr>
                <w:rFonts w:ascii="Cambria Math" w:eastAsia="MinionMath-Regular" w:hAnsi="Cambria Math" w:cs="Times New Roman"/>
                <w:i/>
              </w:rPr>
            </m:ctrlPr>
          </m:dPr>
          <m:e>
            <m:r>
              <w:rPr>
                <w:rFonts w:ascii="Cambria Math" w:eastAsia="MinionMath-Regular" w:hAnsi="Cambria Math" w:cs="Times New Roman"/>
              </w:rPr>
              <m:t>x</m:t>
            </m:r>
          </m:e>
        </m:d>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1</m:t>
            </m:r>
          </m:num>
          <m:den>
            <m:r>
              <w:rPr>
                <w:rFonts w:ascii="Cambria Math" w:eastAsia="MinionMath-Regular" w:hAnsi="Cambria Math" w:cs="Times New Roman"/>
              </w:rPr>
              <m:t>b</m:t>
            </m:r>
          </m:den>
        </m:f>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-bm</m:t>
            </m:r>
          </m:sup>
        </m:sSup>
        <m:r>
          <w:rPr>
            <w:rFonts w:ascii="Cambria Math" w:eastAsia="MinionMath-Regular" w:hAnsi="Cambria Math" w:cs="Times New Roman"/>
          </w:rPr>
          <m:t xml:space="preserve">,     b&gt;0.   </m:t>
        </m:r>
      </m:oMath>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t>(3.</w:t>
      </w:r>
      <w:r w:rsidR="00246ACD" w:rsidRPr="00430D05">
        <w:rPr>
          <w:rFonts w:ascii="Times New Roman" w:eastAsia="MinionMath-Regular" w:hAnsi="Times New Roman" w:cs="Times New Roman"/>
        </w:rPr>
        <w:t>1</w:t>
      </w:r>
      <w:r w:rsidRPr="00430D05">
        <w:rPr>
          <w:rFonts w:ascii="Times New Roman" w:eastAsia="MinionMath-Regular" w:hAnsi="Times New Roman" w:cs="Times New Roman"/>
        </w:rPr>
        <w:t>)</w:t>
      </w:r>
    </w:p>
    <w:p w14:paraId="24CC9A76"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The absolute risk aversion of a decision maker with the utility described in (4.1) is constant and is a constant absolute risk aversion (CARA) utility function.</w:t>
      </w:r>
    </w:p>
    <w:p w14:paraId="584E6C8B"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 xml:space="preserve">Since </w:t>
      </w: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eastAsia="MinionMath-Regular" w:hAnsi="Cambria Math" w:cs="Times New Roman"/>
          </w:rPr>
          <m:t>=(</m:t>
        </m:r>
        <m:sSup>
          <m:sSupPr>
            <m:ctrlPr>
              <w:rPr>
                <w:rFonts w:ascii="Cambria Math" w:eastAsia="MinionMath-Regular" w:hAnsi="Cambria Math" w:cs="Times New Roman"/>
                <w:i/>
              </w:rPr>
            </m:ctrlPr>
          </m:sSupPr>
          <m:e>
            <m:sSup>
              <m:sSupPr>
                <m:ctrlPr>
                  <w:rPr>
                    <w:rFonts w:ascii="Cambria Math" w:eastAsia="MinionMath-Regular" w:hAnsi="Cambria Math" w:cs="Times New Roman"/>
                    <w:i/>
                  </w:rPr>
                </m:ctrlPr>
              </m:sSupPr>
              <m:e>
                <m:r>
                  <w:rPr>
                    <w:rFonts w:ascii="Cambria Math" w:eastAsia="MinionMath-Regular" w:hAnsi="Cambria Math" w:cs="Times New Roman"/>
                  </w:rPr>
                  <m:t>G</m:t>
                </m:r>
              </m:e>
              <m:sup>
                <m:r>
                  <w:rPr>
                    <w:rFonts w:ascii="Cambria Math" w:eastAsia="MinionMath-Regular" w:hAnsi="Cambria Math" w:cs="Times New Roman"/>
                  </w:rPr>
                  <m:t>'</m:t>
                </m:r>
              </m:sup>
            </m:sSup>
            <m:r>
              <w:rPr>
                <w:rFonts w:ascii="Cambria Math" w:eastAsia="MinionMath-Regular" w:hAnsi="Cambria Math" w:cs="Times New Roman"/>
              </w:rPr>
              <m:t>)</m:t>
            </m:r>
          </m:e>
          <m:sup>
            <m:r>
              <w:rPr>
                <w:rFonts w:ascii="Cambria Math" w:eastAsia="MinionMath-Regular" w:hAnsi="Cambria Math" w:cs="Times New Roman"/>
              </w:rPr>
              <m:t>-1</m:t>
            </m:r>
          </m:sup>
        </m:sSup>
        <m:r>
          <w:rPr>
            <w:rFonts w:ascii="Cambria Math" w:eastAsia="MinionMath-Regular" w:hAnsi="Cambria Math" w:cs="Times New Roman"/>
          </w:rPr>
          <m:t>(m)</m:t>
        </m:r>
      </m:oMath>
      <w:r w:rsidRPr="00430D05">
        <w:rPr>
          <w:rFonts w:ascii="Times New Roman" w:eastAsia="MinionMath-Regular" w:hAnsi="Times New Roman" w:cs="Times New Roman"/>
        </w:rPr>
        <w:t xml:space="preserve"> with the CARA utility function we obtain</w:t>
      </w:r>
    </w:p>
    <w:p w14:paraId="53A6FBDE" w14:textId="77777777" w:rsidR="00690F96" w:rsidRPr="00430D05" w:rsidRDefault="00690F96" w:rsidP="00430D05">
      <w:pPr>
        <w:autoSpaceDE w:val="0"/>
        <w:autoSpaceDN w:val="0"/>
        <w:adjustRightInd w:val="0"/>
        <w:spacing w:after="0"/>
        <w:jc w:val="right"/>
        <w:rPr>
          <w:rFonts w:ascii="Times New Roman" w:eastAsia="MinionMath-Regular" w:hAnsi="Times New Roman" w:cs="Times New Roman"/>
        </w:rPr>
      </w:pP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hAnsi="Cambria Math" w:cs="Times New Roman"/>
          </w:rPr>
          <m:t>=</m:t>
        </m:r>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1</m:t>
            </m:r>
          </m:num>
          <m:den>
            <m:r>
              <w:rPr>
                <w:rFonts w:ascii="Cambria Math" w:eastAsia="MinionMath-Regular" w:hAnsi="Cambria Math" w:cs="Times New Roman"/>
              </w:rPr>
              <m:t>b</m:t>
            </m:r>
          </m:den>
        </m:f>
        <m:r>
          <w:rPr>
            <w:rFonts w:ascii="Cambria Math" w:eastAsia="MinionMath-Regular" w:hAnsi="Cambria Math" w:cs="Times New Roman"/>
          </w:rPr>
          <m:t>lnm.</m:t>
        </m:r>
      </m:oMath>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t>(3.</w:t>
      </w:r>
      <w:r w:rsidR="00246ACD" w:rsidRPr="00430D05">
        <w:rPr>
          <w:rFonts w:ascii="Times New Roman" w:eastAsia="MinionMath-Regular" w:hAnsi="Times New Roman" w:cs="Times New Roman"/>
        </w:rPr>
        <w:t>2</w:t>
      </w:r>
      <w:r w:rsidRPr="00430D05">
        <w:rPr>
          <w:rFonts w:ascii="Times New Roman" w:eastAsia="MinionMath-Regular" w:hAnsi="Times New Roman" w:cs="Times New Roman"/>
        </w:rPr>
        <w:t>)</w:t>
      </w:r>
    </w:p>
    <w:p w14:paraId="481958A7"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Hence we developed a solution to (</w:t>
      </w:r>
      <w:r w:rsidR="00246ACD" w:rsidRPr="00430D05">
        <w:rPr>
          <w:rFonts w:ascii="Times New Roman" w:eastAsia="MinionMath-Regular" w:hAnsi="Times New Roman" w:cs="Times New Roman"/>
        </w:rPr>
        <w:t>2</w:t>
      </w:r>
      <w:r w:rsidRPr="00430D05">
        <w:rPr>
          <w:rFonts w:ascii="Times New Roman" w:eastAsia="MinionMath-Regular" w:hAnsi="Times New Roman" w:cs="Times New Roman"/>
        </w:rPr>
        <w:t>.30) as follows</w:t>
      </w:r>
    </w:p>
    <w:p w14:paraId="0F6AD2D1"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m</m:t>
                    </m:r>
                  </m:e>
                </m:d>
                <m:r>
                  <w:rPr>
                    <w:rFonts w:ascii="Cambria Math" w:hAnsi="Cambria Math" w:cs="Times New Roman"/>
                  </w:rPr>
                  <m:t>=</m:t>
                </m:r>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1</m:t>
                    </m:r>
                  </m:num>
                  <m:den>
                    <m:r>
                      <w:rPr>
                        <w:rFonts w:ascii="Cambria Math" w:eastAsia="MinionMath-Regular" w:hAnsi="Cambria Math" w:cs="Times New Roman"/>
                      </w:rPr>
                      <m:t>b</m:t>
                    </m:r>
                  </m:den>
                </m:f>
                <m:r>
                  <w:rPr>
                    <w:rFonts w:ascii="Cambria Math" w:eastAsia="MinionMath-Regular" w:hAnsi="Cambria Math" w:cs="Times New Roman"/>
                  </w:rPr>
                  <m:t>[</m:t>
                </m:r>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d>
                  <m:dPr>
                    <m:endChr m:val="]"/>
                    <m:ctrlPr>
                      <w:rPr>
                        <w:rFonts w:ascii="Cambria Math" w:eastAsia="MinionMath-Regular" w:hAnsi="Cambria Math" w:cs="Times New Roman"/>
                        <w:i/>
                      </w:rPr>
                    </m:ctrlPr>
                  </m:dPr>
                  <m:e>
                    <m:r>
                      <w:rPr>
                        <w:rFonts w:ascii="Cambria Math" w:eastAsia="MinionMath-Regular" w:hAnsi="Cambria Math" w:cs="Times New Roman"/>
                      </w:rPr>
                      <m:t>lnm</m:t>
                    </m:r>
                    <m:r>
                      <w:rPr>
                        <w:rFonts w:ascii="Cambria Math" w:eastAsia="MinionMath-Regular" w:hAnsi="Cambria Math" w:cs="Times New Roman"/>
                      </w:rPr>
                      <m:t>+</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e>
                </m:d>
                <m:r>
                  <w:rPr>
                    <w:rFonts w:ascii="Cambria Math" w:eastAsia="MinionMath-Regular" w:hAnsi="Cambria Math" w:cs="Times New Roman"/>
                  </w:rPr>
                  <m:t>+</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 xml:space="preserve">=1,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 xml:space="preserve">=0,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(3.3)</w:t>
      </w:r>
    </w:p>
    <w:p w14:paraId="10264EBB"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Differentiating (3.3), we have</w:t>
      </w:r>
    </w:p>
    <w:p w14:paraId="28A71541"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m:t>
                    </m:r>
                  </m:sub>
                </m:sSub>
                <m:r>
                  <w:rPr>
                    <w:rFonts w:ascii="Cambria Math" w:hAnsi="Cambria Math" w:cs="Times New Roman"/>
                  </w:rPr>
                  <m:t>=</m:t>
                </m:r>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1</m:t>
                    </m:r>
                  </m:num>
                  <m:den>
                    <m:r>
                      <w:rPr>
                        <w:rFonts w:ascii="Cambria Math" w:eastAsia="MinionMath-Regular" w:hAnsi="Cambria Math" w:cs="Times New Roman"/>
                      </w:rPr>
                      <m:t>b</m:t>
                    </m:r>
                  </m:den>
                </m:f>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q</m:t>
                    </m:r>
                  </m:e>
                  <m:sup>
                    <m:r>
                      <w:rPr>
                        <w:rFonts w:ascii="Cambria Math" w:eastAsia="MinionMath-Regular" w:hAnsi="Cambria Math" w:cs="Times New Roman"/>
                      </w:rPr>
                      <m:t>'</m:t>
                    </m:r>
                  </m:sup>
                </m:sSup>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d>
                  <m:dPr>
                    <m:endChr m:val="]"/>
                    <m:ctrlPr>
                      <w:rPr>
                        <w:rFonts w:ascii="Cambria Math" w:eastAsia="MinionMath-Regular" w:hAnsi="Cambria Math" w:cs="Times New Roman"/>
                        <w:i/>
                      </w:rPr>
                    </m:ctrlPr>
                  </m:dPr>
                  <m:e>
                    <m:r>
                      <w:rPr>
                        <w:rFonts w:ascii="Cambria Math" w:eastAsia="MinionMath-Regular" w:hAnsi="Cambria Math" w:cs="Times New Roman"/>
                      </w:rPr>
                      <m:t>lnm</m:t>
                    </m:r>
                    <m:r>
                      <w:rPr>
                        <w:rFonts w:ascii="Cambria Math" w:eastAsia="MinionMath-Regular" w:hAnsi="Cambria Math" w:cs="Times New Roman"/>
                      </w:rPr>
                      <m:t>+</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r>
                      <w:rPr>
                        <w:rFonts w:ascii="Cambria Math" w:eastAsia="MinionMath-Regular" w:hAnsi="Cambria Math" w:cs="Times New Roman"/>
                      </w:rPr>
                      <m:t>q</m:t>
                    </m:r>
                    <m:sSub>
                      <m:sSubPr>
                        <m:ctrlPr>
                          <w:rPr>
                            <w:rFonts w:ascii="Cambria Math" w:hAnsi="Cambria Math" w:cs="Times New Roman"/>
                            <w:i/>
                          </w:rPr>
                        </m:ctrlPr>
                      </m:sSubPr>
                      <m:e>
                        <m:r>
                          <w:rPr>
                            <w:rFonts w:ascii="Cambria Math" w:eastAsia="MinionMath-Regular" w:hAnsi="Cambria Math" w:cs="Times New Roman"/>
                          </w:rPr>
                          <m:t>a</m:t>
                        </m:r>
                      </m:e>
                      <m:sub>
                        <m:r>
                          <w:rPr>
                            <w:rFonts w:ascii="Cambria Math" w:hAnsi="Cambria Math" w:cs="Times New Roman"/>
                          </w:rPr>
                          <m:t>t</m:t>
                        </m:r>
                      </m:sub>
                    </m:sSub>
                  </m:e>
                </m:d>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n</m:t>
                    </m:r>
                  </m:e>
                  <m:sup>
                    <m:r>
                      <w:rPr>
                        <w:rFonts w:ascii="Cambria Math" w:eastAsia="MinionMath-Regular" w:hAnsi="Cambria Math" w:cs="Times New Roman"/>
                      </w:rPr>
                      <m:t>'</m:t>
                    </m:r>
                  </m:sup>
                </m:sSup>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ctrlPr>
                  <w:rPr>
                    <w:rFonts w:ascii="Cambria Math" w:eastAsia="MinionMath-Regular" w:hAnsi="Cambria Math" w:cs="Times New Roman"/>
                    <w:i/>
                  </w:rPr>
                </m:ctrlPr>
              </m:e>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m</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bm</m:t>
                    </m:r>
                  </m:den>
                </m:f>
                <m:ctrlPr>
                  <w:rPr>
                    <w:rFonts w:ascii="Cambria Math" w:eastAsia="Cambria Math" w:hAnsi="Cambria Math" w:cs="Times New Roman"/>
                    <w:i/>
                  </w:rPr>
                </m:ctrlPr>
              </m:e>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mm</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ctrlPr>
                      <w:rPr>
                        <w:rFonts w:ascii="Cambria Math" w:eastAsia="MinionMath-Regular" w:hAnsi="Cambria Math" w:cs="Times New Roman"/>
                        <w:i/>
                      </w:rPr>
                    </m:ctrlPr>
                  </m:den>
                </m:f>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246ACD" w:rsidRPr="00430D05">
        <w:rPr>
          <w:rFonts w:ascii="Times New Roman" w:eastAsia="MinionMath-Regular" w:hAnsi="Times New Roman" w:cs="Times New Roman"/>
        </w:rPr>
        <w:t>4</w:t>
      </w:r>
      <w:r w:rsidR="00690F96" w:rsidRPr="00430D05">
        <w:rPr>
          <w:rFonts w:ascii="Times New Roman" w:eastAsia="MinionMath-Regular" w:hAnsi="Times New Roman" w:cs="Times New Roman"/>
        </w:rPr>
        <w:t>)</w:t>
      </w:r>
    </w:p>
    <w:p w14:paraId="2CE736BB"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Substituting (3.</w:t>
      </w:r>
      <w:r w:rsidR="00246ACD" w:rsidRPr="00430D05">
        <w:rPr>
          <w:rFonts w:ascii="Times New Roman" w:eastAsia="MinionMath-Regular" w:hAnsi="Times New Roman" w:cs="Times New Roman"/>
        </w:rPr>
        <w:t>4</w:t>
      </w:r>
      <w:r w:rsidRPr="00430D05">
        <w:rPr>
          <w:rFonts w:ascii="Times New Roman" w:eastAsia="MinionMath-Regular" w:hAnsi="Times New Roman" w:cs="Times New Roman"/>
        </w:rPr>
        <w:t>) into (</w:t>
      </w:r>
      <w:r w:rsidR="00246ACD" w:rsidRPr="00430D05">
        <w:rPr>
          <w:rFonts w:ascii="Times New Roman" w:eastAsia="MinionMath-Regular" w:hAnsi="Times New Roman" w:cs="Times New Roman"/>
        </w:rPr>
        <w:t>2</w:t>
      </w:r>
      <w:r w:rsidRPr="00430D05">
        <w:rPr>
          <w:rFonts w:ascii="Times New Roman" w:eastAsia="MinionMath-Regular" w:hAnsi="Times New Roman" w:cs="Times New Roman"/>
        </w:rPr>
        <w:t>.30), we have</w:t>
      </w:r>
    </w:p>
    <w:p w14:paraId="3D2B6ECA"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d>
                  <m:dPr>
                    <m:ctrlPr>
                      <w:rPr>
                        <w:rFonts w:ascii="Cambria Math" w:hAnsi="Cambria Math" w:cs="Times New Roman"/>
                        <w:i/>
                      </w:rPr>
                    </m:ctrlPr>
                  </m:dPr>
                  <m:e>
                    <m:eqArr>
                      <m:eqArrPr>
                        <m:ctrlPr>
                          <w:rPr>
                            <w:rFonts w:ascii="Cambria Math" w:hAnsi="Cambria Math" w:cs="Times New Roman"/>
                            <w:i/>
                          </w:rPr>
                        </m:ctrlPr>
                      </m:eqArrPr>
                      <m:e>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1</m:t>
                            </m:r>
                          </m:num>
                          <m:den>
                            <m:r>
                              <w:rPr>
                                <w:rFonts w:ascii="Cambria Math" w:eastAsia="MinionMath-Regular" w:hAnsi="Cambria Math" w:cs="Times New Roman"/>
                              </w:rPr>
                              <m:t>b</m:t>
                            </m:r>
                          </m:den>
                        </m:f>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q</m:t>
                            </m:r>
                          </m:e>
                          <m:sup>
                            <m:r>
                              <w:rPr>
                                <w:rFonts w:ascii="Cambria Math" w:eastAsia="MinionMath-Regular" w:hAnsi="Cambria Math" w:cs="Times New Roman"/>
                              </w:rPr>
                              <m:t>'</m:t>
                            </m:r>
                          </m:sup>
                        </m:sSup>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d>
                          <m:dPr>
                            <m:endChr m:val="]"/>
                            <m:ctrlPr>
                              <w:rPr>
                                <w:rFonts w:ascii="Cambria Math" w:eastAsia="MinionMath-Regular" w:hAnsi="Cambria Math" w:cs="Times New Roman"/>
                                <w:i/>
                              </w:rPr>
                            </m:ctrlPr>
                          </m:dPr>
                          <m:e>
                            <m:r>
                              <w:rPr>
                                <w:rFonts w:ascii="Cambria Math" w:eastAsia="MinionMath-Regular" w:hAnsi="Cambria Math" w:cs="Times New Roman"/>
                              </w:rPr>
                              <m:t>lnm</m:t>
                            </m:r>
                            <m:r>
                              <w:rPr>
                                <w:rFonts w:ascii="Cambria Math" w:eastAsia="MinionMath-Regular" w:hAnsi="Cambria Math" w:cs="Times New Roman"/>
                              </w:rPr>
                              <m:t>+</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r>
                              <w:rPr>
                                <w:rFonts w:ascii="Cambria Math" w:eastAsia="MinionMath-Regular" w:hAnsi="Cambria Math" w:cs="Times New Roman"/>
                              </w:rPr>
                              <m:t>q</m:t>
                            </m:r>
                            <m:sSub>
                              <m:sSubPr>
                                <m:ctrlPr>
                                  <w:rPr>
                                    <w:rFonts w:ascii="Cambria Math" w:hAnsi="Cambria Math" w:cs="Times New Roman"/>
                                    <w:i/>
                                  </w:rPr>
                                </m:ctrlPr>
                              </m:sSubPr>
                              <m:e>
                                <m:r>
                                  <w:rPr>
                                    <w:rFonts w:ascii="Cambria Math" w:eastAsia="MinionMath-Regular" w:hAnsi="Cambria Math" w:cs="Times New Roman"/>
                                  </w:rPr>
                                  <m:t>a</m:t>
                                </m:r>
                              </m:e>
                              <m:sub>
                                <m:r>
                                  <w:rPr>
                                    <w:rFonts w:ascii="Cambria Math" w:hAnsi="Cambria Math" w:cs="Times New Roman"/>
                                  </w:rPr>
                                  <m:t>t</m:t>
                                </m:r>
                              </m:sub>
                            </m:sSub>
                          </m:e>
                        </m:d>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n</m:t>
                            </m:r>
                          </m:e>
                          <m:sup>
                            <m:r>
                              <w:rPr>
                                <w:rFonts w:ascii="Cambria Math" w:eastAsia="MinionMath-Regular" w:hAnsi="Cambria Math" w:cs="Times New Roman"/>
                              </w:rPr>
                              <m:t>'</m:t>
                            </m:r>
                          </m:sup>
                        </m:sSup>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r>
                          <w:rPr>
                            <w:rFonts w:ascii="Cambria Math" w:hAnsi="Cambria Math" w:cs="Times New Roman"/>
                          </w:rPr>
                          <m:t>-</m:t>
                        </m:r>
                        <m:r>
                          <w:rPr>
                            <w:rFonts w:ascii="Cambria Math" w:hAnsi="Cambria Math" w:cs="Times New Roman"/>
                          </w:rPr>
                          <m:t>rg</m:t>
                        </m:r>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e>
                      <m:e>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r>
                              <w:rPr>
                                <w:rFonts w:ascii="Cambria Math" w:hAnsi="Cambria Math" w:cs="Times New Roman"/>
                              </w:rPr>
                              <m:t>-</m:t>
                            </m:r>
                            <m:r>
                              <w:rPr>
                                <w:rFonts w:ascii="Cambria Math" w:hAnsi="Cambria Math" w:cs="Times New Roman"/>
                              </w:rPr>
                              <m:t>r</m:t>
                            </m:r>
                          </m:e>
                        </m:d>
                        <m:r>
                          <w:rPr>
                            <w:rFonts w:ascii="Cambria Math" w:hAnsi="Cambria Math" w:cs="Times New Roman"/>
                          </w:rPr>
                          <m:t>m</m:t>
                        </m:r>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bm</m:t>
                                </m:r>
                              </m:den>
                            </m:f>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ctrlPr>
                                  <w:rPr>
                                    <w:rFonts w:ascii="Cambria Math" w:eastAsia="MinionMath-Regular" w:hAnsi="Cambria Math" w:cs="Times New Roman"/>
                                    <w:i/>
                                  </w:rPr>
                                </m:ctrlPr>
                              </m:den>
                            </m:f>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bm</m:t>
                                        </m:r>
                                      </m:den>
                                    </m:f>
                                  </m:e>
                                </m:d>
                              </m:e>
                              <m:sup>
                                <m:r>
                                  <w:rPr>
                                    <w:rFonts w:ascii="Cambria Math" w:hAnsi="Cambria Math" w:cs="Times New Roman"/>
                                  </w:rPr>
                                  <m:t>2</m:t>
                                </m:r>
                              </m:sup>
                            </m:sSup>
                          </m:e>
                        </m:d>
                        <m:ctrlPr>
                          <w:rPr>
                            <w:rFonts w:ascii="Cambria Math" w:eastAsia="Cambria Math" w:hAnsi="Cambria Math" w:cs="Times New Roman"/>
                            <w:i/>
                          </w:rPr>
                        </m:ctrlPr>
                      </m:e>
                      <m:e>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m:t>
                                </m:r>
                                <m:r>
                                  <w:rPr>
                                    <w:rFonts w:ascii="Cambria Math" w:hAnsi="Cambria Math" w:cs="Times New Roman"/>
                                  </w:rPr>
                                  <m:t>ω</m:t>
                                </m:r>
                                <m:r>
                                  <w:rPr>
                                    <w:rFonts w:ascii="Cambria Math" w:hAnsi="Cambria Math" w:cs="Times New Roman"/>
                                  </w:rPr>
                                  <m:t>-</m:t>
                                </m:r>
                                <m:r>
                                  <w:rPr>
                                    <w:rFonts w:ascii="Cambria Math" w:hAnsi="Cambria Math" w:cs="Times New Roman"/>
                                  </w:rPr>
                                  <m:t>r</m:t>
                                </m:r>
                                <m:r>
                                  <w:rPr>
                                    <w:rFonts w:ascii="Cambria Math" w:hAnsi="Cambria Math" w:cs="Times New Roman"/>
                                  </w:rPr>
                                  <m:t>)</m:t>
                                </m:r>
                              </m:e>
                              <m:sup>
                                <m:r>
                                  <w:rPr>
                                    <w:rFonts w:ascii="Cambria Math" w:hAnsi="Cambria Math" w:cs="Times New Roman"/>
                                  </w:rPr>
                                  <m:t>2</m:t>
                                </m:r>
                              </m:sup>
                            </m:sSup>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ctrlPr>
                                  <w:rPr>
                                    <w:rFonts w:ascii="Cambria Math" w:eastAsia="MinionMath-Regular" w:hAnsi="Cambria Math" w:cs="Times New Roman"/>
                                    <w:i/>
                                  </w:rPr>
                                </m:ctrlPr>
                              </m:den>
                            </m:f>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eqArr>
                  </m:e>
                </m:d>
                <m:r>
                  <w:rPr>
                    <w:rFonts w:ascii="Cambria Math" w:hAnsi="Cambria Math" w:cs="Times New Roman"/>
                  </w:rPr>
                  <m:t>=0</m:t>
                </m:r>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 xml:space="preserve">=1,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 xml:space="preserve">=0,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ED6502" w:rsidRPr="00430D05">
        <w:rPr>
          <w:rFonts w:ascii="Times New Roman" w:eastAsia="MinionMath-Regular" w:hAnsi="Times New Roman" w:cs="Times New Roman"/>
        </w:rPr>
        <w:t>5</w:t>
      </w:r>
      <w:r w:rsidR="00690F96" w:rsidRPr="00430D05">
        <w:rPr>
          <w:rFonts w:ascii="Times New Roman" w:eastAsia="MinionMath-Regular" w:hAnsi="Times New Roman" w:cs="Times New Roman"/>
        </w:rPr>
        <w:t>)</w:t>
      </w:r>
    </w:p>
    <w:p w14:paraId="46460077"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Simplifying (3.</w:t>
      </w:r>
      <w:r w:rsidR="00ED6502" w:rsidRPr="00430D05">
        <w:rPr>
          <w:rFonts w:ascii="Times New Roman" w:eastAsia="MinionMath-Regular" w:hAnsi="Times New Roman" w:cs="Times New Roman"/>
        </w:rPr>
        <w:t>5</w:t>
      </w:r>
      <w:r w:rsidRPr="00430D05">
        <w:rPr>
          <w:rFonts w:ascii="Times New Roman" w:eastAsia="MinionMath-Regular" w:hAnsi="Times New Roman" w:cs="Times New Roman"/>
        </w:rPr>
        <w:t>), we have</w:t>
      </w:r>
    </w:p>
    <w:p w14:paraId="068CC135"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d>
                  <m:dPr>
                    <m:ctrlPr>
                      <w:rPr>
                        <w:rFonts w:ascii="Cambria Math" w:hAnsi="Cambria Math" w:cs="Times New Roman"/>
                        <w:i/>
                      </w:rPr>
                    </m:ctrlPr>
                  </m:dPr>
                  <m:e>
                    <m:eqArr>
                      <m:eqArrPr>
                        <m:ctrlPr>
                          <w:rPr>
                            <w:rFonts w:ascii="Cambria Math" w:hAnsi="Cambria Math" w:cs="Times New Roman"/>
                            <w:i/>
                          </w:rPr>
                        </m:ctrlPr>
                      </m:eqArrPr>
                      <m:e>
                        <m:d>
                          <m:dPr>
                            <m:begChr m:val="["/>
                            <m:endChr m:val="]"/>
                            <m:ctrlPr>
                              <w:rPr>
                                <w:rFonts w:ascii="Cambria Math" w:eastAsia="MinionMath-Regular" w:hAnsi="Cambria Math" w:cs="Times New Roman"/>
                                <w:i/>
                              </w:rPr>
                            </m:ctrlPr>
                          </m:dPr>
                          <m:e>
                            <m:f>
                              <m:fPr>
                                <m:ctrlPr>
                                  <w:rPr>
                                    <w:rFonts w:ascii="Cambria Math" w:eastAsia="MinionMath-Regular" w:hAnsi="Cambria Math" w:cs="Times New Roman"/>
                                    <w:i/>
                                  </w:rPr>
                                </m:ctrlPr>
                              </m:fPr>
                              <m:num>
                                <m:r>
                                  <w:rPr>
                                    <w:rFonts w:ascii="Cambria Math" w:eastAsia="MinionMath-Regular" w:hAnsi="Cambria Math" w:cs="Times New Roman"/>
                                  </w:rPr>
                                  <m:t>dq</m:t>
                                </m:r>
                              </m:num>
                              <m:den>
                                <m:r>
                                  <w:rPr>
                                    <w:rFonts w:ascii="Cambria Math" w:eastAsia="MinionMath-Regular" w:hAnsi="Cambria Math" w:cs="Times New Roman"/>
                                  </w:rPr>
                                  <m:t>dt</m:t>
                                </m:r>
                              </m:den>
                            </m:f>
                            <m:r>
                              <w:rPr>
                                <w:rFonts w:ascii="Cambria Math" w:eastAsia="MinionMath-Regular" w:hAnsi="Cambria Math" w:cs="Times New Roman"/>
                              </w:rPr>
                              <m:t>-</m:t>
                            </m:r>
                            <m:r>
                              <w:rPr>
                                <w:rFonts w:ascii="Cambria Math" w:eastAsia="MinionMath-Regular" w:hAnsi="Cambria Math" w:cs="Times New Roman"/>
                              </w:rPr>
                              <m:t>rq</m:t>
                            </m:r>
                            <m:d>
                              <m:dPr>
                                <m:ctrlPr>
                                  <w:rPr>
                                    <w:rFonts w:ascii="Cambria Math" w:eastAsia="MinionMath-Regular" w:hAnsi="Cambria Math" w:cs="Times New Roman"/>
                                    <w:i/>
                                  </w:rPr>
                                </m:ctrlPr>
                              </m:dPr>
                              <m:e>
                                <m:r>
                                  <w:rPr>
                                    <w:rFonts w:ascii="Cambria Math" w:eastAsia="MinionMath-Regular" w:hAnsi="Cambria Math" w:cs="Times New Roman"/>
                                  </w:rPr>
                                  <m:t>t</m:t>
                                </m:r>
                              </m:e>
                            </m:d>
                          </m:e>
                        </m:d>
                        <m:r>
                          <w:rPr>
                            <w:rFonts w:ascii="Cambria Math" w:eastAsia="MinionMath-Regular" w:hAnsi="Cambria Math" w:cs="Times New Roman"/>
                          </w:rPr>
                          <m:t>lnm</m:t>
                        </m:r>
                        <m:ctrlPr>
                          <w:rPr>
                            <w:rFonts w:ascii="Cambria Math" w:eastAsia="MinionMath-Regular" w:hAnsi="Cambria Math" w:cs="Times New Roman"/>
                            <w:i/>
                          </w:rPr>
                        </m:ctrlPr>
                      </m:e>
                      <m:e>
                        <m:r>
                          <w:rPr>
                            <w:rFonts w:ascii="Cambria Math" w:eastAsia="MinionMath-Regular" w:hAnsi="Cambria Math" w:cs="Times New Roman"/>
                          </w:rPr>
                          <m:t>+</m:t>
                        </m:r>
                        <m:d>
                          <m:dPr>
                            <m:begChr m:val="["/>
                            <m:endChr m:val="]"/>
                            <m:ctrlPr>
                              <w:rPr>
                                <w:rFonts w:ascii="Cambria Math" w:eastAsia="MinionMath-Regular" w:hAnsi="Cambria Math" w:cs="Times New Roman"/>
                                <w:i/>
                              </w:rPr>
                            </m:ctrlPr>
                          </m:dPr>
                          <m:e>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dn</m:t>
                                </m:r>
                              </m:num>
                              <m:den>
                                <m:r>
                                  <w:rPr>
                                    <w:rFonts w:ascii="Cambria Math" w:eastAsia="MinionMath-Regular" w:hAnsi="Cambria Math" w:cs="Times New Roman"/>
                                  </w:rPr>
                                  <m:t>dt</m:t>
                                </m:r>
                              </m:den>
                            </m:f>
                            <m:r>
                              <w:rPr>
                                <w:rFonts w:ascii="Cambria Math" w:eastAsia="MinionMath-Regular" w:hAnsi="Cambria Math" w:cs="Times New Roman"/>
                              </w:rPr>
                              <m:t>+</m:t>
                            </m:r>
                            <m:r>
                              <w:rPr>
                                <w:rFonts w:ascii="Cambria Math" w:eastAsia="MinionMath-Regular" w:hAnsi="Cambria Math" w:cs="Times New Roman"/>
                              </w:rPr>
                              <m:t>rn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r>
                          <w:rPr>
                            <w:rFonts w:ascii="Cambria Math" w:eastAsia="MinionMath-Regular" w:hAnsi="Cambria Math" w:cs="Times New Roman"/>
                          </w:rPr>
                          <m:t>b</m:t>
                        </m:r>
                        <m:ctrlPr>
                          <w:rPr>
                            <w:rFonts w:ascii="Cambria Math" w:eastAsia="Cambria Math" w:hAnsi="Cambria Math" w:cs="Times New Roman"/>
                            <w:i/>
                          </w:rPr>
                        </m:ctrlPr>
                      </m:e>
                      <m:e>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da</m:t>
                            </m:r>
                          </m:num>
                          <m:den>
                            <m:r>
                              <w:rPr>
                                <w:rFonts w:ascii="Cambria Math" w:eastAsia="MinionMath-Regular" w:hAnsi="Cambria Math" w:cs="Times New Roman"/>
                              </w:rPr>
                              <m:t>dt</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r>
                          <w:rPr>
                            <w:rFonts w:ascii="Cambria Math" w:hAnsi="Cambria Math" w:cs="Times New Roman"/>
                          </w:rPr>
                          <m:t>-</m:t>
                        </m:r>
                        <m:r>
                          <w:rPr>
                            <w:rFonts w:ascii="Cambria Math" w:hAnsi="Cambria Math" w:cs="Times New Roman"/>
                          </w:rPr>
                          <m:t>ra</m:t>
                        </m:r>
                        <m:r>
                          <w:rPr>
                            <w:rFonts w:ascii="Cambria Math" w:hAnsi="Cambria Math" w:cs="Times New Roman"/>
                          </w:rPr>
                          <m:t>+</m:t>
                        </m:r>
                        <m:f>
                          <m:fPr>
                            <m:ctrlPr>
                              <w:rPr>
                                <w:rFonts w:ascii="Cambria Math" w:eastAsia="MinionMath-Regular" w:hAnsi="Cambria Math" w:cs="Times New Roman"/>
                                <w:i/>
                              </w:rPr>
                            </m:ctrlPr>
                          </m:fPr>
                          <m:num>
                            <m:f>
                              <m:fPr>
                                <m:ctrlPr>
                                  <w:rPr>
                                    <w:rFonts w:ascii="Cambria Math" w:eastAsia="MinionMath-Regular" w:hAnsi="Cambria Math" w:cs="Times New Roman"/>
                                    <w:i/>
                                  </w:rPr>
                                </m:ctrlPr>
                              </m:fPr>
                              <m:num>
                                <m:r>
                                  <w:rPr>
                                    <w:rFonts w:ascii="Cambria Math" w:eastAsia="MinionMath-Regular" w:hAnsi="Cambria Math" w:cs="Times New Roman"/>
                                  </w:rPr>
                                  <m:t>dq</m:t>
                                </m:r>
                              </m:num>
                              <m:den>
                                <m:r>
                                  <w:rPr>
                                    <w:rFonts w:ascii="Cambria Math" w:eastAsia="MinionMath-Regular" w:hAnsi="Cambria Math" w:cs="Times New Roman"/>
                                  </w:rPr>
                                  <m:t>dt</m:t>
                                </m:r>
                              </m:den>
                            </m:f>
                          </m:num>
                          <m:den>
                            <m:r>
                              <w:rPr>
                                <w:rFonts w:ascii="Cambria Math" w:eastAsia="MinionMath-Regular" w:hAnsi="Cambria Math" w:cs="Times New Roman"/>
                              </w:rPr>
                              <m:t>q</m:t>
                            </m:r>
                          </m:den>
                        </m:f>
                        <m:r>
                          <w:rPr>
                            <w:rFonts w:ascii="Cambria Math" w:eastAsia="MinionMath-Regular" w:hAnsi="Cambria Math" w:cs="Times New Roman"/>
                          </w:rPr>
                          <m:t>a</m:t>
                        </m:r>
                        <m:r>
                          <w:rPr>
                            <w:rFonts w:ascii="Cambria Math" w:eastAsia="MinionMath-Regular" w:hAnsi="Cambria Math" w:cs="Times New Roman"/>
                          </w:rPr>
                          <m:t>-</m:t>
                        </m:r>
                        <m:r>
                          <w:rPr>
                            <w:rFonts w:ascii="Cambria Math" w:eastAsia="MinionMath-Regular" w:hAnsi="Cambria Math" w:cs="Times New Roman"/>
                          </w:rPr>
                          <m:t>r</m:t>
                        </m:r>
                        <m:r>
                          <w:rPr>
                            <w:rFonts w:ascii="Cambria Math" w:eastAsia="MinionMath-Regular"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r>
                          <w:rPr>
                            <w:rFonts w:ascii="Cambria Math" w:hAnsi="Cambria Math" w:cs="Times New Roman"/>
                          </w:rPr>
                          <m:t>q</m:t>
                        </m:r>
                      </m:e>
                    </m:eqArr>
                  </m:e>
                </m:d>
                <m:r>
                  <w:rPr>
                    <w:rFonts w:ascii="Cambria Math" w:hAnsi="Cambria Math" w:cs="Times New Roman"/>
                  </w:rPr>
                  <m:t>=0</m:t>
                </m:r>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 xml:space="preserve">=1,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 xml:space="preserve">=0,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ED6502" w:rsidRPr="00430D05">
        <w:rPr>
          <w:rFonts w:ascii="Times New Roman" w:eastAsia="MinionMath-Regular" w:hAnsi="Times New Roman" w:cs="Times New Roman"/>
        </w:rPr>
        <w:t>6</w:t>
      </w:r>
      <w:r w:rsidR="00690F96" w:rsidRPr="00430D05">
        <w:rPr>
          <w:rFonts w:ascii="Times New Roman" w:eastAsia="MinionMath-Regular" w:hAnsi="Times New Roman" w:cs="Times New Roman"/>
        </w:rPr>
        <w:t>)</w:t>
      </w:r>
    </w:p>
    <w:p w14:paraId="60DCB7EA"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p>
    <w:p w14:paraId="0E88658D"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Splitting (3.</w:t>
      </w:r>
      <w:r w:rsidR="00ED6502" w:rsidRPr="00430D05">
        <w:rPr>
          <w:rFonts w:ascii="Times New Roman" w:eastAsia="MinionMath-Regular" w:hAnsi="Times New Roman" w:cs="Times New Roman"/>
        </w:rPr>
        <w:t>6</w:t>
      </w:r>
      <w:r w:rsidRPr="00430D05">
        <w:rPr>
          <w:rFonts w:ascii="Times New Roman" w:eastAsia="MinionMath-Regular" w:hAnsi="Times New Roman" w:cs="Times New Roman"/>
        </w:rPr>
        <w:t>), we have</w:t>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p>
    <w:p w14:paraId="21AC8806"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dq</m:t>
                    </m:r>
                  </m:num>
                  <m:den>
                    <m:r>
                      <w:rPr>
                        <w:rFonts w:ascii="Cambria Math" w:eastAsia="MinionMath-Regular" w:hAnsi="Cambria Math" w:cs="Times New Roman"/>
                      </w:rPr>
                      <m:t>dt</m:t>
                    </m:r>
                  </m:den>
                </m:f>
                <m:r>
                  <w:rPr>
                    <w:rFonts w:ascii="Cambria Math" w:eastAsia="MinionMath-Regular" w:hAnsi="Cambria Math" w:cs="Times New Roman"/>
                  </w:rPr>
                  <m:t>-</m:t>
                </m:r>
                <m:r>
                  <w:rPr>
                    <w:rFonts w:ascii="Cambria Math" w:eastAsia="MinionMath-Regular" w:hAnsi="Cambria Math" w:cs="Times New Roman"/>
                  </w:rPr>
                  <m:t>rq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hAnsi="Cambria Math" w:cs="Times New Roman"/>
                  </w:rPr>
                  <m:t>=0</m:t>
                </m:r>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ED6502" w:rsidRPr="00430D05">
        <w:rPr>
          <w:rFonts w:ascii="Times New Roman" w:eastAsia="MinionMath-Regular" w:hAnsi="Times New Roman" w:cs="Times New Roman"/>
        </w:rPr>
        <w:t>7</w:t>
      </w:r>
      <w:r w:rsidR="00690F96" w:rsidRPr="00430D05">
        <w:rPr>
          <w:rFonts w:ascii="Times New Roman" w:eastAsia="MinionMath-Regular" w:hAnsi="Times New Roman" w:cs="Times New Roman"/>
        </w:rPr>
        <w:t>)</w:t>
      </w:r>
    </w:p>
    <w:p w14:paraId="72EB11B0"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p>
    <w:p w14:paraId="3F128007"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dn</m:t>
                    </m:r>
                  </m:num>
                  <m:den>
                    <m:r>
                      <w:rPr>
                        <w:rFonts w:ascii="Cambria Math" w:eastAsia="MinionMath-Regular" w:hAnsi="Cambria Math" w:cs="Times New Roman"/>
                      </w:rPr>
                      <m:t>dt</m:t>
                    </m:r>
                  </m:den>
                </m:f>
                <m:r>
                  <w:rPr>
                    <w:rFonts w:ascii="Cambria Math" w:eastAsia="MinionMath-Regular" w:hAnsi="Cambria Math" w:cs="Times New Roman"/>
                  </w:rPr>
                  <m:t>+</m:t>
                </m:r>
                <m:r>
                  <w:rPr>
                    <w:rFonts w:ascii="Cambria Math" w:eastAsia="MinionMath-Regular" w:hAnsi="Cambria Math" w:cs="Times New Roman"/>
                  </w:rPr>
                  <m:t>rn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=0</m:t>
                </m:r>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ED6502" w:rsidRPr="00430D05">
        <w:rPr>
          <w:rFonts w:ascii="Times New Roman" w:eastAsia="MinionMath-Regular" w:hAnsi="Times New Roman" w:cs="Times New Roman"/>
        </w:rPr>
        <w:t>8</w:t>
      </w:r>
      <w:r w:rsidR="00690F96" w:rsidRPr="00430D05">
        <w:rPr>
          <w:rFonts w:ascii="Times New Roman" w:eastAsia="MinionMath-Regular" w:hAnsi="Times New Roman" w:cs="Times New Roman"/>
        </w:rPr>
        <w:t>)</w:t>
      </w:r>
    </w:p>
    <w:p w14:paraId="43C66662"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and</w:t>
      </w:r>
    </w:p>
    <w:p w14:paraId="2D528F46"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da</m:t>
                    </m:r>
                  </m:num>
                  <m:den>
                    <m:r>
                      <w:rPr>
                        <w:rFonts w:ascii="Cambria Math" w:eastAsia="MinionMath-Regular" w:hAnsi="Cambria Math" w:cs="Times New Roman"/>
                      </w:rPr>
                      <m:t>dt</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r>
                  <w:rPr>
                    <w:rFonts w:ascii="Cambria Math" w:hAnsi="Cambria Math" w:cs="Times New Roman"/>
                  </w:rPr>
                  <m:t>-</m:t>
                </m:r>
                <m:r>
                  <w:rPr>
                    <w:rFonts w:ascii="Cambria Math" w:hAnsi="Cambria Math" w:cs="Times New Roman"/>
                  </w:rPr>
                  <m:t>ra</m:t>
                </m:r>
                <m:r>
                  <w:rPr>
                    <w:rFonts w:ascii="Cambria Math" w:hAnsi="Cambria Math" w:cs="Times New Roman"/>
                  </w:rPr>
                  <m:t>+</m:t>
                </m:r>
                <m:f>
                  <m:fPr>
                    <m:ctrlPr>
                      <w:rPr>
                        <w:rFonts w:ascii="Cambria Math" w:eastAsia="MinionMath-Regular" w:hAnsi="Cambria Math" w:cs="Times New Roman"/>
                        <w:i/>
                      </w:rPr>
                    </m:ctrlPr>
                  </m:fPr>
                  <m:num>
                    <m:f>
                      <m:fPr>
                        <m:ctrlPr>
                          <w:rPr>
                            <w:rFonts w:ascii="Cambria Math" w:eastAsia="MinionMath-Regular" w:hAnsi="Cambria Math" w:cs="Times New Roman"/>
                            <w:i/>
                          </w:rPr>
                        </m:ctrlPr>
                      </m:fPr>
                      <m:num>
                        <m:r>
                          <w:rPr>
                            <w:rFonts w:ascii="Cambria Math" w:eastAsia="MinionMath-Regular" w:hAnsi="Cambria Math" w:cs="Times New Roman"/>
                          </w:rPr>
                          <m:t>dq</m:t>
                        </m:r>
                      </m:num>
                      <m:den>
                        <m:r>
                          <w:rPr>
                            <w:rFonts w:ascii="Cambria Math" w:eastAsia="MinionMath-Regular" w:hAnsi="Cambria Math" w:cs="Times New Roman"/>
                          </w:rPr>
                          <m:t>dt</m:t>
                        </m:r>
                      </m:den>
                    </m:f>
                  </m:num>
                  <m:den>
                    <m:r>
                      <w:rPr>
                        <w:rFonts w:ascii="Cambria Math" w:eastAsia="MinionMath-Regular" w:hAnsi="Cambria Math" w:cs="Times New Roman"/>
                      </w:rPr>
                      <m:t>q</m:t>
                    </m:r>
                  </m:den>
                </m:f>
                <m:r>
                  <w:rPr>
                    <w:rFonts w:ascii="Cambria Math" w:eastAsia="MinionMath-Regular" w:hAnsi="Cambria Math" w:cs="Times New Roman"/>
                  </w:rPr>
                  <m:t>a</m:t>
                </m:r>
                <m:r>
                  <w:rPr>
                    <w:rFonts w:ascii="Cambria Math" w:eastAsia="MinionMath-Regular" w:hAnsi="Cambria Math" w:cs="Times New Roman"/>
                  </w:rPr>
                  <m:t>-</m:t>
                </m:r>
                <m:r>
                  <w:rPr>
                    <w:rFonts w:ascii="Cambria Math" w:eastAsia="MinionMath-Regular" w:hAnsi="Cambria Math" w:cs="Times New Roman"/>
                  </w:rPr>
                  <m:t>r</m:t>
                </m:r>
                <m:r>
                  <w:rPr>
                    <w:rFonts w:ascii="Cambria Math" w:eastAsia="MinionMath-Regular"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=0</m:t>
                </m:r>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ED6502" w:rsidRPr="00430D05">
        <w:rPr>
          <w:rFonts w:ascii="Times New Roman" w:eastAsia="MinionMath-Regular" w:hAnsi="Times New Roman" w:cs="Times New Roman"/>
        </w:rPr>
        <w:t>9</w:t>
      </w:r>
      <w:r w:rsidR="00690F96" w:rsidRPr="00430D05">
        <w:rPr>
          <w:rFonts w:ascii="Times New Roman" w:eastAsia="MinionMath-Regular" w:hAnsi="Times New Roman" w:cs="Times New Roman"/>
        </w:rPr>
        <w:t>)</w:t>
      </w:r>
    </w:p>
    <w:p w14:paraId="534F49D1"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Substituting (3.</w:t>
      </w:r>
      <w:r w:rsidR="00ED6502" w:rsidRPr="00430D05">
        <w:rPr>
          <w:rFonts w:ascii="Times New Roman" w:eastAsia="MinionMath-Regular" w:hAnsi="Times New Roman" w:cs="Times New Roman"/>
        </w:rPr>
        <w:t>7</w:t>
      </w:r>
      <w:r w:rsidRPr="00430D05">
        <w:rPr>
          <w:rFonts w:ascii="Times New Roman" w:eastAsia="MinionMath-Regular" w:hAnsi="Times New Roman" w:cs="Times New Roman"/>
        </w:rPr>
        <w:t>) into (3.</w:t>
      </w:r>
      <w:r w:rsidR="00ED6502" w:rsidRPr="00430D05">
        <w:rPr>
          <w:rFonts w:ascii="Times New Roman" w:eastAsia="MinionMath-Regular" w:hAnsi="Times New Roman" w:cs="Times New Roman"/>
        </w:rPr>
        <w:t>9</w:t>
      </w:r>
      <w:r w:rsidRPr="00430D05">
        <w:rPr>
          <w:rFonts w:ascii="Times New Roman" w:eastAsia="MinionMath-Regular" w:hAnsi="Times New Roman" w:cs="Times New Roman"/>
        </w:rPr>
        <w:t>), we have</w:t>
      </w:r>
    </w:p>
    <w:p w14:paraId="23CFCB84"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da</m:t>
                    </m:r>
                  </m:num>
                  <m:den>
                    <m:r>
                      <w:rPr>
                        <w:rFonts w:ascii="Cambria Math" w:eastAsia="MinionMath-Regular" w:hAnsi="Cambria Math" w:cs="Times New Roman"/>
                      </w:rPr>
                      <m:t>dt</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r>
                  <w:rPr>
                    <w:rFonts w:ascii="Cambria Math" w:eastAsia="MinionMath-Regular" w:hAnsi="Cambria Math" w:cs="Times New Roman"/>
                  </w:rPr>
                  <m:t>-</m:t>
                </m:r>
                <m:r>
                  <w:rPr>
                    <w:rFonts w:ascii="Cambria Math" w:eastAsia="MinionMath-Regular" w:hAnsi="Cambria Math" w:cs="Times New Roman"/>
                  </w:rPr>
                  <m:t>r</m:t>
                </m:r>
                <m:r>
                  <w:rPr>
                    <w:rFonts w:ascii="Cambria Math" w:eastAsia="MinionMath-Regular"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=0</m:t>
                </m:r>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ED6502" w:rsidRPr="00430D05">
        <w:rPr>
          <w:rFonts w:ascii="Times New Roman" w:eastAsia="MinionMath-Regular" w:hAnsi="Times New Roman" w:cs="Times New Roman"/>
        </w:rPr>
        <w:t>10</w:t>
      </w:r>
      <w:r w:rsidR="00690F96" w:rsidRPr="00430D05">
        <w:rPr>
          <w:rFonts w:ascii="Times New Roman" w:eastAsia="MinionMath-Regular" w:hAnsi="Times New Roman" w:cs="Times New Roman"/>
        </w:rPr>
        <w:t>)</w:t>
      </w:r>
    </w:p>
    <w:p w14:paraId="75BF52B4"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Next, we attempt to solve (3.</w:t>
      </w:r>
      <w:r w:rsidR="00ED6502" w:rsidRPr="00430D05">
        <w:rPr>
          <w:rFonts w:ascii="Times New Roman" w:eastAsia="MinionMath-Regular" w:hAnsi="Times New Roman" w:cs="Times New Roman"/>
        </w:rPr>
        <w:t>7</w:t>
      </w:r>
      <w:r w:rsidRPr="00430D05">
        <w:rPr>
          <w:rFonts w:ascii="Times New Roman" w:eastAsia="MinionMath-Regular" w:hAnsi="Times New Roman" w:cs="Times New Roman"/>
        </w:rPr>
        <w:t>), (3.</w:t>
      </w:r>
      <w:r w:rsidR="00ED6502" w:rsidRPr="00430D05">
        <w:rPr>
          <w:rFonts w:ascii="Times New Roman" w:eastAsia="MinionMath-Regular" w:hAnsi="Times New Roman" w:cs="Times New Roman"/>
        </w:rPr>
        <w:t>9</w:t>
      </w:r>
      <w:r w:rsidRPr="00430D05">
        <w:rPr>
          <w:rFonts w:ascii="Times New Roman" w:eastAsia="MinionMath-Regular" w:hAnsi="Times New Roman" w:cs="Times New Roman"/>
        </w:rPr>
        <w:t>) and (3.</w:t>
      </w:r>
      <w:r w:rsidR="00ED6502" w:rsidRPr="00430D05">
        <w:rPr>
          <w:rFonts w:ascii="Times New Roman" w:eastAsia="MinionMath-Regular" w:hAnsi="Times New Roman" w:cs="Times New Roman"/>
        </w:rPr>
        <w:t>10</w:t>
      </w:r>
      <w:r w:rsidRPr="00430D05">
        <w:rPr>
          <w:rFonts w:ascii="Times New Roman" w:eastAsia="MinionMath-Regular" w:hAnsi="Times New Roman" w:cs="Times New Roman"/>
        </w:rPr>
        <w:t>) by using separation of variable technique and integrating factor method</w:t>
      </w:r>
    </w:p>
    <w:p w14:paraId="47D4B5BB"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From (3.</w:t>
      </w:r>
      <w:r w:rsidR="002B3BC4" w:rsidRPr="00430D05">
        <w:rPr>
          <w:rFonts w:ascii="Times New Roman" w:eastAsia="MinionMath-Regular" w:hAnsi="Times New Roman" w:cs="Times New Roman"/>
        </w:rPr>
        <w:t>7</w:t>
      </w:r>
      <w:r w:rsidRPr="00430D05">
        <w:rPr>
          <w:rFonts w:ascii="Times New Roman" w:eastAsia="MinionMath-Regular" w:hAnsi="Times New Roman" w:cs="Times New Roman"/>
        </w:rPr>
        <w:t>), we have</w:t>
      </w:r>
    </w:p>
    <w:p w14:paraId="464CA7F7" w14:textId="77777777" w:rsidR="00690F96" w:rsidRPr="00430D05" w:rsidRDefault="0054562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m:t>
                    </m:r>
                    <m:r>
                      <w:rPr>
                        <w:rFonts w:ascii="Cambria Math" w:eastAsia="MinionMath-Regular" w:hAnsi="Cambria Math" w:cs="Times New Roman"/>
                      </w:rPr>
                      <m:t>q</m:t>
                    </m:r>
                  </m:num>
                  <m:den>
                    <m:r>
                      <w:rPr>
                        <w:rFonts w:ascii="Cambria Math" w:eastAsia="MinionMath-Regular" w:hAnsi="Cambria Math" w:cs="Times New Roman"/>
                      </w:rPr>
                      <m:t>dt</m:t>
                    </m:r>
                  </m:den>
                </m:f>
                <m:r>
                  <w:rPr>
                    <w:rFonts w:ascii="Cambria Math" w:hAnsi="Cambria Math" w:cs="Times New Roman"/>
                  </w:rPr>
                  <m:t>=</m:t>
                </m:r>
                <m:r>
                  <w:rPr>
                    <w:rFonts w:ascii="Cambria Math" w:eastAsia="MinionMath-Regular" w:hAnsi="Cambria Math" w:cs="Times New Roman"/>
                  </w:rPr>
                  <m:t>rq</m:t>
                </m:r>
                <m:d>
                  <m:dPr>
                    <m:ctrlPr>
                      <w:rPr>
                        <w:rFonts w:ascii="Cambria Math" w:eastAsia="MinionMath-Regular" w:hAnsi="Cambria Math" w:cs="Times New Roman"/>
                        <w:i/>
                      </w:rPr>
                    </m:ctrlPr>
                  </m:dPr>
                  <m:e>
                    <m:r>
                      <w:rPr>
                        <w:rFonts w:ascii="Cambria Math" w:eastAsia="MinionMath-Regular" w:hAnsi="Cambria Math" w:cs="Times New Roman"/>
                      </w:rPr>
                      <m:t>t</m:t>
                    </m:r>
                  </m:e>
                </m:d>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p>
    <w:p w14:paraId="05D49131"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Using separation of variable method, we have</w:t>
      </w:r>
    </w:p>
    <w:p w14:paraId="46D2ABD7" w14:textId="77777777" w:rsidR="00690F96" w:rsidRPr="00430D05" w:rsidRDefault="0054562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dq</m:t>
                    </m:r>
                  </m:num>
                  <m:den>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den>
                </m:f>
                <m:r>
                  <w:rPr>
                    <w:rFonts w:ascii="Cambria Math" w:hAnsi="Cambria Math" w:cs="Times New Roman"/>
                  </w:rPr>
                  <m:t>=</m:t>
                </m:r>
                <m:r>
                  <w:rPr>
                    <w:rFonts w:ascii="Cambria Math" w:eastAsia="MinionMath-Regular" w:hAnsi="Cambria Math" w:cs="Times New Roman"/>
                  </w:rPr>
                  <m:t>rdt</m:t>
                </m:r>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p>
    <w:p w14:paraId="1B1722EF"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Integrating both sides, we have</w:t>
      </w:r>
    </w:p>
    <w:p w14:paraId="61A3FDC5" w14:textId="77777777" w:rsidR="00690F96" w:rsidRPr="00430D05" w:rsidRDefault="0054562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eastAsia="MinionMath-Regular" w:hAnsi="Cambria Math" w:cs="Times New Roman"/>
                  </w:rPr>
                  <m:t>lnq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hAnsi="Cambria Math" w:cs="Times New Roman"/>
                  </w:rPr>
                  <m:t>=</m:t>
                </m:r>
                <m:r>
                  <w:rPr>
                    <w:rFonts w:ascii="Cambria Math" w:eastAsia="MinionMath-Regular" w:hAnsi="Cambria Math" w:cs="Times New Roman"/>
                  </w:rPr>
                  <m:t>rt</m:t>
                </m:r>
                <m:r>
                  <w:rPr>
                    <w:rFonts w:ascii="Cambria Math" w:eastAsia="MinionMath-Regular" w:hAnsi="Cambria Math" w:cs="Times New Roman"/>
                  </w:rPr>
                  <m:t>+</m:t>
                </m:r>
                <m:sSub>
                  <m:sSubPr>
                    <m:ctrlPr>
                      <w:rPr>
                        <w:rFonts w:ascii="Cambria Math" w:hAnsi="Cambria Math" w:cs="Times New Roman"/>
                        <w:i/>
                      </w:rPr>
                    </m:ctrlPr>
                  </m:sSubPr>
                  <m:e>
                    <m:r>
                      <w:rPr>
                        <w:rFonts w:ascii="Cambria Math" w:hAnsi="Cambria Math" w:cs="Times New Roman"/>
                      </w:rPr>
                      <m:t>lnd</m:t>
                    </m:r>
                  </m:e>
                  <m:sub>
                    <m:r>
                      <w:rPr>
                        <w:rFonts w:ascii="Cambria Math" w:hAnsi="Cambria Math" w:cs="Times New Roman"/>
                      </w:rPr>
                      <m:t>1</m:t>
                    </m:r>
                  </m:sub>
                </m:sSub>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oMath>
      <w:r w:rsidR="00690F96" w:rsidRPr="00430D05">
        <w:rPr>
          <w:rFonts w:ascii="Times New Roman" w:eastAsia="MinionMath-Regular" w:hAnsi="Times New Roman" w:cs="Times New Roman"/>
        </w:rPr>
        <w:tab/>
      </w:r>
    </w:p>
    <w:p w14:paraId="6B4B4B53" w14:textId="77777777" w:rsidR="00690F96" w:rsidRPr="00430D05" w:rsidRDefault="0054562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eastAsia="MinionMath-Regular" w:hAnsi="Cambria Math" w:cs="Times New Roman"/>
                  </w:rPr>
                  <m:t>lnq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sSub>
                  <m:sSubPr>
                    <m:ctrlPr>
                      <w:rPr>
                        <w:rFonts w:ascii="Cambria Math" w:hAnsi="Cambria Math" w:cs="Times New Roman"/>
                        <w:i/>
                      </w:rPr>
                    </m:ctrlPr>
                  </m:sSubPr>
                  <m:e>
                    <m:r>
                      <w:rPr>
                        <w:rFonts w:ascii="Cambria Math" w:hAnsi="Cambria Math" w:cs="Times New Roman"/>
                      </w:rPr>
                      <m:t>lnd</m:t>
                    </m:r>
                  </m:e>
                  <m:sub>
                    <m:r>
                      <w:rPr>
                        <w:rFonts w:ascii="Cambria Math" w:hAnsi="Cambria Math" w:cs="Times New Roman"/>
                      </w:rPr>
                      <m:t>1</m:t>
                    </m:r>
                  </m:sub>
                </m:sSub>
                <m:r>
                  <w:rPr>
                    <w:rFonts w:ascii="Cambria Math" w:hAnsi="Cambria Math" w:cs="Times New Roman"/>
                  </w:rPr>
                  <m:t>=</m:t>
                </m:r>
                <m:r>
                  <w:rPr>
                    <w:rFonts w:ascii="Cambria Math" w:eastAsia="MinionMath-Regular" w:hAnsi="Cambria Math" w:cs="Times New Roman"/>
                  </w:rPr>
                  <m:t>rt</m:t>
                </m:r>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oMath>
      <w:r w:rsidR="00690F96" w:rsidRPr="00430D05">
        <w:rPr>
          <w:rFonts w:ascii="Times New Roman" w:eastAsia="MinionMath-Regular" w:hAnsi="Times New Roman" w:cs="Times New Roman"/>
        </w:rPr>
        <w:tab/>
      </w:r>
    </w:p>
    <w:p w14:paraId="4295AA69" w14:textId="77777777" w:rsidR="00690F96" w:rsidRPr="00430D05" w:rsidRDefault="0054562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eastAsia="MinionMath-Regular" w:hAnsi="Cambria Math" w:cs="Times New Roman"/>
                  </w:rPr>
                  <m:t>ln</m:t>
                </m:r>
                <m:d>
                  <m:dPr>
                    <m:ctrlPr>
                      <w:rPr>
                        <w:rFonts w:ascii="Cambria Math" w:eastAsia="MinionMath-Regular" w:hAnsi="Cambria Math" w:cs="Times New Roman"/>
                        <w:i/>
                      </w:rPr>
                    </m:ctrlPr>
                  </m:dPr>
                  <m:e>
                    <m:f>
                      <m:fPr>
                        <m:ctrlPr>
                          <w:rPr>
                            <w:rFonts w:ascii="Cambria Math" w:eastAsia="MinionMath-Regular" w:hAnsi="Cambria Math" w:cs="Times New Roman"/>
                            <w:i/>
                          </w:rPr>
                        </m:ctrlPr>
                      </m:fPr>
                      <m:num>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den>
                    </m:f>
                  </m:e>
                </m:d>
                <m:r>
                  <w:rPr>
                    <w:rFonts w:ascii="Cambria Math" w:eastAsia="MinionMath-Regular" w:hAnsi="Cambria Math" w:cs="Times New Roman"/>
                  </w:rPr>
                  <m:t xml:space="preserve"> </m:t>
                </m:r>
                <m:r>
                  <w:rPr>
                    <w:rFonts w:ascii="Cambria Math" w:hAnsi="Cambria Math" w:cs="Times New Roman"/>
                  </w:rPr>
                  <m:t>=</m:t>
                </m:r>
                <m:r>
                  <w:rPr>
                    <w:rFonts w:ascii="Cambria Math" w:eastAsia="MinionMath-Regular" w:hAnsi="Cambria Math" w:cs="Times New Roman"/>
                  </w:rPr>
                  <m:t>rt</m:t>
                </m:r>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oMath>
      <w:r w:rsidR="00690F96" w:rsidRPr="00430D05">
        <w:rPr>
          <w:rFonts w:ascii="Times New Roman" w:eastAsia="MinionMath-Regular" w:hAnsi="Times New Roman" w:cs="Times New Roman"/>
        </w:rPr>
        <w:t xml:space="preserve"> </w:t>
      </w:r>
    </w:p>
    <w:p w14:paraId="02B75058" w14:textId="77777777" w:rsidR="00690F96" w:rsidRPr="00430D05" w:rsidRDefault="0054562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eastAsia="MinionMath-Regular" w:hAnsi="Cambria Math" w:cs="Times New Roman"/>
                      </w:rPr>
                      <m:t>rt</m:t>
                    </m:r>
                  </m:sup>
                </m:sSup>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oMath>
      <w:r w:rsidR="00690F96" w:rsidRPr="00430D05">
        <w:rPr>
          <w:rFonts w:ascii="Times New Roman" w:eastAsia="MinionMath-Regular" w:hAnsi="Times New Roman" w:cs="Times New Roman"/>
        </w:rPr>
        <w:t xml:space="preserve"> </w:t>
      </w:r>
    </w:p>
    <w:p w14:paraId="4D91FD69" w14:textId="77777777" w:rsidR="00690F96" w:rsidRPr="00430D05" w:rsidRDefault="0054562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sSup>
                  <m:sSupPr>
                    <m:ctrlPr>
                      <w:rPr>
                        <w:rFonts w:ascii="Cambria Math" w:hAnsi="Cambria Math" w:cs="Times New Roman"/>
                        <w:i/>
                      </w:rPr>
                    </m:ctrlPr>
                  </m:sSupPr>
                  <m:e>
                    <m:r>
                      <w:rPr>
                        <w:rFonts w:ascii="Cambria Math" w:hAnsi="Cambria Math" w:cs="Times New Roman"/>
                      </w:rPr>
                      <m:t>e</m:t>
                    </m:r>
                  </m:e>
                  <m:sup>
                    <m:r>
                      <w:rPr>
                        <w:rFonts w:ascii="Cambria Math" w:eastAsia="MinionMath-Regular" w:hAnsi="Cambria Math" w:cs="Times New Roman"/>
                      </w:rPr>
                      <m:t>rt</m:t>
                    </m:r>
                  </m:sup>
                </m:sSup>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oMath>
      <w:r w:rsidR="00690F96" w:rsidRPr="00430D05">
        <w:rPr>
          <w:rFonts w:ascii="Times New Roman" w:eastAsia="MinionMath-Regular" w:hAnsi="Times New Roman" w:cs="Times New Roman"/>
        </w:rPr>
        <w:t xml:space="preserve"> </w:t>
      </w:r>
    </w:p>
    <w:p w14:paraId="74B37CE3"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Applying the boundary condition, we have</w:t>
      </w:r>
    </w:p>
    <w:p w14:paraId="24CAF5D8" w14:textId="77777777" w:rsidR="00690F96" w:rsidRPr="00430D05" w:rsidRDefault="0054562E" w:rsidP="00430D05">
      <w:pPr>
        <w:autoSpaceDE w:val="0"/>
        <w:autoSpaceDN w:val="0"/>
        <w:adjustRightInd w:val="0"/>
        <w:spacing w:after="0"/>
        <w:jc w:val="both"/>
        <w:rPr>
          <w:rFonts w:ascii="Times New Roman" w:eastAsia="MinionMath-Regular" w:hAnsi="Times New Roman" w:cs="Times New Roman"/>
        </w:rPr>
      </w:pPr>
      <m:oMathPara>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r>
            <m:rPr>
              <m:sty m:val="p"/>
            </m:rPr>
            <w:rPr>
              <w:rFonts w:ascii="Cambria Math" w:eastAsia="MinionMath-Regular" w:hAnsi="Cambria Math" w:cs="Times New Roman"/>
            </w:rPr>
            <w:br/>
          </m:r>
        </m:oMath>
      </m:oMathPara>
      <w:r w:rsidR="00690F96" w:rsidRPr="00430D05">
        <w:rPr>
          <w:rFonts w:ascii="Times New Roman" w:eastAsia="MinionMath-Regular" w:hAnsi="Times New Roman" w:cs="Times New Roman"/>
        </w:rPr>
        <w:t xml:space="preserve"> </w:t>
      </w:r>
    </w:p>
    <w:p w14:paraId="1946302B"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and</w:t>
      </w:r>
    </w:p>
    <w:p w14:paraId="34B2AD26" w14:textId="77777777" w:rsidR="00690F96" w:rsidRPr="00430D05" w:rsidRDefault="00690F96" w:rsidP="00430D05">
      <w:pPr>
        <w:autoSpaceDE w:val="0"/>
        <w:autoSpaceDN w:val="0"/>
        <w:adjustRightInd w:val="0"/>
        <w:spacing w:after="0"/>
        <w:jc w:val="right"/>
        <w:rPr>
          <w:rFonts w:ascii="Times New Roman" w:eastAsia="MinionMath-Regular" w:hAnsi="Times New Roman" w:cs="Times New Roman"/>
        </w:rPr>
      </w:pPr>
      <m:oMath>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r(t-T)</m:t>
            </m:r>
          </m:sup>
        </m:sSup>
      </m:oMath>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t>(3.</w:t>
      </w:r>
      <w:r w:rsidR="002B3BC4" w:rsidRPr="00430D05">
        <w:rPr>
          <w:rFonts w:ascii="Times New Roman" w:eastAsia="MinionMath-Regular" w:hAnsi="Times New Roman" w:cs="Times New Roman"/>
        </w:rPr>
        <w:t>11</w:t>
      </w:r>
      <w:r w:rsidRPr="00430D05">
        <w:rPr>
          <w:rFonts w:ascii="Times New Roman" w:eastAsia="MinionMath-Regular" w:hAnsi="Times New Roman" w:cs="Times New Roman"/>
        </w:rPr>
        <w:t>)</w:t>
      </w:r>
    </w:p>
    <w:p w14:paraId="45A9683E"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From (3.</w:t>
      </w:r>
      <w:r w:rsidR="002B3BC4" w:rsidRPr="00430D05">
        <w:rPr>
          <w:rFonts w:ascii="Times New Roman" w:eastAsia="MinionMath-Regular" w:hAnsi="Times New Roman" w:cs="Times New Roman"/>
        </w:rPr>
        <w:t>9</w:t>
      </w:r>
      <w:r w:rsidRPr="00430D05">
        <w:rPr>
          <w:rFonts w:ascii="Times New Roman" w:eastAsia="MinionMath-Regular" w:hAnsi="Times New Roman" w:cs="Times New Roman"/>
        </w:rPr>
        <w:t>), we have</w:t>
      </w:r>
    </w:p>
    <w:p w14:paraId="0F10D969"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dn</m:t>
                    </m:r>
                  </m:num>
                  <m:den>
                    <m:r>
                      <w:rPr>
                        <w:rFonts w:ascii="Cambria Math" w:eastAsia="MinionMath-Regular" w:hAnsi="Cambria Math" w:cs="Times New Roman"/>
                      </w:rPr>
                      <m:t>dt</m:t>
                    </m:r>
                  </m:den>
                </m:f>
                <m:r>
                  <w:rPr>
                    <w:rFonts w:ascii="Cambria Math" w:eastAsia="MinionMath-Regular" w:hAnsi="Cambria Math" w:cs="Times New Roman"/>
                  </w:rPr>
                  <m:t>-</m:t>
                </m:r>
                <m:r>
                  <w:rPr>
                    <w:rFonts w:ascii="Cambria Math" w:eastAsia="MinionMath-Regular" w:hAnsi="Cambria Math" w:cs="Times New Roman"/>
                  </w:rPr>
                  <m:t>rn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2B3BC4" w:rsidRPr="00430D05">
        <w:rPr>
          <w:rFonts w:ascii="Times New Roman" w:eastAsia="MinionMath-Regular" w:hAnsi="Times New Roman" w:cs="Times New Roman"/>
        </w:rPr>
        <w:t>12</w:t>
      </w:r>
      <w:r w:rsidR="00690F96" w:rsidRPr="00430D05">
        <w:rPr>
          <w:rFonts w:ascii="Times New Roman" w:eastAsia="MinionMath-Regular" w:hAnsi="Times New Roman" w:cs="Times New Roman"/>
        </w:rPr>
        <w:t>)</w:t>
      </w:r>
    </w:p>
    <w:p w14:paraId="14713E2E"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Since the problem is a first order ordinary differential equation, we use the integrating factor approach as follows</w:t>
      </w:r>
    </w:p>
    <w:p w14:paraId="576B248E"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 xml:space="preserve">Let </w:t>
      </w:r>
      <m:oMath>
        <m:sSub>
          <m:sSubPr>
            <m:ctrlPr>
              <w:rPr>
                <w:rFonts w:ascii="Cambria Math" w:eastAsia="MinionMath-Regular" w:hAnsi="Cambria Math" w:cs="Times New Roman"/>
                <w:i/>
              </w:rPr>
            </m:ctrlPr>
          </m:sSubPr>
          <m:e>
            <m:r>
              <w:rPr>
                <w:rFonts w:ascii="Cambria Math" w:eastAsia="MinionMath-Regular" w:hAnsi="Cambria Math" w:cs="Times New Roman"/>
              </w:rPr>
              <m:t>I</m:t>
            </m:r>
          </m:e>
          <m:sub>
            <m:r>
              <w:rPr>
                <w:rFonts w:ascii="Cambria Math" w:eastAsia="MinionMath-Regular" w:hAnsi="Cambria Math" w:cs="Times New Roman"/>
              </w:rPr>
              <m:t>1</m:t>
            </m:r>
          </m:sub>
        </m:sSub>
      </m:oMath>
      <w:r w:rsidRPr="00430D05">
        <w:rPr>
          <w:rFonts w:ascii="Times New Roman" w:eastAsia="MinionMath-Regular" w:hAnsi="Times New Roman" w:cs="Times New Roman"/>
        </w:rPr>
        <w:t xml:space="preserve"> be the integrating factor for the problem above, then</w:t>
      </w:r>
    </w:p>
    <w:p w14:paraId="44663E1E"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sSub>
          <m:sSubPr>
            <m:ctrlPr>
              <w:rPr>
                <w:rFonts w:ascii="Cambria Math" w:eastAsia="MinionMath-Regular" w:hAnsi="Cambria Math" w:cs="Times New Roman"/>
                <w:i/>
              </w:rPr>
            </m:ctrlPr>
          </m:sSubPr>
          <m:e>
            <m:r>
              <w:rPr>
                <w:rFonts w:ascii="Cambria Math" w:eastAsia="MinionMath-Regular" w:hAnsi="Cambria Math" w:cs="Times New Roman"/>
              </w:rPr>
              <m:t>I</m:t>
            </m:r>
          </m:e>
          <m:sub>
            <m:r>
              <w:rPr>
                <w:rFonts w:ascii="Cambria Math" w:eastAsia="MinionMath-Regular" w:hAnsi="Cambria Math" w:cs="Times New Roman"/>
              </w:rPr>
              <m:t>1</m:t>
            </m:r>
          </m:sub>
        </m:sSub>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e</m:t>
            </m:r>
          </m:e>
          <m:sup>
            <m:nary>
              <m:naryPr>
                <m:limLoc m:val="undOvr"/>
                <m:subHide m:val="1"/>
                <m:supHide m:val="1"/>
                <m:ctrlPr>
                  <w:rPr>
                    <w:rFonts w:ascii="Cambria Math" w:eastAsia="MinionMath-Regular" w:hAnsi="Cambria Math" w:cs="Times New Roman"/>
                    <w:i/>
                  </w:rPr>
                </m:ctrlPr>
              </m:naryPr>
              <m:sub/>
              <m:sup/>
              <m:e>
                <m:r>
                  <w:rPr>
                    <w:rFonts w:ascii="Cambria Math" w:eastAsia="MinionMath-Regular" w:hAnsi="Cambria Math" w:cs="Times New Roman"/>
                  </w:rPr>
                  <m:t>-</m:t>
                </m:r>
                <m:r>
                  <w:rPr>
                    <w:rFonts w:ascii="Cambria Math" w:eastAsia="MinionMath-Regular" w:hAnsi="Cambria Math" w:cs="Times New Roman"/>
                  </w:rPr>
                  <m:t>rdt</m:t>
                </m:r>
              </m:e>
            </m:nary>
          </m:sup>
        </m:sSup>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oMath>
      <w:r w:rsidR="00690F96" w:rsidRPr="00430D05">
        <w:rPr>
          <w:rFonts w:ascii="Times New Roman" w:eastAsia="MinionMath-Regular" w:hAnsi="Times New Roman" w:cs="Times New Roman"/>
        </w:rPr>
        <w:t xml:space="preserve"> </w:t>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2B3BC4" w:rsidRPr="00430D05">
        <w:rPr>
          <w:rFonts w:ascii="Times New Roman" w:eastAsia="MinionMath-Regular" w:hAnsi="Times New Roman" w:cs="Times New Roman"/>
        </w:rPr>
        <w:t>13</w:t>
      </w:r>
      <w:r w:rsidR="00690F96" w:rsidRPr="00430D05">
        <w:rPr>
          <w:rFonts w:ascii="Times New Roman" w:eastAsia="MinionMath-Regular" w:hAnsi="Times New Roman" w:cs="Times New Roman"/>
        </w:rPr>
        <w:t>)</w:t>
      </w:r>
    </w:p>
    <w:p w14:paraId="2169D945"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Substituting (3.44) into (4.43), we have</w:t>
      </w:r>
    </w:p>
    <w:p w14:paraId="74C0F3C5"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m:t>
                    </m:r>
                  </m:num>
                  <m:den>
                    <m:r>
                      <w:rPr>
                        <w:rFonts w:ascii="Cambria Math" w:eastAsia="MinionMath-Regular" w:hAnsi="Cambria Math" w:cs="Times New Roman"/>
                      </w:rPr>
                      <m:t>dt</m:t>
                    </m:r>
                  </m:den>
                </m:f>
                <m:d>
                  <m:dPr>
                    <m:ctrlPr>
                      <w:rPr>
                        <w:rFonts w:ascii="Cambria Math" w:hAnsi="Cambria Math" w:cs="Times New Roman"/>
                        <w:i/>
                      </w:rPr>
                    </m:ctrlPr>
                  </m:dPr>
                  <m:e>
                    <m:r>
                      <w:rPr>
                        <w:rFonts w:ascii="Cambria Math" w:hAnsi="Cambria Math" w:cs="Times New Roman"/>
                      </w:rPr>
                      <m:t>n</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e>
                </m:d>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2B3BC4" w:rsidRPr="00430D05">
        <w:rPr>
          <w:rFonts w:ascii="Times New Roman" w:eastAsia="MinionMath-Regular" w:hAnsi="Times New Roman" w:cs="Times New Roman"/>
        </w:rPr>
        <w:t>14</w:t>
      </w:r>
      <w:r w:rsidR="00690F96" w:rsidRPr="00430D05">
        <w:rPr>
          <w:rFonts w:ascii="Times New Roman" w:eastAsia="MinionMath-Regular" w:hAnsi="Times New Roman" w:cs="Times New Roman"/>
        </w:rPr>
        <w:t>)</w:t>
      </w:r>
    </w:p>
    <w:p w14:paraId="2954C640"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Integrating (3.</w:t>
      </w:r>
      <w:r w:rsidR="001F01DD" w:rsidRPr="00430D05">
        <w:rPr>
          <w:rFonts w:ascii="Times New Roman" w:eastAsia="MinionMath-Regular" w:hAnsi="Times New Roman" w:cs="Times New Roman"/>
        </w:rPr>
        <w:t>14</w:t>
      </w:r>
      <w:r w:rsidRPr="00430D05">
        <w:rPr>
          <w:rFonts w:ascii="Times New Roman" w:eastAsia="MinionMath-Regular" w:hAnsi="Times New Roman" w:cs="Times New Roman"/>
        </w:rPr>
        <w:t xml:space="preserve">) with respect to </w:t>
      </w:r>
      <m:oMath>
        <m:r>
          <w:rPr>
            <w:rFonts w:ascii="Cambria Math" w:eastAsia="MinionMath-Regular" w:hAnsi="Cambria Math" w:cs="Times New Roman"/>
          </w:rPr>
          <m:t>t</m:t>
        </m:r>
      </m:oMath>
      <w:r w:rsidRPr="00430D05">
        <w:rPr>
          <w:rFonts w:ascii="Times New Roman" w:eastAsia="MinionMath-Regular" w:hAnsi="Times New Roman" w:cs="Times New Roman"/>
        </w:rPr>
        <w:t>, we have</w:t>
      </w:r>
    </w:p>
    <w:p w14:paraId="34465E7E" w14:textId="77777777" w:rsidR="00690F96" w:rsidRPr="00430D05" w:rsidRDefault="0054562E" w:rsidP="00430D05">
      <w:pPr>
        <w:autoSpaceDE w:val="0"/>
        <w:autoSpaceDN w:val="0"/>
        <w:adjustRightInd w:val="0"/>
        <w:spacing w:after="0"/>
        <w:jc w:val="both"/>
        <w:rPr>
          <w:rFonts w:ascii="Times New Roman" w:eastAsia="MinionMath-Regular" w:hAnsi="Times New Roman" w:cs="Times New Roman"/>
        </w:rPr>
      </w:pPr>
      <m:oMathPara>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n</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m:t>
                      </m:r>
                    </m:den>
                  </m:f>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r>
                    <w:rPr>
                      <w:rFonts w:ascii="Cambria Math" w:eastAsia="MinionMath-Regular" w:hAnsi="Cambria Math" w:cs="Times New Roman"/>
                    </w:rPr>
                    <m:t>+</m:t>
                  </m:r>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2</m:t>
                      </m:r>
                    </m:sub>
                  </m:sSub>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r>
            <m:rPr>
              <m:sty m:val="p"/>
            </m:rPr>
            <w:rPr>
              <w:rFonts w:ascii="Cambria Math" w:eastAsia="MinionMath-Regular" w:hAnsi="Cambria Math" w:cs="Times New Roman"/>
            </w:rPr>
            <w:br/>
          </m:r>
        </m:oMath>
      </m:oMathPara>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p>
    <w:p w14:paraId="0AA3C811" w14:textId="77777777" w:rsidR="00690F96" w:rsidRPr="00430D05" w:rsidRDefault="0054562E" w:rsidP="00430D05">
      <w:pPr>
        <w:autoSpaceDE w:val="0"/>
        <w:autoSpaceDN w:val="0"/>
        <w:adjustRightInd w:val="0"/>
        <w:spacing w:after="0"/>
        <w:jc w:val="both"/>
        <w:rPr>
          <w:rFonts w:ascii="Times New Roman" w:eastAsia="MinionMath-Regular" w:hAnsi="Times New Roman" w:cs="Times New Roman"/>
        </w:rPr>
      </w:pPr>
      <m:oMathPara>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n</m:t>
                  </m:r>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m:t>
                      </m:r>
                    </m:den>
                  </m:f>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rt</m:t>
                      </m:r>
                    </m:sup>
                  </m:sSup>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2</m:t>
                      </m:r>
                    </m:sub>
                  </m:sSub>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m:oMathPara>
    </w:p>
    <w:p w14:paraId="483EE1CF"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Applying the given condition, we have</w:t>
      </w:r>
    </w:p>
    <w:p w14:paraId="2F698D6E"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m:t>
                </m:r>
              </m:den>
            </m:f>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e>
        </m:d>
        <m:r>
          <w:rPr>
            <w:rFonts w:ascii="Cambria Math" w:eastAsia="MinionMath-Regular" w:hAnsi="Cambria Math" w:cs="Times New Roman"/>
          </w:rPr>
          <m:t>,</m:t>
        </m:r>
      </m:oMath>
      <w:r w:rsidR="00690F96" w:rsidRPr="00430D05">
        <w:rPr>
          <w:rFonts w:ascii="Times New Roman" w:eastAsia="MinionMath-Regular" w:hAnsi="Times New Roman" w:cs="Times New Roman"/>
        </w:rPr>
        <w:t xml:space="preserve"> </w:t>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1F01DD" w:rsidRPr="00430D05">
        <w:rPr>
          <w:rFonts w:ascii="Times New Roman" w:eastAsia="MinionMath-Regular" w:hAnsi="Times New Roman" w:cs="Times New Roman"/>
        </w:rPr>
        <w:t>15</w:t>
      </w:r>
      <w:r w:rsidR="00690F96" w:rsidRPr="00430D05">
        <w:rPr>
          <w:rFonts w:ascii="Times New Roman" w:eastAsia="MinionMath-Regular" w:hAnsi="Times New Roman" w:cs="Times New Roman"/>
        </w:rPr>
        <w:t>)</w:t>
      </w:r>
    </w:p>
    <w:p w14:paraId="7F637685"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Substituting (3.</w:t>
      </w:r>
      <w:r w:rsidR="001F01DD" w:rsidRPr="00430D05">
        <w:rPr>
          <w:rFonts w:ascii="Times New Roman" w:eastAsia="MinionMath-Regular" w:hAnsi="Times New Roman" w:cs="Times New Roman"/>
        </w:rPr>
        <w:t>15</w:t>
      </w:r>
      <w:r w:rsidRPr="00430D05">
        <w:rPr>
          <w:rFonts w:ascii="Times New Roman" w:eastAsia="MinionMath-Regular" w:hAnsi="Times New Roman" w:cs="Times New Roman"/>
        </w:rPr>
        <w:t xml:space="preserve">) for </w:t>
      </w:r>
      <m:oMath>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2</m:t>
            </m:r>
          </m:sub>
        </m:sSub>
        <m:r>
          <w:rPr>
            <w:rFonts w:ascii="Cambria Math" w:eastAsia="MinionMath-Regular" w:hAnsi="Cambria Math" w:cs="Times New Roman"/>
          </w:rPr>
          <m:t xml:space="preserve">, </m:t>
        </m:r>
      </m:oMath>
      <w:r w:rsidRPr="00430D05">
        <w:rPr>
          <w:rFonts w:ascii="Times New Roman" w:eastAsia="MinionMath-Regular" w:hAnsi="Times New Roman" w:cs="Times New Roman"/>
        </w:rPr>
        <w:t>we have</w:t>
      </w:r>
    </w:p>
    <w:p w14:paraId="25C6CA0C" w14:textId="77777777" w:rsidR="00690F96" w:rsidRPr="00430D05" w:rsidRDefault="00690F96" w:rsidP="00430D05">
      <w:pPr>
        <w:autoSpaceDE w:val="0"/>
        <w:autoSpaceDN w:val="0"/>
        <w:adjustRightInd w:val="0"/>
        <w:spacing w:after="0"/>
        <w:jc w:val="right"/>
        <w:rPr>
          <w:rFonts w:ascii="Times New Roman" w:eastAsia="MinionMath-Regular" w:hAnsi="Times New Roman" w:cs="Times New Roman"/>
        </w:rPr>
      </w:pPr>
      <m:oMath>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m:t>
            </m:r>
          </m:den>
        </m:f>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ω-r</m:t>
                    </m:r>
                  </m:e>
                </m:d>
              </m:num>
              <m:den>
                <m:r>
                  <w:rPr>
                    <w:rFonts w:ascii="Cambria Math" w:hAnsi="Cambria Math" w:cs="Times New Roman"/>
                  </w:rPr>
                  <m:t>γ</m:t>
                </m:r>
              </m:den>
            </m:f>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sSup>
          <m:sSupPr>
            <m:ctrlPr>
              <w:rPr>
                <w:rFonts w:ascii="Cambria Math" w:eastAsia="MinionMath-Regular" w:hAnsi="Cambria Math" w:cs="Times New Roman"/>
                <w:i/>
              </w:rPr>
            </m:ctrlPr>
          </m:sSupPr>
          <m:e>
            <m:r>
              <w:rPr>
                <w:rFonts w:ascii="Cambria Math" w:eastAsia="MinionMath-Regular" w:hAnsi="Cambria Math" w:cs="Times New Roman"/>
              </w:rPr>
              <m:t>(1-e</m:t>
            </m:r>
          </m:e>
          <m:sup>
            <m:r>
              <w:rPr>
                <w:rFonts w:ascii="Cambria Math" w:eastAsia="MinionMath-Regular" w:hAnsi="Cambria Math" w:cs="Times New Roman"/>
              </w:rPr>
              <m:t>-r(t-T)</m:t>
            </m:r>
          </m:sup>
        </m:sSup>
        <m:r>
          <w:rPr>
            <w:rFonts w:ascii="Cambria Math" w:eastAsia="MinionMath-Regular" w:hAnsi="Cambria Math" w:cs="Times New Roman"/>
          </w:rPr>
          <m:t>)</m:t>
        </m:r>
      </m:oMath>
      <w:r w:rsidRPr="00430D05">
        <w:rPr>
          <w:rFonts w:ascii="Times New Roman" w:eastAsia="MinionMath-Regular" w:hAnsi="Times New Roman" w:cs="Times New Roman"/>
        </w:rPr>
        <w:t>.</w:t>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t>(3.</w:t>
      </w:r>
      <w:r w:rsidR="001F01DD" w:rsidRPr="00430D05">
        <w:rPr>
          <w:rFonts w:ascii="Times New Roman" w:eastAsia="MinionMath-Regular" w:hAnsi="Times New Roman" w:cs="Times New Roman"/>
        </w:rPr>
        <w:t>16</w:t>
      </w:r>
      <w:r w:rsidRPr="00430D05">
        <w:rPr>
          <w:rFonts w:ascii="Times New Roman" w:eastAsia="MinionMath-Regular" w:hAnsi="Times New Roman" w:cs="Times New Roman"/>
        </w:rPr>
        <w:t>)</w:t>
      </w:r>
    </w:p>
    <w:p w14:paraId="56420068"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From (3.</w:t>
      </w:r>
      <w:r w:rsidR="001F01DD" w:rsidRPr="00430D05">
        <w:rPr>
          <w:rFonts w:ascii="Times New Roman" w:eastAsia="MinionMath-Regular" w:hAnsi="Times New Roman" w:cs="Times New Roman"/>
        </w:rPr>
        <w:t>10</w:t>
      </w:r>
      <w:r w:rsidRPr="00430D05">
        <w:rPr>
          <w:rFonts w:ascii="Times New Roman" w:eastAsia="MinionMath-Regular" w:hAnsi="Times New Roman" w:cs="Times New Roman"/>
        </w:rPr>
        <w:t>), we have</w:t>
      </w:r>
    </w:p>
    <w:p w14:paraId="3D166BA6"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da</m:t>
                    </m:r>
                  </m:num>
                  <m:den>
                    <m:r>
                      <w:rPr>
                        <w:rFonts w:ascii="Cambria Math" w:eastAsia="MinionMath-Regular" w:hAnsi="Cambria Math" w:cs="Times New Roman"/>
                      </w:rPr>
                      <m:t>dt</m:t>
                    </m:r>
                  </m:den>
                </m:f>
                <m:r>
                  <w:rPr>
                    <w:rFonts w:ascii="Cambria Math" w:hAnsi="Cambria Math" w:cs="Times New Roman"/>
                  </w:rPr>
                  <m:t>=</m:t>
                </m:r>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1F01DD" w:rsidRPr="00430D05">
        <w:rPr>
          <w:rFonts w:ascii="Times New Roman" w:eastAsia="MinionMath-Regular" w:hAnsi="Times New Roman" w:cs="Times New Roman"/>
        </w:rPr>
        <w:t>17</w:t>
      </w:r>
      <w:r w:rsidR="00690F96" w:rsidRPr="00430D05">
        <w:rPr>
          <w:rFonts w:ascii="Times New Roman" w:eastAsia="MinionMath-Regular" w:hAnsi="Times New Roman" w:cs="Times New Roman"/>
        </w:rPr>
        <w:t>)</w:t>
      </w:r>
    </w:p>
    <w:p w14:paraId="202C9F4A"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Integrating (3.</w:t>
      </w:r>
      <w:r w:rsidR="001F01DD" w:rsidRPr="00430D05">
        <w:rPr>
          <w:rFonts w:ascii="Times New Roman" w:eastAsia="MinionMath-Regular" w:hAnsi="Times New Roman" w:cs="Times New Roman"/>
        </w:rPr>
        <w:t>17</w:t>
      </w:r>
      <w:r w:rsidRPr="00430D05">
        <w:rPr>
          <w:rFonts w:ascii="Times New Roman" w:eastAsia="MinionMath-Regular" w:hAnsi="Times New Roman" w:cs="Times New Roman"/>
        </w:rPr>
        <w:t xml:space="preserve">) with respect to </w:t>
      </w:r>
      <m:oMath>
        <m:r>
          <w:rPr>
            <w:rFonts w:ascii="Cambria Math" w:eastAsia="MinionMath-Regular" w:hAnsi="Cambria Math" w:cs="Times New Roman"/>
          </w:rPr>
          <m:t>t</m:t>
        </m:r>
      </m:oMath>
      <w:r w:rsidRPr="00430D05">
        <w:rPr>
          <w:rFonts w:ascii="Times New Roman" w:eastAsia="MinionMath-Regular" w:hAnsi="Times New Roman" w:cs="Times New Roman"/>
        </w:rPr>
        <w:t>, we have</w:t>
      </w:r>
    </w:p>
    <w:p w14:paraId="6AE7A782" w14:textId="77777777" w:rsidR="00690F96" w:rsidRPr="00430D05" w:rsidRDefault="0054562E" w:rsidP="00430D05">
      <w:pPr>
        <w:autoSpaceDE w:val="0"/>
        <w:autoSpaceDN w:val="0"/>
        <w:adjustRightInd w:val="0"/>
        <w:spacing w:after="0"/>
        <w:jc w:val="both"/>
        <w:rPr>
          <w:rFonts w:ascii="Times New Roman" w:eastAsia="MinionMath-Regular" w:hAnsi="Times New Roman" w:cs="Times New Roman"/>
        </w:rPr>
      </w:pPr>
      <m:oMathPara>
        <m:oMath>
          <m:d>
            <m:dPr>
              <m:begChr m:val="{"/>
              <m:endChr m:val=""/>
              <m:ctrlPr>
                <w:rPr>
                  <w:rFonts w:ascii="Cambria Math" w:hAnsi="Cambria Math" w:cs="Times New Roman"/>
                  <w:i/>
                </w:rPr>
              </m:ctrlPr>
            </m:dPr>
            <m:e>
              <m:eqArr>
                <m:eqArrPr>
                  <m:ctrlPr>
                    <w:rPr>
                      <w:rFonts w:ascii="Cambria Math" w:hAnsi="Cambria Math" w:cs="Times New Roman"/>
                      <w:i/>
                    </w:rPr>
                  </m:ctrlPr>
                </m:eqArrPr>
                <m:e>
                  <m:nary>
                    <m:naryPr>
                      <m:limLoc m:val="undOvr"/>
                      <m:subHide m:val="1"/>
                      <m:supHide m:val="1"/>
                      <m:ctrlPr>
                        <w:rPr>
                          <w:rFonts w:ascii="Cambria Math" w:hAnsi="Cambria Math" w:cs="Times New Roman"/>
                          <w:i/>
                        </w:rPr>
                      </m:ctrlPr>
                    </m:naryPr>
                    <m:sub/>
                    <m:sup/>
                    <m:e>
                      <m:f>
                        <m:fPr>
                          <m:ctrlPr>
                            <w:rPr>
                              <w:rFonts w:ascii="Cambria Math" w:eastAsia="MinionMath-Regular" w:hAnsi="Cambria Math" w:cs="Times New Roman"/>
                              <w:i/>
                            </w:rPr>
                          </m:ctrlPr>
                        </m:fPr>
                        <m:num>
                          <m:r>
                            <w:rPr>
                              <w:rFonts w:ascii="Cambria Math" w:eastAsia="MinionMath-Regular" w:hAnsi="Cambria Math" w:cs="Times New Roman"/>
                            </w:rPr>
                            <m:t>da</m:t>
                          </m:r>
                        </m:num>
                        <m:den>
                          <m:r>
                            <w:rPr>
                              <w:rFonts w:ascii="Cambria Math" w:eastAsia="MinionMath-Regular" w:hAnsi="Cambria Math" w:cs="Times New Roman"/>
                            </w:rPr>
                            <m:t>dt</m:t>
                          </m:r>
                        </m:den>
                      </m:f>
                      <m:r>
                        <w:rPr>
                          <w:rFonts w:ascii="Cambria Math" w:eastAsia="MinionMath-Regular" w:hAnsi="Cambria Math" w:cs="Times New Roman"/>
                        </w:rPr>
                        <m:t>dt</m:t>
                      </m:r>
                    </m:e>
                  </m:nary>
                  <m:r>
                    <w:rPr>
                      <w:rFonts w:ascii="Cambria Math" w:hAnsi="Cambria Math" w:cs="Times New Roman"/>
                    </w:rPr>
                    <m:t>=</m:t>
                  </m:r>
                  <m:nary>
                    <m:naryPr>
                      <m:limLoc m:val="undOvr"/>
                      <m:subHide m:val="1"/>
                      <m:supHide m:val="1"/>
                      <m:ctrlPr>
                        <w:rPr>
                          <w:rFonts w:ascii="Cambria Math" w:hAnsi="Cambria Math" w:cs="Times New Roman"/>
                          <w:i/>
                        </w:rPr>
                      </m:ctrlPr>
                    </m:naryPr>
                    <m:sub/>
                    <m:sup/>
                    <m:e>
                      <m:d>
                        <m:dPr>
                          <m:ctrlPr>
                            <w:rPr>
                              <w:rFonts w:ascii="Cambria Math" w:hAnsi="Cambria Math" w:cs="Times New Roman"/>
                              <w:i/>
                            </w:rPr>
                          </m:ctrlPr>
                        </m:dPr>
                        <m:e>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dt</m:t>
                      </m:r>
                    </m:e>
                  </m:nary>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oMath>
      </m:oMathPara>
    </w:p>
    <w:p w14:paraId="541206F5"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a</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t</m:t>
                </m:r>
                <m:r>
                  <w:rPr>
                    <w:rFonts w:ascii="Cambria Math" w:hAnsi="Cambria Math" w:cs="Times New Roman"/>
                  </w:rPr>
                  <m:t>+</m:t>
                </m:r>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3</m:t>
                    </m:r>
                  </m:sub>
                </m:sSub>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oMath>
      <w:r w:rsidR="00690F96" w:rsidRPr="00430D05">
        <w:rPr>
          <w:rFonts w:ascii="Times New Roman" w:eastAsia="MinionMath-Regular" w:hAnsi="Times New Roman" w:cs="Times New Roman"/>
        </w:rPr>
        <w:t xml:space="preserve"> </w:t>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1F01DD" w:rsidRPr="00430D05">
        <w:rPr>
          <w:rFonts w:ascii="Times New Roman" w:eastAsia="MinionMath-Regular" w:hAnsi="Times New Roman" w:cs="Times New Roman"/>
        </w:rPr>
        <w:t>18</w:t>
      </w:r>
      <w:r w:rsidR="00690F96" w:rsidRPr="00430D05">
        <w:rPr>
          <w:rFonts w:ascii="Times New Roman" w:eastAsia="MinionMath-Regular" w:hAnsi="Times New Roman" w:cs="Times New Roman"/>
        </w:rPr>
        <w:t>)</w:t>
      </w:r>
    </w:p>
    <w:p w14:paraId="52A1D206"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Applying the boundary condition, we have</w:t>
      </w:r>
    </w:p>
    <w:p w14:paraId="25031509"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m:oMathPara>
        <m:oMath>
          <m:r>
            <w:rPr>
              <w:rFonts w:ascii="Cambria Math" w:hAnsi="Cambria Math" w:cs="Times New Roman"/>
            </w:rPr>
            <m:t>a</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r+</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T+</m:t>
          </m:r>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3</m:t>
              </m:r>
            </m:sub>
          </m:sSub>
          <m:r>
            <w:rPr>
              <w:rFonts w:ascii="Cambria Math" w:eastAsia="MinionMath-Regular" w:hAnsi="Cambria Math" w:cs="Times New Roman"/>
            </w:rPr>
            <m:t>=0</m:t>
          </m:r>
        </m:oMath>
      </m:oMathPara>
    </w:p>
    <w:p w14:paraId="024AC07B"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3</m:t>
            </m:r>
          </m:sub>
        </m:sSub>
        <m:r>
          <w:rPr>
            <w:rFonts w:ascii="Cambria Math" w:eastAsia="MinionMath-Regular" w:hAnsi="Cambria Math" w:cs="Times New Roman"/>
          </w:rPr>
          <m:t>=-</m:t>
        </m:r>
        <m:d>
          <m:dPr>
            <m:ctrlPr>
              <w:rPr>
                <w:rFonts w:ascii="Cambria Math" w:hAnsi="Cambria Math" w:cs="Times New Roman"/>
                <w:i/>
              </w:rPr>
            </m:ctrlPr>
          </m:dPr>
          <m:e>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T</m:t>
        </m:r>
      </m:oMath>
      <w:r w:rsidR="00690F96" w:rsidRPr="00430D05">
        <w:rPr>
          <w:rFonts w:ascii="Times New Roman" w:eastAsia="MinionMath-Regular" w:hAnsi="Times New Roman" w:cs="Times New Roman"/>
        </w:rPr>
        <w:t xml:space="preserve"> </w:t>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1F01DD" w:rsidRPr="00430D05">
        <w:rPr>
          <w:rFonts w:ascii="Times New Roman" w:eastAsia="MinionMath-Regular" w:hAnsi="Times New Roman" w:cs="Times New Roman"/>
        </w:rPr>
        <w:t>19</w:t>
      </w:r>
      <w:r w:rsidR="00690F96" w:rsidRPr="00430D05">
        <w:rPr>
          <w:rFonts w:ascii="Times New Roman" w:eastAsia="MinionMath-Regular" w:hAnsi="Times New Roman" w:cs="Times New Roman"/>
        </w:rPr>
        <w:t>)</w:t>
      </w:r>
    </w:p>
    <w:p w14:paraId="08C6E9BB"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Substituting (3.</w:t>
      </w:r>
      <w:r w:rsidR="001F01DD" w:rsidRPr="00430D05">
        <w:rPr>
          <w:rFonts w:ascii="Times New Roman" w:eastAsia="MinionMath-Regular" w:hAnsi="Times New Roman" w:cs="Times New Roman"/>
        </w:rPr>
        <w:t>19</w:t>
      </w:r>
      <w:r w:rsidRPr="00430D05">
        <w:rPr>
          <w:rFonts w:ascii="Times New Roman" w:eastAsia="MinionMath-Regular" w:hAnsi="Times New Roman" w:cs="Times New Roman"/>
        </w:rPr>
        <w:t>) into (3.</w:t>
      </w:r>
      <w:r w:rsidR="001F01DD" w:rsidRPr="00430D05">
        <w:rPr>
          <w:rFonts w:ascii="Times New Roman" w:eastAsia="MinionMath-Regular" w:hAnsi="Times New Roman" w:cs="Times New Roman"/>
        </w:rPr>
        <w:t>18</w:t>
      </w:r>
      <w:r w:rsidRPr="00430D05">
        <w:rPr>
          <w:rFonts w:ascii="Times New Roman" w:eastAsia="MinionMath-Regular" w:hAnsi="Times New Roman" w:cs="Times New Roman"/>
        </w:rPr>
        <w:t>), we have</w:t>
      </w:r>
    </w:p>
    <w:p w14:paraId="52016382"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m:oMathPara>
        <m:oMath>
          <m:r>
            <w:rPr>
              <w:rFonts w:ascii="Cambria Math" w:hAnsi="Cambria Math" w:cs="Times New Roman"/>
            </w:rPr>
            <m:t>a</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r+</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t</m:t>
          </m:r>
          <m:r>
            <w:rPr>
              <w:rFonts w:ascii="Cambria Math" w:eastAsia="MinionMath-Regular" w:hAnsi="Cambria Math" w:cs="Times New Roman"/>
            </w:rPr>
            <m:t>-</m:t>
          </m:r>
          <m:d>
            <m:dPr>
              <m:ctrlPr>
                <w:rPr>
                  <w:rFonts w:ascii="Cambria Math" w:hAnsi="Cambria Math" w:cs="Times New Roman"/>
                  <w:i/>
                </w:rPr>
              </m:ctrlPr>
            </m:dPr>
            <m:e>
              <m:r>
                <w:rPr>
                  <w:rFonts w:ascii="Cambria Math" w:hAnsi="Cambria Math" w:cs="Times New Roman"/>
                </w:rPr>
                <m:t>r+</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T</m:t>
          </m:r>
        </m:oMath>
      </m:oMathPara>
    </w:p>
    <w:p w14:paraId="1A534205" w14:textId="77777777" w:rsidR="00690F96" w:rsidRPr="00430D05" w:rsidRDefault="00690F96" w:rsidP="00430D05">
      <w:pPr>
        <w:autoSpaceDE w:val="0"/>
        <w:autoSpaceDN w:val="0"/>
        <w:adjustRightInd w:val="0"/>
        <w:spacing w:after="0"/>
        <w:jc w:val="right"/>
        <w:rPr>
          <w:rFonts w:ascii="Times New Roman" w:eastAsia="MinionMath-Regular" w:hAnsi="Times New Roman" w:cs="Times New Roman"/>
        </w:rPr>
      </w:pPr>
      <w:r w:rsidRPr="00430D05">
        <w:rPr>
          <w:rFonts w:ascii="Times New Roman" w:eastAsia="MinionMath-Regular" w:hAnsi="Times New Roman" w:cs="Times New Roman"/>
        </w:rPr>
        <w:t xml:space="preserve"> </w:t>
      </w:r>
      <m:oMath>
        <m:r>
          <w:rPr>
            <w:rFonts w:ascii="Cambria Math" w:hAnsi="Cambria Math" w:cs="Times New Roman"/>
          </w:rPr>
          <m:t>a</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r+</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(t-T)</m:t>
        </m:r>
      </m:oMath>
      <w:r w:rsidRPr="00430D05">
        <w:rPr>
          <w:rFonts w:ascii="Times New Roman" w:eastAsia="MinionMath-Regular" w:hAnsi="Times New Roman" w:cs="Times New Roman"/>
        </w:rPr>
        <w:t xml:space="preserve"> </w:t>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r>
      <w:r w:rsidRPr="00430D05">
        <w:rPr>
          <w:rFonts w:ascii="Times New Roman" w:eastAsia="MinionMath-Regular" w:hAnsi="Times New Roman" w:cs="Times New Roman"/>
        </w:rPr>
        <w:tab/>
        <w:t>(3.</w:t>
      </w:r>
      <w:r w:rsidR="001F01DD" w:rsidRPr="00430D05">
        <w:rPr>
          <w:rFonts w:ascii="Times New Roman" w:eastAsia="MinionMath-Regular" w:hAnsi="Times New Roman" w:cs="Times New Roman"/>
        </w:rPr>
        <w:t>20</w:t>
      </w:r>
      <w:r w:rsidRPr="00430D05">
        <w:rPr>
          <w:rFonts w:ascii="Times New Roman" w:eastAsia="MinionMath-Regular" w:hAnsi="Times New Roman" w:cs="Times New Roman"/>
        </w:rPr>
        <w:t>)</w:t>
      </w:r>
    </w:p>
    <w:p w14:paraId="07186F2B"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p>
    <w:p w14:paraId="4F6D84AF"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Substituting (3.</w:t>
      </w:r>
      <w:r w:rsidR="001F01DD" w:rsidRPr="00430D05">
        <w:rPr>
          <w:rFonts w:ascii="Times New Roman" w:eastAsia="MinionMath-Regular" w:hAnsi="Times New Roman" w:cs="Times New Roman"/>
        </w:rPr>
        <w:t>11</w:t>
      </w:r>
      <w:r w:rsidRPr="00430D05">
        <w:rPr>
          <w:rFonts w:ascii="Times New Roman" w:eastAsia="MinionMath-Regular" w:hAnsi="Times New Roman" w:cs="Times New Roman"/>
        </w:rPr>
        <w:t>), (3.</w:t>
      </w:r>
      <w:r w:rsidR="001F01DD" w:rsidRPr="00430D05">
        <w:rPr>
          <w:rFonts w:ascii="Times New Roman" w:eastAsia="MinionMath-Regular" w:hAnsi="Times New Roman" w:cs="Times New Roman"/>
        </w:rPr>
        <w:t>16</w:t>
      </w:r>
      <w:r w:rsidRPr="00430D05">
        <w:rPr>
          <w:rFonts w:ascii="Times New Roman" w:eastAsia="MinionMath-Regular" w:hAnsi="Times New Roman" w:cs="Times New Roman"/>
        </w:rPr>
        <w:t>) and (3.</w:t>
      </w:r>
      <w:r w:rsidR="001F01DD" w:rsidRPr="00430D05">
        <w:rPr>
          <w:rFonts w:ascii="Times New Roman" w:eastAsia="MinionMath-Regular" w:hAnsi="Times New Roman" w:cs="Times New Roman"/>
        </w:rPr>
        <w:t>20</w:t>
      </w:r>
      <w:r w:rsidRPr="00430D05">
        <w:rPr>
          <w:rFonts w:ascii="Times New Roman" w:eastAsia="MinionMath-Regular" w:hAnsi="Times New Roman" w:cs="Times New Roman"/>
        </w:rPr>
        <w:t>) into (3.3), we have</w:t>
      </w:r>
    </w:p>
    <w:p w14:paraId="37881307" w14:textId="77777777" w:rsidR="00690F96" w:rsidRPr="00430D05" w:rsidRDefault="0054562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m</m:t>
                    </m:r>
                  </m:e>
                </m:d>
                <m:r>
                  <w:rPr>
                    <w:rFonts w:ascii="Cambria Math" w:hAnsi="Cambria Math" w:cs="Times New Roman"/>
                  </w:rPr>
                  <m:t>=</m:t>
                </m:r>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1</m:t>
                    </m:r>
                  </m:num>
                  <m:den>
                    <m:r>
                      <w:rPr>
                        <w:rFonts w:ascii="Cambria Math" w:eastAsia="MinionMath-Regular" w:hAnsi="Cambria Math" w:cs="Times New Roman"/>
                      </w:rPr>
                      <m:t>b</m:t>
                    </m:r>
                  </m:den>
                </m:f>
                <m:d>
                  <m:dPr>
                    <m:begChr m:val="["/>
                    <m:endChr m:val="]"/>
                    <m:ctrlPr>
                      <w:rPr>
                        <w:rFonts w:ascii="Cambria Math" w:eastAsia="MinionMath-Regular" w:hAnsi="Cambria Math" w:cs="Times New Roman"/>
                        <w:i/>
                      </w:rPr>
                    </m:ctrlPr>
                  </m:dPr>
                  <m:e>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m:t>
                        </m:r>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T</m:t>
                            </m:r>
                          </m:e>
                        </m:d>
                      </m:sup>
                    </m:sSup>
                    <m:d>
                      <m:dPr>
                        <m:ctrlPr>
                          <w:rPr>
                            <w:rFonts w:ascii="Cambria Math" w:eastAsia="MinionMath-Regular" w:hAnsi="Cambria Math" w:cs="Times New Roman"/>
                            <w:i/>
                          </w:rPr>
                        </m:ctrlPr>
                      </m:dPr>
                      <m:e>
                        <m:r>
                          <w:rPr>
                            <w:rFonts w:ascii="Cambria Math" w:eastAsia="MinionMath-Regular" w:hAnsi="Cambria Math" w:cs="Times New Roman"/>
                          </w:rPr>
                          <m:t>lnm</m:t>
                        </m:r>
                        <m:r>
                          <w:rPr>
                            <w:rFonts w:ascii="Cambria Math" w:eastAsia="MinionMath-Regular" w:hAnsi="Cambria Math" w:cs="Times New Roman"/>
                          </w:rPr>
                          <m:t>+</m:t>
                        </m:r>
                        <m:d>
                          <m:dPr>
                            <m:ctrlPr>
                              <w:rPr>
                                <w:rFonts w:ascii="Cambria Math" w:hAnsi="Cambria Math" w:cs="Times New Roman"/>
                                <w:i/>
                              </w:rPr>
                            </m:ctrlPr>
                          </m:dPr>
                          <m:e>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e>
                    </m:d>
                  </m:e>
                </m:d>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m:t>
                    </m:r>
                  </m:den>
                </m:f>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sSup>
                  <m:sSupPr>
                    <m:ctrlPr>
                      <w:rPr>
                        <w:rFonts w:ascii="Cambria Math" w:eastAsia="MinionMath-Regular" w:hAnsi="Cambria Math" w:cs="Times New Roman"/>
                        <w:i/>
                      </w:rPr>
                    </m:ctrlPr>
                  </m:sSupPr>
                  <m:e>
                    <m:r>
                      <w:rPr>
                        <w:rFonts w:ascii="Cambria Math" w:eastAsia="MinionMath-Regular" w:hAnsi="Cambria Math" w:cs="Times New Roman"/>
                      </w:rPr>
                      <m:t>(1-</m:t>
                    </m:r>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m:t>
                    </m:r>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sup>
                </m:sSup>
                <m:r>
                  <w:rPr>
                    <w:rFonts w:ascii="Cambria Math" w:eastAsia="MinionMath-Regular" w:hAnsi="Cambria Math" w:cs="Times New Roman"/>
                  </w:rPr>
                  <m:t>)</m:t>
                </m:r>
                <m:r>
                  <m:rPr>
                    <m:sty m:val="p"/>
                  </m:rPr>
                  <w:rPr>
                    <w:rFonts w:ascii="Cambria Math" w:eastAsia="MinionMath-Regular" w:hAnsi="Cambria Math" w:cs="Times New Roman"/>
                  </w:rPr>
                  <m:t>.</m:t>
                </m:r>
                <m:ctrlPr>
                  <w:rPr>
                    <w:rFonts w:ascii="Cambria Math" w:eastAsia="MinionMath-Regular" w:hAnsi="Cambria Math" w:cs="Times New Roman"/>
                  </w:rPr>
                </m:ctrlPr>
              </m:e>
            </m:eqArr>
          </m:e>
        </m:d>
        <m:r>
          <w:rPr>
            <w:rFonts w:ascii="Cambria Math" w:eastAsia="MinionMath-Regular" w:hAnsi="Cambria Math" w:cs="Times New Roman"/>
          </w:rPr>
          <m:t>,</m:t>
        </m:r>
      </m:oMath>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t>(3.</w:t>
      </w:r>
      <w:r w:rsidR="000E5D9B" w:rsidRPr="00430D05">
        <w:rPr>
          <w:rFonts w:ascii="Times New Roman" w:eastAsia="MinionMath-Regular" w:hAnsi="Times New Roman" w:cs="Times New Roman"/>
        </w:rPr>
        <w:t>21</w:t>
      </w:r>
      <w:r w:rsidR="00690F96" w:rsidRPr="00430D05">
        <w:rPr>
          <w:rFonts w:ascii="Times New Roman" w:eastAsia="MinionMath-Regular" w:hAnsi="Times New Roman" w:cs="Times New Roman"/>
        </w:rPr>
        <w:t>)</w:t>
      </w:r>
    </w:p>
    <w:p w14:paraId="7A4ECB22" w14:textId="77777777" w:rsidR="00690F96" w:rsidRPr="00430D05" w:rsidRDefault="00690F96" w:rsidP="00430D05">
      <w:pPr>
        <w:autoSpaceDE w:val="0"/>
        <w:autoSpaceDN w:val="0"/>
        <w:adjustRightInd w:val="0"/>
        <w:spacing w:after="0"/>
        <w:jc w:val="both"/>
        <w:rPr>
          <w:rFonts w:ascii="Times New Roman" w:eastAsia="MinionMath-Regular" w:hAnsi="Times New Roman" w:cs="Times New Roman"/>
        </w:rPr>
      </w:pPr>
      <w:r w:rsidRPr="00430D05">
        <w:rPr>
          <w:rFonts w:ascii="Times New Roman" w:eastAsia="MinionMath-Regular" w:hAnsi="Times New Roman" w:cs="Times New Roman"/>
        </w:rPr>
        <w:t>Differentiating (3.</w:t>
      </w:r>
      <w:r w:rsidR="000E5D9B" w:rsidRPr="00430D05">
        <w:rPr>
          <w:rFonts w:ascii="Times New Roman" w:eastAsia="MinionMath-Regular" w:hAnsi="Times New Roman" w:cs="Times New Roman"/>
        </w:rPr>
        <w:t>21</w:t>
      </w:r>
      <w:r w:rsidRPr="00430D05">
        <w:rPr>
          <w:rFonts w:ascii="Times New Roman" w:eastAsia="MinionMath-Regular" w:hAnsi="Times New Roman" w:cs="Times New Roman"/>
        </w:rPr>
        <w:t xml:space="preserve">) with respect to </w:t>
      </w:r>
      <m:oMath>
        <m:r>
          <w:rPr>
            <w:rFonts w:ascii="Cambria Math" w:eastAsia="MinionMath-Regular" w:hAnsi="Cambria Math" w:cs="Times New Roman"/>
          </w:rPr>
          <m:t>m</m:t>
        </m:r>
      </m:oMath>
      <w:r w:rsidRPr="00430D05">
        <w:rPr>
          <w:rFonts w:ascii="Times New Roman" w:eastAsia="MinionMath-Regular" w:hAnsi="Times New Roman" w:cs="Times New Roman"/>
        </w:rPr>
        <w:t>, we have</w:t>
      </w:r>
    </w:p>
    <w:p w14:paraId="3BD3BE27" w14:textId="77777777" w:rsidR="00690F96" w:rsidRPr="00430D05" w:rsidRDefault="00690F96" w:rsidP="00430D05">
      <w:pPr>
        <w:jc w:val="right"/>
        <w:rPr>
          <w:rFonts w:ascii="Times New Roman" w:hAnsi="Times New Roman" w:cs="Times New Roman"/>
        </w:rPr>
      </w:pPr>
      <w:r w:rsidRPr="00430D05">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m</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m:t>
            </m:r>
          </m:den>
        </m:f>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t-T</m:t>
                </m:r>
              </m:e>
            </m:d>
          </m:sup>
        </m:sSup>
      </m:oMath>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r>
      <w:r w:rsidRPr="00430D05">
        <w:rPr>
          <w:rFonts w:ascii="Times New Roman" w:hAnsi="Times New Roman" w:cs="Times New Roman"/>
        </w:rPr>
        <w:tab/>
        <w:t>(3.</w:t>
      </w:r>
      <w:r w:rsidR="000E5D9B" w:rsidRPr="00430D05">
        <w:rPr>
          <w:rFonts w:ascii="Times New Roman" w:hAnsi="Times New Roman" w:cs="Times New Roman"/>
        </w:rPr>
        <w:t>22</w:t>
      </w:r>
      <w:r w:rsidRPr="00430D05">
        <w:rPr>
          <w:rFonts w:ascii="Times New Roman" w:hAnsi="Times New Roman" w:cs="Times New Roman"/>
        </w:rPr>
        <w:t>)</w:t>
      </w:r>
    </w:p>
    <w:p w14:paraId="4532C019" w14:textId="77777777" w:rsidR="00690F96" w:rsidRPr="00430D05" w:rsidRDefault="00690F96" w:rsidP="00430D05">
      <w:pPr>
        <w:jc w:val="both"/>
        <w:rPr>
          <w:rFonts w:ascii="Times New Roman" w:hAnsi="Times New Roman" w:cs="Times New Roman"/>
        </w:rPr>
      </w:pPr>
      <w:r w:rsidRPr="00430D05">
        <w:rPr>
          <w:rFonts w:ascii="Times New Roman" w:hAnsi="Times New Roman" w:cs="Times New Roman"/>
        </w:rPr>
        <w:t>Substituting (3.</w:t>
      </w:r>
      <w:r w:rsidR="000E5D9B" w:rsidRPr="00430D05">
        <w:rPr>
          <w:rFonts w:ascii="Times New Roman" w:hAnsi="Times New Roman" w:cs="Times New Roman"/>
        </w:rPr>
        <w:t>22</w:t>
      </w:r>
      <w:r w:rsidRPr="00430D05">
        <w:rPr>
          <w:rFonts w:ascii="Times New Roman" w:hAnsi="Times New Roman" w:cs="Times New Roman"/>
        </w:rPr>
        <w:t>) into (</w:t>
      </w:r>
      <w:r w:rsidR="000E5D9B" w:rsidRPr="00430D05">
        <w:rPr>
          <w:rFonts w:ascii="Times New Roman" w:hAnsi="Times New Roman" w:cs="Times New Roman"/>
        </w:rPr>
        <w:t>2</w:t>
      </w:r>
      <w:r w:rsidRPr="00430D05">
        <w:rPr>
          <w:rFonts w:ascii="Times New Roman" w:hAnsi="Times New Roman" w:cs="Times New Roman"/>
        </w:rPr>
        <w:t>.31), we have</w:t>
      </w:r>
    </w:p>
    <w:p w14:paraId="4700686E" w14:textId="77777777" w:rsidR="00690F96" w:rsidRPr="00430D05" w:rsidRDefault="0054562E" w:rsidP="00430D05">
      <w:pPr>
        <w:autoSpaceDE w:val="0"/>
        <w:autoSpaceDN w:val="0"/>
        <w:adjustRightInd w:val="0"/>
        <w:spacing w:after="0"/>
        <w:jc w:val="both"/>
        <w:rPr>
          <w:rFonts w:ascii="Times New Roman" w:eastAsia="MinionMath-Regular" w:hAnsi="Times New Roman" w:cs="Times New Roman"/>
        </w:rPr>
      </w:pPr>
      <m:oMathPara>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r>
                    <w:rPr>
                      <w:rFonts w:ascii="Cambria Math"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r>
                    <w:rPr>
                      <w:rFonts w:ascii="Cambria Math" w:hAnsi="Cambria Math" w:cs="Times New Roman"/>
                    </w:rPr>
                    <m:t>m</m:t>
                  </m:r>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m:t>
                          </m:r>
                        </m:den>
                      </m:f>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e>
                  </m:d>
                </m:e>
              </m:d>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r>
            <m:rPr>
              <m:sty m:val="p"/>
            </m:rPr>
            <w:rPr>
              <w:rFonts w:ascii="Cambria Math" w:eastAsia="MinionMath-Regular" w:hAnsi="Cambria Math" w:cs="Times New Roman"/>
            </w:rPr>
            <w:br/>
          </m:r>
        </m:oMath>
      </m:oMathPara>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r w:rsidR="00690F96" w:rsidRPr="00430D05">
        <w:rPr>
          <w:rFonts w:ascii="Times New Roman" w:eastAsia="MinionMath-Regular" w:hAnsi="Times New Roman" w:cs="Times New Roman"/>
        </w:rPr>
        <w:tab/>
      </w:r>
    </w:p>
    <w:p w14:paraId="75B32CA2" w14:textId="77777777" w:rsidR="00690F96" w:rsidRPr="00430D05" w:rsidRDefault="0054562E" w:rsidP="00430D05">
      <w:pPr>
        <w:jc w:val="both"/>
        <w:rPr>
          <w:rFonts w:ascii="Times New Roman" w:hAnsi="Times New Roman" w:cs="Times New Roman"/>
        </w:rPr>
      </w:pPr>
      <m:oMathPara>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e>
              </m:d>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m:oMathPara>
    </w:p>
    <w:p w14:paraId="75C43989" w14:textId="77777777" w:rsidR="00690F96" w:rsidRPr="00430D05" w:rsidRDefault="0054562E" w:rsidP="00430D05">
      <w:pPr>
        <w:jc w:val="right"/>
        <w:rPr>
          <w:rFonts w:ascii="Times New Roman"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690F96" w:rsidRPr="00430D05">
        <w:rPr>
          <w:rFonts w:ascii="Times New Roman" w:hAnsi="Times New Roman" w:cs="Times New Roman"/>
        </w:rPr>
        <w:t xml:space="preserve"> </w:t>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r>
      <w:r w:rsidR="00690F96" w:rsidRPr="00430D05">
        <w:rPr>
          <w:rFonts w:ascii="Times New Roman" w:hAnsi="Times New Roman" w:cs="Times New Roman"/>
        </w:rPr>
        <w:tab/>
        <w:t>(3.</w:t>
      </w:r>
      <w:r w:rsidR="000E5D9B" w:rsidRPr="00430D05">
        <w:rPr>
          <w:rFonts w:ascii="Times New Roman" w:hAnsi="Times New Roman" w:cs="Times New Roman"/>
        </w:rPr>
        <w:t>23</w:t>
      </w:r>
      <w:r w:rsidR="00690F96" w:rsidRPr="00430D05">
        <w:rPr>
          <w:rFonts w:ascii="Times New Roman" w:hAnsi="Times New Roman" w:cs="Times New Roman"/>
        </w:rPr>
        <w:t>)</w:t>
      </w:r>
    </w:p>
    <w:p w14:paraId="03E03230" w14:textId="77777777" w:rsidR="00690F96" w:rsidRPr="00430D05" w:rsidRDefault="00690F96" w:rsidP="00430D05">
      <w:pPr>
        <w:widowControl w:val="0"/>
        <w:adjustRightInd w:val="0"/>
        <w:jc w:val="both"/>
        <w:rPr>
          <w:rFonts w:ascii="Times New Roman" w:eastAsia="MinionMath-Regular" w:hAnsi="Times New Roman" w:cs="Times New Roman"/>
        </w:rPr>
      </w:pPr>
      <w:r w:rsidRPr="00430D05">
        <w:rPr>
          <w:rFonts w:ascii="Times New Roman" w:eastAsia="MinionMath-Regular" w:hAnsi="Times New Roman" w:cs="Times New Roman"/>
          <w:b/>
        </w:rPr>
        <w:t xml:space="preserve">Result 1: </w:t>
      </w:r>
      <w:r w:rsidRPr="00430D05">
        <w:rPr>
          <w:rFonts w:ascii="Times New Roman" w:eastAsia="MinionMath-Regular" w:hAnsi="Times New Roman" w:cs="Times New Roman"/>
        </w:rPr>
        <w:t>The PPM’s Investment strategy for a DC scheme with multiple contributions and stochastic additional contribution under GBM is given by</w:t>
      </w:r>
    </w:p>
    <w:p w14:paraId="4AF200D4" w14:textId="77777777" w:rsidR="00690F96" w:rsidRPr="00430D05" w:rsidRDefault="0054562E" w:rsidP="00430D05">
      <w:pPr>
        <w:adjustRightInd w:val="0"/>
        <w:jc w:val="both"/>
        <w:rPr>
          <w:rFonts w:ascii="Times New Roman" w:eastAsia="MinionMath-Regular" w:hAnsi="Times New Roman" w:cs="Times New Roman"/>
        </w:rPr>
      </w:pPr>
      <m:oMathPara>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m:oMathPara>
    </w:p>
    <w:p w14:paraId="411690FE" w14:textId="77777777" w:rsidR="00690F96" w:rsidRPr="00430D05" w:rsidRDefault="00690F96" w:rsidP="00430D05">
      <w:pPr>
        <w:widowControl w:val="0"/>
        <w:jc w:val="both"/>
        <w:rPr>
          <w:rFonts w:ascii="Times New Roman" w:hAnsi="Times New Roman" w:cs="Times New Roman"/>
        </w:rPr>
      </w:pPr>
      <w:r w:rsidRPr="00430D05">
        <w:rPr>
          <w:rFonts w:ascii="Times New Roman" w:hAnsi="Times New Roman" w:cs="Times New Roman"/>
          <w:b/>
        </w:rPr>
        <w:t xml:space="preserve">Remark 1. </w:t>
      </w:r>
      <w:r w:rsidRPr="00430D05">
        <w:rPr>
          <w:rFonts w:ascii="Times New Roman" w:hAnsi="Times New Roman" w:cs="Times New Roman"/>
        </w:rPr>
        <w:t>Assume that there is no voluntary contribution; i.e.</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=0</m:t>
        </m:r>
      </m:oMath>
      <w:r w:rsidRPr="00430D05">
        <w:rPr>
          <w:rFonts w:ascii="Times New Roman" w:hAnsi="Times New Roman" w:cs="Times New Roman"/>
        </w:rPr>
        <w:t>, then result 1 reduces to</w:t>
      </w:r>
    </w:p>
    <w:p w14:paraId="19C54129" w14:textId="77777777" w:rsidR="00690F96" w:rsidRPr="00430D05" w:rsidRDefault="0054562E" w:rsidP="00430D05">
      <w:pPr>
        <w:adjustRightInd w:val="0"/>
        <w:jc w:val="both"/>
        <w:rPr>
          <w:rFonts w:ascii="Times New Roman" w:eastAsia="MinionMath-Regular" w:hAnsi="Times New Roman" w:cs="Times New Roman"/>
        </w:rPr>
      </w:pPr>
      <m:oMathPara>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m:oMathPara>
    </w:p>
    <w:p w14:paraId="3F61700D" w14:textId="77777777" w:rsidR="00690F96" w:rsidRPr="00430D05" w:rsidRDefault="00690F96" w:rsidP="00430D05">
      <w:pPr>
        <w:widowControl w:val="0"/>
        <w:jc w:val="both"/>
        <w:rPr>
          <w:rFonts w:ascii="Times New Roman" w:hAnsi="Times New Roman" w:cs="Times New Roman"/>
        </w:rPr>
      </w:pPr>
      <w:r w:rsidRPr="00430D05">
        <w:rPr>
          <w:rFonts w:ascii="Times New Roman" w:hAnsi="Times New Roman" w:cs="Times New Roman"/>
          <w:b/>
        </w:rPr>
        <w:t xml:space="preserve">Result 2: </w:t>
      </w:r>
      <w:r w:rsidRPr="00430D05">
        <w:rPr>
          <w:rFonts w:ascii="Times New Roman" w:hAnsi="Times New Roman" w:cs="Times New Roman"/>
        </w:rPr>
        <w:t xml:space="preserve">The optimal fund size </w:t>
      </w:r>
      <m:oMath>
        <m:sSup>
          <m:sSupPr>
            <m:ctrlPr>
              <w:rPr>
                <w:rFonts w:ascii="Cambria Math" w:hAnsi="Cambria Math" w:cs="Times New Roman"/>
                <w:i/>
              </w:rPr>
            </m:ctrlPr>
          </m:sSupPr>
          <m:e>
            <m:r>
              <w:rPr>
                <w:rFonts w:ascii="Cambria Math" w:hAnsi="Cambria Math" w:cs="Times New Roman"/>
              </w:rPr>
              <m:t>X</m:t>
            </m:r>
          </m:e>
          <m:sup>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sup>
        </m:sSup>
        <m:d>
          <m:dPr>
            <m:ctrlPr>
              <w:rPr>
                <w:rFonts w:ascii="Cambria Math" w:hAnsi="Cambria Math" w:cs="Times New Roman"/>
                <w:i/>
              </w:rPr>
            </m:ctrlPr>
          </m:dPr>
          <m:e>
            <m:r>
              <w:rPr>
                <w:rFonts w:ascii="Cambria Math" w:hAnsi="Cambria Math" w:cs="Times New Roman"/>
              </w:rPr>
              <m:t>t</m:t>
            </m:r>
          </m:e>
        </m:d>
      </m:oMath>
      <w:r w:rsidRPr="00430D05">
        <w:rPr>
          <w:rFonts w:ascii="Times New Roman" w:hAnsi="Times New Roman" w:cs="Times New Roman"/>
        </w:rPr>
        <w:t xml:space="preserve"> corresponding to the PPM’s investment strategy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is given as</w:t>
      </w:r>
    </w:p>
    <w:p w14:paraId="1814785E" w14:textId="77777777" w:rsidR="00690F96" w:rsidRPr="00430D05" w:rsidRDefault="00690F96" w:rsidP="00430D05">
      <w:pPr>
        <w:widowControl w:val="0"/>
        <w:ind w:firstLine="204"/>
        <w:jc w:val="both"/>
        <w:rPr>
          <w:rFonts w:ascii="Times New Roman" w:hAnsi="Times New Roman" w:cs="Times New Roman"/>
        </w:rPr>
      </w:pPr>
    </w:p>
    <w:p w14:paraId="645A793A" w14:textId="77777777" w:rsidR="00690F96" w:rsidRPr="00430D05" w:rsidRDefault="0054562E" w:rsidP="00430D05">
      <w:pPr>
        <w:widowControl w:val="0"/>
        <w:ind w:firstLine="204"/>
        <w:jc w:val="cente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X</m:t>
              </m:r>
            </m:e>
            <m:sup>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sup>
          </m:sSup>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3</m:t>
                      </m:r>
                    </m:sup>
                  </m:sSup>
                </m:num>
                <m:den>
                  <m:sSup>
                    <m:sSupPr>
                      <m:ctrlPr>
                        <w:rPr>
                          <w:rFonts w:ascii="Cambria Math" w:hAnsi="Cambria Math" w:cs="Times New Roman"/>
                          <w:i/>
                        </w:rPr>
                      </m:ctrlPr>
                    </m:sSupPr>
                    <m:e>
                      <m:r>
                        <w:rPr>
                          <w:rFonts w:ascii="Cambria Math" w:hAnsi="Cambria Math" w:cs="Times New Roman"/>
                        </w:rPr>
                        <m:t>2</m:t>
                      </m:r>
                      <m:r>
                        <w:rPr>
                          <w:rFonts w:ascii="Cambria Math" w:hAnsi="Cambria Math" w:cs="Times New Roman"/>
                        </w:rPr>
                        <m:t>brγ</m:t>
                      </m:r>
                    </m:e>
                    <m:sup>
                      <m:r>
                        <w:rPr>
                          <w:rFonts w:ascii="Cambria Math" w:hAnsi="Cambria Math" w:cs="Times New Roman"/>
                        </w:rPr>
                        <m:t>2</m:t>
                      </m:r>
                    </m:sup>
                  </m:sSup>
                </m:den>
              </m:f>
            </m:e>
          </m:d>
          <m:r>
            <w:rPr>
              <w:rFonts w:ascii="Cambria Math" w:hAnsi="Cambria Math" w:cs="Times New Roman"/>
            </w:rPr>
            <m:t>t</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m:t>
              </m:r>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T</m:t>
                  </m:r>
                </m:e>
              </m:d>
            </m:sup>
          </m:sSup>
          <m:r>
            <w:rPr>
              <w:rFonts w:ascii="Cambria Math" w:eastAsia="MinionMath-Regular"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ub>
              </m:sSub>
            </m:num>
            <m:den>
              <m:r>
                <w:rPr>
                  <w:rFonts w:ascii="Cambria Math" w:hAnsi="Cambria Math" w:cs="Times New Roman"/>
                </w:rPr>
                <m:t>rγ</m:t>
              </m:r>
            </m:den>
          </m:f>
          <m:r>
            <w:rPr>
              <w:rFonts w:ascii="Cambria Math" w:eastAsia="MinionMath-Regular"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βk</m:t>
                  </m:r>
                </m:e>
                <m:sub>
                  <m:r>
                    <w:rPr>
                      <w:rFonts w:ascii="Cambria Math" w:hAnsi="Cambria Math" w:cs="Times New Roman"/>
                    </w:rPr>
                    <m:t>0</m:t>
                  </m:r>
                </m:sub>
              </m:sSub>
            </m:num>
            <m:den>
              <m:r>
                <w:rPr>
                  <w:rFonts w:ascii="Cambria Math" w:hAnsi="Cambria Math" w:cs="Times New Roman"/>
                </w:rPr>
                <m:t>r</m:t>
              </m:r>
            </m:den>
          </m:f>
          <m:r>
            <w:rPr>
              <w:rFonts w:ascii="Cambria Math" w:eastAsia="MinionMath-Regular" w:hAnsi="Cambria Math" w:cs="Times New Roman"/>
            </w:rPr>
            <m:t>)</m:t>
          </m:r>
          <m:d>
            <m:dPr>
              <m:ctrlPr>
                <w:rPr>
                  <w:rFonts w:ascii="Cambria Math" w:eastAsia="MinionMath-Regular" w:hAnsi="Cambria Math" w:cs="Times New Roman"/>
                  <w:i/>
                </w:rPr>
              </m:ctrlPr>
            </m:dPr>
            <m:e>
              <m:r>
                <w:rPr>
                  <w:rFonts w:ascii="Cambria Math" w:eastAsia="MinionMath-Regular" w:hAnsi="Cambria Math" w:cs="Times New Roman"/>
                </w:rPr>
                <m:t>1-</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rt</m:t>
                  </m:r>
                </m:sup>
              </m:sSup>
            </m:e>
          </m:d>
          <m:r>
            <w:rPr>
              <w:rFonts w:ascii="Cambria Math" w:eastAsia="MinionMath-Regular" w:hAnsi="Cambria Math" w:cs="Times New Roman"/>
            </w:rPr>
            <m:t>+</m:t>
          </m:r>
          <m:sSub>
            <m:sSubPr>
              <m:ctrlPr>
                <w:rPr>
                  <w:rFonts w:ascii="Cambria Math" w:eastAsia="MinionMath-Regular" w:hAnsi="Cambria Math" w:cs="Times New Roman"/>
                  <w:i/>
                </w:rPr>
              </m:ctrlPr>
            </m:sSubPr>
            <m:e>
              <m:r>
                <w:rPr>
                  <w:rFonts w:ascii="Cambria Math" w:eastAsia="MinionMath-Regular" w:hAnsi="Cambria Math" w:cs="Times New Roman"/>
                </w:rPr>
                <m:t>x</m:t>
              </m:r>
            </m:e>
            <m:sub>
              <m:r>
                <w:rPr>
                  <w:rFonts w:ascii="Cambria Math" w:eastAsia="MinionMath-Regular" w:hAnsi="Cambria Math" w:cs="Times New Roman"/>
                </w:rPr>
                <m:t>0</m:t>
              </m:r>
            </m:sub>
          </m:sSub>
        </m:oMath>
      </m:oMathPara>
    </w:p>
    <w:p w14:paraId="7DE9800E" w14:textId="77777777" w:rsidR="00690F96" w:rsidRPr="00430D05" w:rsidRDefault="00690F96" w:rsidP="00430D05">
      <w:pPr>
        <w:widowControl w:val="0"/>
        <w:jc w:val="both"/>
        <w:rPr>
          <w:rFonts w:ascii="Times New Roman" w:hAnsi="Times New Roman" w:cs="Times New Roman"/>
        </w:rPr>
      </w:pPr>
    </w:p>
    <w:p w14:paraId="01E29F10" w14:textId="77777777" w:rsidR="00690F96" w:rsidRPr="00430D05" w:rsidRDefault="00690F96" w:rsidP="00430D05">
      <w:pPr>
        <w:widowControl w:val="0"/>
        <w:jc w:val="both"/>
        <w:rPr>
          <w:rFonts w:ascii="Times New Roman" w:hAnsi="Times New Roman" w:cs="Times New Roman"/>
        </w:rPr>
      </w:pPr>
      <w:r w:rsidRPr="00430D05">
        <w:rPr>
          <w:rFonts w:ascii="Times New Roman" w:hAnsi="Times New Roman" w:cs="Times New Roman"/>
          <w:b/>
        </w:rPr>
        <w:t xml:space="preserve">Proof. </w:t>
      </w:r>
      <w:r w:rsidRPr="00430D05">
        <w:rPr>
          <w:rFonts w:ascii="Times New Roman" w:hAnsi="Times New Roman" w:cs="Times New Roman"/>
        </w:rPr>
        <w:t>From (3.7) and result 1, we have</w:t>
      </w:r>
    </w:p>
    <w:p w14:paraId="6DFCD398" w14:textId="77777777" w:rsidR="00690F96" w:rsidRPr="00430D05" w:rsidRDefault="00690F96" w:rsidP="00430D05">
      <w:pPr>
        <w:widowControl w:val="0"/>
        <w:jc w:val="both"/>
        <w:rPr>
          <w:rFonts w:ascii="Times New Roman" w:hAnsi="Times New Roman" w:cs="Times New Roman"/>
        </w:rPr>
      </w:pPr>
      <m:oMathPara>
        <m:oMath>
          <m:r>
            <w:rPr>
              <w:rFonts w:ascii="Cambria Math" w:hAnsi="Cambria Math" w:cs="Times New Roman"/>
            </w:rPr>
            <m:t>dX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eastAsia="MinionMath-Regular" w:hAnsi="Cambria Math" w:cs="Times New Roman"/>
                    </w:rPr>
                    <m:t>τ</m:t>
                  </m:r>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d>
                    <m:dPr>
                      <m:ctrlPr>
                        <w:rPr>
                          <w:rFonts w:ascii="Cambria Math" w:hAnsi="Cambria Math" w:cs="Times New Roman"/>
                          <w:i/>
                        </w:rPr>
                      </m:ctrlPr>
                    </m:dPr>
                    <m:e>
                      <m:r>
                        <w:rPr>
                          <w:rFonts w:ascii="Cambria Math" w:hAnsi="Cambria Math" w:cs="Times New Roman"/>
                        </w:rPr>
                        <m:t>ω-r</m:t>
                      </m:r>
                    </m:e>
                  </m:d>
                </m:e>
              </m:d>
              <m:r>
                <w:rPr>
                  <w:rFonts w:ascii="Cambria Math" w:hAnsi="Cambria Math" w:cs="Times New Roman"/>
                </w:rPr>
                <m:t>+rX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r>
            <w:rPr>
              <w:rFonts w:ascii="Cambria Math" w:hAnsi="Cambria Math" w:cs="Times New Roman"/>
            </w:rPr>
            <m:t>dt+(X</m:t>
          </m:r>
          <m:d>
            <m:dPr>
              <m:ctrlPr>
                <w:rPr>
                  <w:rFonts w:ascii="Cambria Math" w:hAnsi="Cambria Math" w:cs="Times New Roman"/>
                  <w:i/>
                </w:rPr>
              </m:ctrlPr>
            </m:dPr>
            <m:e>
              <m:r>
                <w:rPr>
                  <w:rFonts w:ascii="Cambria Math" w:hAnsi="Cambria Math" w:cs="Times New Roman"/>
                </w:rPr>
                <m:t>t</m:t>
              </m:r>
            </m:e>
          </m:d>
          <m:r>
            <w:rPr>
              <w:rFonts w:ascii="Cambria Math" w:eastAsia="MinionMath-Regular" w:hAnsi="Cambria Math" w:cs="Times New Roman"/>
            </w:rPr>
            <m:t>τ</m:t>
          </m:r>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o</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(t)</m:t>
          </m:r>
        </m:oMath>
      </m:oMathPara>
    </w:p>
    <w:p w14:paraId="174E6390" w14:textId="77777777" w:rsidR="00690F96" w:rsidRPr="00430D05" w:rsidRDefault="00690F96" w:rsidP="00430D05">
      <w:pPr>
        <w:widowControl w:val="0"/>
        <w:adjustRightInd w:val="0"/>
        <w:jc w:val="both"/>
        <w:rPr>
          <w:rFonts w:ascii="Times New Roman" w:hAnsi="Times New Roman" w:cs="Times New Roman"/>
        </w:rPr>
      </w:pPr>
      <w:r w:rsidRPr="00430D05">
        <w:rPr>
          <w:rFonts w:ascii="Times New Roman" w:hAnsi="Times New Roman" w:cs="Times New Roman"/>
        </w:rPr>
        <w:t xml:space="preserve">and </w:t>
      </w:r>
    </w:p>
    <w:p w14:paraId="354E40BD" w14:textId="77777777" w:rsidR="00690F96" w:rsidRPr="00430D05" w:rsidRDefault="0054562E" w:rsidP="00430D05">
      <w:pPr>
        <w:widowControl w:val="0"/>
        <w:adjustRightInd w:val="0"/>
        <w:jc w:val="both"/>
        <w:rPr>
          <w:rFonts w:ascii="Times New Roman" w:eastAsia="MinionMath-Regular" w:hAnsi="Times New Roman" w:cs="Times New Roman"/>
        </w:rPr>
      </w:pPr>
      <m:oMathPara>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m:oMathPara>
    </w:p>
    <w:p w14:paraId="161659B2" w14:textId="77777777" w:rsidR="00690F96" w:rsidRPr="00430D05" w:rsidRDefault="00690F96" w:rsidP="00430D05">
      <w:pPr>
        <w:widowControl w:val="0"/>
        <w:adjustRightInd w:val="0"/>
        <w:jc w:val="both"/>
        <w:rPr>
          <w:rFonts w:ascii="Times New Roman" w:eastAsia="MinionMath-Regular" w:hAnsi="Times New Roman" w:cs="Times New Roman"/>
        </w:rPr>
      </w:pPr>
      <w:r w:rsidRPr="00430D05">
        <w:rPr>
          <w:rFonts w:ascii="Times New Roman" w:eastAsia="MinionMath-Regular" w:hAnsi="Times New Roman" w:cs="Times New Roman"/>
        </w:rPr>
        <w:t xml:space="preserve">Substituting </w:t>
      </w:r>
      <m:oMath>
        <m:sSup>
          <m:sSupPr>
            <m:ctrlPr>
              <w:rPr>
                <w:rFonts w:ascii="Cambria Math" w:hAnsi="Cambria Math" w:cs="Times New Roman"/>
                <w:i/>
              </w:rPr>
            </m:ctrlPr>
          </m:sSupPr>
          <m:e>
            <m:r>
              <w:rPr>
                <w:rFonts w:ascii="Cambria Math" w:eastAsia="MinionMath-Regular" w:hAnsi="Cambria Math" w:cs="Times New Roman"/>
              </w:rPr>
              <m:t>τ</m:t>
            </m:r>
          </m:e>
          <m:sup>
            <m:r>
              <w:rPr>
                <w:rFonts w:ascii="Cambria Math" w:hAnsi="Cambria Math" w:cs="Times New Roman"/>
              </w:rPr>
              <m:t>*</m:t>
            </m:r>
          </m:sup>
        </m:sSup>
      </m:oMath>
      <w:r w:rsidRPr="00430D05">
        <w:rPr>
          <w:rFonts w:ascii="Times New Roman" w:eastAsia="MinionMath-Regular" w:hAnsi="Times New Roman" w:cs="Times New Roman"/>
        </w:rPr>
        <w:t xml:space="preserve"> into (</w:t>
      </w:r>
      <w:r w:rsidR="00C3038C" w:rsidRPr="00430D05">
        <w:rPr>
          <w:rFonts w:ascii="Times New Roman" w:eastAsia="MinionMath-Regular" w:hAnsi="Times New Roman" w:cs="Times New Roman"/>
        </w:rPr>
        <w:t>2</w:t>
      </w:r>
      <w:r w:rsidRPr="00430D05">
        <w:rPr>
          <w:rFonts w:ascii="Times New Roman" w:eastAsia="MinionMath-Regular" w:hAnsi="Times New Roman" w:cs="Times New Roman"/>
        </w:rPr>
        <w:t>.7), we have</w:t>
      </w:r>
    </w:p>
    <w:p w14:paraId="727BBCA1" w14:textId="77777777" w:rsidR="00690F96" w:rsidRPr="00430D05" w:rsidRDefault="0054562E" w:rsidP="00430D05">
      <w:pPr>
        <w:widowControl w:val="0"/>
        <w:adjustRightInd w:val="0"/>
        <w:jc w:val="both"/>
        <w:rPr>
          <w:rFonts w:ascii="Times New Roman" w:eastAsia="MinionMath-Regular" w:hAnsi="Times New Roman" w:cs="Times New Roman"/>
        </w:rPr>
      </w:pPr>
      <m:oMathPara>
        <m:oMath>
          <m:f>
            <m:fPr>
              <m:ctrlPr>
                <w:rPr>
                  <w:rFonts w:ascii="Cambria Math" w:hAnsi="Cambria Math" w:cs="Times New Roman"/>
                  <w:i/>
                </w:rPr>
              </m:ctrlPr>
            </m:fPr>
            <m:num>
              <m:r>
                <w:rPr>
                  <w:rFonts w:ascii="Cambria Math" w:hAnsi="Cambria Math" w:cs="Times New Roman"/>
                </w:rPr>
                <m:t>dX</m:t>
              </m:r>
              <m:d>
                <m:dPr>
                  <m:ctrlPr>
                    <w:rPr>
                      <w:rFonts w:ascii="Cambria Math" w:hAnsi="Cambria Math" w:cs="Times New Roman"/>
                      <w:i/>
                    </w:rPr>
                  </m:ctrlPr>
                </m:dPr>
                <m:e>
                  <m:r>
                    <w:rPr>
                      <w:rFonts w:ascii="Cambria Math" w:hAnsi="Cambria Math" w:cs="Times New Roman"/>
                    </w:rPr>
                    <m:t>t</m:t>
                  </m:r>
                </m:e>
              </m:d>
            </m:num>
            <m:den>
              <m:r>
                <w:rPr>
                  <w:rFonts w:ascii="Cambria Math" w:hAnsi="Cambria Math" w:cs="Times New Roman"/>
                </w:rPr>
                <m:t>dt</m:t>
              </m:r>
            </m:den>
          </m:f>
          <m:r>
            <w:rPr>
              <w:rFonts w:ascii="Cambria Math" w:hAnsi="Cambria Math" w:cs="Times New Roman"/>
            </w:rPr>
            <m:t>-</m:t>
          </m:r>
          <m:r>
            <w:rPr>
              <w:rFonts w:ascii="Cambria Math" w:hAnsi="Cambria Math" w:cs="Times New Roman"/>
            </w:rPr>
            <m:t>rX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eastAsia="MinionMath-Regular"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d>
            <m:dPr>
              <m:ctrlPr>
                <w:rPr>
                  <w:rFonts w:ascii="Cambria Math" w:hAnsi="Cambria Math" w:cs="Times New Roman"/>
                  <w:i/>
                </w:rPr>
              </m:ctrlPr>
            </m:dPr>
            <m:e>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e>
          </m:d>
        </m:oMath>
      </m:oMathPara>
    </w:p>
    <w:p w14:paraId="10006AD2" w14:textId="77777777" w:rsidR="00690F96" w:rsidRPr="00430D05" w:rsidRDefault="0054562E" w:rsidP="00430D05">
      <w:pPr>
        <w:widowControl w:val="0"/>
        <w:adjustRightInd w:val="0"/>
        <w:jc w:val="both"/>
        <w:rPr>
          <w:rFonts w:ascii="Times New Roman" w:eastAsia="MinionMath-Regular" w:hAnsi="Times New Roman" w:cs="Times New Roman"/>
        </w:rPr>
      </w:pPr>
      <m:oMathPara>
        <m:oMath>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dt</m:t>
              </m:r>
            </m:den>
          </m:f>
          <m:d>
            <m:dPr>
              <m:begChr m:val="["/>
              <m:endChr m:val="]"/>
              <m:ctrlPr>
                <w:rPr>
                  <w:rFonts w:ascii="Cambria Math" w:hAnsi="Cambria Math" w:cs="Times New Roman"/>
                  <w:i/>
                </w:rPr>
              </m:ctrlPr>
            </m:dPr>
            <m:e>
              <m:r>
                <w:rPr>
                  <w:rFonts w:ascii="Cambria Math" w:hAnsi="Cambria Math" w:cs="Times New Roman"/>
                </w:rPr>
                <m:t>X</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d>
            <m:dPr>
              <m:ctrlPr>
                <w:rPr>
                  <w:rFonts w:ascii="Cambria Math" w:hAnsi="Cambria Math" w:cs="Times New Roman"/>
                  <w:i/>
                </w:rPr>
              </m:ctrlPr>
            </m:dPr>
            <m:e>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e>
          </m:d>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oMath>
      </m:oMathPara>
    </w:p>
    <w:p w14:paraId="7B0EB75A" w14:textId="77777777" w:rsidR="00690F96" w:rsidRPr="00430D05" w:rsidRDefault="00690F96" w:rsidP="00430D05">
      <w:pPr>
        <w:widowControl w:val="0"/>
        <w:adjustRightInd w:val="0"/>
        <w:jc w:val="both"/>
        <w:rPr>
          <w:rFonts w:ascii="Times New Roman" w:eastAsia="MinionMath-Regular" w:hAnsi="Times New Roman" w:cs="Times New Roman"/>
        </w:rPr>
      </w:pPr>
      <w:r w:rsidRPr="00430D05">
        <w:rPr>
          <w:rFonts w:ascii="Times New Roman" w:eastAsia="MinionMath-Regular" w:hAnsi="Times New Roman" w:cs="Times New Roman"/>
        </w:rPr>
        <w:t>Integrating both sides with respect to t, we have</w:t>
      </w:r>
    </w:p>
    <w:p w14:paraId="7E9CF951" w14:textId="77777777" w:rsidR="00690F96" w:rsidRPr="00430D05" w:rsidRDefault="00690F96" w:rsidP="00430D05">
      <w:pPr>
        <w:widowControl w:val="0"/>
        <w:adjustRightInd w:val="0"/>
        <w:jc w:val="both"/>
        <w:rPr>
          <w:rFonts w:ascii="Times New Roman" w:eastAsia="MinionMath-Regular" w:hAnsi="Times New Roman" w:cs="Times New Roman"/>
        </w:rPr>
      </w:pPr>
      <m:oMathPara>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3</m:t>
                      </m:r>
                    </m:sup>
                  </m:sSup>
                </m:num>
                <m:den>
                  <m:r>
                    <w:rPr>
                      <w:rFonts w:ascii="Cambria Math" w:hAnsi="Cambria Math" w:cs="Times New Roman"/>
                    </w:rPr>
                    <m:t>2r</m:t>
                  </m:r>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e>
          </m:d>
          <m:r>
            <w:rPr>
              <w:rFonts w:ascii="Cambria Math" w:hAnsi="Cambria Math" w:cs="Times New Roman"/>
            </w:rPr>
            <m:t>t</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m:t>
              </m:r>
              <m:d>
                <m:dPr>
                  <m:ctrlPr>
                    <w:rPr>
                      <w:rFonts w:ascii="Cambria Math" w:eastAsia="MinionMath-Regular" w:hAnsi="Cambria Math" w:cs="Times New Roman"/>
                      <w:i/>
                    </w:rPr>
                  </m:ctrlPr>
                </m:dPr>
                <m:e>
                  <m:r>
                    <w:rPr>
                      <w:rFonts w:ascii="Cambria Math" w:eastAsia="MinionMath-Regular" w:hAnsi="Cambria Math" w:cs="Times New Roman"/>
                    </w:rPr>
                    <m:t>t-T</m:t>
                  </m:r>
                </m:e>
              </m:d>
            </m:sup>
          </m:sSup>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ω-r</m:t>
                  </m:r>
                </m:e>
              </m:d>
            </m:num>
            <m:den>
              <m:r>
                <w:rPr>
                  <w:rFonts w:ascii="Cambria Math" w:hAnsi="Cambria Math" w:cs="Times New Roman"/>
                </w:rPr>
                <m:t>rγ</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βk</m:t>
                  </m:r>
                </m:e>
                <m:sub>
                  <m:r>
                    <w:rPr>
                      <w:rFonts w:ascii="Cambria Math" w:hAnsi="Cambria Math" w:cs="Times New Roman"/>
                    </w:rPr>
                    <m:t>0</m:t>
                  </m:r>
                </m:sub>
              </m:sSub>
            </m:num>
            <m:den>
              <m:r>
                <w:rPr>
                  <w:rFonts w:ascii="Cambria Math" w:hAnsi="Cambria Math" w:cs="Times New Roman"/>
                </w:rPr>
                <m:t>r</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k</m:t>
              </m:r>
            </m:sub>
          </m:sSub>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rt</m:t>
              </m:r>
            </m:sup>
          </m:sSup>
        </m:oMath>
      </m:oMathPara>
    </w:p>
    <w:p w14:paraId="6715A1EB" w14:textId="77777777" w:rsidR="00690F96" w:rsidRPr="00430D05" w:rsidRDefault="00690F96" w:rsidP="00430D05">
      <w:pPr>
        <w:widowControl w:val="0"/>
        <w:jc w:val="both"/>
        <w:rPr>
          <w:rFonts w:ascii="Times New Roman" w:hAnsi="Times New Roman" w:cs="Times New Roman"/>
        </w:rPr>
      </w:pPr>
      <w:r w:rsidRPr="00430D05">
        <w:rPr>
          <w:rFonts w:ascii="Times New Roman" w:hAnsi="Times New Roman" w:cs="Times New Roman"/>
        </w:rPr>
        <w:t xml:space="preserve">Using the condition </w:t>
      </w: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oMath>
      <w:r w:rsidRPr="00430D05">
        <w:rPr>
          <w:rFonts w:ascii="Times New Roman" w:hAnsi="Times New Roman" w:cs="Times New Roman"/>
        </w:rPr>
        <w:t>, we have</w:t>
      </w:r>
    </w:p>
    <w:p w14:paraId="43F19A33" w14:textId="77777777" w:rsidR="0033403B" w:rsidRPr="00430D05" w:rsidRDefault="0054562E" w:rsidP="00430D05">
      <w:pPr>
        <w:widowControl w:val="0"/>
        <w:jc w:val="both"/>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X</m:t>
              </m:r>
            </m:e>
            <m:sup>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sup>
          </m:sSup>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r>
                    <w:rPr>
                      <w:rFonts w:ascii="Cambria Math" w:hAnsi="Cambria Math" w:cs="Times New Roman"/>
                    </w:rPr>
                    <m:t>r</m:t>
                  </m:r>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e>
          </m:d>
          <m:r>
            <w:rPr>
              <w:rFonts w:ascii="Cambria Math" w:hAnsi="Cambria Math" w:cs="Times New Roman"/>
            </w:rPr>
            <m:t>t</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m:t>
              </m:r>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T</m:t>
                  </m:r>
                </m:e>
              </m:d>
            </m:sup>
          </m:sSup>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rγ</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βk</m:t>
                  </m:r>
                </m:e>
                <m:sub>
                  <m:r>
                    <w:rPr>
                      <w:rFonts w:ascii="Cambria Math" w:hAnsi="Cambria Math" w:cs="Times New Roman"/>
                    </w:rPr>
                    <m:t>0</m:t>
                  </m:r>
                </m:sub>
              </m:sSub>
            </m:num>
            <m:den>
              <m:r>
                <w:rPr>
                  <w:rFonts w:ascii="Cambria Math" w:hAnsi="Cambria Math" w:cs="Times New Roman"/>
                </w:rPr>
                <m:t>r</m:t>
              </m:r>
            </m:den>
          </m:f>
          <m:r>
            <w:rPr>
              <w:rFonts w:ascii="Cambria Math" w:hAnsi="Cambria Math" w:cs="Times New Roman"/>
            </w:rPr>
            <m:t>)(1-</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rt</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oMath>
      </m:oMathPara>
    </w:p>
    <w:p w14:paraId="26B56A99" w14:textId="77777777" w:rsidR="00100E60" w:rsidRPr="00430D05" w:rsidRDefault="0054562E" w:rsidP="00430D05">
      <w:pPr>
        <w:adjustRightInd w:val="0"/>
        <w:jc w:val="both"/>
        <w:rPr>
          <w:rFonts w:ascii="Times New Roman" w:eastAsia="MinionMath-Regular" w:hAnsi="Times New Roman" w:cs="Times New Roman"/>
        </w:rPr>
      </w:pPr>
      <m:oMathPara>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m:oMathPara>
    </w:p>
    <w:p w14:paraId="18C741C8" w14:textId="77777777" w:rsidR="00100E60" w:rsidRPr="00430D05" w:rsidRDefault="00100E60" w:rsidP="00430D05">
      <w:pPr>
        <w:widowControl w:val="0"/>
        <w:jc w:val="both"/>
        <w:rPr>
          <w:rFonts w:ascii="Times New Roman" w:hAnsi="Times New Roman" w:cs="Times New Roman"/>
        </w:rPr>
      </w:pPr>
    </w:p>
    <w:p w14:paraId="2F335319" w14:textId="77777777" w:rsidR="00AE3377" w:rsidRPr="00430D05" w:rsidRDefault="00AE3377" w:rsidP="00430D05">
      <w:pPr>
        <w:widowControl w:val="0"/>
        <w:rPr>
          <w:rFonts w:ascii="Times New Roman" w:hAnsi="Times New Roman" w:cs="Times New Roman"/>
          <w:b/>
        </w:rPr>
      </w:pPr>
    </w:p>
    <w:p w14:paraId="5F07BDD2" w14:textId="77777777" w:rsidR="0033403B" w:rsidRPr="00430D05" w:rsidRDefault="0033403B" w:rsidP="00430D05">
      <w:pPr>
        <w:widowControl w:val="0"/>
        <w:rPr>
          <w:rFonts w:ascii="Times New Roman" w:hAnsi="Times New Roman" w:cs="Times New Roman"/>
          <w:b/>
        </w:rPr>
      </w:pPr>
      <w:r w:rsidRPr="00430D05">
        <w:rPr>
          <w:rFonts w:ascii="Times New Roman" w:hAnsi="Times New Roman" w:cs="Times New Roman"/>
          <w:b/>
        </w:rPr>
        <w:t>4. Results Presentation and Analysis</w:t>
      </w:r>
    </w:p>
    <w:p w14:paraId="470A1607" w14:textId="77777777" w:rsidR="00100E60" w:rsidRPr="00430D05" w:rsidRDefault="00100E60" w:rsidP="00430D05">
      <w:pPr>
        <w:widowControl w:val="0"/>
        <w:ind w:firstLine="204"/>
        <w:jc w:val="both"/>
        <w:rPr>
          <w:rFonts w:ascii="Times New Roman" w:hAnsi="Times New Roman" w:cs="Times New Roman"/>
          <w:b/>
          <w:bCs/>
        </w:rPr>
      </w:pPr>
      <w:r w:rsidRPr="00430D05">
        <w:rPr>
          <w:rFonts w:ascii="Times New Roman" w:hAnsi="Times New Roman" w:cs="Times New Roman"/>
          <w:b/>
          <w:bCs/>
        </w:rPr>
        <w:t>Proposition 1</w:t>
      </w:r>
    </w:p>
    <w:p w14:paraId="68FBE43B" w14:textId="77777777" w:rsidR="00100E60" w:rsidRPr="00430D05" w:rsidRDefault="00100E60" w:rsidP="00430D05">
      <w:pPr>
        <w:widowControl w:val="0"/>
        <w:ind w:firstLine="204"/>
        <w:jc w:val="both"/>
        <w:rPr>
          <w:rFonts w:ascii="Times New Roman" w:hAnsi="Times New Roman" w:cs="Times New Roman"/>
        </w:rPr>
      </w:pPr>
      <w:r w:rsidRPr="00430D05">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w:t>
      </w:r>
      <m:oMath>
        <m:r>
          <w:rPr>
            <w:rFonts w:ascii="Cambria Math" w:hAnsi="Cambria Math" w:cs="Times New Roman"/>
          </w:rPr>
          <m:t>m&gt;0</m:t>
        </m:r>
      </m:oMath>
      <w:r w:rsidRPr="00430D0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00CA1F34" w:rsidRPr="00430D05">
        <w:rPr>
          <w:rFonts w:ascii="Times New Roman" w:hAnsi="Times New Roman" w:cs="Times New Roman"/>
        </w:rPr>
        <w:t xml:space="preserve"> is a decreasing function of the risk averse coefficient </w:t>
      </w:r>
      <m:oMath>
        <m:r>
          <w:rPr>
            <w:rFonts w:ascii="Cambria Math" w:hAnsi="Cambria Math" w:cs="Times New Roman"/>
          </w:rPr>
          <m:t>b</m:t>
        </m:r>
      </m:oMath>
      <w:r w:rsidR="00CA1F34" w:rsidRPr="00430D05">
        <w:rPr>
          <w:rFonts w:ascii="Times New Roman" w:hAnsi="Times New Roman" w:cs="Times New Roman"/>
        </w:rPr>
        <w:t>.</w:t>
      </w:r>
    </w:p>
    <w:p w14:paraId="226F9589" w14:textId="77777777" w:rsidR="00100E60" w:rsidRPr="00430D05" w:rsidRDefault="00100E60" w:rsidP="00430D05">
      <w:pPr>
        <w:widowControl w:val="0"/>
        <w:ind w:firstLine="204"/>
        <w:jc w:val="both"/>
        <w:rPr>
          <w:rFonts w:ascii="Times New Roman" w:hAnsi="Times New Roman" w:cs="Times New Roman"/>
        </w:rPr>
      </w:pPr>
      <w:r w:rsidRPr="00430D05">
        <w:rPr>
          <w:rFonts w:ascii="Times New Roman" w:hAnsi="Times New Roman" w:cs="Times New Roman"/>
        </w:rPr>
        <w:t>Proof</w:t>
      </w:r>
    </w:p>
    <w:p w14:paraId="2DC8640A" w14:textId="77777777" w:rsidR="00CA1F34" w:rsidRPr="00430D05" w:rsidRDefault="00CA1F34" w:rsidP="00430D05">
      <w:pPr>
        <w:widowControl w:val="0"/>
        <w:ind w:firstLine="204"/>
        <w:jc w:val="both"/>
        <w:rPr>
          <w:rFonts w:ascii="Times New Roman" w:hAnsi="Times New Roman" w:cs="Times New Roman"/>
        </w:rPr>
      </w:pPr>
      <w:r w:rsidRPr="00430D05">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 is a decreasing function of </w:t>
      </w:r>
      <m:oMath>
        <m:r>
          <w:rPr>
            <w:rFonts w:ascii="Cambria Math" w:hAnsi="Cambria Math" w:cs="Times New Roman"/>
          </w:rPr>
          <m:t>b</m:t>
        </m:r>
      </m:oMath>
      <w:r w:rsidRPr="00430D05">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∂b</m:t>
            </m:r>
          </m:den>
        </m:f>
        <m:r>
          <w:rPr>
            <w:rFonts w:ascii="Cambria Math" w:hAnsi="Cambria Math" w:cs="Times New Roman"/>
          </w:rPr>
          <m:t>&lt;0</m:t>
        </m:r>
      </m:oMath>
      <w:r w:rsidRPr="00430D05">
        <w:rPr>
          <w:rFonts w:ascii="Times New Roman" w:hAnsi="Times New Roman" w:cs="Times New Roman"/>
        </w:rPr>
        <w:t xml:space="preserve"> </w:t>
      </w:r>
    </w:p>
    <w:p w14:paraId="7BB2A11B" w14:textId="77777777" w:rsidR="00100E60" w:rsidRPr="00430D05" w:rsidRDefault="0054562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100E60" w:rsidRPr="00430D05">
        <w:rPr>
          <w:rFonts w:ascii="Times New Roman" w:eastAsia="MinionMath-Regular" w:hAnsi="Times New Roman" w:cs="Times New Roman"/>
        </w:rPr>
        <w:t xml:space="preserve"> </w:t>
      </w:r>
    </w:p>
    <w:p w14:paraId="0EDB81F9" w14:textId="77777777" w:rsidR="00100E60"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∂b</m:t>
            </m:r>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100E60" w:rsidRPr="00430D05">
        <w:rPr>
          <w:rFonts w:ascii="Times New Roman" w:hAnsi="Times New Roman" w:cs="Times New Roman"/>
        </w:rPr>
        <w:t xml:space="preserve"> </w:t>
      </w:r>
    </w:p>
    <w:p w14:paraId="1615D5FF" w14:textId="77777777" w:rsidR="00CA1F34" w:rsidRPr="00430D05" w:rsidRDefault="00CA1F34" w:rsidP="00430D05">
      <w:pPr>
        <w:widowControl w:val="0"/>
        <w:ind w:firstLine="204"/>
        <w:jc w:val="both"/>
        <w:rPr>
          <w:rFonts w:ascii="Times New Roman" w:hAnsi="Times New Roman" w:cs="Times New Roman"/>
        </w:rPr>
      </w:pPr>
      <w:r w:rsidRPr="00430D05">
        <w:rPr>
          <w:rFonts w:ascii="Times New Roman" w:hAnsi="Times New Roman" w:cs="Times New Roman"/>
        </w:rPr>
        <w:t xml:space="preserve">Since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w:t>
      </w:r>
      <m:oMath>
        <m:r>
          <w:rPr>
            <w:rFonts w:ascii="Cambria Math" w:hAnsi="Cambria Math" w:cs="Times New Roman"/>
          </w:rPr>
          <m:t>m&gt;0</m:t>
        </m:r>
      </m:oMath>
      <w:r w:rsidRPr="00430D05">
        <w:rPr>
          <w:rFonts w:ascii="Times New Roman" w:hAnsi="Times New Roman" w:cs="Times New Roman"/>
        </w:rPr>
        <w:t xml:space="preserve"> and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t-T</m:t>
                </m:r>
              </m:e>
            </m:d>
          </m:sup>
        </m:sSup>
        <m:r>
          <w:rPr>
            <w:rFonts w:ascii="Cambria Math" w:hAnsi="Cambria Math" w:cs="Times New Roman"/>
          </w:rPr>
          <m:t>&gt;0</m:t>
        </m:r>
      </m:oMath>
    </w:p>
    <w:p w14:paraId="5EBF5560" w14:textId="77777777" w:rsidR="00CA1F34" w:rsidRPr="00430D05" w:rsidRDefault="00CA1F34" w:rsidP="00430D05">
      <w:pPr>
        <w:widowControl w:val="0"/>
        <w:ind w:firstLine="204"/>
        <w:jc w:val="both"/>
        <w:rPr>
          <w:rFonts w:ascii="Times New Roman" w:hAnsi="Times New Roman" w:cs="Times New Roman"/>
        </w:rPr>
      </w:pPr>
      <w:r w:rsidRPr="00430D05">
        <w:rPr>
          <w:rFonts w:ascii="Times New Roman" w:hAnsi="Times New Roman" w:cs="Times New Roman"/>
        </w:rPr>
        <w:t xml:space="preserve">then </w:t>
      </w:r>
    </w:p>
    <w:p w14:paraId="6D3B377D" w14:textId="77777777" w:rsidR="00CA1F34"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r>
          <w:rPr>
            <w:rFonts w:ascii="Cambria Math" w:hAnsi="Cambria Math" w:cs="Times New Roman"/>
          </w:rPr>
          <m:t>&gt;0</m:t>
        </m:r>
      </m:oMath>
      <w:r w:rsidR="00CA1F34" w:rsidRPr="00430D05">
        <w:rPr>
          <w:rFonts w:ascii="Times New Roman" w:hAnsi="Times New Roman" w:cs="Times New Roman"/>
        </w:rPr>
        <w:t xml:space="preserve"> </w:t>
      </w:r>
    </w:p>
    <w:p w14:paraId="13CC9AAB" w14:textId="77777777" w:rsidR="00CA1F34" w:rsidRPr="00430D05" w:rsidRDefault="00CA1F34" w:rsidP="00430D05">
      <w:pPr>
        <w:widowControl w:val="0"/>
        <w:ind w:firstLine="204"/>
        <w:jc w:val="both"/>
        <w:rPr>
          <w:rFonts w:ascii="Times New Roman" w:hAnsi="Times New Roman" w:cs="Times New Roman"/>
        </w:rPr>
      </w:pPr>
      <w:r w:rsidRPr="00430D05">
        <w:rPr>
          <w:rFonts w:ascii="Times New Roman" w:hAnsi="Times New Roman" w:cs="Times New Roman"/>
        </w:rPr>
        <w:t>hence</w:t>
      </w:r>
    </w:p>
    <w:p w14:paraId="2B564719" w14:textId="77777777" w:rsidR="00CA1F34"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∂b</m:t>
            </m:r>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r>
          <w:rPr>
            <w:rFonts w:ascii="Cambria Math" w:hAnsi="Cambria Math" w:cs="Times New Roman"/>
          </w:rPr>
          <m:t>&lt;0</m:t>
        </m:r>
      </m:oMath>
      <w:r w:rsidR="00CA1F34" w:rsidRPr="00430D05">
        <w:rPr>
          <w:rFonts w:ascii="Times New Roman" w:hAnsi="Times New Roman" w:cs="Times New Roman"/>
        </w:rPr>
        <w:t xml:space="preserve"> </w:t>
      </w:r>
    </w:p>
    <w:p w14:paraId="27F24DAB" w14:textId="77777777" w:rsidR="00CA1F34" w:rsidRPr="00430D05" w:rsidRDefault="00CA1F34" w:rsidP="00430D05">
      <w:pPr>
        <w:widowControl w:val="0"/>
        <w:ind w:firstLine="204"/>
        <w:jc w:val="both"/>
        <w:rPr>
          <w:rFonts w:ascii="Times New Roman" w:hAnsi="Times New Roman" w:cs="Times New Roman"/>
        </w:rPr>
      </w:pPr>
      <w:r w:rsidRPr="00430D05">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∂b</m:t>
            </m:r>
          </m:den>
        </m:f>
        <m:r>
          <w:rPr>
            <w:rFonts w:ascii="Cambria Math" w:hAnsi="Cambria Math" w:cs="Times New Roman"/>
          </w:rPr>
          <m:t>&lt;0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is a decreasing function of </w:t>
      </w:r>
      <m:oMath>
        <m:r>
          <w:rPr>
            <w:rFonts w:ascii="Cambria Math" w:hAnsi="Cambria Math" w:cs="Times New Roman"/>
          </w:rPr>
          <m:t>b</m:t>
        </m:r>
      </m:oMath>
      <w:r w:rsidRPr="00430D05">
        <w:rPr>
          <w:rFonts w:ascii="Times New Roman" w:hAnsi="Times New Roman" w:cs="Times New Roman"/>
        </w:rPr>
        <w:t>.</w:t>
      </w:r>
    </w:p>
    <w:p w14:paraId="159A6CD2" w14:textId="77777777" w:rsidR="00CA1F34" w:rsidRPr="00430D05" w:rsidRDefault="00CA1F34" w:rsidP="00430D05">
      <w:pPr>
        <w:widowControl w:val="0"/>
        <w:ind w:firstLine="204"/>
        <w:jc w:val="both"/>
        <w:rPr>
          <w:rFonts w:ascii="Times New Roman" w:hAnsi="Times New Roman" w:cs="Times New Roman"/>
          <w:b/>
          <w:bCs/>
        </w:rPr>
      </w:pPr>
      <w:r w:rsidRPr="00430D05">
        <w:rPr>
          <w:rFonts w:ascii="Times New Roman" w:hAnsi="Times New Roman" w:cs="Times New Roman"/>
          <w:b/>
          <w:bCs/>
        </w:rPr>
        <w:t>Proposition 2</w:t>
      </w:r>
    </w:p>
    <w:p w14:paraId="604D63A4" w14:textId="77777777" w:rsidR="00CA1F34" w:rsidRPr="00430D05" w:rsidRDefault="00CA1F34" w:rsidP="00430D05">
      <w:pPr>
        <w:widowControl w:val="0"/>
        <w:ind w:firstLine="204"/>
        <w:jc w:val="both"/>
        <w:rPr>
          <w:rFonts w:ascii="Times New Roman" w:hAnsi="Times New Roman" w:cs="Times New Roman"/>
        </w:rPr>
      </w:pPr>
      <w:r w:rsidRPr="00430D05">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w:t>
      </w:r>
      <m:oMath>
        <m:r>
          <w:rPr>
            <w:rFonts w:ascii="Cambria Math" w:hAnsi="Cambria Math" w:cs="Times New Roman"/>
          </w:rPr>
          <m:t>m&gt;0</m:t>
        </m:r>
      </m:oMath>
      <w:r w:rsidRPr="00430D0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 is a decreasing function of the </w:t>
      </w:r>
      <w:r w:rsidR="004E0C05" w:rsidRPr="00430D05">
        <w:rPr>
          <w:rFonts w:ascii="Times New Roman" w:hAnsi="Times New Roman" w:cs="Times New Roman"/>
        </w:rPr>
        <w:t>initial wealth</w:t>
      </w:r>
      <w:r w:rsidRPr="00430D05">
        <w:rPr>
          <w:rFonts w:ascii="Times New Roman" w:hAnsi="Times New Roman" w:cs="Times New Roman"/>
        </w:rPr>
        <w:t xml:space="preserve"> </w:t>
      </w:r>
      <m:oMath>
        <m:r>
          <w:rPr>
            <w:rFonts w:ascii="Cambria Math" w:hAnsi="Cambria Math" w:cs="Times New Roman"/>
          </w:rPr>
          <m:t>m</m:t>
        </m:r>
      </m:oMath>
      <w:r w:rsidRPr="00430D05">
        <w:rPr>
          <w:rFonts w:ascii="Times New Roman" w:hAnsi="Times New Roman" w:cs="Times New Roman"/>
        </w:rPr>
        <w:t>.</w:t>
      </w:r>
    </w:p>
    <w:p w14:paraId="13F482FE" w14:textId="77777777" w:rsidR="00CA1F34" w:rsidRPr="00430D05" w:rsidRDefault="00CA1F34" w:rsidP="00430D05">
      <w:pPr>
        <w:widowControl w:val="0"/>
        <w:ind w:firstLine="204"/>
        <w:jc w:val="both"/>
        <w:rPr>
          <w:rFonts w:ascii="Times New Roman" w:hAnsi="Times New Roman" w:cs="Times New Roman"/>
        </w:rPr>
      </w:pPr>
      <w:r w:rsidRPr="00430D05">
        <w:rPr>
          <w:rFonts w:ascii="Times New Roman" w:hAnsi="Times New Roman" w:cs="Times New Roman"/>
        </w:rPr>
        <w:t>Proof</w:t>
      </w:r>
    </w:p>
    <w:p w14:paraId="2651F9C8" w14:textId="77777777" w:rsidR="00CA1F34" w:rsidRPr="00430D05" w:rsidRDefault="00CA1F34" w:rsidP="00430D05">
      <w:pPr>
        <w:widowControl w:val="0"/>
        <w:ind w:firstLine="204"/>
        <w:jc w:val="both"/>
        <w:rPr>
          <w:rFonts w:ascii="Times New Roman" w:hAnsi="Times New Roman" w:cs="Times New Roman"/>
        </w:rPr>
      </w:pPr>
      <w:r w:rsidRPr="00430D05">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 is a decreasing function of </w:t>
      </w:r>
      <m:oMath>
        <m:r>
          <w:rPr>
            <w:rFonts w:ascii="Cambria Math" w:hAnsi="Cambria Math" w:cs="Times New Roman"/>
          </w:rPr>
          <m:t>m</m:t>
        </m:r>
      </m:oMath>
      <w:r w:rsidRPr="00430D05">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m:t>
            </m:r>
          </m:den>
        </m:f>
        <m:r>
          <w:rPr>
            <w:rFonts w:ascii="Cambria Math" w:hAnsi="Cambria Math" w:cs="Times New Roman"/>
          </w:rPr>
          <m:t>&lt;0</m:t>
        </m:r>
      </m:oMath>
      <w:r w:rsidRPr="00430D05">
        <w:rPr>
          <w:rFonts w:ascii="Times New Roman" w:hAnsi="Times New Roman" w:cs="Times New Roman"/>
        </w:rPr>
        <w:t xml:space="preserve"> </w:t>
      </w:r>
    </w:p>
    <w:p w14:paraId="31E82747" w14:textId="77777777" w:rsidR="00CA1F34" w:rsidRPr="00430D05" w:rsidRDefault="0054562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CA1F34" w:rsidRPr="00430D05">
        <w:rPr>
          <w:rFonts w:ascii="Times New Roman" w:eastAsia="MinionMath-Regular" w:hAnsi="Times New Roman" w:cs="Times New Roman"/>
        </w:rPr>
        <w:t xml:space="preserve"> </w:t>
      </w:r>
    </w:p>
    <w:p w14:paraId="32379C6B" w14:textId="77777777" w:rsidR="00CA1F34"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m:t>
            </m:r>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oMath>
      <w:r w:rsidR="00CA1F34" w:rsidRPr="00430D05">
        <w:rPr>
          <w:rFonts w:ascii="Times New Roman" w:hAnsi="Times New Roman" w:cs="Times New Roman"/>
        </w:rPr>
        <w:t xml:space="preserve"> </w:t>
      </w:r>
    </w:p>
    <w:p w14:paraId="1A78959B" w14:textId="77777777" w:rsidR="00CA1F34" w:rsidRPr="00430D05" w:rsidRDefault="00CA1F34" w:rsidP="00430D05">
      <w:pPr>
        <w:widowControl w:val="0"/>
        <w:ind w:firstLine="204"/>
        <w:jc w:val="both"/>
        <w:rPr>
          <w:rFonts w:ascii="Times New Roman" w:hAnsi="Times New Roman" w:cs="Times New Roman"/>
        </w:rPr>
      </w:pPr>
      <w:r w:rsidRPr="00430D05">
        <w:rPr>
          <w:rFonts w:ascii="Times New Roman" w:hAnsi="Times New Roman" w:cs="Times New Roman"/>
        </w:rPr>
        <w:t xml:space="preserve">Since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w:t>
      </w:r>
      <m:oMath>
        <m:r>
          <w:rPr>
            <w:rFonts w:ascii="Cambria Math" w:hAnsi="Cambria Math" w:cs="Times New Roman"/>
          </w:rPr>
          <m:t>m&gt;0</m:t>
        </m:r>
      </m:oMath>
      <w:r w:rsidRPr="00430D05">
        <w:rPr>
          <w:rFonts w:ascii="Times New Roman" w:hAnsi="Times New Roman" w:cs="Times New Roman"/>
        </w:rPr>
        <w:t xml:space="preserve"> and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t-T</m:t>
                </m:r>
              </m:e>
            </m:d>
          </m:sup>
        </m:sSup>
        <m:r>
          <w:rPr>
            <w:rFonts w:ascii="Cambria Math" w:hAnsi="Cambria Math" w:cs="Times New Roman"/>
          </w:rPr>
          <m:t>&gt;0</m:t>
        </m:r>
      </m:oMath>
    </w:p>
    <w:p w14:paraId="1F1021E5" w14:textId="77777777" w:rsidR="00CA1F34" w:rsidRPr="00430D05" w:rsidRDefault="00CA1F34" w:rsidP="00430D05">
      <w:pPr>
        <w:widowControl w:val="0"/>
        <w:ind w:firstLine="204"/>
        <w:jc w:val="both"/>
        <w:rPr>
          <w:rFonts w:ascii="Times New Roman" w:hAnsi="Times New Roman" w:cs="Times New Roman"/>
        </w:rPr>
      </w:pPr>
      <w:r w:rsidRPr="00430D05">
        <w:rPr>
          <w:rFonts w:ascii="Times New Roman" w:hAnsi="Times New Roman" w:cs="Times New Roman"/>
        </w:rPr>
        <w:lastRenderedPageBreak/>
        <w:t xml:space="preserve">then </w:t>
      </w:r>
    </w:p>
    <w:p w14:paraId="48F105B7" w14:textId="77777777" w:rsidR="00CA1F34"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&gt;0</m:t>
        </m:r>
      </m:oMath>
      <w:r w:rsidR="00CA1F34" w:rsidRPr="00430D05">
        <w:rPr>
          <w:rFonts w:ascii="Times New Roman" w:hAnsi="Times New Roman" w:cs="Times New Roman"/>
        </w:rPr>
        <w:t xml:space="preserve"> </w:t>
      </w:r>
    </w:p>
    <w:p w14:paraId="617507CF" w14:textId="77777777" w:rsidR="00CA1F34" w:rsidRPr="00430D05" w:rsidRDefault="00CA1F34" w:rsidP="00430D05">
      <w:pPr>
        <w:widowControl w:val="0"/>
        <w:ind w:firstLine="204"/>
        <w:jc w:val="both"/>
        <w:rPr>
          <w:rFonts w:ascii="Times New Roman" w:hAnsi="Times New Roman" w:cs="Times New Roman"/>
        </w:rPr>
      </w:pPr>
      <w:r w:rsidRPr="00430D05">
        <w:rPr>
          <w:rFonts w:ascii="Times New Roman" w:hAnsi="Times New Roman" w:cs="Times New Roman"/>
        </w:rPr>
        <w:t>hence</w:t>
      </w:r>
    </w:p>
    <w:p w14:paraId="61B9713B" w14:textId="77777777" w:rsidR="00CA1F34"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m:t>
            </m:r>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&lt;0</m:t>
        </m:r>
      </m:oMath>
      <w:r w:rsidR="00CA1F34" w:rsidRPr="00430D05">
        <w:rPr>
          <w:rFonts w:ascii="Times New Roman" w:hAnsi="Times New Roman" w:cs="Times New Roman"/>
        </w:rPr>
        <w:t xml:space="preserve"> </w:t>
      </w:r>
    </w:p>
    <w:p w14:paraId="2239C6E4" w14:textId="77777777" w:rsidR="00CA1F34" w:rsidRPr="00430D05" w:rsidRDefault="00CA1F34" w:rsidP="00430D05">
      <w:pPr>
        <w:widowControl w:val="0"/>
        <w:ind w:firstLine="204"/>
        <w:jc w:val="both"/>
        <w:rPr>
          <w:rFonts w:ascii="Times New Roman" w:hAnsi="Times New Roman" w:cs="Times New Roman"/>
        </w:rPr>
      </w:pPr>
      <w:r w:rsidRPr="00430D05">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m:t>
            </m:r>
          </m:den>
        </m:f>
        <m:r>
          <w:rPr>
            <w:rFonts w:ascii="Cambria Math" w:hAnsi="Cambria Math" w:cs="Times New Roman"/>
          </w:rPr>
          <m:t>&lt;0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is a decreasing function of </w:t>
      </w:r>
      <m:oMath>
        <m:r>
          <w:rPr>
            <w:rFonts w:ascii="Cambria Math" w:hAnsi="Cambria Math" w:cs="Times New Roman"/>
          </w:rPr>
          <m:t>m</m:t>
        </m:r>
      </m:oMath>
      <w:r w:rsidRPr="00430D05">
        <w:rPr>
          <w:rFonts w:ascii="Times New Roman" w:hAnsi="Times New Roman" w:cs="Times New Roman"/>
        </w:rPr>
        <w:t>.</w:t>
      </w:r>
    </w:p>
    <w:p w14:paraId="1D8FE63B" w14:textId="77777777" w:rsidR="00700536" w:rsidRPr="00430D05" w:rsidRDefault="00700536" w:rsidP="00430D05">
      <w:pPr>
        <w:widowControl w:val="0"/>
        <w:ind w:firstLine="204"/>
        <w:jc w:val="both"/>
        <w:rPr>
          <w:rFonts w:ascii="Times New Roman" w:hAnsi="Times New Roman" w:cs="Times New Roman"/>
          <w:b/>
          <w:bCs/>
        </w:rPr>
      </w:pPr>
      <w:r w:rsidRPr="00430D05">
        <w:rPr>
          <w:rFonts w:ascii="Times New Roman" w:hAnsi="Times New Roman" w:cs="Times New Roman"/>
          <w:b/>
          <w:bCs/>
        </w:rPr>
        <w:t xml:space="preserve">Proposition </w:t>
      </w:r>
      <w:r w:rsidR="004E0C05" w:rsidRPr="00430D05">
        <w:rPr>
          <w:rFonts w:ascii="Times New Roman" w:hAnsi="Times New Roman" w:cs="Times New Roman"/>
          <w:b/>
          <w:bCs/>
        </w:rPr>
        <w:t>3</w:t>
      </w:r>
    </w:p>
    <w:p w14:paraId="34803143" w14:textId="77777777" w:rsidR="00700536" w:rsidRPr="00430D05" w:rsidRDefault="00700536" w:rsidP="00430D05">
      <w:pPr>
        <w:widowControl w:val="0"/>
        <w:ind w:firstLine="204"/>
        <w:jc w:val="both"/>
        <w:rPr>
          <w:rFonts w:ascii="Times New Roman" w:hAnsi="Times New Roman" w:cs="Times New Roman"/>
        </w:rPr>
      </w:pPr>
      <w:r w:rsidRPr="00430D05">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w:t>
      </w:r>
      <m:oMath>
        <m:r>
          <w:rPr>
            <w:rFonts w:ascii="Cambria Math" w:hAnsi="Cambria Math" w:cs="Times New Roman"/>
          </w:rPr>
          <m:t>m&gt;0</m:t>
        </m:r>
      </m:oMath>
      <w:r w:rsidRPr="00430D0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 is a</w:t>
      </w:r>
      <w:r w:rsidR="00004795" w:rsidRPr="00430D05">
        <w:rPr>
          <w:rFonts w:ascii="Times New Roman" w:hAnsi="Times New Roman" w:cs="Times New Roman"/>
        </w:rPr>
        <w:t>n</w:t>
      </w:r>
      <w:r w:rsidRPr="00430D05">
        <w:rPr>
          <w:rFonts w:ascii="Times New Roman" w:hAnsi="Times New Roman" w:cs="Times New Roman"/>
        </w:rPr>
        <w:t xml:space="preserve"> </w:t>
      </w:r>
      <w:r w:rsidR="00004795" w:rsidRPr="00430D05">
        <w:rPr>
          <w:rFonts w:ascii="Times New Roman" w:hAnsi="Times New Roman" w:cs="Times New Roman"/>
        </w:rPr>
        <w:t>in</w:t>
      </w:r>
      <w:r w:rsidRPr="00430D05">
        <w:rPr>
          <w:rFonts w:ascii="Times New Roman" w:hAnsi="Times New Roman" w:cs="Times New Roman"/>
        </w:rPr>
        <w:t xml:space="preserve">creasing function of the </w:t>
      </w:r>
      <w:r w:rsidR="00004795" w:rsidRPr="00430D05">
        <w:rPr>
          <w:rFonts w:ascii="Times New Roman" w:hAnsi="Times New Roman" w:cs="Times New Roman"/>
        </w:rPr>
        <w:t>instantaneous expected rate of return of the risky asset</w:t>
      </w:r>
      <w:r w:rsidRPr="00430D05">
        <w:rPr>
          <w:rFonts w:ascii="Times New Roman" w:hAnsi="Times New Roman" w:cs="Times New Roman"/>
        </w:rPr>
        <w:t xml:space="preserve"> </w:t>
      </w:r>
      <m:oMath>
        <m:r>
          <w:rPr>
            <w:rFonts w:ascii="Cambria Math" w:hAnsi="Cambria Math" w:cs="Times New Roman"/>
          </w:rPr>
          <m:t>ω</m:t>
        </m:r>
      </m:oMath>
      <w:r w:rsidRPr="00430D05">
        <w:rPr>
          <w:rFonts w:ascii="Times New Roman" w:hAnsi="Times New Roman" w:cs="Times New Roman"/>
        </w:rPr>
        <w:t>.</w:t>
      </w:r>
    </w:p>
    <w:p w14:paraId="34EEAA49" w14:textId="77777777" w:rsidR="00700536" w:rsidRPr="00430D05" w:rsidRDefault="00700536" w:rsidP="00430D05">
      <w:pPr>
        <w:widowControl w:val="0"/>
        <w:ind w:firstLine="204"/>
        <w:jc w:val="both"/>
        <w:rPr>
          <w:rFonts w:ascii="Times New Roman" w:hAnsi="Times New Roman" w:cs="Times New Roman"/>
        </w:rPr>
      </w:pPr>
      <w:r w:rsidRPr="00430D05">
        <w:rPr>
          <w:rFonts w:ascii="Times New Roman" w:hAnsi="Times New Roman" w:cs="Times New Roman"/>
        </w:rPr>
        <w:t>Proof</w:t>
      </w:r>
    </w:p>
    <w:p w14:paraId="43078F48" w14:textId="77777777" w:rsidR="00700536" w:rsidRPr="00430D05" w:rsidRDefault="00700536" w:rsidP="00430D05">
      <w:pPr>
        <w:widowControl w:val="0"/>
        <w:ind w:firstLine="204"/>
        <w:jc w:val="both"/>
        <w:rPr>
          <w:rFonts w:ascii="Times New Roman" w:hAnsi="Times New Roman" w:cs="Times New Roman"/>
        </w:rPr>
      </w:pPr>
      <w:r w:rsidRPr="00430D05">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 is a</w:t>
      </w:r>
      <w:r w:rsidR="004E0C05" w:rsidRPr="00430D05">
        <w:rPr>
          <w:rFonts w:ascii="Times New Roman" w:hAnsi="Times New Roman" w:cs="Times New Roman"/>
        </w:rPr>
        <w:t xml:space="preserve">n increasing </w:t>
      </w:r>
      <w:r w:rsidRPr="00430D05">
        <w:rPr>
          <w:rFonts w:ascii="Times New Roman" w:hAnsi="Times New Roman" w:cs="Times New Roman"/>
        </w:rPr>
        <w:t xml:space="preserve">function of </w:t>
      </w:r>
      <m:oMath>
        <m:r>
          <w:rPr>
            <w:rFonts w:ascii="Cambria Math" w:hAnsi="Cambria Math" w:cs="Times New Roman"/>
          </w:rPr>
          <m:t>b</m:t>
        </m:r>
      </m:oMath>
      <w:r w:rsidRPr="00430D05">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∂ω</m:t>
            </m:r>
          </m:den>
        </m:f>
        <m:r>
          <w:rPr>
            <w:rFonts w:ascii="Cambria Math" w:hAnsi="Cambria Math" w:cs="Times New Roman"/>
          </w:rPr>
          <m:t>&gt;0</m:t>
        </m:r>
      </m:oMath>
      <w:r w:rsidRPr="00430D05">
        <w:rPr>
          <w:rFonts w:ascii="Times New Roman" w:hAnsi="Times New Roman" w:cs="Times New Roman"/>
        </w:rPr>
        <w:t xml:space="preserve"> </w:t>
      </w:r>
    </w:p>
    <w:p w14:paraId="1410920E" w14:textId="77777777" w:rsidR="00700536" w:rsidRPr="00430D05" w:rsidRDefault="0054562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700536" w:rsidRPr="00430D05">
        <w:rPr>
          <w:rFonts w:ascii="Times New Roman" w:eastAsia="MinionMath-Regular" w:hAnsi="Times New Roman" w:cs="Times New Roman"/>
        </w:rPr>
        <w:t xml:space="preserve"> </w:t>
      </w:r>
    </w:p>
    <w:p w14:paraId="5ABFCED8" w14:textId="77777777" w:rsidR="00700536"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∂ω</m:t>
            </m:r>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bmγ</m:t>
                </m:r>
              </m:e>
              <m:sup>
                <m:r>
                  <w:rPr>
                    <w:rFonts w:ascii="Cambria Math" w:hAnsi="Cambria Math" w:cs="Times New Roman"/>
                  </w:rPr>
                  <m:t>2</m:t>
                </m:r>
              </m:sup>
            </m:sSup>
          </m:den>
        </m:f>
      </m:oMath>
      <w:r w:rsidR="00700536" w:rsidRPr="00430D05">
        <w:rPr>
          <w:rFonts w:ascii="Times New Roman" w:hAnsi="Times New Roman" w:cs="Times New Roman"/>
        </w:rPr>
        <w:t xml:space="preserve"> </w:t>
      </w:r>
    </w:p>
    <w:p w14:paraId="0B6F114F" w14:textId="77777777" w:rsidR="00700536" w:rsidRPr="00430D05" w:rsidRDefault="00700536" w:rsidP="00430D05">
      <w:pPr>
        <w:widowControl w:val="0"/>
        <w:ind w:firstLine="204"/>
        <w:jc w:val="both"/>
        <w:rPr>
          <w:rFonts w:ascii="Times New Roman" w:hAnsi="Times New Roman" w:cs="Times New Roman"/>
        </w:rPr>
      </w:pPr>
      <w:r w:rsidRPr="00430D05">
        <w:rPr>
          <w:rFonts w:ascii="Times New Roman" w:hAnsi="Times New Roman" w:cs="Times New Roman"/>
        </w:rPr>
        <w:t xml:space="preserve">Since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w:t>
      </w:r>
      <m:oMath>
        <m:r>
          <w:rPr>
            <w:rFonts w:ascii="Cambria Math" w:hAnsi="Cambria Math" w:cs="Times New Roman"/>
          </w:rPr>
          <m:t>m&gt;0</m:t>
        </m:r>
      </m:oMath>
      <w:r w:rsidRPr="00430D05">
        <w:rPr>
          <w:rFonts w:ascii="Times New Roman" w:hAnsi="Times New Roman" w:cs="Times New Roman"/>
        </w:rPr>
        <w:t xml:space="preserve"> and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t-T</m:t>
                </m:r>
              </m:e>
            </m:d>
          </m:sup>
        </m:sSup>
        <m:r>
          <w:rPr>
            <w:rFonts w:ascii="Cambria Math" w:hAnsi="Cambria Math" w:cs="Times New Roman"/>
          </w:rPr>
          <m:t>&gt;0</m:t>
        </m:r>
      </m:oMath>
    </w:p>
    <w:p w14:paraId="3EF7B933" w14:textId="77777777" w:rsidR="00700536" w:rsidRPr="00430D05" w:rsidRDefault="00700536" w:rsidP="00430D05">
      <w:pPr>
        <w:widowControl w:val="0"/>
        <w:ind w:firstLine="204"/>
        <w:jc w:val="both"/>
        <w:rPr>
          <w:rFonts w:ascii="Times New Roman" w:hAnsi="Times New Roman" w:cs="Times New Roman"/>
        </w:rPr>
      </w:pPr>
      <w:r w:rsidRPr="00430D05">
        <w:rPr>
          <w:rFonts w:ascii="Times New Roman" w:hAnsi="Times New Roman" w:cs="Times New Roman"/>
        </w:rPr>
        <w:t xml:space="preserve">then </w:t>
      </w:r>
    </w:p>
    <w:p w14:paraId="4088A787" w14:textId="77777777" w:rsidR="00700536"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bmγ</m:t>
                </m:r>
              </m:e>
              <m:sup>
                <m:r>
                  <w:rPr>
                    <w:rFonts w:ascii="Cambria Math" w:hAnsi="Cambria Math" w:cs="Times New Roman"/>
                  </w:rPr>
                  <m:t>2</m:t>
                </m:r>
              </m:sup>
            </m:sSup>
          </m:den>
        </m:f>
        <m:r>
          <w:rPr>
            <w:rFonts w:ascii="Cambria Math" w:hAnsi="Cambria Math" w:cs="Times New Roman"/>
          </w:rPr>
          <m:t>&gt;0</m:t>
        </m:r>
      </m:oMath>
      <w:r w:rsidR="00700536" w:rsidRPr="00430D05">
        <w:rPr>
          <w:rFonts w:ascii="Times New Roman" w:hAnsi="Times New Roman" w:cs="Times New Roman"/>
        </w:rPr>
        <w:t xml:space="preserve"> </w:t>
      </w:r>
    </w:p>
    <w:p w14:paraId="558FC341" w14:textId="77777777" w:rsidR="00700536" w:rsidRPr="00430D05" w:rsidRDefault="00700536" w:rsidP="00430D05">
      <w:pPr>
        <w:widowControl w:val="0"/>
        <w:ind w:firstLine="204"/>
        <w:jc w:val="both"/>
        <w:rPr>
          <w:rFonts w:ascii="Times New Roman" w:hAnsi="Times New Roman" w:cs="Times New Roman"/>
        </w:rPr>
      </w:pPr>
      <w:r w:rsidRPr="00430D05">
        <w:rPr>
          <w:rFonts w:ascii="Times New Roman" w:hAnsi="Times New Roman" w:cs="Times New Roman"/>
        </w:rPr>
        <w:t>hence</w:t>
      </w:r>
    </w:p>
    <w:p w14:paraId="07426CF5" w14:textId="77777777" w:rsidR="00700536"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∂ω</m:t>
            </m:r>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bmγ</m:t>
                </m:r>
              </m:e>
              <m:sup>
                <m:r>
                  <w:rPr>
                    <w:rFonts w:ascii="Cambria Math" w:hAnsi="Cambria Math" w:cs="Times New Roman"/>
                  </w:rPr>
                  <m:t>2</m:t>
                </m:r>
              </m:sup>
            </m:sSup>
          </m:den>
        </m:f>
        <m:r>
          <w:rPr>
            <w:rFonts w:ascii="Cambria Math" w:hAnsi="Cambria Math" w:cs="Times New Roman"/>
          </w:rPr>
          <m:t>&gt;0</m:t>
        </m:r>
      </m:oMath>
      <w:r w:rsidR="00700536" w:rsidRPr="00430D05">
        <w:rPr>
          <w:rFonts w:ascii="Times New Roman" w:hAnsi="Times New Roman" w:cs="Times New Roman"/>
        </w:rPr>
        <w:t xml:space="preserve"> </w:t>
      </w:r>
    </w:p>
    <w:p w14:paraId="1A5AAC67" w14:textId="77777777" w:rsidR="00700536" w:rsidRPr="00430D05" w:rsidRDefault="00700536" w:rsidP="00430D05">
      <w:pPr>
        <w:widowControl w:val="0"/>
        <w:ind w:firstLine="204"/>
        <w:jc w:val="both"/>
        <w:rPr>
          <w:rFonts w:ascii="Times New Roman" w:hAnsi="Times New Roman" w:cs="Times New Roman"/>
        </w:rPr>
      </w:pPr>
      <w:r w:rsidRPr="00430D05">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∂ω</m:t>
            </m:r>
          </m:den>
        </m:f>
        <m:r>
          <w:rPr>
            <w:rFonts w:ascii="Cambria Math" w:hAnsi="Cambria Math" w:cs="Times New Roman"/>
          </w:rPr>
          <m:t>&gt;0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is an increasing function of </w:t>
      </w:r>
      <m:oMath>
        <m:r>
          <w:rPr>
            <w:rFonts w:ascii="Cambria Math" w:hAnsi="Cambria Math" w:cs="Times New Roman"/>
          </w:rPr>
          <m:t>ω</m:t>
        </m:r>
      </m:oMath>
      <w:r w:rsidRPr="00430D05">
        <w:rPr>
          <w:rFonts w:ascii="Times New Roman" w:hAnsi="Times New Roman" w:cs="Times New Roman"/>
        </w:rPr>
        <w:t>.</w:t>
      </w:r>
    </w:p>
    <w:p w14:paraId="2394A424" w14:textId="77777777" w:rsidR="00004795" w:rsidRPr="00430D05" w:rsidRDefault="00004795" w:rsidP="00430D05">
      <w:pPr>
        <w:widowControl w:val="0"/>
        <w:ind w:firstLine="204"/>
        <w:jc w:val="both"/>
        <w:rPr>
          <w:rFonts w:ascii="Times New Roman" w:hAnsi="Times New Roman" w:cs="Times New Roman"/>
          <w:b/>
          <w:bCs/>
        </w:rPr>
      </w:pPr>
      <w:r w:rsidRPr="00430D05">
        <w:rPr>
          <w:rFonts w:ascii="Times New Roman" w:hAnsi="Times New Roman" w:cs="Times New Roman"/>
          <w:b/>
          <w:bCs/>
        </w:rPr>
        <w:t xml:space="preserve">Proposition </w:t>
      </w:r>
      <w:r w:rsidR="004E0C05" w:rsidRPr="00430D05">
        <w:rPr>
          <w:rFonts w:ascii="Times New Roman" w:hAnsi="Times New Roman" w:cs="Times New Roman"/>
          <w:b/>
          <w:bCs/>
        </w:rPr>
        <w:t>4</w:t>
      </w:r>
    </w:p>
    <w:p w14:paraId="1869BFD0" w14:textId="77777777" w:rsidR="00004795" w:rsidRPr="00430D05" w:rsidRDefault="00004795" w:rsidP="00430D05">
      <w:pPr>
        <w:widowControl w:val="0"/>
        <w:ind w:firstLine="204"/>
        <w:jc w:val="both"/>
        <w:rPr>
          <w:rFonts w:ascii="Times New Roman" w:hAnsi="Times New Roman" w:cs="Times New Roman"/>
        </w:rPr>
      </w:pPr>
      <w:r w:rsidRPr="00430D05">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w:t>
      </w:r>
      <m:oMath>
        <m:r>
          <w:rPr>
            <w:rFonts w:ascii="Cambria Math" w:hAnsi="Cambria Math" w:cs="Times New Roman"/>
          </w:rPr>
          <m:t>m&gt;0</m:t>
        </m:r>
      </m:oMath>
      <w:r w:rsidRPr="00430D0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 is a</w:t>
      </w:r>
      <w:r w:rsidR="004E0C05" w:rsidRPr="00430D05">
        <w:rPr>
          <w:rFonts w:ascii="Times New Roman" w:hAnsi="Times New Roman" w:cs="Times New Roman"/>
        </w:rPr>
        <w:t>n</w:t>
      </w:r>
      <w:r w:rsidRPr="00430D05">
        <w:rPr>
          <w:rFonts w:ascii="Times New Roman" w:hAnsi="Times New Roman" w:cs="Times New Roman"/>
        </w:rPr>
        <w:t xml:space="preserve"> increasing function of time </w:t>
      </w:r>
      <m:oMath>
        <m:r>
          <w:rPr>
            <w:rFonts w:ascii="Cambria Math" w:hAnsi="Cambria Math" w:cs="Times New Roman"/>
          </w:rPr>
          <m:t>t</m:t>
        </m:r>
      </m:oMath>
      <w:r w:rsidRPr="00430D05">
        <w:rPr>
          <w:rFonts w:ascii="Times New Roman" w:hAnsi="Times New Roman" w:cs="Times New Roman"/>
        </w:rPr>
        <w:t>.</w:t>
      </w:r>
    </w:p>
    <w:p w14:paraId="2BF05406" w14:textId="77777777" w:rsidR="00004795" w:rsidRPr="00430D05" w:rsidRDefault="00004795" w:rsidP="00430D05">
      <w:pPr>
        <w:widowControl w:val="0"/>
        <w:ind w:firstLine="204"/>
        <w:jc w:val="both"/>
        <w:rPr>
          <w:rFonts w:ascii="Times New Roman" w:hAnsi="Times New Roman" w:cs="Times New Roman"/>
        </w:rPr>
      </w:pPr>
      <w:r w:rsidRPr="00430D05">
        <w:rPr>
          <w:rFonts w:ascii="Times New Roman" w:hAnsi="Times New Roman" w:cs="Times New Roman"/>
        </w:rPr>
        <w:t>Proof</w:t>
      </w:r>
    </w:p>
    <w:p w14:paraId="3DD42C44" w14:textId="77777777" w:rsidR="00004795" w:rsidRPr="00430D05" w:rsidRDefault="00004795" w:rsidP="00430D05">
      <w:pPr>
        <w:widowControl w:val="0"/>
        <w:ind w:firstLine="204"/>
        <w:jc w:val="both"/>
        <w:rPr>
          <w:rFonts w:ascii="Times New Roman" w:hAnsi="Times New Roman" w:cs="Times New Roman"/>
        </w:rPr>
      </w:pPr>
      <w:r w:rsidRPr="00430D05">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 is a decreasing function of </w:t>
      </w:r>
      <m:oMath>
        <m:r>
          <w:rPr>
            <w:rFonts w:ascii="Cambria Math" w:hAnsi="Cambria Math" w:cs="Times New Roman"/>
          </w:rPr>
          <m:t>b</m:t>
        </m:r>
      </m:oMath>
      <w:r w:rsidRPr="00430D05">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∂t</m:t>
            </m:r>
          </m:den>
        </m:f>
        <m:r>
          <w:rPr>
            <w:rFonts w:ascii="Cambria Math" w:hAnsi="Cambria Math" w:cs="Times New Roman"/>
          </w:rPr>
          <m:t>&gt;0</m:t>
        </m:r>
      </m:oMath>
      <w:r w:rsidRPr="00430D05">
        <w:rPr>
          <w:rFonts w:ascii="Times New Roman" w:hAnsi="Times New Roman" w:cs="Times New Roman"/>
        </w:rPr>
        <w:t xml:space="preserve"> </w:t>
      </w:r>
    </w:p>
    <w:p w14:paraId="0FB30E7D" w14:textId="77777777" w:rsidR="00004795" w:rsidRPr="00430D05" w:rsidRDefault="0054562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004795" w:rsidRPr="00430D05">
        <w:rPr>
          <w:rFonts w:ascii="Times New Roman" w:eastAsia="MinionMath-Regular" w:hAnsi="Times New Roman" w:cs="Times New Roman"/>
        </w:rPr>
        <w:t xml:space="preserve"> </w:t>
      </w:r>
    </w:p>
    <w:p w14:paraId="633F8675" w14:textId="77777777" w:rsidR="00004795"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∂t</m:t>
            </m:r>
          </m:den>
        </m:f>
        <m:r>
          <w:rPr>
            <w:rFonts w:ascii="Cambria Math" w:hAnsi="Cambria Math" w:cs="Times New Roman"/>
          </w:rPr>
          <m:t>=</m:t>
        </m:r>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bmγ</m:t>
                </m:r>
              </m:e>
              <m:sup>
                <m:r>
                  <w:rPr>
                    <w:rFonts w:ascii="Cambria Math" w:hAnsi="Cambria Math" w:cs="Times New Roman"/>
                  </w:rPr>
                  <m:t>2</m:t>
                </m:r>
              </m:sup>
            </m:sSup>
          </m:den>
        </m:f>
      </m:oMath>
      <w:r w:rsidR="00004795" w:rsidRPr="00430D05">
        <w:rPr>
          <w:rFonts w:ascii="Times New Roman" w:hAnsi="Times New Roman" w:cs="Times New Roman"/>
        </w:rPr>
        <w:t xml:space="preserve"> </w:t>
      </w:r>
    </w:p>
    <w:p w14:paraId="1716276C" w14:textId="77777777" w:rsidR="00004795" w:rsidRPr="00430D05" w:rsidRDefault="00004795" w:rsidP="00430D05">
      <w:pPr>
        <w:widowControl w:val="0"/>
        <w:ind w:firstLine="204"/>
        <w:jc w:val="both"/>
        <w:rPr>
          <w:rFonts w:ascii="Times New Roman" w:hAnsi="Times New Roman" w:cs="Times New Roman"/>
        </w:rPr>
      </w:pPr>
      <w:r w:rsidRPr="00430D05">
        <w:rPr>
          <w:rFonts w:ascii="Times New Roman" w:hAnsi="Times New Roman" w:cs="Times New Roman"/>
        </w:rPr>
        <w:lastRenderedPageBreak/>
        <w:t xml:space="preserve">Since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w:t>
      </w:r>
      <m:oMath>
        <m:r>
          <w:rPr>
            <w:rFonts w:ascii="Cambria Math" w:hAnsi="Cambria Math" w:cs="Times New Roman"/>
          </w:rPr>
          <m:t>m&gt;0</m:t>
        </m:r>
      </m:oMath>
      <w:r w:rsidRPr="00430D05">
        <w:rPr>
          <w:rFonts w:ascii="Times New Roman" w:hAnsi="Times New Roman" w:cs="Times New Roman"/>
        </w:rPr>
        <w:t xml:space="preserve"> </w:t>
      </w:r>
      <w:r w:rsidR="00A273AF" w:rsidRPr="00430D05">
        <w:rPr>
          <w:rFonts w:ascii="Times New Roman" w:hAnsi="Times New Roman" w:cs="Times New Roman"/>
        </w:rPr>
        <w:t xml:space="preserve">, </w:t>
      </w:r>
      <m:oMath>
        <m:r>
          <w:rPr>
            <w:rFonts w:ascii="Cambria Math" w:hAnsi="Cambria Math" w:cs="Times New Roman"/>
          </w:rPr>
          <m:t>r&gt;0</m:t>
        </m:r>
      </m:oMath>
      <w:r w:rsidR="00A273AF" w:rsidRPr="00430D05">
        <w:rPr>
          <w:rFonts w:ascii="Times New Roman" w:hAnsi="Times New Roman" w:cs="Times New Roman"/>
        </w:rPr>
        <w:t xml:space="preserve"> </w:t>
      </w:r>
      <w:r w:rsidRPr="00430D05">
        <w:rPr>
          <w:rFonts w:ascii="Times New Roman" w:hAnsi="Times New Roman" w:cs="Times New Roman"/>
        </w:rPr>
        <w:t xml:space="preserve">and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t-T</m:t>
                </m:r>
              </m:e>
            </m:d>
          </m:sup>
        </m:sSup>
        <m:r>
          <w:rPr>
            <w:rFonts w:ascii="Cambria Math" w:hAnsi="Cambria Math" w:cs="Times New Roman"/>
          </w:rPr>
          <m:t>&gt;0</m:t>
        </m:r>
      </m:oMath>
    </w:p>
    <w:p w14:paraId="47F329CF" w14:textId="77777777" w:rsidR="00004795" w:rsidRPr="00430D05" w:rsidRDefault="00004795" w:rsidP="00430D05">
      <w:pPr>
        <w:widowControl w:val="0"/>
        <w:ind w:firstLine="204"/>
        <w:jc w:val="both"/>
        <w:rPr>
          <w:rFonts w:ascii="Times New Roman" w:hAnsi="Times New Roman" w:cs="Times New Roman"/>
        </w:rPr>
      </w:pPr>
      <w:r w:rsidRPr="00430D05">
        <w:rPr>
          <w:rFonts w:ascii="Times New Roman" w:hAnsi="Times New Roman" w:cs="Times New Roman"/>
        </w:rPr>
        <w:t xml:space="preserve">then </w:t>
      </w:r>
    </w:p>
    <w:p w14:paraId="5697C04A" w14:textId="77777777" w:rsidR="00004795"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bmγ</m:t>
                </m:r>
              </m:e>
              <m:sup>
                <m:r>
                  <w:rPr>
                    <w:rFonts w:ascii="Cambria Math" w:hAnsi="Cambria Math" w:cs="Times New Roman"/>
                  </w:rPr>
                  <m:t>2</m:t>
                </m:r>
              </m:sup>
            </m:sSup>
          </m:den>
        </m:f>
        <m:r>
          <w:rPr>
            <w:rFonts w:ascii="Cambria Math" w:hAnsi="Cambria Math" w:cs="Times New Roman"/>
          </w:rPr>
          <m:t>&gt;0</m:t>
        </m:r>
      </m:oMath>
      <w:r w:rsidR="00004795" w:rsidRPr="00430D05">
        <w:rPr>
          <w:rFonts w:ascii="Times New Roman" w:hAnsi="Times New Roman" w:cs="Times New Roman"/>
        </w:rPr>
        <w:t xml:space="preserve"> </w:t>
      </w:r>
      <w:r w:rsidR="00A273AF" w:rsidRPr="00430D05">
        <w:rPr>
          <w:rFonts w:ascii="Times New Roman" w:hAnsi="Times New Roman" w:cs="Times New Roman"/>
        </w:rPr>
        <w:t xml:space="preserve">and </w:t>
      </w:r>
      <m:oMath>
        <m:r>
          <w:rPr>
            <w:rFonts w:ascii="Cambria Math" w:hAnsi="Cambria Math" w:cs="Times New Roman"/>
          </w:rPr>
          <m:t>r</m:t>
        </m:r>
        <m:r>
          <w:rPr>
            <w:rFonts w:ascii="Cambria Math" w:hAnsi="Cambria Math" w:cs="Times New Roman"/>
          </w:rPr>
          <m:t>&gt;0</m:t>
        </m:r>
      </m:oMath>
    </w:p>
    <w:p w14:paraId="16B8CBC6" w14:textId="77777777" w:rsidR="00004795" w:rsidRPr="00430D05" w:rsidRDefault="00004795" w:rsidP="00430D05">
      <w:pPr>
        <w:widowControl w:val="0"/>
        <w:ind w:firstLine="204"/>
        <w:jc w:val="both"/>
        <w:rPr>
          <w:rFonts w:ascii="Times New Roman" w:hAnsi="Times New Roman" w:cs="Times New Roman"/>
        </w:rPr>
      </w:pPr>
      <w:r w:rsidRPr="00430D05">
        <w:rPr>
          <w:rFonts w:ascii="Times New Roman" w:hAnsi="Times New Roman" w:cs="Times New Roman"/>
        </w:rPr>
        <w:t>hence</w:t>
      </w:r>
    </w:p>
    <w:p w14:paraId="4A6E2C31" w14:textId="77777777" w:rsidR="00004795"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∂t</m:t>
            </m:r>
          </m:den>
        </m:f>
        <m:r>
          <w:rPr>
            <w:rFonts w:ascii="Cambria Math" w:hAnsi="Cambria Math" w:cs="Times New Roman"/>
          </w:rPr>
          <m:t>=</m:t>
        </m:r>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bmγ</m:t>
                </m:r>
              </m:e>
              <m:sup>
                <m:r>
                  <w:rPr>
                    <w:rFonts w:ascii="Cambria Math" w:hAnsi="Cambria Math" w:cs="Times New Roman"/>
                  </w:rPr>
                  <m:t>2</m:t>
                </m:r>
              </m:sup>
            </m:sSup>
          </m:den>
        </m:f>
        <m:r>
          <w:rPr>
            <w:rFonts w:ascii="Cambria Math" w:hAnsi="Cambria Math" w:cs="Times New Roman"/>
          </w:rPr>
          <m:t>&gt;0</m:t>
        </m:r>
      </m:oMath>
      <w:r w:rsidR="00004795" w:rsidRPr="00430D05">
        <w:rPr>
          <w:rFonts w:ascii="Times New Roman" w:hAnsi="Times New Roman" w:cs="Times New Roman"/>
        </w:rPr>
        <w:t xml:space="preserve"> </w:t>
      </w:r>
    </w:p>
    <w:p w14:paraId="7FA235A7" w14:textId="77777777" w:rsidR="00004795" w:rsidRPr="00430D05" w:rsidRDefault="00004795" w:rsidP="00430D05">
      <w:pPr>
        <w:widowControl w:val="0"/>
        <w:ind w:firstLine="204"/>
        <w:jc w:val="both"/>
        <w:rPr>
          <w:rFonts w:ascii="Times New Roman" w:hAnsi="Times New Roman" w:cs="Times New Roman"/>
        </w:rPr>
      </w:pPr>
      <w:r w:rsidRPr="00430D05">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∂t</m:t>
            </m:r>
          </m:den>
        </m:f>
        <m:r>
          <w:rPr>
            <w:rFonts w:ascii="Cambria Math" w:hAnsi="Cambria Math" w:cs="Times New Roman"/>
          </w:rPr>
          <m:t>&gt;0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is an increasing function of </w:t>
      </w:r>
      <m:oMath>
        <m:r>
          <w:rPr>
            <w:rFonts w:ascii="Cambria Math" w:hAnsi="Cambria Math" w:cs="Times New Roman"/>
          </w:rPr>
          <m:t>t</m:t>
        </m:r>
      </m:oMath>
      <w:r w:rsidRPr="00430D05">
        <w:rPr>
          <w:rFonts w:ascii="Times New Roman" w:hAnsi="Times New Roman" w:cs="Times New Roman"/>
        </w:rPr>
        <w:t>.</w:t>
      </w:r>
    </w:p>
    <w:p w14:paraId="0CF1506A" w14:textId="77777777" w:rsidR="00A273AF" w:rsidRPr="00430D05" w:rsidRDefault="00A273AF" w:rsidP="00430D05">
      <w:pPr>
        <w:widowControl w:val="0"/>
        <w:ind w:firstLine="204"/>
        <w:jc w:val="both"/>
        <w:rPr>
          <w:rFonts w:ascii="Times New Roman" w:hAnsi="Times New Roman" w:cs="Times New Roman"/>
          <w:b/>
          <w:bCs/>
        </w:rPr>
      </w:pPr>
      <w:r w:rsidRPr="00430D05">
        <w:rPr>
          <w:rFonts w:ascii="Times New Roman" w:hAnsi="Times New Roman" w:cs="Times New Roman"/>
          <w:b/>
          <w:bCs/>
        </w:rPr>
        <w:t xml:space="preserve">Proposition </w:t>
      </w:r>
      <w:r w:rsidR="004E0C05" w:rsidRPr="00430D05">
        <w:rPr>
          <w:rFonts w:ascii="Times New Roman" w:hAnsi="Times New Roman" w:cs="Times New Roman"/>
          <w:b/>
          <w:bCs/>
        </w:rPr>
        <w:t>5</w:t>
      </w:r>
    </w:p>
    <w:p w14:paraId="20A6B904" w14:textId="77777777" w:rsidR="00A273AF" w:rsidRPr="00430D05" w:rsidRDefault="00A273AF" w:rsidP="00430D05">
      <w:pPr>
        <w:widowControl w:val="0"/>
        <w:ind w:firstLine="204"/>
        <w:jc w:val="both"/>
        <w:rPr>
          <w:rFonts w:ascii="Times New Roman" w:hAnsi="Times New Roman" w:cs="Times New Roman"/>
        </w:rPr>
      </w:pPr>
      <w:r w:rsidRPr="00430D05">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w:t>
      </w:r>
      <m:oMath>
        <m:r>
          <w:rPr>
            <w:rFonts w:ascii="Cambria Math" w:hAnsi="Cambria Math" w:cs="Times New Roman"/>
          </w:rPr>
          <m:t>m&gt;0</m:t>
        </m:r>
      </m:oMath>
      <w:r w:rsidRPr="00430D0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 is a decreasing function of the predetermined interest rate </w:t>
      </w:r>
      <m:oMath>
        <m:r>
          <w:rPr>
            <w:rFonts w:ascii="Cambria Math" w:hAnsi="Cambria Math" w:cs="Times New Roman"/>
          </w:rPr>
          <m:t>r</m:t>
        </m:r>
      </m:oMath>
      <w:r w:rsidRPr="00430D05">
        <w:rPr>
          <w:rFonts w:ascii="Times New Roman" w:hAnsi="Times New Roman" w:cs="Times New Roman"/>
        </w:rPr>
        <w:t>.</w:t>
      </w:r>
    </w:p>
    <w:p w14:paraId="3714A55F" w14:textId="77777777" w:rsidR="00A273AF" w:rsidRPr="00430D05" w:rsidRDefault="00A273AF" w:rsidP="00430D05">
      <w:pPr>
        <w:widowControl w:val="0"/>
        <w:ind w:firstLine="204"/>
        <w:jc w:val="both"/>
        <w:rPr>
          <w:rFonts w:ascii="Times New Roman" w:hAnsi="Times New Roman" w:cs="Times New Roman"/>
        </w:rPr>
      </w:pPr>
      <w:r w:rsidRPr="00430D05">
        <w:rPr>
          <w:rFonts w:ascii="Times New Roman" w:hAnsi="Times New Roman" w:cs="Times New Roman"/>
        </w:rPr>
        <w:t>Proof</w:t>
      </w:r>
    </w:p>
    <w:p w14:paraId="2E18FBF7" w14:textId="77777777" w:rsidR="00A273AF" w:rsidRPr="00430D05" w:rsidRDefault="00A273AF" w:rsidP="00430D05">
      <w:pPr>
        <w:widowControl w:val="0"/>
        <w:ind w:firstLine="204"/>
        <w:jc w:val="both"/>
        <w:rPr>
          <w:rFonts w:ascii="Times New Roman" w:hAnsi="Times New Roman" w:cs="Times New Roman"/>
        </w:rPr>
      </w:pPr>
      <w:r w:rsidRPr="00430D05">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 is a decreasing function of </w:t>
      </w:r>
      <m:oMath>
        <m:r>
          <w:rPr>
            <w:rFonts w:ascii="Cambria Math" w:hAnsi="Cambria Math" w:cs="Times New Roman"/>
          </w:rPr>
          <m:t>r</m:t>
        </m:r>
      </m:oMath>
      <w:r w:rsidRPr="00430D05">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∂r</m:t>
            </m:r>
          </m:den>
        </m:f>
        <m:r>
          <w:rPr>
            <w:rFonts w:ascii="Cambria Math" w:hAnsi="Cambria Math" w:cs="Times New Roman"/>
          </w:rPr>
          <m:t>&lt;0</m:t>
        </m:r>
      </m:oMath>
      <w:r w:rsidRPr="00430D05">
        <w:rPr>
          <w:rFonts w:ascii="Times New Roman" w:hAnsi="Times New Roman" w:cs="Times New Roman"/>
        </w:rPr>
        <w:t xml:space="preserve"> </w:t>
      </w:r>
    </w:p>
    <w:p w14:paraId="0F86ED07" w14:textId="77777777" w:rsidR="00A273AF" w:rsidRPr="00430D05" w:rsidRDefault="0054562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A273AF" w:rsidRPr="00430D05">
        <w:rPr>
          <w:rFonts w:ascii="Times New Roman" w:eastAsia="MinionMath-Regular" w:hAnsi="Times New Roman" w:cs="Times New Roman"/>
        </w:rPr>
        <w:t xml:space="preserve"> </w:t>
      </w:r>
    </w:p>
    <w:p w14:paraId="463FE528" w14:textId="77777777" w:rsidR="00A273AF"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∂r</m:t>
            </m:r>
          </m:den>
        </m:f>
        <m:r>
          <w:rPr>
            <w:rFonts w:ascii="Cambria Math" w:hAnsi="Cambria Math" w:cs="Times New Roman"/>
          </w:rPr>
          <m:t>=</m:t>
        </m:r>
        <m:r>
          <w:rPr>
            <w:rFonts w:ascii="Cambria Math" w:hAnsi="Cambria Math" w:cs="Times New Roman"/>
          </w:rPr>
          <m:t>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d>
          <m:dPr>
            <m:ctrlPr>
              <w:rPr>
                <w:rFonts w:ascii="Cambria Math" w:hAnsi="Cambria Math" w:cs="Times New Roman"/>
                <w:i/>
              </w:rPr>
            </m:ctrlPr>
          </m:dPr>
          <m:e>
            <m:r>
              <w:rPr>
                <w:rFonts w:ascii="Cambria Math" w:hAnsi="Cambria Math" w:cs="Times New Roman"/>
              </w:rPr>
              <m:t>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r>
              <w:rPr>
                <w:rFonts w:ascii="Cambria Math" w:hAnsi="Cambria Math" w:cs="Times New Roman"/>
              </w:rPr>
              <m:t>-</m:t>
            </m:r>
            <m:r>
              <w:rPr>
                <w:rFonts w:ascii="Cambria Math" w:hAnsi="Cambria Math" w:cs="Times New Roman"/>
              </w:rPr>
              <m:t>1</m:t>
            </m:r>
          </m:e>
        </m:d>
      </m:oMath>
      <w:r w:rsidR="00A273AF" w:rsidRPr="00430D05">
        <w:rPr>
          <w:rFonts w:ascii="Times New Roman" w:hAnsi="Times New Roman" w:cs="Times New Roman"/>
        </w:rPr>
        <w:t xml:space="preserve"> </w:t>
      </w:r>
    </w:p>
    <w:p w14:paraId="1C47118A" w14:textId="77777777" w:rsidR="00A273AF" w:rsidRPr="00430D05" w:rsidRDefault="00A273AF" w:rsidP="00430D05">
      <w:pPr>
        <w:widowControl w:val="0"/>
        <w:ind w:firstLine="204"/>
        <w:jc w:val="both"/>
        <w:rPr>
          <w:rFonts w:ascii="Times New Roman" w:hAnsi="Times New Roman" w:cs="Times New Roman"/>
        </w:rPr>
      </w:pPr>
      <w:r w:rsidRPr="00430D05">
        <w:rPr>
          <w:rFonts w:ascii="Times New Roman" w:hAnsi="Times New Roman" w:cs="Times New Roman"/>
        </w:rPr>
        <w:t xml:space="preserve">Since </w:t>
      </w:r>
      <m:oMath>
        <m:r>
          <w:rPr>
            <w:rFonts w:ascii="Cambria Math" w:hAnsi="Cambria Math" w:cs="Times New Roman"/>
          </w:rPr>
          <m:t>t</m:t>
        </m:r>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&lt;1,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w:t>
      </w:r>
      <m:oMath>
        <m:r>
          <w:rPr>
            <w:rFonts w:ascii="Cambria Math" w:hAnsi="Cambria Math" w:cs="Times New Roman"/>
          </w:rPr>
          <m:t>m&gt;0</m:t>
        </m:r>
      </m:oMath>
      <w:r w:rsidRPr="00430D05">
        <w:rPr>
          <w:rFonts w:ascii="Times New Roman" w:hAnsi="Times New Roman" w:cs="Times New Roman"/>
        </w:rPr>
        <w:t xml:space="preserve"> and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t-T</m:t>
                </m:r>
              </m:e>
            </m:d>
          </m:sup>
        </m:sSup>
        <m:r>
          <w:rPr>
            <w:rFonts w:ascii="Cambria Math" w:hAnsi="Cambria Math" w:cs="Times New Roman"/>
          </w:rPr>
          <m:t>&gt;0</m:t>
        </m:r>
      </m:oMath>
    </w:p>
    <w:p w14:paraId="6D78A516" w14:textId="77777777" w:rsidR="00A273AF" w:rsidRPr="00430D05" w:rsidRDefault="00A273AF" w:rsidP="00430D05">
      <w:pPr>
        <w:widowControl w:val="0"/>
        <w:ind w:firstLine="204"/>
        <w:jc w:val="both"/>
        <w:rPr>
          <w:rFonts w:ascii="Times New Roman" w:hAnsi="Times New Roman" w:cs="Times New Roman"/>
        </w:rPr>
      </w:pPr>
      <w:r w:rsidRPr="00430D05">
        <w:rPr>
          <w:rFonts w:ascii="Times New Roman" w:hAnsi="Times New Roman" w:cs="Times New Roman"/>
        </w:rPr>
        <w:t xml:space="preserve">then </w:t>
      </w:r>
    </w:p>
    <w:p w14:paraId="4862218C" w14:textId="77777777" w:rsidR="00A273AF"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∂r</m:t>
            </m:r>
          </m:den>
        </m:f>
        <m:r>
          <w:rPr>
            <w:rFonts w:ascii="Cambria Math" w:hAnsi="Cambria Math" w:cs="Times New Roman"/>
          </w:rPr>
          <m:t>=</m:t>
        </m:r>
        <m:d>
          <m:dPr>
            <m:ctrlPr>
              <w:rPr>
                <w:rFonts w:ascii="Cambria Math" w:hAnsi="Cambria Math" w:cs="Times New Roman"/>
                <w:i/>
              </w:rPr>
            </m:ctrlPr>
          </m:dPr>
          <m:e>
            <m:r>
              <w:rPr>
                <w:rFonts w:ascii="Cambria Math" w:hAnsi="Cambria Math" w:cs="Times New Roman"/>
              </w:rPr>
              <m:t>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r>
              <w:rPr>
                <w:rFonts w:ascii="Cambria Math" w:hAnsi="Cambria Math" w:cs="Times New Roman"/>
              </w:rPr>
              <m:t>-</m:t>
            </m:r>
            <m:r>
              <w:rPr>
                <w:rFonts w:ascii="Cambria Math" w:hAnsi="Cambria Math" w:cs="Times New Roman"/>
              </w:rPr>
              <m:t>1</m:t>
            </m:r>
          </m:e>
        </m:d>
        <m:r>
          <w:rPr>
            <w:rFonts w:ascii="Cambria Math" w:hAnsi="Cambria Math" w:cs="Times New Roman"/>
          </w:rPr>
          <m:t>&lt;0</m:t>
        </m:r>
      </m:oMath>
      <w:r w:rsidR="00A273AF" w:rsidRPr="00430D05">
        <w:rPr>
          <w:rFonts w:ascii="Times New Roman" w:hAnsi="Times New Roman" w:cs="Times New Roman"/>
        </w:rPr>
        <w:t xml:space="preserve"> </w:t>
      </w:r>
    </w:p>
    <w:p w14:paraId="77ADC8B4" w14:textId="77777777" w:rsidR="00A273AF" w:rsidRPr="00430D05" w:rsidRDefault="00A273AF" w:rsidP="00430D05">
      <w:pPr>
        <w:widowControl w:val="0"/>
        <w:ind w:firstLine="204"/>
        <w:jc w:val="both"/>
        <w:rPr>
          <w:rFonts w:ascii="Times New Roman" w:hAnsi="Times New Roman" w:cs="Times New Roman"/>
        </w:rPr>
      </w:pPr>
      <w:r w:rsidRPr="00430D05">
        <w:rPr>
          <w:rFonts w:ascii="Times New Roman" w:hAnsi="Times New Roman" w:cs="Times New Roman"/>
        </w:rPr>
        <w:t>hence</w:t>
      </w:r>
    </w:p>
    <w:p w14:paraId="60F9A137" w14:textId="77777777" w:rsidR="00A273AF"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∂r</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d>
          <m:dPr>
            <m:ctrlPr>
              <w:rPr>
                <w:rFonts w:ascii="Cambria Math" w:hAnsi="Cambria Math" w:cs="Times New Roman"/>
                <w:i/>
              </w:rPr>
            </m:ctrlPr>
          </m:dPr>
          <m:e>
            <m:r>
              <w:rPr>
                <w:rFonts w:ascii="Cambria Math" w:hAnsi="Cambria Math" w:cs="Times New Roman"/>
              </w:rPr>
              <m:t>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r>
              <w:rPr>
                <w:rFonts w:ascii="Cambria Math" w:hAnsi="Cambria Math" w:cs="Times New Roman"/>
              </w:rPr>
              <m:t>-</m:t>
            </m:r>
            <m:r>
              <w:rPr>
                <w:rFonts w:ascii="Cambria Math" w:hAnsi="Cambria Math" w:cs="Times New Roman"/>
              </w:rPr>
              <m:t>1</m:t>
            </m:r>
          </m:e>
        </m:d>
        <m:r>
          <w:rPr>
            <w:rFonts w:ascii="Cambria Math" w:hAnsi="Cambria Math" w:cs="Times New Roman"/>
          </w:rPr>
          <m:t>&lt;0</m:t>
        </m:r>
      </m:oMath>
      <w:r w:rsidR="00A273AF" w:rsidRPr="00430D05">
        <w:rPr>
          <w:rFonts w:ascii="Times New Roman" w:hAnsi="Times New Roman" w:cs="Times New Roman"/>
        </w:rPr>
        <w:t xml:space="preserve"> </w:t>
      </w:r>
    </w:p>
    <w:p w14:paraId="63AAB6AF" w14:textId="77777777" w:rsidR="00A273AF" w:rsidRPr="00430D05" w:rsidRDefault="00A273AF" w:rsidP="00430D05">
      <w:pPr>
        <w:widowControl w:val="0"/>
        <w:ind w:firstLine="204"/>
        <w:jc w:val="both"/>
        <w:rPr>
          <w:rFonts w:ascii="Times New Roman" w:hAnsi="Times New Roman" w:cs="Times New Roman"/>
        </w:rPr>
      </w:pPr>
      <w:r w:rsidRPr="00430D05">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∂r</m:t>
            </m:r>
          </m:den>
        </m:f>
        <m:r>
          <w:rPr>
            <w:rFonts w:ascii="Cambria Math" w:hAnsi="Cambria Math" w:cs="Times New Roman"/>
          </w:rPr>
          <m:t>&lt;0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is a decreasing function of </w:t>
      </w:r>
      <m:oMath>
        <m:r>
          <w:rPr>
            <w:rFonts w:ascii="Cambria Math" w:hAnsi="Cambria Math" w:cs="Times New Roman"/>
          </w:rPr>
          <m:t>r</m:t>
        </m:r>
      </m:oMath>
      <w:r w:rsidRPr="00430D05">
        <w:rPr>
          <w:rFonts w:ascii="Times New Roman" w:hAnsi="Times New Roman" w:cs="Times New Roman"/>
        </w:rPr>
        <w:t>.</w:t>
      </w:r>
    </w:p>
    <w:p w14:paraId="272F5382" w14:textId="77777777" w:rsidR="00AE3377" w:rsidRPr="00430D05" w:rsidRDefault="00AE3377" w:rsidP="00430D05">
      <w:pPr>
        <w:widowControl w:val="0"/>
        <w:ind w:firstLine="204"/>
        <w:jc w:val="both"/>
        <w:rPr>
          <w:rFonts w:ascii="Times New Roman" w:hAnsi="Times New Roman" w:cs="Times New Roman"/>
          <w:b/>
          <w:bCs/>
        </w:rPr>
      </w:pPr>
      <w:r w:rsidRPr="00430D05">
        <w:rPr>
          <w:rFonts w:ascii="Times New Roman" w:hAnsi="Times New Roman" w:cs="Times New Roman"/>
          <w:b/>
          <w:bCs/>
        </w:rPr>
        <w:t xml:space="preserve">Proposition </w:t>
      </w:r>
      <w:r w:rsidR="004E0C05" w:rsidRPr="00430D05">
        <w:rPr>
          <w:rFonts w:ascii="Times New Roman" w:hAnsi="Times New Roman" w:cs="Times New Roman"/>
          <w:b/>
          <w:bCs/>
        </w:rPr>
        <w:t>6</w:t>
      </w:r>
    </w:p>
    <w:p w14:paraId="5DA36656" w14:textId="77777777" w:rsidR="00AE3377" w:rsidRPr="00430D05" w:rsidRDefault="00AE3377" w:rsidP="00430D05">
      <w:pPr>
        <w:widowControl w:val="0"/>
        <w:ind w:firstLine="204"/>
        <w:jc w:val="both"/>
        <w:rPr>
          <w:rFonts w:ascii="Times New Roman" w:hAnsi="Times New Roman" w:cs="Times New Roman"/>
        </w:rPr>
      </w:pPr>
      <w:r w:rsidRPr="00430D05">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w:t>
      </w:r>
      <m:oMath>
        <m:r>
          <w:rPr>
            <w:rFonts w:ascii="Cambria Math" w:hAnsi="Cambria Math" w:cs="Times New Roman"/>
          </w:rPr>
          <m:t>m&gt;0</m:t>
        </m:r>
      </m:oMath>
      <w:r w:rsidRPr="00430D0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 is a decreasing function of the </w:t>
      </w:r>
      <w:r w:rsidR="00804AE7" w:rsidRPr="00430D05">
        <w:rPr>
          <w:rFonts w:ascii="Times New Roman" w:hAnsi="Times New Roman" w:cs="Times New Roman"/>
        </w:rPr>
        <w:t>supplementary contribution</w:t>
      </w:r>
      <w:r w:rsidRPr="00430D05">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oMath>
      <w:r w:rsidRPr="00430D05">
        <w:rPr>
          <w:rFonts w:ascii="Times New Roman" w:hAnsi="Times New Roman" w:cs="Times New Roman"/>
        </w:rPr>
        <w:t>.</w:t>
      </w:r>
    </w:p>
    <w:p w14:paraId="6099CF5A" w14:textId="77777777" w:rsidR="00AE3377" w:rsidRPr="00430D05" w:rsidRDefault="00AE3377" w:rsidP="00430D05">
      <w:pPr>
        <w:widowControl w:val="0"/>
        <w:ind w:firstLine="204"/>
        <w:jc w:val="both"/>
        <w:rPr>
          <w:rFonts w:ascii="Times New Roman" w:hAnsi="Times New Roman" w:cs="Times New Roman"/>
        </w:rPr>
      </w:pPr>
      <w:r w:rsidRPr="00430D05">
        <w:rPr>
          <w:rFonts w:ascii="Times New Roman" w:hAnsi="Times New Roman" w:cs="Times New Roman"/>
        </w:rPr>
        <w:t>Proof</w:t>
      </w:r>
    </w:p>
    <w:p w14:paraId="07B48EEF" w14:textId="77777777" w:rsidR="00AE3377" w:rsidRPr="00430D05" w:rsidRDefault="00AE3377" w:rsidP="00430D05">
      <w:pPr>
        <w:widowControl w:val="0"/>
        <w:ind w:firstLine="204"/>
        <w:jc w:val="both"/>
        <w:rPr>
          <w:rFonts w:ascii="Times New Roman" w:hAnsi="Times New Roman" w:cs="Times New Roman"/>
        </w:rPr>
      </w:pPr>
      <w:r w:rsidRPr="00430D05">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 is a decreasing function of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oMath>
      <w:r w:rsidRPr="00430D05">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en>
        </m:f>
        <m:r>
          <w:rPr>
            <w:rFonts w:ascii="Cambria Math" w:hAnsi="Cambria Math" w:cs="Times New Roman"/>
          </w:rPr>
          <m:t>&lt;0</m:t>
        </m:r>
      </m:oMath>
      <w:r w:rsidRPr="00430D05">
        <w:rPr>
          <w:rFonts w:ascii="Times New Roman" w:hAnsi="Times New Roman" w:cs="Times New Roman"/>
        </w:rPr>
        <w:t xml:space="preserve"> </w:t>
      </w:r>
    </w:p>
    <w:p w14:paraId="34DC1522" w14:textId="77777777" w:rsidR="00AE3377" w:rsidRPr="00430D05" w:rsidRDefault="0054562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AE3377" w:rsidRPr="00430D05">
        <w:rPr>
          <w:rFonts w:ascii="Times New Roman" w:eastAsia="MinionMath-Regular" w:hAnsi="Times New Roman" w:cs="Times New Roman"/>
        </w:rPr>
        <w:t xml:space="preserve"> </w:t>
      </w:r>
    </w:p>
    <w:p w14:paraId="7A237691" w14:textId="77777777" w:rsidR="00AE3377"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bmγ</m:t>
            </m:r>
          </m:den>
        </m:f>
      </m:oMath>
      <w:r w:rsidR="00AE3377" w:rsidRPr="00430D05">
        <w:rPr>
          <w:rFonts w:ascii="Times New Roman" w:hAnsi="Times New Roman" w:cs="Times New Roman"/>
        </w:rPr>
        <w:t xml:space="preserve"> </w:t>
      </w:r>
    </w:p>
    <w:p w14:paraId="3D8881E0" w14:textId="77777777" w:rsidR="00AE3377" w:rsidRPr="00430D05" w:rsidRDefault="00AE3377" w:rsidP="00430D05">
      <w:pPr>
        <w:widowControl w:val="0"/>
        <w:ind w:firstLine="204"/>
        <w:jc w:val="both"/>
        <w:rPr>
          <w:rFonts w:ascii="Times New Roman" w:hAnsi="Times New Roman" w:cs="Times New Roman"/>
        </w:rPr>
      </w:pPr>
      <w:r w:rsidRPr="00430D05">
        <w:rPr>
          <w:rFonts w:ascii="Times New Roman" w:hAnsi="Times New Roman" w:cs="Times New Roman"/>
        </w:rPr>
        <w:t xml:space="preserve">Since </w:t>
      </w:r>
      <m:oMath>
        <m:r>
          <w:rPr>
            <w:rFonts w:ascii="Cambria Math" w:hAnsi="Cambria Math" w:cs="Times New Roman"/>
          </w:rPr>
          <m:t xml:space="preserve">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and </w:t>
      </w:r>
      <m:oMath>
        <m:r>
          <w:rPr>
            <w:rFonts w:ascii="Cambria Math" w:hAnsi="Cambria Math" w:cs="Times New Roman"/>
          </w:rPr>
          <m:t>m&gt;0</m:t>
        </m:r>
      </m:oMath>
      <w:r w:rsidRPr="00430D05">
        <w:rPr>
          <w:rFonts w:ascii="Times New Roman" w:hAnsi="Times New Roman" w:cs="Times New Roman"/>
        </w:rPr>
        <w:t xml:space="preserve"> </w:t>
      </w:r>
    </w:p>
    <w:p w14:paraId="38EB491D" w14:textId="77777777" w:rsidR="00AE3377" w:rsidRPr="00430D05" w:rsidRDefault="00AE3377" w:rsidP="00430D05">
      <w:pPr>
        <w:widowControl w:val="0"/>
        <w:ind w:firstLine="204"/>
        <w:jc w:val="both"/>
        <w:rPr>
          <w:rFonts w:ascii="Times New Roman" w:hAnsi="Times New Roman" w:cs="Times New Roman"/>
        </w:rPr>
      </w:pPr>
      <w:r w:rsidRPr="00430D05">
        <w:rPr>
          <w:rFonts w:ascii="Times New Roman" w:hAnsi="Times New Roman" w:cs="Times New Roman"/>
        </w:rPr>
        <w:t xml:space="preserve">then </w:t>
      </w:r>
    </w:p>
    <w:p w14:paraId="3560B61A" w14:textId="77777777" w:rsidR="00AE3377"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bmγ</m:t>
            </m:r>
          </m:den>
        </m:f>
        <m:r>
          <w:rPr>
            <w:rFonts w:ascii="Cambria Math" w:hAnsi="Cambria Math" w:cs="Times New Roman"/>
          </w:rPr>
          <m:t>&gt;0</m:t>
        </m:r>
      </m:oMath>
      <w:r w:rsidR="00AE3377" w:rsidRPr="00430D05">
        <w:rPr>
          <w:rFonts w:ascii="Times New Roman" w:hAnsi="Times New Roman" w:cs="Times New Roman"/>
        </w:rPr>
        <w:t xml:space="preserve"> </w:t>
      </w:r>
    </w:p>
    <w:p w14:paraId="5A36D1BE" w14:textId="77777777" w:rsidR="00AE3377" w:rsidRPr="00430D05" w:rsidRDefault="00AE3377" w:rsidP="00430D05">
      <w:pPr>
        <w:widowControl w:val="0"/>
        <w:ind w:firstLine="204"/>
        <w:jc w:val="both"/>
        <w:rPr>
          <w:rFonts w:ascii="Times New Roman" w:hAnsi="Times New Roman" w:cs="Times New Roman"/>
        </w:rPr>
      </w:pPr>
      <w:r w:rsidRPr="00430D05">
        <w:rPr>
          <w:rFonts w:ascii="Times New Roman" w:hAnsi="Times New Roman" w:cs="Times New Roman"/>
        </w:rPr>
        <w:t>hence</w:t>
      </w:r>
    </w:p>
    <w:p w14:paraId="04195F1D" w14:textId="77777777" w:rsidR="00AE3377"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bmγ</m:t>
            </m:r>
          </m:den>
        </m:f>
        <m:r>
          <m:rPr>
            <m:sty m:val="p"/>
          </m:rPr>
          <w:rPr>
            <w:rFonts w:ascii="Cambria Math" w:hAnsi="Cambria Math" w:cs="Times New Roman"/>
          </w:rPr>
          <m:t xml:space="preserve"> </m:t>
        </m:r>
        <m:r>
          <w:rPr>
            <w:rFonts w:ascii="Cambria Math" w:hAnsi="Cambria Math" w:cs="Times New Roman"/>
          </w:rPr>
          <m:t>&lt;0</m:t>
        </m:r>
      </m:oMath>
      <w:r w:rsidR="00AE3377" w:rsidRPr="00430D05">
        <w:rPr>
          <w:rFonts w:ascii="Times New Roman" w:hAnsi="Times New Roman" w:cs="Times New Roman"/>
        </w:rPr>
        <w:t xml:space="preserve"> </w:t>
      </w:r>
    </w:p>
    <w:p w14:paraId="5C627D07" w14:textId="77777777" w:rsidR="00AE3377" w:rsidRPr="00430D05" w:rsidRDefault="00AE3377" w:rsidP="00430D05">
      <w:pPr>
        <w:widowControl w:val="0"/>
        <w:ind w:firstLine="204"/>
        <w:jc w:val="both"/>
        <w:rPr>
          <w:rFonts w:ascii="Times New Roman" w:hAnsi="Times New Roman" w:cs="Times New Roman"/>
        </w:rPr>
      </w:pPr>
      <w:r w:rsidRPr="00430D05">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en>
        </m:f>
        <m:r>
          <w:rPr>
            <w:rFonts w:ascii="Cambria Math" w:hAnsi="Cambria Math" w:cs="Times New Roman"/>
          </w:rPr>
          <m:t>&lt;0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is a decreasing function of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oMath>
      <w:r w:rsidRPr="00430D05">
        <w:rPr>
          <w:rFonts w:ascii="Times New Roman" w:hAnsi="Times New Roman" w:cs="Times New Roman"/>
        </w:rPr>
        <w:t>.</w:t>
      </w:r>
      <w:bookmarkStart w:id="0" w:name="_GoBack"/>
      <w:bookmarkEnd w:id="0"/>
    </w:p>
    <w:p w14:paraId="496356CD" w14:textId="77777777" w:rsidR="004E0C05" w:rsidRPr="00430D05" w:rsidRDefault="004E0C05" w:rsidP="00430D05">
      <w:pPr>
        <w:widowControl w:val="0"/>
        <w:ind w:firstLine="204"/>
        <w:jc w:val="both"/>
        <w:rPr>
          <w:rFonts w:ascii="Times New Roman" w:hAnsi="Times New Roman" w:cs="Times New Roman"/>
          <w:b/>
          <w:bCs/>
        </w:rPr>
      </w:pPr>
      <w:r w:rsidRPr="00430D05">
        <w:rPr>
          <w:rFonts w:ascii="Times New Roman" w:hAnsi="Times New Roman" w:cs="Times New Roman"/>
          <w:b/>
          <w:bCs/>
        </w:rPr>
        <w:t>Proposition 7</w:t>
      </w:r>
    </w:p>
    <w:p w14:paraId="0305C779" w14:textId="77777777" w:rsidR="004E0C05" w:rsidRPr="00430D05" w:rsidRDefault="004E0C05" w:rsidP="00430D05">
      <w:pPr>
        <w:widowControl w:val="0"/>
        <w:ind w:firstLine="204"/>
        <w:jc w:val="both"/>
        <w:rPr>
          <w:rFonts w:ascii="Times New Roman" w:hAnsi="Times New Roman" w:cs="Times New Roman"/>
        </w:rPr>
      </w:pPr>
      <w:r w:rsidRPr="00430D05">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w:t>
      </w:r>
      <m:oMath>
        <m:r>
          <w:rPr>
            <w:rFonts w:ascii="Cambria Math" w:hAnsi="Cambria Math" w:cs="Times New Roman"/>
          </w:rPr>
          <m:t>m&gt;0</m:t>
        </m:r>
      </m:oMath>
      <w:r w:rsidRPr="00430D0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 is a decreasing function of </w:t>
      </w:r>
      <w:r w:rsidR="00882F81" w:rsidRPr="00430D05">
        <w:rPr>
          <w:rFonts w:ascii="Times New Roman" w:hAnsi="Times New Roman" w:cs="Times New Roman"/>
        </w:rPr>
        <w:t>instantaneous volatility</w:t>
      </w:r>
      <w:r w:rsidRPr="00430D05">
        <w:rPr>
          <w:rFonts w:ascii="Times New Roman" w:hAnsi="Times New Roman" w:cs="Times New Roman"/>
        </w:rPr>
        <w:t xml:space="preserve"> </w:t>
      </w:r>
      <m:oMath>
        <m:r>
          <w:rPr>
            <w:rFonts w:ascii="Cambria Math" w:hAnsi="Cambria Math" w:cs="Times New Roman"/>
          </w:rPr>
          <m:t>γ</m:t>
        </m:r>
      </m:oMath>
      <w:r w:rsidRPr="00430D05">
        <w:rPr>
          <w:rFonts w:ascii="Times New Roman" w:hAnsi="Times New Roman" w:cs="Times New Roman"/>
        </w:rPr>
        <w:t>.</w:t>
      </w:r>
    </w:p>
    <w:p w14:paraId="0FC22E00" w14:textId="77777777" w:rsidR="004E0C05" w:rsidRPr="00430D05" w:rsidRDefault="004E0C05" w:rsidP="00430D05">
      <w:pPr>
        <w:widowControl w:val="0"/>
        <w:ind w:firstLine="204"/>
        <w:jc w:val="both"/>
        <w:rPr>
          <w:rFonts w:ascii="Times New Roman" w:hAnsi="Times New Roman" w:cs="Times New Roman"/>
        </w:rPr>
      </w:pPr>
      <w:r w:rsidRPr="00430D05">
        <w:rPr>
          <w:rFonts w:ascii="Times New Roman" w:hAnsi="Times New Roman" w:cs="Times New Roman"/>
        </w:rPr>
        <w:t>Proof</w:t>
      </w:r>
    </w:p>
    <w:p w14:paraId="276B5C98" w14:textId="77777777" w:rsidR="004E0C05" w:rsidRPr="00430D05" w:rsidRDefault="004E0C05" w:rsidP="00430D05">
      <w:pPr>
        <w:widowControl w:val="0"/>
        <w:ind w:firstLine="204"/>
        <w:jc w:val="both"/>
        <w:rPr>
          <w:rFonts w:ascii="Times New Roman" w:hAnsi="Times New Roman" w:cs="Times New Roman"/>
        </w:rPr>
      </w:pPr>
      <w:r w:rsidRPr="00430D05">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 is a decreasing function of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oMath>
      <w:r w:rsidRPr="00430D05">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en>
        </m:f>
        <m:r>
          <w:rPr>
            <w:rFonts w:ascii="Cambria Math" w:hAnsi="Cambria Math" w:cs="Times New Roman"/>
          </w:rPr>
          <m:t>&lt;0</m:t>
        </m:r>
      </m:oMath>
      <w:r w:rsidRPr="00430D05">
        <w:rPr>
          <w:rFonts w:ascii="Times New Roman" w:hAnsi="Times New Roman" w:cs="Times New Roman"/>
        </w:rPr>
        <w:t xml:space="preserve"> </w:t>
      </w:r>
    </w:p>
    <w:p w14:paraId="5CCBEC3D" w14:textId="77777777" w:rsidR="004E0C05" w:rsidRPr="00430D05" w:rsidRDefault="0054562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4E0C05" w:rsidRPr="00430D05">
        <w:rPr>
          <w:rFonts w:ascii="Times New Roman" w:eastAsia="MinionMath-Regular" w:hAnsi="Times New Roman" w:cs="Times New Roman"/>
        </w:rPr>
        <w:t xml:space="preserve"> </w:t>
      </w:r>
    </w:p>
    <w:p w14:paraId="1632C2C5" w14:textId="77777777" w:rsidR="004E0C05"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∂γ</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3</m:t>
                </m:r>
              </m:sup>
            </m:sSup>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2</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γ</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e>
        </m:d>
      </m:oMath>
      <w:r w:rsidR="004E0C05" w:rsidRPr="00430D05">
        <w:rPr>
          <w:rFonts w:ascii="Times New Roman" w:hAnsi="Times New Roman" w:cs="Times New Roman"/>
        </w:rPr>
        <w:t xml:space="preserve"> </w:t>
      </w:r>
    </w:p>
    <w:p w14:paraId="3466B48B" w14:textId="77777777" w:rsidR="004E0C05" w:rsidRPr="00430D05" w:rsidRDefault="004E0C05" w:rsidP="00430D05">
      <w:pPr>
        <w:widowControl w:val="0"/>
        <w:ind w:firstLine="204"/>
        <w:jc w:val="both"/>
        <w:rPr>
          <w:rFonts w:ascii="Times New Roman" w:hAnsi="Times New Roman" w:cs="Times New Roman"/>
        </w:rPr>
      </w:pPr>
      <w:r w:rsidRPr="00430D05">
        <w:rPr>
          <w:rFonts w:ascii="Times New Roman" w:hAnsi="Times New Roman" w:cs="Times New Roman"/>
        </w:rPr>
        <w:t xml:space="preserve">Since </w:t>
      </w:r>
      <m:oMath>
        <m:r>
          <w:rPr>
            <w:rFonts w:ascii="Cambria Math" w:hAnsi="Cambria Math" w:cs="Times New Roman"/>
          </w:rPr>
          <m:t xml:space="preserve"> b&gt;0</m:t>
        </m:r>
      </m:oMath>
      <w:r w:rsidRPr="00430D05">
        <w:rPr>
          <w:rFonts w:ascii="Times New Roman" w:hAnsi="Times New Roman" w:cs="Times New Roman"/>
        </w:rPr>
        <w:t xml:space="preserve">, </w:t>
      </w:r>
      <m:oMath>
        <m:r>
          <w:rPr>
            <w:rFonts w:ascii="Cambria Math" w:hAnsi="Cambria Math" w:cs="Times New Roman"/>
          </w:rPr>
          <m:t>γ&gt;0</m:t>
        </m:r>
      </m:oMath>
      <w:r w:rsidRPr="00430D05">
        <w:rPr>
          <w:rFonts w:ascii="Times New Roman" w:hAnsi="Times New Roman" w:cs="Times New Roman"/>
        </w:rPr>
        <w:t xml:space="preserve">, and </w:t>
      </w:r>
      <m:oMath>
        <m:r>
          <w:rPr>
            <w:rFonts w:ascii="Cambria Math" w:hAnsi="Cambria Math" w:cs="Times New Roman"/>
          </w:rPr>
          <m:t>m&gt;0</m:t>
        </m:r>
      </m:oMath>
      <w:r w:rsidRPr="00430D05">
        <w:rPr>
          <w:rFonts w:ascii="Times New Roman" w:hAnsi="Times New Roman" w:cs="Times New Roman"/>
        </w:rPr>
        <w:t xml:space="preserve"> </w:t>
      </w:r>
    </w:p>
    <w:p w14:paraId="6328FC14" w14:textId="77777777" w:rsidR="004E0C05" w:rsidRPr="00430D05" w:rsidRDefault="004E0C05" w:rsidP="00430D05">
      <w:pPr>
        <w:widowControl w:val="0"/>
        <w:ind w:firstLine="204"/>
        <w:jc w:val="both"/>
        <w:rPr>
          <w:rFonts w:ascii="Times New Roman" w:hAnsi="Times New Roman" w:cs="Times New Roman"/>
        </w:rPr>
      </w:pPr>
      <w:r w:rsidRPr="00430D05">
        <w:rPr>
          <w:rFonts w:ascii="Times New Roman" w:hAnsi="Times New Roman" w:cs="Times New Roman"/>
        </w:rPr>
        <w:t xml:space="preserve">then </w:t>
      </w:r>
    </w:p>
    <w:p w14:paraId="365B8553" w14:textId="77777777" w:rsidR="004E0C05"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r>
          <w:rPr>
            <w:rFonts w:ascii="Cambria Math" w:hAnsi="Cambria Math" w:cs="Times New Roman"/>
          </w:rPr>
          <m:t>&gt;0</m:t>
        </m:r>
      </m:oMath>
      <w:r w:rsidR="004E0C05" w:rsidRPr="00430D05">
        <w:rPr>
          <w:rFonts w:ascii="Times New Roman" w:hAnsi="Times New Roman" w:cs="Times New Roman"/>
        </w:rPr>
        <w:t xml:space="preserve"> </w:t>
      </w:r>
      <w:r w:rsidR="00541284" w:rsidRPr="00430D05">
        <w:rPr>
          <w:rFonts w:ascii="Times New Roman" w:hAnsi="Times New Roman" w:cs="Times New Roman"/>
        </w:rPr>
        <w:t xml:space="preserve">and </w:t>
      </w:r>
      <m:oMath>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2</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γ</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e>
        </m:d>
        <m:r>
          <w:rPr>
            <w:rFonts w:ascii="Cambria Math" w:hAnsi="Cambria Math" w:cs="Times New Roman"/>
          </w:rPr>
          <m:t>&gt;0</m:t>
        </m:r>
      </m:oMath>
    </w:p>
    <w:p w14:paraId="701696DE" w14:textId="77777777" w:rsidR="004E0C05" w:rsidRPr="00430D05" w:rsidRDefault="004E0C05" w:rsidP="00430D05">
      <w:pPr>
        <w:widowControl w:val="0"/>
        <w:ind w:firstLine="204"/>
        <w:jc w:val="both"/>
        <w:rPr>
          <w:rFonts w:ascii="Times New Roman" w:hAnsi="Times New Roman" w:cs="Times New Roman"/>
        </w:rPr>
      </w:pPr>
      <w:r w:rsidRPr="00430D05">
        <w:rPr>
          <w:rFonts w:ascii="Times New Roman" w:hAnsi="Times New Roman" w:cs="Times New Roman"/>
        </w:rPr>
        <w:t>hence</w:t>
      </w:r>
    </w:p>
    <w:p w14:paraId="2DA6BB0F" w14:textId="77777777" w:rsidR="004E0C05" w:rsidRPr="00430D05" w:rsidRDefault="0054562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∂γ</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2</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γ</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e>
        </m:d>
        <m:r>
          <m:rPr>
            <m:sty m:val="p"/>
          </m:rPr>
          <w:rPr>
            <w:rFonts w:ascii="Cambria Math" w:hAnsi="Cambria Math" w:cs="Times New Roman"/>
          </w:rPr>
          <m:t xml:space="preserve"> </m:t>
        </m:r>
        <m:r>
          <w:rPr>
            <w:rFonts w:ascii="Cambria Math" w:hAnsi="Cambria Math" w:cs="Times New Roman"/>
          </w:rPr>
          <m:t>&lt;0</m:t>
        </m:r>
      </m:oMath>
      <w:r w:rsidR="004E0C05" w:rsidRPr="00430D05">
        <w:rPr>
          <w:rFonts w:ascii="Times New Roman" w:hAnsi="Times New Roman" w:cs="Times New Roman"/>
        </w:rPr>
        <w:t xml:space="preserve"> </w:t>
      </w:r>
    </w:p>
    <w:p w14:paraId="70630464" w14:textId="77777777" w:rsidR="00CA1F34" w:rsidRPr="00430D05" w:rsidRDefault="004E0C05" w:rsidP="00430D05">
      <w:pPr>
        <w:widowControl w:val="0"/>
        <w:ind w:firstLine="204"/>
        <w:jc w:val="both"/>
        <w:rPr>
          <w:rFonts w:ascii="Times New Roman" w:hAnsi="Times New Roman" w:cs="Times New Roman"/>
        </w:rPr>
      </w:pPr>
      <w:r w:rsidRPr="00430D05">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∂γ</m:t>
            </m:r>
          </m:den>
        </m:f>
        <m:r>
          <w:rPr>
            <w:rFonts w:ascii="Cambria Math" w:hAnsi="Cambria Math" w:cs="Times New Roman"/>
          </w:rPr>
          <m:t>&lt;0</m:t>
        </m:r>
      </m:oMath>
      <w:r w:rsidRPr="00430D05">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430D05">
        <w:rPr>
          <w:rFonts w:ascii="Times New Roman" w:hAnsi="Times New Roman" w:cs="Times New Roman"/>
        </w:rPr>
        <w:t xml:space="preserve">is a decreasing function of </w:t>
      </w:r>
      <m:oMath>
        <m:r>
          <w:rPr>
            <w:rFonts w:ascii="Cambria Math" w:hAnsi="Cambria Math" w:cs="Times New Roman"/>
          </w:rPr>
          <m:t>γ</m:t>
        </m:r>
      </m:oMath>
      <w:r w:rsidRPr="00430D05">
        <w:rPr>
          <w:rFonts w:ascii="Times New Roman" w:hAnsi="Times New Roman" w:cs="Times New Roman"/>
        </w:rPr>
        <w:t>.</w:t>
      </w:r>
    </w:p>
    <w:p w14:paraId="21AC5748" w14:textId="77777777" w:rsidR="00933EAF" w:rsidRPr="00430D05" w:rsidRDefault="00933EAF" w:rsidP="00430D05">
      <w:pPr>
        <w:rPr>
          <w:rFonts w:ascii="Times New Roman" w:hAnsi="Times New Roman" w:cs="Times New Roman"/>
          <w:b/>
          <w:bCs/>
        </w:rPr>
      </w:pPr>
      <w:r w:rsidRPr="00430D05">
        <w:rPr>
          <w:rFonts w:ascii="Times New Roman" w:hAnsi="Times New Roman" w:cs="Times New Roman"/>
          <w:b/>
          <w:bCs/>
        </w:rPr>
        <w:t>4.2 Discussion</w:t>
      </w:r>
    </w:p>
    <w:p w14:paraId="6B9D2ECF" w14:textId="77777777" w:rsidR="00933EAF" w:rsidRPr="00430D05" w:rsidRDefault="00C6756B" w:rsidP="00430D05">
      <w:pPr>
        <w:jc w:val="both"/>
        <w:rPr>
          <w:rFonts w:ascii="Times New Roman" w:hAnsi="Times New Roman" w:cs="Times New Roman"/>
        </w:rPr>
      </w:pPr>
      <w:r w:rsidRPr="00430D05">
        <w:rPr>
          <w:rFonts w:ascii="Times New Roman" w:hAnsi="Times New Roman" w:cs="Times New Roman"/>
        </w:rPr>
        <w:t>Proposition</w:t>
      </w:r>
      <w:r w:rsidR="00933EAF" w:rsidRPr="00430D05">
        <w:rPr>
          <w:rFonts w:ascii="Times New Roman" w:hAnsi="Times New Roman" w:cs="Times New Roman"/>
        </w:rPr>
        <w:t xml:space="preserve"> </w:t>
      </w:r>
      <w:r w:rsidR="00804AE7" w:rsidRPr="00430D05">
        <w:rPr>
          <w:rFonts w:ascii="Times New Roman" w:hAnsi="Times New Roman" w:cs="Times New Roman"/>
        </w:rPr>
        <w:t>1</w:t>
      </w:r>
      <w:r w:rsidR="00933EAF" w:rsidRPr="00430D05">
        <w:rPr>
          <w:rFonts w:ascii="Times New Roman" w:hAnsi="Times New Roman" w:cs="Times New Roman"/>
        </w:rPr>
        <w:t xml:space="preserve"> presents </w:t>
      </w:r>
      <w:r w:rsidRPr="00430D05">
        <w:rPr>
          <w:rFonts w:ascii="Times New Roman" w:hAnsi="Times New Roman" w:cs="Times New Roman"/>
          <w:bCs/>
        </w:rPr>
        <w:t>DCPM</w:t>
      </w:r>
      <w:r w:rsidRPr="00430D05">
        <w:rPr>
          <w:rFonts w:ascii="Times New Roman" w:hAnsi="Times New Roman" w:cs="Times New Roman"/>
        </w:rPr>
        <w:t xml:space="preserve"> </w:t>
      </w:r>
      <w:r w:rsidR="00933EAF" w:rsidRPr="00430D05">
        <w:rPr>
          <w:rFonts w:ascii="Times New Roman" w:hAnsi="Times New Roman" w:cs="Times New Roman"/>
        </w:rPr>
        <w:t xml:space="preserve">investment strategy with </w:t>
      </w:r>
      <w:r w:rsidR="00804AE7" w:rsidRPr="00430D05">
        <w:rPr>
          <w:rFonts w:ascii="Times New Roman" w:hAnsi="Times New Roman" w:cs="Times New Roman"/>
        </w:rPr>
        <w:t>supplementary</w:t>
      </w:r>
      <w:r w:rsidR="00933EAF" w:rsidRPr="00430D05">
        <w:rPr>
          <w:rFonts w:ascii="Times New Roman" w:hAnsi="Times New Roman" w:cs="Times New Roman"/>
        </w:rPr>
        <w:t xml:space="preserve"> contributions. </w:t>
      </w:r>
      <w:r w:rsidRPr="00430D05">
        <w:rPr>
          <w:rFonts w:ascii="Times New Roman" w:hAnsi="Times New Roman" w:cs="Times New Roman"/>
        </w:rPr>
        <w:t xml:space="preserve">This shows </w:t>
      </w:r>
      <w:r w:rsidR="00933EAF" w:rsidRPr="00430D05">
        <w:rPr>
          <w:rFonts w:ascii="Times New Roman" w:hAnsi="Times New Roman" w:cs="Times New Roman"/>
        </w:rPr>
        <w:t xml:space="preserve">that the optimal fund size increases as the </w:t>
      </w:r>
      <w:r w:rsidR="00804AE7" w:rsidRPr="00430D05">
        <w:rPr>
          <w:rFonts w:ascii="Times New Roman" w:hAnsi="Times New Roman" w:cs="Times New Roman"/>
        </w:rPr>
        <w:t xml:space="preserve">supplementary </w:t>
      </w:r>
      <w:r w:rsidR="00933EAF" w:rsidRPr="00430D05">
        <w:rPr>
          <w:rFonts w:ascii="Times New Roman" w:hAnsi="Times New Roman" w:cs="Times New Roman"/>
        </w:rPr>
        <w:t xml:space="preserve">contributions increases hence more money for investment by the PFAs. The implication of this is that the member’s PFAs may reduce the amount to be invested in risky asset hence reducing the </w:t>
      </w:r>
      <w:r w:rsidRPr="00430D05">
        <w:rPr>
          <w:rFonts w:ascii="Times New Roman" w:hAnsi="Times New Roman" w:cs="Times New Roman"/>
          <w:bCs/>
        </w:rPr>
        <w:t>DCPM</w:t>
      </w:r>
      <w:r w:rsidR="00933EAF" w:rsidRPr="00430D05">
        <w:rPr>
          <w:rFonts w:ascii="Times New Roman" w:hAnsi="Times New Roman" w:cs="Times New Roman"/>
        </w:rPr>
        <w:t xml:space="preserve">’s investment strategy in risky asset and increase investment in risk-free asset to avoid taking risk that may affect the already accumulated wealth. In </w:t>
      </w:r>
      <w:r w:rsidR="00933EAF" w:rsidRPr="00430D05">
        <w:rPr>
          <w:rFonts w:ascii="Times New Roman" w:hAnsi="Times New Roman" w:cs="Times New Roman"/>
        </w:rPr>
        <w:lastRenderedPageBreak/>
        <w:t xml:space="preserve">general, we observed that the PPM’s investment strategy is a decreasing function of the </w:t>
      </w:r>
      <w:r w:rsidR="00804AE7" w:rsidRPr="00430D05">
        <w:rPr>
          <w:rFonts w:ascii="Times New Roman" w:hAnsi="Times New Roman" w:cs="Times New Roman"/>
        </w:rPr>
        <w:t xml:space="preserve">supplementary </w:t>
      </w:r>
      <w:r w:rsidR="00933EAF" w:rsidRPr="00430D05">
        <w:rPr>
          <w:rFonts w:ascii="Times New Roman" w:hAnsi="Times New Roman" w:cs="Times New Roman"/>
        </w:rPr>
        <w:t>contributions.</w:t>
      </w:r>
    </w:p>
    <w:p w14:paraId="0819AA3F" w14:textId="77777777" w:rsidR="00804AE7" w:rsidRPr="00430D05" w:rsidRDefault="00804AE7" w:rsidP="00430D05">
      <w:pPr>
        <w:jc w:val="both"/>
        <w:rPr>
          <w:rFonts w:ascii="Times New Roman" w:hAnsi="Times New Roman" w:cs="Times New Roman"/>
        </w:rPr>
      </w:pPr>
      <w:r w:rsidRPr="00430D05">
        <w:rPr>
          <w:rFonts w:ascii="Times New Roman" w:hAnsi="Times New Roman" w:cs="Times New Roman"/>
        </w:rPr>
        <w:t>Proposition 2 describes the relationship between DCPM’s investment plan with instantaneous volatility. It was observed that the DCPM’s investment strategy is a decreasing function of the instantaneous volatility. The implication of this is that when most risky assets are highly volatile but the expected rate of return on such assets are mostly very attractive. However, most members and even the administrators prefer to take less risk that’s why most members are enroll in fund II instead of fund I which is highly volatile. As a result, the more volatile an investment is, the more likely members will reduce their investment in such assets and increase their investments in risk free asset leading to a decrease in the DCPM’s investment plan in the risky asset.</w:t>
      </w:r>
    </w:p>
    <w:p w14:paraId="5BA4EDDB" w14:textId="77777777" w:rsidR="00804AE7" w:rsidRPr="00430D05" w:rsidRDefault="00804AE7" w:rsidP="00430D05">
      <w:pPr>
        <w:jc w:val="both"/>
        <w:rPr>
          <w:rFonts w:ascii="Times New Roman" w:hAnsi="Times New Roman" w:cs="Times New Roman"/>
        </w:rPr>
      </w:pPr>
      <w:r w:rsidRPr="00430D05">
        <w:rPr>
          <w:rFonts w:ascii="Times New Roman" w:hAnsi="Times New Roman" w:cs="Times New Roman"/>
        </w:rPr>
        <w:t>Proposition 3 describes the relationship between DCPM’s investment plan with expected instantaneous rate of return. Just like the risk-free asset is the return on investment for risk-free asset, the expected instantaneous rate of return is the instantaneous rate of return of the risky asset. It was observed that the DCPM’s investment strategy is an increasing function of the expected instantaneous rate of return. The implication of this is that when the value of the risky asset appreciates, the member will be more interested in such asset and vice versa.</w:t>
      </w:r>
    </w:p>
    <w:p w14:paraId="6145C286" w14:textId="77777777" w:rsidR="00804AE7" w:rsidRPr="00430D05" w:rsidRDefault="00804AE7" w:rsidP="00430D05">
      <w:pPr>
        <w:jc w:val="both"/>
        <w:rPr>
          <w:rFonts w:ascii="Times New Roman" w:hAnsi="Times New Roman" w:cs="Times New Roman"/>
        </w:rPr>
      </w:pPr>
      <w:r w:rsidRPr="00430D05">
        <w:rPr>
          <w:rFonts w:ascii="Times New Roman" w:hAnsi="Times New Roman" w:cs="Times New Roman"/>
        </w:rPr>
        <w:t>Proposition 4 describes the relationship between DCPM’s investment plan with time It was observed that the DCPM’s investment strategy is an increasing function of time. The implication of this is that as retirement time approaches, members may be willing to take some risk to increase their accumulated funds thereby leading to an increase in the DCPM’s investment plan for the risky asset.</w:t>
      </w:r>
    </w:p>
    <w:p w14:paraId="4C4471F6" w14:textId="77777777" w:rsidR="00804AE7" w:rsidRPr="00430D05" w:rsidRDefault="00804AE7" w:rsidP="00430D05">
      <w:pPr>
        <w:jc w:val="both"/>
        <w:rPr>
          <w:rFonts w:ascii="Times New Roman" w:hAnsi="Times New Roman" w:cs="Times New Roman"/>
        </w:rPr>
      </w:pPr>
      <w:r w:rsidRPr="00430D05">
        <w:rPr>
          <w:rFonts w:ascii="Times New Roman" w:hAnsi="Times New Roman" w:cs="Times New Roman"/>
        </w:rPr>
        <w:t>Proposition 5 describes the relationship between DCPM’s investment plan with risk-free asset interest rate. Just like the appreciation rate is the return on investment for risky asset, the risk-free asset interest rate is the predetermined interest rate of return of the risk-free asset. It was observed that the DCPM’s investment strategy is a decreasing function of the predetermined interest rate. The implication of this is that when the predetermined interest rate is increased or appreciates, the member will be more interested in the risk-free asset and vice versa.</w:t>
      </w:r>
    </w:p>
    <w:p w14:paraId="78D4B7B1" w14:textId="77777777" w:rsidR="00B87AA3" w:rsidRPr="00430D05" w:rsidRDefault="00933EAF" w:rsidP="00430D05">
      <w:pPr>
        <w:jc w:val="both"/>
        <w:rPr>
          <w:rFonts w:ascii="Times New Roman" w:hAnsi="Times New Roman" w:cs="Times New Roman"/>
        </w:rPr>
      </w:pPr>
      <w:r w:rsidRPr="00430D05">
        <w:rPr>
          <w:rFonts w:ascii="Times New Roman" w:hAnsi="Times New Roman" w:cs="Times New Roman"/>
        </w:rPr>
        <w:t xml:space="preserve">In </w:t>
      </w:r>
      <w:r w:rsidR="00347061" w:rsidRPr="00430D05">
        <w:rPr>
          <w:rFonts w:ascii="Times New Roman" w:hAnsi="Times New Roman" w:cs="Times New Roman"/>
        </w:rPr>
        <w:t>proposition</w:t>
      </w:r>
      <w:r w:rsidR="00804AE7" w:rsidRPr="00430D05">
        <w:rPr>
          <w:rFonts w:ascii="Times New Roman" w:hAnsi="Times New Roman" w:cs="Times New Roman"/>
        </w:rPr>
        <w:t xml:space="preserve"> 6</w:t>
      </w:r>
      <w:r w:rsidRPr="00430D05">
        <w:rPr>
          <w:rFonts w:ascii="Times New Roman" w:hAnsi="Times New Roman" w:cs="Times New Roman"/>
        </w:rPr>
        <w:t xml:space="preserve">, </w:t>
      </w:r>
      <w:r w:rsidR="00347061" w:rsidRPr="00430D05">
        <w:rPr>
          <w:rFonts w:ascii="Times New Roman" w:hAnsi="Times New Roman" w:cs="Times New Roman"/>
        </w:rPr>
        <w:t xml:space="preserve">the relationship between the </w:t>
      </w:r>
      <w:r w:rsidR="00347061" w:rsidRPr="00430D05">
        <w:rPr>
          <w:rFonts w:ascii="Times New Roman" w:hAnsi="Times New Roman" w:cs="Times New Roman"/>
          <w:bCs/>
        </w:rPr>
        <w:t xml:space="preserve">DCPM’s investment plan with risk averse coefficient was examined. </w:t>
      </w:r>
      <w:r w:rsidRPr="00430D05">
        <w:rPr>
          <w:rFonts w:ascii="Times New Roman" w:hAnsi="Times New Roman" w:cs="Times New Roman"/>
        </w:rPr>
        <w:t xml:space="preserve">It was observed that </w:t>
      </w:r>
      <w:r w:rsidR="00347061" w:rsidRPr="00430D05">
        <w:rPr>
          <w:rFonts w:ascii="Times New Roman" w:hAnsi="Times New Roman" w:cs="Times New Roman"/>
        </w:rPr>
        <w:t>DC</w:t>
      </w:r>
      <w:r w:rsidRPr="00430D05">
        <w:rPr>
          <w:rFonts w:ascii="Times New Roman" w:hAnsi="Times New Roman" w:cs="Times New Roman"/>
        </w:rPr>
        <w:t xml:space="preserve">PM’s investment strategy is a decreasing function of the risk averse coefficient. This is so because </w:t>
      </w:r>
      <w:r w:rsidR="00B87AA3" w:rsidRPr="00430D05">
        <w:rPr>
          <w:rFonts w:ascii="Times New Roman" w:hAnsi="Times New Roman" w:cs="Times New Roman"/>
        </w:rPr>
        <w:t>members</w:t>
      </w:r>
      <w:r w:rsidRPr="00430D05">
        <w:rPr>
          <w:rFonts w:ascii="Times New Roman" w:hAnsi="Times New Roman" w:cs="Times New Roman"/>
        </w:rPr>
        <w:t xml:space="preserve"> with high</w:t>
      </w:r>
      <w:r w:rsidR="00347061" w:rsidRPr="00430D05">
        <w:rPr>
          <w:rFonts w:ascii="Times New Roman" w:hAnsi="Times New Roman" w:cs="Times New Roman"/>
        </w:rPr>
        <w:t xml:space="preserve"> </w:t>
      </w:r>
      <w:r w:rsidRPr="00430D05">
        <w:rPr>
          <w:rFonts w:ascii="Times New Roman" w:hAnsi="Times New Roman" w:cs="Times New Roman"/>
        </w:rPr>
        <w:t>risk</w:t>
      </w:r>
      <w:r w:rsidR="00347061" w:rsidRPr="00430D05">
        <w:rPr>
          <w:rFonts w:ascii="Times New Roman" w:hAnsi="Times New Roman" w:cs="Times New Roman"/>
        </w:rPr>
        <w:t>-</w:t>
      </w:r>
      <w:r w:rsidRPr="00430D05">
        <w:rPr>
          <w:rFonts w:ascii="Times New Roman" w:hAnsi="Times New Roman" w:cs="Times New Roman"/>
        </w:rPr>
        <w:t xml:space="preserve">averse coefficient will naturally be scared of taking risk, hence a reduction in the </w:t>
      </w:r>
      <w:r w:rsidR="00347061" w:rsidRPr="00430D05">
        <w:rPr>
          <w:rFonts w:ascii="Times New Roman" w:hAnsi="Times New Roman" w:cs="Times New Roman"/>
        </w:rPr>
        <w:t>DC</w:t>
      </w:r>
      <w:r w:rsidRPr="00430D05">
        <w:rPr>
          <w:rFonts w:ascii="Times New Roman" w:hAnsi="Times New Roman" w:cs="Times New Roman"/>
        </w:rPr>
        <w:t>PM’s investment strategy of the risky asset and an increase in investment in risk-free asset.</w:t>
      </w:r>
    </w:p>
    <w:p w14:paraId="1397EC87" w14:textId="77777777" w:rsidR="009554D6" w:rsidRPr="00430D05" w:rsidRDefault="009554D6" w:rsidP="00430D05">
      <w:pPr>
        <w:jc w:val="both"/>
        <w:rPr>
          <w:rFonts w:ascii="Times New Roman" w:hAnsi="Times New Roman" w:cs="Times New Roman"/>
        </w:rPr>
      </w:pPr>
      <w:r w:rsidRPr="00430D05">
        <w:rPr>
          <w:rFonts w:ascii="Times New Roman" w:hAnsi="Times New Roman" w:cs="Times New Roman"/>
        </w:rPr>
        <w:t xml:space="preserve">Proposition </w:t>
      </w:r>
      <w:r w:rsidR="00804AE7" w:rsidRPr="00430D05">
        <w:rPr>
          <w:rFonts w:ascii="Times New Roman" w:hAnsi="Times New Roman" w:cs="Times New Roman"/>
        </w:rPr>
        <w:t>7</w:t>
      </w:r>
      <w:r w:rsidRPr="00430D05">
        <w:rPr>
          <w:rFonts w:ascii="Times New Roman" w:hAnsi="Times New Roman" w:cs="Times New Roman"/>
        </w:rPr>
        <w:t xml:space="preserve"> presents </w:t>
      </w:r>
      <w:r w:rsidRPr="00430D05">
        <w:rPr>
          <w:rFonts w:ascii="Times New Roman" w:hAnsi="Times New Roman" w:cs="Times New Roman"/>
          <w:bCs/>
        </w:rPr>
        <w:t>DCPM</w:t>
      </w:r>
      <w:r w:rsidRPr="00430D05">
        <w:rPr>
          <w:rFonts w:ascii="Times New Roman" w:hAnsi="Times New Roman" w:cs="Times New Roman"/>
        </w:rPr>
        <w:t xml:space="preserve"> investment strategy with </w:t>
      </w:r>
      <w:r w:rsidRPr="00430D05">
        <w:rPr>
          <w:rFonts w:ascii="Times New Roman" w:hAnsi="Times New Roman" w:cs="Times New Roman"/>
          <w:bCs/>
        </w:rPr>
        <w:t>DCPM</w:t>
      </w:r>
      <w:r w:rsidRPr="00430D05">
        <w:rPr>
          <w:rFonts w:ascii="Times New Roman" w:hAnsi="Times New Roman" w:cs="Times New Roman"/>
        </w:rPr>
        <w:t xml:space="preserve"> wealth. It was observed that the </w:t>
      </w:r>
      <w:r w:rsidRPr="00430D05">
        <w:rPr>
          <w:rFonts w:ascii="Times New Roman" w:hAnsi="Times New Roman" w:cs="Times New Roman"/>
          <w:bCs/>
        </w:rPr>
        <w:t>DCPM</w:t>
      </w:r>
      <w:r w:rsidRPr="00430D05">
        <w:rPr>
          <w:rFonts w:ascii="Times New Roman" w:hAnsi="Times New Roman" w:cs="Times New Roman"/>
        </w:rPr>
        <w:t xml:space="preserve"> investment strategy is a decreasing function of the with </w:t>
      </w:r>
      <w:r w:rsidRPr="00430D05">
        <w:rPr>
          <w:rFonts w:ascii="Times New Roman" w:hAnsi="Times New Roman" w:cs="Times New Roman"/>
          <w:bCs/>
        </w:rPr>
        <w:t>DCPM’s</w:t>
      </w:r>
      <w:r w:rsidRPr="00430D05">
        <w:rPr>
          <w:rFonts w:ascii="Times New Roman" w:hAnsi="Times New Roman" w:cs="Times New Roman"/>
        </w:rPr>
        <w:t xml:space="preserve"> wealth. The implication of this is that the member’s PFAs may reduce the amount to be invested in risky asset hence reducing the </w:t>
      </w:r>
      <w:r w:rsidRPr="00430D05">
        <w:rPr>
          <w:rFonts w:ascii="Times New Roman" w:hAnsi="Times New Roman" w:cs="Times New Roman"/>
          <w:bCs/>
        </w:rPr>
        <w:t>DCPM</w:t>
      </w:r>
      <w:r w:rsidRPr="00430D05">
        <w:rPr>
          <w:rFonts w:ascii="Times New Roman" w:hAnsi="Times New Roman" w:cs="Times New Roman"/>
        </w:rPr>
        <w:t xml:space="preserve">’s investment strategy in risky asset and increase investment in risk-free asset to avoid taking risk that may affect the already accumulated wealth. </w:t>
      </w:r>
    </w:p>
    <w:p w14:paraId="4659A7D2" w14:textId="77777777" w:rsidR="00100E60" w:rsidRPr="00430D05" w:rsidRDefault="00100E60" w:rsidP="00430D05">
      <w:pPr>
        <w:widowControl w:val="0"/>
        <w:ind w:firstLine="204"/>
        <w:jc w:val="both"/>
        <w:rPr>
          <w:rFonts w:ascii="Times New Roman" w:hAnsi="Times New Roman" w:cs="Times New Roman"/>
        </w:rPr>
      </w:pPr>
    </w:p>
    <w:p w14:paraId="788806A4" w14:textId="77777777" w:rsidR="00100E60" w:rsidRPr="00430D05" w:rsidRDefault="00100E60" w:rsidP="00430D05">
      <w:pPr>
        <w:widowControl w:val="0"/>
        <w:ind w:firstLine="204"/>
        <w:jc w:val="both"/>
        <w:rPr>
          <w:rFonts w:ascii="Times New Roman" w:hAnsi="Times New Roman" w:cs="Times New Roman"/>
        </w:rPr>
      </w:pPr>
    </w:p>
    <w:p w14:paraId="1573BC3D" w14:textId="77777777" w:rsidR="0033403B" w:rsidRPr="00430D05" w:rsidRDefault="0033403B" w:rsidP="00430D05">
      <w:pPr>
        <w:jc w:val="both"/>
        <w:rPr>
          <w:rFonts w:ascii="Times New Roman" w:hAnsi="Times New Roman" w:cs="Times New Roman"/>
          <w:b/>
          <w:color w:val="231F20"/>
        </w:rPr>
      </w:pPr>
      <w:r w:rsidRPr="00430D05">
        <w:rPr>
          <w:rFonts w:ascii="Times New Roman" w:hAnsi="Times New Roman" w:cs="Times New Roman"/>
          <w:b/>
          <w:color w:val="231F20"/>
        </w:rPr>
        <w:t xml:space="preserve">5. Conclusion </w:t>
      </w:r>
    </w:p>
    <w:p w14:paraId="140930FA" w14:textId="77777777" w:rsidR="00AA3F0C" w:rsidRPr="00430D05" w:rsidRDefault="00AA3F0C" w:rsidP="00430D05">
      <w:pPr>
        <w:jc w:val="both"/>
        <w:rPr>
          <w:rFonts w:ascii="Times New Roman" w:hAnsi="Times New Roman" w:cs="Times New Roman"/>
        </w:rPr>
      </w:pPr>
      <w:r w:rsidRPr="00430D05">
        <w:rPr>
          <w:rFonts w:ascii="Times New Roman" w:hAnsi="Times New Roman" w:cs="Times New Roman"/>
        </w:rPr>
        <w:t xml:space="preserve">This project work investigated the optimal portfolio selection in a DC pension fund with multiple contributors under GBM model and the effect of stochastic supplementary contributions on the DCPM’s </w:t>
      </w:r>
      <w:r w:rsidRPr="00430D05">
        <w:rPr>
          <w:rFonts w:ascii="Times New Roman" w:hAnsi="Times New Roman" w:cs="Times New Roman"/>
        </w:rPr>
        <w:lastRenderedPageBreak/>
        <w:t>investment strategy. We assume that the supplementary contributions are stochastic and consider investments in one risk-free asset and one risky asset with the aim of increasing the accumulated wealth and returns from investment of the contributing DCPMs. Also, a stochastic differential equation which is made up of the DCPMs’ monthly contributions and the invested fund are obtained. Furthermore, an optimization problem in the form of Hamilton Jacobi Bellman’s equation is derived with the help of Ito’s lemma. Using Legendre transformation and dual theory method, we obtained the DCPM’s investment strategy with stochastic supplementary contributions and the corresponding optimal fund size was also obtained. We discussed the impact of the voluntary contribution, risk averse coefficient, stock market appreciation rate and risk-free interest rate on the PPM’s investment strategy with theoretical propositions. We observed that the supplementary contributions helps the PFAs to reduce investment in risky assets hence reduce the DCPMs investment strategy on the risky asset and also the DCPM optimal investment strategy decreases with time if the optimal fund size is used at the initial stage.</w:t>
      </w:r>
    </w:p>
    <w:p w14:paraId="3FA89EDE" w14:textId="77777777" w:rsidR="00E83F58" w:rsidRPr="00430D05" w:rsidRDefault="00E83F58" w:rsidP="00430D05">
      <w:pPr>
        <w:adjustRightInd w:val="0"/>
        <w:jc w:val="both"/>
        <w:rPr>
          <w:rFonts w:ascii="Times New Roman" w:hAnsi="Times New Roman" w:cs="Times New Roman"/>
          <w:b/>
        </w:rPr>
      </w:pPr>
      <w:r w:rsidRPr="00430D05">
        <w:rPr>
          <w:rFonts w:ascii="Times New Roman" w:hAnsi="Times New Roman" w:cs="Times New Roman"/>
          <w:b/>
        </w:rPr>
        <w:t>REFERENCES</w:t>
      </w:r>
    </w:p>
    <w:p w14:paraId="42E37F64"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Antolin P. Payet S. and Yermo J. (2010) “ Accessing default investment strategies in DC pension plans” OECD Journal of Financial Market trend, vol. 2010</w:t>
      </w:r>
    </w:p>
    <w:p w14:paraId="2C9B09E1"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 xml:space="preserve">E. E. </w:t>
      </w:r>
      <w:proofErr w:type="spellStart"/>
      <w:r w:rsidRPr="00430D05">
        <w:rPr>
          <w:rFonts w:ascii="Times New Roman" w:hAnsi="Times New Roman" w:cs="Times New Roman"/>
        </w:rPr>
        <w:t>Akpanibah</w:t>
      </w:r>
      <w:proofErr w:type="spellEnd"/>
      <w:r w:rsidRPr="00430D05">
        <w:rPr>
          <w:rFonts w:ascii="Times New Roman" w:hAnsi="Times New Roman" w:cs="Times New Roman"/>
        </w:rPr>
        <w:t xml:space="preserve">, &amp; O. </w:t>
      </w:r>
      <w:proofErr w:type="spellStart"/>
      <w:r w:rsidRPr="00430D05">
        <w:rPr>
          <w:rFonts w:ascii="Times New Roman" w:hAnsi="Times New Roman" w:cs="Times New Roman"/>
        </w:rPr>
        <w:t>Ogheneoro</w:t>
      </w:r>
      <w:proofErr w:type="spellEnd"/>
      <w:r w:rsidRPr="00430D05">
        <w:rPr>
          <w:rFonts w:ascii="Times New Roman" w:hAnsi="Times New Roman" w:cs="Times New Roman"/>
        </w:rPr>
        <w:t xml:space="preserve">, “Optimal Portfolio Selection in a DC Pension with Multiple Contributors and the Impact of Stochastic Additional Voluntary Contribution on the Optimal Investment Strategy”, International journal of mathematical and computational sciences </w:t>
      </w:r>
      <w:r w:rsidRPr="00430D05">
        <w:rPr>
          <w:rFonts w:ascii="Times New Roman" w:hAnsi="Times New Roman" w:cs="Times New Roman"/>
          <w:b/>
          <w:bCs/>
        </w:rPr>
        <w:t xml:space="preserve">12 </w:t>
      </w:r>
      <w:r w:rsidRPr="00430D05">
        <w:rPr>
          <w:rFonts w:ascii="Times New Roman" w:hAnsi="Times New Roman" w:cs="Times New Roman"/>
        </w:rPr>
        <w:t>(2018) 14-19.</w:t>
      </w:r>
    </w:p>
    <w:p w14:paraId="52D6BB74"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 xml:space="preserve">Z. </w:t>
      </w:r>
      <w:proofErr w:type="spellStart"/>
      <w:r w:rsidRPr="00430D05">
        <w:rPr>
          <w:rFonts w:ascii="Times New Roman" w:hAnsi="Times New Roman" w:cs="Times New Roman"/>
        </w:rPr>
        <w:t>Chubing</w:t>
      </w:r>
      <w:proofErr w:type="spellEnd"/>
      <w:r w:rsidRPr="00430D05">
        <w:rPr>
          <w:rFonts w:ascii="Times New Roman" w:hAnsi="Times New Roman" w:cs="Times New Roman"/>
        </w:rPr>
        <w:t xml:space="preserve">, R. Ximing, Optimal investment strategies for DC pension with stochastic salary under affine interest rate model. </w:t>
      </w:r>
      <w:proofErr w:type="spellStart"/>
      <w:r w:rsidRPr="00430D05">
        <w:rPr>
          <w:rFonts w:ascii="Times New Roman" w:hAnsi="Times New Roman" w:cs="Times New Roman"/>
        </w:rPr>
        <w:t>Hindawi</w:t>
      </w:r>
      <w:proofErr w:type="spellEnd"/>
      <w:r w:rsidRPr="00430D05">
        <w:rPr>
          <w:rFonts w:ascii="Times New Roman" w:hAnsi="Times New Roman" w:cs="Times New Roman"/>
        </w:rPr>
        <w:t xml:space="preserve"> Publishing Corporationhttp://dx.doi.org/10.1155/2013/297875, (2013).</w:t>
      </w:r>
    </w:p>
    <w:p w14:paraId="12E22C42"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Grant Muller. An optimal investment strategy and multiperiod deposit insurance pricing Model for Commercial Banks. Journal of Applied Mathematics; 2018. DOI.org/10.1155/2018/8942050</w:t>
      </w:r>
    </w:p>
    <w:p w14:paraId="09C88EA9" w14:textId="77777777" w:rsidR="00E83F58" w:rsidRPr="00430D05" w:rsidRDefault="00E83F58" w:rsidP="00430D05">
      <w:pPr>
        <w:pStyle w:val="ListParagraph"/>
        <w:numPr>
          <w:ilvl w:val="0"/>
          <w:numId w:val="1"/>
        </w:numPr>
        <w:spacing w:after="0"/>
        <w:jc w:val="both"/>
        <w:rPr>
          <w:rFonts w:ascii="Times New Roman" w:hAnsi="Times New Roman" w:cs="Times New Roman"/>
        </w:rPr>
      </w:pPr>
      <w:proofErr w:type="spellStart"/>
      <w:r w:rsidRPr="00430D05">
        <w:rPr>
          <w:rFonts w:ascii="Times New Roman" w:hAnsi="Times New Roman" w:cs="Times New Roman"/>
        </w:rPr>
        <w:t>Akpanibah</w:t>
      </w:r>
      <w:proofErr w:type="spellEnd"/>
      <w:r w:rsidRPr="00430D05">
        <w:rPr>
          <w:rFonts w:ascii="Times New Roman" w:hAnsi="Times New Roman" w:cs="Times New Roman"/>
        </w:rPr>
        <w:t xml:space="preserve"> EE, </w:t>
      </w:r>
      <w:proofErr w:type="spellStart"/>
      <w:r w:rsidRPr="00430D05">
        <w:rPr>
          <w:rFonts w:ascii="Times New Roman" w:hAnsi="Times New Roman" w:cs="Times New Roman"/>
        </w:rPr>
        <w:t>Osu</w:t>
      </w:r>
      <w:proofErr w:type="spellEnd"/>
      <w:r w:rsidRPr="00430D05">
        <w:rPr>
          <w:rFonts w:ascii="Times New Roman" w:hAnsi="Times New Roman" w:cs="Times New Roman"/>
        </w:rPr>
        <w:t xml:space="preserve"> BO, </w:t>
      </w:r>
      <w:proofErr w:type="spellStart"/>
      <w:r w:rsidRPr="00430D05">
        <w:rPr>
          <w:rFonts w:ascii="Times New Roman" w:hAnsi="Times New Roman" w:cs="Times New Roman"/>
        </w:rPr>
        <w:t>Ihedioha</w:t>
      </w:r>
      <w:proofErr w:type="spellEnd"/>
      <w:r w:rsidRPr="00430D05">
        <w:rPr>
          <w:rFonts w:ascii="Times New Roman" w:hAnsi="Times New Roman" w:cs="Times New Roman"/>
        </w:rPr>
        <w:t xml:space="preserve"> SA. On the optimal asset allocation strategy for a defined contribution pension system with refund clause of premium with predetermined interest under Heston’s volatility model. J. Nonlinear Sci. Appl. 2020;13(1):53–64.</w:t>
      </w:r>
    </w:p>
    <w:p w14:paraId="6E15A316"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Gao J. Optimal portfolios for DC pension plans under a CEV model, Insurance: Mathematics and Economics. 2009; 44: 479-490.</w:t>
      </w:r>
    </w:p>
    <w:p w14:paraId="4F1E7DF3"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He L, Liang Z. The optimal investment strategy for the DC plan with the return of premiums clauses in a mean-variance framework, Insurance. 2013; 53: 643-649</w:t>
      </w:r>
    </w:p>
    <w:p w14:paraId="5FD2AFF6"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 xml:space="preserve">Njoku, K.N. C, Osu, B. O., </w:t>
      </w:r>
      <w:proofErr w:type="spellStart"/>
      <w:r w:rsidRPr="00430D05">
        <w:rPr>
          <w:rFonts w:ascii="Times New Roman" w:hAnsi="Times New Roman" w:cs="Times New Roman"/>
        </w:rPr>
        <w:t>Akpanibah</w:t>
      </w:r>
      <w:proofErr w:type="spellEnd"/>
      <w:r w:rsidRPr="00430D05">
        <w:rPr>
          <w:rFonts w:ascii="Times New Roman" w:hAnsi="Times New Roman" w:cs="Times New Roman"/>
        </w:rPr>
        <w:t xml:space="preserve">, E. E., </w:t>
      </w:r>
      <w:proofErr w:type="spellStart"/>
      <w:r w:rsidRPr="00430D05">
        <w:rPr>
          <w:rFonts w:ascii="Times New Roman" w:hAnsi="Times New Roman" w:cs="Times New Roman"/>
        </w:rPr>
        <w:t>Ujumadu</w:t>
      </w:r>
      <w:proofErr w:type="spellEnd"/>
      <w:r w:rsidRPr="00430D05">
        <w:rPr>
          <w:rFonts w:ascii="Times New Roman" w:hAnsi="Times New Roman" w:cs="Times New Roman"/>
        </w:rPr>
        <w:t xml:space="preserve">, R. N., Effect of Extra Contribution on Stochastic Optimal Investment Strategies for DC Pension with Stochastic Salary under the Affine Interest Rate Model, </w:t>
      </w:r>
      <w:r w:rsidRPr="00430D05">
        <w:rPr>
          <w:rFonts w:ascii="Times New Roman" w:hAnsi="Times New Roman" w:cs="Times New Roman"/>
          <w:i/>
          <w:iCs/>
        </w:rPr>
        <w:t>Journal of Mathematical Finance</w:t>
      </w:r>
      <w:r w:rsidRPr="00430D05">
        <w:rPr>
          <w:rFonts w:ascii="Times New Roman" w:hAnsi="Times New Roman" w:cs="Times New Roman"/>
        </w:rPr>
        <w:t>, 7, 821-833, (2017).</w:t>
      </w:r>
    </w:p>
    <w:p w14:paraId="30B564A8" w14:textId="77777777" w:rsidR="00E83F58" w:rsidRPr="00430D05" w:rsidRDefault="00E83F58" w:rsidP="00430D05">
      <w:pPr>
        <w:pStyle w:val="ListParagraph"/>
        <w:numPr>
          <w:ilvl w:val="0"/>
          <w:numId w:val="1"/>
        </w:numPr>
        <w:spacing w:after="0"/>
        <w:jc w:val="both"/>
        <w:rPr>
          <w:rFonts w:ascii="Times New Roman" w:hAnsi="Times New Roman" w:cs="Times New Roman"/>
        </w:rPr>
      </w:pPr>
      <w:proofErr w:type="spellStart"/>
      <w:r w:rsidRPr="00430D05">
        <w:rPr>
          <w:rFonts w:ascii="Times New Roman" w:hAnsi="Times New Roman" w:cs="Times New Roman"/>
        </w:rPr>
        <w:t>Akpanibah</w:t>
      </w:r>
      <w:proofErr w:type="spellEnd"/>
      <w:r w:rsidRPr="00430D05">
        <w:rPr>
          <w:rFonts w:ascii="Times New Roman" w:hAnsi="Times New Roman" w:cs="Times New Roman"/>
        </w:rPr>
        <w:t xml:space="preserve"> E. E. &amp; U. O. Ini (2020) Portfolio Strategy for an Investor with Logarithm Utility and Stochastic Interest Rate under Constant Elasticity of Variance Model., </w:t>
      </w:r>
      <w:r w:rsidRPr="00430D05">
        <w:rPr>
          <w:rFonts w:ascii="Times New Roman" w:hAnsi="Times New Roman" w:cs="Times New Roman"/>
          <w:i/>
          <w:iCs/>
        </w:rPr>
        <w:t>Journal of the Nigerian Society of Physical Sciences</w:t>
      </w:r>
      <w:r w:rsidRPr="00430D05">
        <w:rPr>
          <w:rFonts w:ascii="Times New Roman" w:hAnsi="Times New Roman" w:cs="Times New Roman"/>
        </w:rPr>
        <w:t>, 2(3), 186-196.</w:t>
      </w:r>
    </w:p>
    <w:p w14:paraId="39E35746" w14:textId="77777777" w:rsidR="00E83F58" w:rsidRPr="00430D05" w:rsidRDefault="00E83F58" w:rsidP="00430D05">
      <w:pPr>
        <w:pStyle w:val="ListParagraph"/>
        <w:numPr>
          <w:ilvl w:val="0"/>
          <w:numId w:val="1"/>
        </w:numPr>
        <w:spacing w:after="0"/>
        <w:jc w:val="both"/>
        <w:rPr>
          <w:rFonts w:ascii="Times New Roman" w:hAnsi="Times New Roman" w:cs="Times New Roman"/>
        </w:rPr>
      </w:pPr>
      <w:proofErr w:type="spellStart"/>
      <w:r w:rsidRPr="00430D05">
        <w:rPr>
          <w:rFonts w:ascii="Times New Roman" w:hAnsi="Times New Roman" w:cs="Times New Roman"/>
        </w:rPr>
        <w:t>Akpanibah</w:t>
      </w:r>
      <w:proofErr w:type="spellEnd"/>
      <w:r w:rsidRPr="00430D05">
        <w:rPr>
          <w:rFonts w:ascii="Times New Roman" w:hAnsi="Times New Roman" w:cs="Times New Roman"/>
        </w:rPr>
        <w:t xml:space="preserve"> E. E. &amp; Ini U. O. (2021). An investor’s investment plan with stochastic interest rate under the CEV model and the Ornstein-</w:t>
      </w:r>
      <w:proofErr w:type="spellStart"/>
      <w:r w:rsidRPr="00430D05">
        <w:rPr>
          <w:rFonts w:ascii="Times New Roman" w:hAnsi="Times New Roman" w:cs="Times New Roman"/>
        </w:rPr>
        <w:t>Uhlenbeck</w:t>
      </w:r>
      <w:proofErr w:type="spellEnd"/>
      <w:r w:rsidRPr="00430D05">
        <w:rPr>
          <w:rFonts w:ascii="Times New Roman" w:hAnsi="Times New Roman" w:cs="Times New Roman"/>
        </w:rPr>
        <w:t xml:space="preserve"> process, </w:t>
      </w:r>
      <w:r w:rsidRPr="00430D05">
        <w:rPr>
          <w:rFonts w:ascii="Times New Roman" w:hAnsi="Times New Roman" w:cs="Times New Roman"/>
          <w:i/>
          <w:iCs/>
        </w:rPr>
        <w:t>Journal of the Nigerian Society of Physical Sciences</w:t>
      </w:r>
      <w:r w:rsidRPr="00430D05">
        <w:rPr>
          <w:rFonts w:ascii="Times New Roman" w:hAnsi="Times New Roman" w:cs="Times New Roman"/>
        </w:rPr>
        <w:t xml:space="preserve">, </w:t>
      </w:r>
      <w:r w:rsidRPr="00430D05">
        <w:rPr>
          <w:rFonts w:ascii="Times New Roman" w:hAnsi="Times New Roman" w:cs="Times New Roman"/>
          <w:b/>
          <w:bCs/>
        </w:rPr>
        <w:t xml:space="preserve">3 </w:t>
      </w:r>
      <w:r w:rsidRPr="00430D05">
        <w:rPr>
          <w:rFonts w:ascii="Times New Roman" w:hAnsi="Times New Roman" w:cs="Times New Roman"/>
        </w:rPr>
        <w:t>(3), 186-196</w:t>
      </w:r>
    </w:p>
    <w:p w14:paraId="3C3C40CF" w14:textId="02986077" w:rsidR="004B6AB2" w:rsidRPr="004B6AB2" w:rsidRDefault="004B6AB2" w:rsidP="004B6AB2">
      <w:pPr>
        <w:pStyle w:val="ListParagraph"/>
        <w:numPr>
          <w:ilvl w:val="0"/>
          <w:numId w:val="1"/>
        </w:numPr>
        <w:spacing w:after="0" w:line="240" w:lineRule="auto"/>
        <w:rPr>
          <w:rFonts w:ascii="Times New Roman" w:eastAsia="Times New Roman" w:hAnsi="Times New Roman" w:cs="Times New Roman"/>
          <w:sz w:val="24"/>
          <w:szCs w:val="24"/>
        </w:rPr>
      </w:pPr>
      <w:r w:rsidRPr="004B6AB2">
        <w:rPr>
          <w:rFonts w:ascii="Arial" w:hAnsi="Arial" w:cs="Arial"/>
          <w:sz w:val="20"/>
          <w:szCs w:val="20"/>
        </w:rPr>
        <w:t xml:space="preserve">UC Okonkwo, RN </w:t>
      </w:r>
      <w:proofErr w:type="spellStart"/>
      <w:r w:rsidRPr="004B6AB2">
        <w:rPr>
          <w:rFonts w:ascii="Arial" w:hAnsi="Arial" w:cs="Arial"/>
          <w:sz w:val="20"/>
          <w:szCs w:val="20"/>
        </w:rPr>
        <w:t>Ujumadu</w:t>
      </w:r>
      <w:proofErr w:type="spellEnd"/>
      <w:r w:rsidRPr="004B6AB2">
        <w:rPr>
          <w:rFonts w:ascii="Arial" w:hAnsi="Arial" w:cs="Arial"/>
          <w:sz w:val="20"/>
          <w:szCs w:val="20"/>
        </w:rPr>
        <w:t xml:space="preserve">, BO </w:t>
      </w:r>
      <w:proofErr w:type="spellStart"/>
      <w:r w:rsidRPr="004B6AB2">
        <w:rPr>
          <w:rFonts w:ascii="Arial" w:hAnsi="Arial" w:cs="Arial"/>
          <w:sz w:val="20"/>
          <w:szCs w:val="20"/>
        </w:rPr>
        <w:t>Osu</w:t>
      </w:r>
      <w:proofErr w:type="spellEnd"/>
      <w:r w:rsidRPr="004B6AB2">
        <w:rPr>
          <w:rFonts w:ascii="Arial" w:hAnsi="Arial" w:cs="Arial"/>
          <w:sz w:val="20"/>
          <w:szCs w:val="20"/>
        </w:rPr>
        <w:t xml:space="preserve">, (2017). </w:t>
      </w:r>
      <w:hyperlink r:id="rId8" w:history="1">
        <w:r w:rsidRPr="004B6AB2">
          <w:rPr>
            <w:rStyle w:val="Hyperlink"/>
            <w:rFonts w:ascii="Times New Roman" w:hAnsi="Times New Roman" w:cs="Times New Roman"/>
            <w:color w:val="auto"/>
            <w:u w:val="none"/>
            <w:shd w:val="clear" w:color="auto" w:fill="FFFFFF"/>
          </w:rPr>
          <w:t>A VAR approach to exchange rate and</w:t>
        </w:r>
        <w:r>
          <w:rPr>
            <w:rStyle w:val="Hyperlink"/>
            <w:rFonts w:ascii="Times New Roman" w:hAnsi="Times New Roman" w:cs="Times New Roman"/>
            <w:color w:val="auto"/>
            <w:u w:val="none"/>
            <w:shd w:val="clear" w:color="auto" w:fill="FFFFFF"/>
          </w:rPr>
          <w:t xml:space="preserve"> </w:t>
        </w:r>
        <w:r w:rsidRPr="004B6AB2">
          <w:rPr>
            <w:rStyle w:val="Hyperlink"/>
            <w:rFonts w:ascii="Times New Roman" w:hAnsi="Times New Roman" w:cs="Times New Roman"/>
            <w:color w:val="auto"/>
            <w:u w:val="none"/>
            <w:shd w:val="clear" w:color="auto" w:fill="FFFFFF"/>
          </w:rPr>
          <w:t>economic growth in Nigeria</w:t>
        </w:r>
      </w:hyperlink>
      <w:r w:rsidRPr="004B6AB2">
        <w:rPr>
          <w:rFonts w:ascii="Times New Roman" w:hAnsi="Times New Roman" w:cs="Times New Roman"/>
        </w:rPr>
        <w:t xml:space="preserve">, </w:t>
      </w:r>
      <w:r w:rsidRPr="004B6AB2">
        <w:rPr>
          <w:rFonts w:ascii="Arial" w:hAnsi="Arial" w:cs="Arial"/>
          <w:sz w:val="20"/>
          <w:szCs w:val="20"/>
        </w:rPr>
        <w:t>Journal of Mathematical Finance 7 (4), 834-845</w:t>
      </w:r>
    </w:p>
    <w:p w14:paraId="1D9AAE37"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 xml:space="preserve">Osu, B. O., </w:t>
      </w:r>
      <w:proofErr w:type="spellStart"/>
      <w:r w:rsidRPr="00430D05">
        <w:rPr>
          <w:rFonts w:ascii="Times New Roman" w:hAnsi="Times New Roman" w:cs="Times New Roman"/>
        </w:rPr>
        <w:t>Akpanibah</w:t>
      </w:r>
      <w:proofErr w:type="spellEnd"/>
      <w:r w:rsidRPr="00430D05">
        <w:rPr>
          <w:rFonts w:ascii="Times New Roman" w:hAnsi="Times New Roman" w:cs="Times New Roman"/>
        </w:rPr>
        <w:t xml:space="preserve">, E. E., Njoku, K.N.C., On the Effect of Stochastic Extra Contribution on Optimal Investment Strategies for Stochastic Salary under the Affine Interest Rate Model in a DC Pension Fund, </w:t>
      </w:r>
      <w:r w:rsidRPr="00430D05">
        <w:rPr>
          <w:rFonts w:ascii="Times New Roman" w:hAnsi="Times New Roman" w:cs="Times New Roman"/>
          <w:i/>
          <w:iCs/>
        </w:rPr>
        <w:t>General Letters in Mathematics</w:t>
      </w:r>
      <w:r w:rsidRPr="00430D05">
        <w:rPr>
          <w:rFonts w:ascii="Times New Roman" w:hAnsi="Times New Roman" w:cs="Times New Roman"/>
        </w:rPr>
        <w:t>, 2(3), 138-149, (2017).</w:t>
      </w:r>
    </w:p>
    <w:p w14:paraId="521A3039"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lastRenderedPageBreak/>
        <w:t xml:space="preserve">B. O. Osu, K. N. C. Njoku, B. I. </w:t>
      </w:r>
      <w:proofErr w:type="spellStart"/>
      <w:r w:rsidRPr="00430D05">
        <w:rPr>
          <w:rFonts w:ascii="Times New Roman" w:hAnsi="Times New Roman" w:cs="Times New Roman"/>
        </w:rPr>
        <w:t>Oruh</w:t>
      </w:r>
      <w:proofErr w:type="spellEnd"/>
      <w:r w:rsidRPr="00430D05">
        <w:rPr>
          <w:rFonts w:ascii="Times New Roman" w:hAnsi="Times New Roman" w:cs="Times New Roman"/>
        </w:rPr>
        <w:t xml:space="preserve">. (2020). On the Investment Strategy, Effect of Inflation and Impact of Hedging on Pension Wealth during Accumulation and Distribution Phases. </w:t>
      </w:r>
      <w:r w:rsidRPr="00430D05">
        <w:rPr>
          <w:rFonts w:ascii="Times New Roman" w:hAnsi="Times New Roman" w:cs="Times New Roman"/>
          <w:i/>
          <w:iCs/>
        </w:rPr>
        <w:t>Journal of the Nigerian</w:t>
      </w:r>
      <w:r w:rsidRPr="00430D05">
        <w:rPr>
          <w:rFonts w:ascii="Times New Roman" w:hAnsi="Times New Roman" w:cs="Times New Roman"/>
        </w:rPr>
        <w:t xml:space="preserve"> </w:t>
      </w:r>
      <w:r w:rsidRPr="00430D05">
        <w:rPr>
          <w:rFonts w:ascii="Times New Roman" w:hAnsi="Times New Roman" w:cs="Times New Roman"/>
          <w:i/>
          <w:iCs/>
        </w:rPr>
        <w:t>Society of Physical Sciences</w:t>
      </w:r>
      <w:r w:rsidRPr="00430D05">
        <w:rPr>
          <w:rFonts w:ascii="Times New Roman" w:hAnsi="Times New Roman" w:cs="Times New Roman"/>
        </w:rPr>
        <w:t xml:space="preserve">, </w:t>
      </w:r>
      <w:r w:rsidRPr="00430D05">
        <w:rPr>
          <w:rFonts w:ascii="Times New Roman" w:hAnsi="Times New Roman" w:cs="Times New Roman"/>
          <w:i/>
          <w:iCs/>
        </w:rPr>
        <w:t>2</w:t>
      </w:r>
      <w:r w:rsidRPr="00430D05">
        <w:rPr>
          <w:rFonts w:ascii="Times New Roman" w:hAnsi="Times New Roman" w:cs="Times New Roman"/>
        </w:rPr>
        <w:t>(3), 170-179. https://doi.org/10.46481/jnsps.2020.62</w:t>
      </w:r>
    </w:p>
    <w:p w14:paraId="51B8D60B" w14:textId="77777777" w:rsidR="00E83F58" w:rsidRPr="00430D05" w:rsidRDefault="00E83F58" w:rsidP="00430D05">
      <w:pPr>
        <w:pStyle w:val="ListParagraph"/>
        <w:numPr>
          <w:ilvl w:val="0"/>
          <w:numId w:val="1"/>
        </w:numPr>
        <w:spacing w:after="0"/>
        <w:jc w:val="both"/>
        <w:rPr>
          <w:rFonts w:ascii="Times New Roman" w:eastAsia="Times New Roman" w:hAnsi="Times New Roman" w:cs="Times New Roman"/>
        </w:rPr>
      </w:pPr>
      <w:proofErr w:type="spellStart"/>
      <w:r w:rsidRPr="00430D05">
        <w:rPr>
          <w:rFonts w:ascii="Times New Roman" w:eastAsia="Times New Roman" w:hAnsi="Times New Roman" w:cs="Times New Roman"/>
          <w:color w:val="000000"/>
        </w:rPr>
        <w:t>Battocchio</w:t>
      </w:r>
      <w:proofErr w:type="spellEnd"/>
      <w:r w:rsidRPr="00430D05">
        <w:rPr>
          <w:rFonts w:ascii="Times New Roman" w:eastAsia="Times New Roman" w:hAnsi="Times New Roman" w:cs="Times New Roman"/>
          <w:color w:val="000000"/>
        </w:rPr>
        <w:t xml:space="preserve"> P, </w:t>
      </w:r>
      <w:proofErr w:type="spellStart"/>
      <w:r w:rsidRPr="00430D05">
        <w:rPr>
          <w:rFonts w:ascii="Times New Roman" w:eastAsia="Times New Roman" w:hAnsi="Times New Roman" w:cs="Times New Roman"/>
          <w:color w:val="000000"/>
        </w:rPr>
        <w:t>Menoncin</w:t>
      </w:r>
      <w:proofErr w:type="spellEnd"/>
      <w:r w:rsidRPr="00430D05">
        <w:rPr>
          <w:rFonts w:ascii="Times New Roman" w:eastAsia="Times New Roman" w:hAnsi="Times New Roman" w:cs="Times New Roman"/>
          <w:color w:val="000000"/>
        </w:rPr>
        <w:t xml:space="preserve"> F. Optimal pension management in a stochastic framework. Insurance. 2004; 34(1):79–95.</w:t>
      </w:r>
    </w:p>
    <w:p w14:paraId="3AF84DF2" w14:textId="77777777" w:rsidR="00E83F58" w:rsidRPr="00430D05" w:rsidRDefault="00E83F58" w:rsidP="00430D05">
      <w:pPr>
        <w:pStyle w:val="ListParagraph"/>
        <w:numPr>
          <w:ilvl w:val="0"/>
          <w:numId w:val="1"/>
        </w:numPr>
        <w:spacing w:after="0"/>
        <w:jc w:val="both"/>
        <w:rPr>
          <w:rFonts w:ascii="Times New Roman" w:eastAsiaTheme="minorHAnsi" w:hAnsi="Times New Roman" w:cs="Times New Roman"/>
        </w:rPr>
      </w:pPr>
      <w:proofErr w:type="spellStart"/>
      <w:r w:rsidRPr="00430D05">
        <w:rPr>
          <w:rFonts w:ascii="Times New Roman" w:hAnsi="Times New Roman" w:cs="Times New Roman"/>
        </w:rPr>
        <w:t>Deelstra</w:t>
      </w:r>
      <w:proofErr w:type="spellEnd"/>
      <w:r w:rsidRPr="00430D05">
        <w:rPr>
          <w:rFonts w:ascii="Times New Roman" w:hAnsi="Times New Roman" w:cs="Times New Roman"/>
        </w:rPr>
        <w:t xml:space="preserve"> G, </w:t>
      </w:r>
      <w:proofErr w:type="spellStart"/>
      <w:r w:rsidRPr="00430D05">
        <w:rPr>
          <w:rFonts w:ascii="Times New Roman" w:hAnsi="Times New Roman" w:cs="Times New Roman"/>
        </w:rPr>
        <w:t>Grasselli</w:t>
      </w:r>
      <w:proofErr w:type="spellEnd"/>
      <w:r w:rsidRPr="00430D05">
        <w:rPr>
          <w:rFonts w:ascii="Times New Roman" w:hAnsi="Times New Roman" w:cs="Times New Roman"/>
        </w:rPr>
        <w:t xml:space="preserve"> M, Koehl PF. Optimal investment strategies in the presence of a minimum guarantee. Insurance. 2003;33(1):189–207</w:t>
      </w:r>
    </w:p>
    <w:p w14:paraId="62D3109B"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 xml:space="preserve">J. F. Boulier, S. Huang, G. </w:t>
      </w:r>
      <w:proofErr w:type="spellStart"/>
      <w:r w:rsidRPr="00430D05">
        <w:rPr>
          <w:rFonts w:ascii="Times New Roman" w:hAnsi="Times New Roman" w:cs="Times New Roman"/>
        </w:rPr>
        <w:t>Taillard</w:t>
      </w:r>
      <w:proofErr w:type="spellEnd"/>
      <w:r w:rsidRPr="00430D05">
        <w:rPr>
          <w:rFonts w:ascii="Times New Roman" w:hAnsi="Times New Roman" w:cs="Times New Roman"/>
        </w:rPr>
        <w:t xml:space="preserve"> G. Optimal management under stochastic interest rates: the case of a protected defined contribution pension fund, Insurance 28(2) (2001), 173–189.</w:t>
      </w:r>
    </w:p>
    <w:p w14:paraId="56310664" w14:textId="77777777" w:rsidR="00E83F58" w:rsidRPr="00430D05" w:rsidRDefault="00E83F58" w:rsidP="00430D05">
      <w:pPr>
        <w:pStyle w:val="ListParagraph"/>
        <w:numPr>
          <w:ilvl w:val="0"/>
          <w:numId w:val="1"/>
        </w:numPr>
        <w:spacing w:after="0"/>
        <w:jc w:val="both"/>
        <w:rPr>
          <w:rFonts w:ascii="Times New Roman" w:eastAsia="Times New Roman" w:hAnsi="Times New Roman" w:cs="Times New Roman"/>
          <w:color w:val="000000"/>
        </w:rPr>
      </w:pPr>
      <w:r w:rsidRPr="00430D05">
        <w:rPr>
          <w:rFonts w:ascii="Times New Roman" w:eastAsia="Times New Roman" w:hAnsi="Times New Roman" w:cs="Times New Roman"/>
          <w:color w:val="000000"/>
        </w:rPr>
        <w:t>Cairns AJG, Blake D, Dowd K. Stochastic life styling: Optimal dynamic asset allocation for defined contribution pension plans. Journal of Economic Dynamics &amp; Control. 2006;30(5):843–877</w:t>
      </w:r>
    </w:p>
    <w:p w14:paraId="31CEFC60" w14:textId="77777777" w:rsidR="00E83F58" w:rsidRPr="00430D05" w:rsidRDefault="00E83F58" w:rsidP="00430D05">
      <w:pPr>
        <w:pStyle w:val="ListParagraph"/>
        <w:numPr>
          <w:ilvl w:val="0"/>
          <w:numId w:val="1"/>
        </w:numPr>
        <w:spacing w:after="0"/>
        <w:jc w:val="both"/>
        <w:rPr>
          <w:rFonts w:ascii="Times New Roman" w:eastAsia="Times New Roman" w:hAnsi="Times New Roman" w:cs="Times New Roman"/>
        </w:rPr>
      </w:pPr>
      <w:r w:rsidRPr="00430D05">
        <w:rPr>
          <w:rFonts w:ascii="Times New Roman" w:eastAsia="Times New Roman" w:hAnsi="Times New Roman" w:cs="Times New Roman"/>
        </w:rPr>
        <w:t>Gao J. Stochastic optimal control of DC pension funds. Insurance. 2008;42(3):1159–1164</w:t>
      </w:r>
    </w:p>
    <w:p w14:paraId="6CB4C4BE" w14:textId="77777777" w:rsidR="00E83F58" w:rsidRPr="00430D05" w:rsidRDefault="00E83F58" w:rsidP="00430D05">
      <w:pPr>
        <w:pStyle w:val="ListParagraph"/>
        <w:numPr>
          <w:ilvl w:val="0"/>
          <w:numId w:val="1"/>
        </w:numPr>
        <w:spacing w:after="0"/>
        <w:jc w:val="both"/>
        <w:rPr>
          <w:rFonts w:ascii="Times New Roman" w:eastAsia="Times New Roman" w:hAnsi="Times New Roman" w:cs="Times New Roman"/>
        </w:rPr>
      </w:pPr>
      <w:r w:rsidRPr="00430D05">
        <w:rPr>
          <w:rFonts w:ascii="Times New Roman" w:eastAsia="Times New Roman" w:hAnsi="Times New Roman" w:cs="Times New Roman"/>
        </w:rPr>
        <w:t xml:space="preserve">B. </w:t>
      </w:r>
      <w:proofErr w:type="spellStart"/>
      <w:r w:rsidRPr="00430D05">
        <w:rPr>
          <w:rFonts w:ascii="Times New Roman" w:eastAsia="Times New Roman" w:hAnsi="Times New Roman" w:cs="Times New Roman"/>
        </w:rPr>
        <w:t>Othusitse</w:t>
      </w:r>
      <w:proofErr w:type="spellEnd"/>
      <w:r w:rsidRPr="00430D05">
        <w:rPr>
          <w:rFonts w:ascii="Times New Roman" w:eastAsia="Times New Roman" w:hAnsi="Times New Roman" w:cs="Times New Roman"/>
        </w:rPr>
        <w:t>, X. Xiaoping, Stochastic Optimal Investment under Inflammatory Market with Minimum Guarantee for DC Pension Plans, Journal of Mathematics, 7(3) (2015).</w:t>
      </w:r>
    </w:p>
    <w:p w14:paraId="6DEC8D01" w14:textId="2C3B1036" w:rsidR="00E83F58" w:rsidRPr="00430D05" w:rsidRDefault="00E83F58" w:rsidP="00430D05">
      <w:pPr>
        <w:pStyle w:val="ListParagraph"/>
        <w:numPr>
          <w:ilvl w:val="0"/>
          <w:numId w:val="1"/>
        </w:numPr>
        <w:spacing w:after="0"/>
        <w:jc w:val="both"/>
        <w:rPr>
          <w:rFonts w:ascii="Times New Roman" w:hAnsi="Times New Roman" w:cs="Times New Roman"/>
        </w:rPr>
      </w:pPr>
      <w:proofErr w:type="spellStart"/>
      <w:r w:rsidRPr="00430D05">
        <w:rPr>
          <w:rFonts w:ascii="Times New Roman" w:hAnsi="Times New Roman" w:cs="Times New Roman"/>
        </w:rPr>
        <w:t>Nkeki</w:t>
      </w:r>
      <w:proofErr w:type="spellEnd"/>
      <w:r w:rsidRPr="00430D05">
        <w:rPr>
          <w:rFonts w:ascii="Times New Roman" w:hAnsi="Times New Roman" w:cs="Times New Roman"/>
        </w:rPr>
        <w:t xml:space="preserve">, C. I. and </w:t>
      </w:r>
      <w:proofErr w:type="spellStart"/>
      <w:r w:rsidRPr="00430D05">
        <w:rPr>
          <w:rFonts w:ascii="Times New Roman" w:hAnsi="Times New Roman" w:cs="Times New Roman"/>
        </w:rPr>
        <w:t>Nwozo</w:t>
      </w:r>
      <w:proofErr w:type="spellEnd"/>
      <w:r w:rsidRPr="00430D05">
        <w:rPr>
          <w:rFonts w:ascii="Times New Roman" w:hAnsi="Times New Roman" w:cs="Times New Roman"/>
        </w:rPr>
        <w:t>, C. R. (2013) ‘Optimal Investment under inflation protection and optimal Portfolios with Stochastic Cash Flows Strategy’ International Journal of Applied Mathematics., 43(2)</w:t>
      </w:r>
    </w:p>
    <w:p w14:paraId="26EA536E"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N. Dokuchaev, X. Yu Zhou, “Optimal investment strategies with bounded risks, general utilities, and goal achieving,” Journal of Mathematical Economics, vol.35, no.2, pp.289–309, 2001</w:t>
      </w:r>
    </w:p>
    <w:p w14:paraId="068F6461" w14:textId="77777777" w:rsidR="00E83F58" w:rsidRPr="00430D05" w:rsidRDefault="00E83F58" w:rsidP="00430D05">
      <w:pPr>
        <w:pStyle w:val="ListParagraph"/>
        <w:numPr>
          <w:ilvl w:val="0"/>
          <w:numId w:val="1"/>
        </w:numPr>
        <w:spacing w:after="0"/>
        <w:jc w:val="both"/>
        <w:rPr>
          <w:rFonts w:ascii="Times New Roman" w:hAnsi="Times New Roman" w:cs="Times New Roman"/>
        </w:rPr>
      </w:pPr>
      <w:proofErr w:type="spellStart"/>
      <w:r w:rsidRPr="00430D05">
        <w:rPr>
          <w:rFonts w:ascii="Times New Roman" w:hAnsi="Times New Roman" w:cs="Times New Roman"/>
        </w:rPr>
        <w:t>Akpanibah</w:t>
      </w:r>
      <w:proofErr w:type="spellEnd"/>
      <w:r w:rsidRPr="00430D05">
        <w:rPr>
          <w:rFonts w:ascii="Times New Roman" w:hAnsi="Times New Roman" w:cs="Times New Roman"/>
        </w:rPr>
        <w:t xml:space="preserve"> EE, </w:t>
      </w:r>
      <w:proofErr w:type="spellStart"/>
      <w:r w:rsidRPr="00430D05">
        <w:rPr>
          <w:rFonts w:ascii="Times New Roman" w:hAnsi="Times New Roman" w:cs="Times New Roman"/>
        </w:rPr>
        <w:t>Samaila</w:t>
      </w:r>
      <w:proofErr w:type="spellEnd"/>
      <w:r w:rsidRPr="00430D05">
        <w:rPr>
          <w:rFonts w:ascii="Times New Roman" w:hAnsi="Times New Roman" w:cs="Times New Roman"/>
        </w:rPr>
        <w:t xml:space="preserve"> SK</w:t>
      </w:r>
      <w:r w:rsidRPr="00430D05">
        <w:rPr>
          <w:rFonts w:ascii="Times New Roman" w:hAnsi="Times New Roman" w:cs="Times New Roman"/>
          <w:b/>
          <w:bCs/>
        </w:rPr>
        <w:t xml:space="preserve">. </w:t>
      </w:r>
      <w:r w:rsidRPr="00430D05">
        <w:rPr>
          <w:rFonts w:ascii="Times New Roman" w:hAnsi="Times New Roman" w:cs="Times New Roman"/>
        </w:rPr>
        <w:t>Stochastic strategies for optimal investment in a defined contribution (DC) pension fund, International Journal of Applied Science and Mathematical Theory. 2017;3(3):48- 55</w:t>
      </w:r>
    </w:p>
    <w:p w14:paraId="460A804E"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G. Dawei, Z. Jingyi, Optimal investment strategies for defined contribution pension funds with multiple contributors”, http://ssrn.com/abstract=2508109 (2014)</w:t>
      </w:r>
    </w:p>
    <w:p w14:paraId="1BE90A7A"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 xml:space="preserve">B. O. Osu, E. E. </w:t>
      </w:r>
      <w:proofErr w:type="spellStart"/>
      <w:r w:rsidRPr="00430D05">
        <w:rPr>
          <w:rFonts w:ascii="Times New Roman" w:hAnsi="Times New Roman" w:cs="Times New Roman"/>
        </w:rPr>
        <w:t>Akpanibah</w:t>
      </w:r>
      <w:proofErr w:type="spellEnd"/>
      <w:r w:rsidRPr="00430D05">
        <w:rPr>
          <w:rFonts w:ascii="Times New Roman" w:hAnsi="Times New Roman" w:cs="Times New Roman"/>
        </w:rPr>
        <w:t xml:space="preserve">, B I. </w:t>
      </w:r>
      <w:proofErr w:type="spellStart"/>
      <w:r w:rsidRPr="00430D05">
        <w:rPr>
          <w:rFonts w:ascii="Times New Roman" w:hAnsi="Times New Roman" w:cs="Times New Roman"/>
        </w:rPr>
        <w:t>Oruh</w:t>
      </w:r>
      <w:proofErr w:type="spellEnd"/>
      <w:r w:rsidRPr="00430D05">
        <w:rPr>
          <w:rFonts w:ascii="Times New Roman" w:hAnsi="Times New Roman" w:cs="Times New Roman"/>
        </w:rPr>
        <w:t xml:space="preserve">. Optimal investment strategies for defined contribution (DC) pension fund with multiple contributors via Legendre transform and dual theory, </w:t>
      </w:r>
      <w:r w:rsidR="00430D05" w:rsidRPr="00430D05">
        <w:rPr>
          <w:rFonts w:ascii="Times New Roman" w:hAnsi="Times New Roman" w:cs="Times New Roman"/>
        </w:rPr>
        <w:t>international</w:t>
      </w:r>
      <w:r w:rsidRPr="00430D05">
        <w:rPr>
          <w:rFonts w:ascii="Times New Roman" w:hAnsi="Times New Roman" w:cs="Times New Roman"/>
        </w:rPr>
        <w:t xml:space="preserve"> journal of pure and applied researches, 2(2) (2017), 97-105</w:t>
      </w:r>
    </w:p>
    <w:p w14:paraId="5643B180" w14:textId="77777777" w:rsidR="00E83F58" w:rsidRPr="00430D05" w:rsidRDefault="00E83F58"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M. Jonsson, R. Sircar. Optimal investment problems and Volatility homogenization approximations, in Modern Methods in Scientific Computing and Applications, 75(2002), 255-281, Springer, Berlin, Germany</w:t>
      </w:r>
      <w:r w:rsidR="0008332C" w:rsidRPr="00430D05">
        <w:rPr>
          <w:rFonts w:ascii="Times New Roman" w:hAnsi="Times New Roman" w:cs="Times New Roman"/>
        </w:rPr>
        <w:t>.</w:t>
      </w:r>
    </w:p>
    <w:p w14:paraId="7DFD6AC4" w14:textId="77777777" w:rsidR="0008332C" w:rsidRDefault="0008332C"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R. Abade, Pension Reforms Act 2004: What’s in it for You? www.Newage-online.com (2004).</w:t>
      </w:r>
    </w:p>
    <w:p w14:paraId="7DF5D749" w14:textId="77777777" w:rsidR="00430D05" w:rsidRPr="00430D05" w:rsidRDefault="00430D05" w:rsidP="00430D05">
      <w:pPr>
        <w:pStyle w:val="ListParagraph"/>
        <w:numPr>
          <w:ilvl w:val="0"/>
          <w:numId w:val="1"/>
        </w:numPr>
        <w:spacing w:after="0"/>
        <w:jc w:val="both"/>
        <w:rPr>
          <w:rFonts w:ascii="Times New Roman" w:hAnsi="Times New Roman" w:cs="Times New Roman"/>
        </w:rPr>
      </w:pPr>
      <w:r w:rsidRPr="00430D05">
        <w:rPr>
          <w:rFonts w:ascii="Times New Roman" w:hAnsi="Times New Roman" w:cs="Times New Roman"/>
        </w:rPr>
        <w:t xml:space="preserve">Li D., Rong, X. &amp; Zhao H., (2013). Optimal investment problem with taxes, dividends and transaction costs under the constant elasticity of variance model. </w:t>
      </w:r>
      <w:r w:rsidRPr="00430D05">
        <w:rPr>
          <w:rFonts w:ascii="Times New Roman" w:hAnsi="Times New Roman" w:cs="Times New Roman"/>
          <w:i/>
          <w:iCs/>
        </w:rPr>
        <w:t>Transaction on Mathematics</w:t>
      </w:r>
      <w:r w:rsidRPr="00430D05">
        <w:rPr>
          <w:rFonts w:ascii="Times New Roman" w:hAnsi="Times New Roman" w:cs="Times New Roman"/>
        </w:rPr>
        <w:t>, 12, 3, pp. 243-255.</w:t>
      </w:r>
    </w:p>
    <w:p w14:paraId="1E216590" w14:textId="77777777" w:rsidR="004B6AB2" w:rsidRPr="004B6AB2" w:rsidRDefault="0054562E" w:rsidP="004B6AB2">
      <w:pPr>
        <w:pStyle w:val="ListParagraph"/>
        <w:numPr>
          <w:ilvl w:val="0"/>
          <w:numId w:val="1"/>
        </w:numPr>
        <w:spacing w:after="0" w:line="240" w:lineRule="auto"/>
        <w:rPr>
          <w:rFonts w:ascii="Times New Roman" w:eastAsia="Times New Roman" w:hAnsi="Times New Roman" w:cs="Times New Roman"/>
          <w:sz w:val="24"/>
          <w:szCs w:val="24"/>
        </w:rPr>
      </w:pPr>
      <w:hyperlink r:id="rId9" w:history="1">
        <w:r w:rsidR="004B6AB2" w:rsidRPr="004B6AB2">
          <w:rPr>
            <w:rStyle w:val="Hyperlink"/>
            <w:rFonts w:ascii="Times New Roman" w:hAnsi="Times New Roman" w:cs="Times New Roman"/>
            <w:color w:val="auto"/>
            <w:u w:val="none"/>
            <w:shd w:val="clear" w:color="auto" w:fill="FFFFFF"/>
          </w:rPr>
          <w:t>A VAR approach to exchange rate and economic growth in Nigeria</w:t>
        </w:r>
      </w:hyperlink>
    </w:p>
    <w:p w14:paraId="5B5115E9" w14:textId="77777777" w:rsidR="0033403B" w:rsidRPr="00430D05" w:rsidRDefault="0033403B" w:rsidP="00430D05">
      <w:pPr>
        <w:rPr>
          <w:rFonts w:ascii="Times New Roman" w:hAnsi="Times New Roman" w:cs="Times New Roman"/>
        </w:rPr>
      </w:pPr>
    </w:p>
    <w:sectPr w:rsidR="0033403B" w:rsidRPr="00430D05" w:rsidSect="0033403B">
      <w:headerReference w:type="even" r:id="rId10"/>
      <w:headerReference w:type="default" r:id="rId11"/>
      <w:footerReference w:type="even" r:id="rId12"/>
      <w:footerReference w:type="default" r:id="rId13"/>
      <w:headerReference w:type="first" r:id="rId14"/>
      <w:footerReference w:type="first" r:id="rId15"/>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6BD0C" w14:textId="77777777" w:rsidR="0054562E" w:rsidRDefault="0054562E" w:rsidP="00933EAF">
      <w:pPr>
        <w:spacing w:after="0" w:line="240" w:lineRule="auto"/>
      </w:pPr>
      <w:r>
        <w:separator/>
      </w:r>
    </w:p>
  </w:endnote>
  <w:endnote w:type="continuationSeparator" w:id="0">
    <w:p w14:paraId="60ABF75E" w14:textId="77777777" w:rsidR="0054562E" w:rsidRDefault="0054562E" w:rsidP="0093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2">
    <w:altName w:val="Calibri"/>
    <w:panose1 w:val="00000000000000000000"/>
    <w:charset w:val="00"/>
    <w:family w:val="swiss"/>
    <w:notTrueType/>
    <w:pitch w:val="default"/>
    <w:sig w:usb0="00000003" w:usb1="00000000" w:usb2="00000000" w:usb3="00000000" w:csb0="00000001" w:csb1="00000000"/>
  </w:font>
  <w:font w:name="MinionPro-It">
    <w:altName w:val="Calibri"/>
    <w:panose1 w:val="00000000000000000000"/>
    <w:charset w:val="00"/>
    <w:family w:val="swiss"/>
    <w:notTrueType/>
    <w:pitch w:val="default"/>
    <w:sig w:usb0="00000003" w:usb1="00000000" w:usb2="00000000" w:usb3="00000000" w:csb0="00000001" w:csb1="00000000"/>
  </w:font>
  <w:font w:name="minionMathItalic">
    <w:altName w:val="Calibri"/>
    <w:panose1 w:val="00000000000000000000"/>
    <w:charset w:val="00"/>
    <w:family w:val="auto"/>
    <w:notTrueType/>
    <w:pitch w:val="default"/>
    <w:sig w:usb0="00000003" w:usb1="00000000" w:usb2="00000000" w:usb3="00000000" w:csb0="00000001" w:csb1="00000000"/>
  </w:font>
  <w:font w:name="MinionMathSymbols">
    <w:altName w:val="MS Mincho"/>
    <w:panose1 w:val="00000000000000000000"/>
    <w:charset w:val="80"/>
    <w:family w:val="auto"/>
    <w:notTrueType/>
    <w:pitch w:val="default"/>
    <w:sig w:usb0="00000000" w:usb1="08070000" w:usb2="00000010" w:usb3="00000000" w:csb0="00020000" w:csb1="00000000"/>
  </w:font>
  <w:font w:name="MinionMath">
    <w:altName w:val="Cambria"/>
    <w:panose1 w:val="00000000000000000000"/>
    <w:charset w:val="00"/>
    <w:family w:val="roman"/>
    <w:notTrueType/>
    <w:pitch w:val="default"/>
  </w:font>
  <w:font w:name="MinionMath-Regular">
    <w:altName w:val="Yu Gothic"/>
    <w:panose1 w:val="00000000000000000000"/>
    <w:charset w:val="80"/>
    <w:family w:val="auto"/>
    <w:notTrueType/>
    <w:pitch w:val="default"/>
    <w:sig w:usb0="00000000" w:usb1="08070000" w:usb2="00000010" w:usb3="00000000" w:csb0="00020000" w:csb1="00000000"/>
  </w:font>
  <w:font w:name="CMR7">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112E" w14:textId="77777777" w:rsidR="00B0160E" w:rsidRDefault="00B01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84A6" w14:textId="77777777" w:rsidR="00B0160E" w:rsidRDefault="00B01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BAD1A" w14:textId="77777777" w:rsidR="00B0160E" w:rsidRDefault="00B01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B39D3" w14:textId="77777777" w:rsidR="0054562E" w:rsidRDefault="0054562E" w:rsidP="00933EAF">
      <w:pPr>
        <w:spacing w:after="0" w:line="240" w:lineRule="auto"/>
      </w:pPr>
      <w:r>
        <w:separator/>
      </w:r>
    </w:p>
  </w:footnote>
  <w:footnote w:type="continuationSeparator" w:id="0">
    <w:p w14:paraId="6DDBB57F" w14:textId="77777777" w:rsidR="0054562E" w:rsidRDefault="0054562E" w:rsidP="00933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66E3" w14:textId="071BADA6" w:rsidR="00B0160E" w:rsidRDefault="00B0160E">
    <w:pPr>
      <w:pStyle w:val="Header"/>
    </w:pPr>
    <w:r>
      <w:rPr>
        <w:noProof/>
      </w:rPr>
      <w:pict w14:anchorId="12ACB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026532" o:spid="_x0000_s2050" type="#_x0000_t136" style="position:absolute;margin-left:0;margin-top:0;width:583.2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F77D" w14:textId="297C93BE" w:rsidR="00B0160E" w:rsidRDefault="00B0160E">
    <w:pPr>
      <w:pStyle w:val="Header"/>
    </w:pPr>
    <w:r>
      <w:rPr>
        <w:noProof/>
      </w:rPr>
      <w:pict w14:anchorId="6A2F0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026533" o:spid="_x0000_s2051" type="#_x0000_t136" style="position:absolute;margin-left:0;margin-top:0;width:583.2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58FF4" w14:textId="31BDC638" w:rsidR="00B0160E" w:rsidRDefault="00B0160E">
    <w:pPr>
      <w:pStyle w:val="Header"/>
    </w:pPr>
    <w:r>
      <w:rPr>
        <w:noProof/>
      </w:rPr>
      <w:pict w14:anchorId="27A2F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026531" o:spid="_x0000_s2049" type="#_x0000_t136" style="position:absolute;margin-left:0;margin-top:0;width:583.2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853"/>
    <w:multiLevelType w:val="singleLevel"/>
    <w:tmpl w:val="016282B0"/>
    <w:lvl w:ilvl="0">
      <w:start w:val="1"/>
      <w:numFmt w:val="bullet"/>
      <w:lvlText w:val="●"/>
      <w:lvlJc w:val="left"/>
      <w:pPr>
        <w:ind w:left="720" w:hanging="360"/>
      </w:pPr>
      <w:rPr>
        <w:u w:val="none"/>
      </w:rPr>
    </w:lvl>
  </w:abstractNum>
  <w:abstractNum w:abstractNumId="1" w15:restartNumberingAfterBreak="0">
    <w:nsid w:val="041A051D"/>
    <w:multiLevelType w:val="hybridMultilevel"/>
    <w:tmpl w:val="521448D6"/>
    <w:lvl w:ilvl="0" w:tplc="8E70C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38BE"/>
    <w:multiLevelType w:val="hybridMultilevel"/>
    <w:tmpl w:val="081A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656FD"/>
    <w:multiLevelType w:val="multilevel"/>
    <w:tmpl w:val="D984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67725"/>
    <w:multiLevelType w:val="hybridMultilevel"/>
    <w:tmpl w:val="883E5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E0992"/>
    <w:multiLevelType w:val="hybridMultilevel"/>
    <w:tmpl w:val="572A6974"/>
    <w:lvl w:ilvl="0" w:tplc="185ABC9C">
      <w:start w:val="1"/>
      <w:numFmt w:val="decimal"/>
      <w:lvlText w:val="[%1]"/>
      <w:lvlJc w:val="left"/>
      <w:pPr>
        <w:ind w:left="824" w:hanging="420"/>
      </w:pPr>
      <w:rPr>
        <w:rFonts w:hint="eastAsia"/>
        <w:b w:val="0"/>
        <w:bCs/>
      </w:rPr>
    </w:lvl>
    <w:lvl w:ilvl="1" w:tplc="04090019">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abstractNum w:abstractNumId="6" w15:restartNumberingAfterBreak="0">
    <w:nsid w:val="18830428"/>
    <w:multiLevelType w:val="singleLevel"/>
    <w:tmpl w:val="3DF8BD16"/>
    <w:lvl w:ilvl="0">
      <w:start w:val="1"/>
      <w:numFmt w:val="bullet"/>
      <w:lvlText w:val="●"/>
      <w:lvlJc w:val="left"/>
      <w:pPr>
        <w:ind w:left="720" w:hanging="360"/>
      </w:pPr>
      <w:rPr>
        <w:u w:val="none"/>
      </w:rPr>
    </w:lvl>
  </w:abstractNum>
  <w:abstractNum w:abstractNumId="7" w15:restartNumberingAfterBreak="0">
    <w:nsid w:val="1B4C6064"/>
    <w:multiLevelType w:val="multilevel"/>
    <w:tmpl w:val="73E0D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1A4073"/>
    <w:multiLevelType w:val="multilevel"/>
    <w:tmpl w:val="5DA2A7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F8320A"/>
    <w:multiLevelType w:val="multilevel"/>
    <w:tmpl w:val="ACE66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211996"/>
    <w:multiLevelType w:val="multilevel"/>
    <w:tmpl w:val="81CE2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73035D"/>
    <w:multiLevelType w:val="hybridMultilevel"/>
    <w:tmpl w:val="70807EAE"/>
    <w:lvl w:ilvl="0" w:tplc="C7B60F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B486882"/>
    <w:multiLevelType w:val="hybridMultilevel"/>
    <w:tmpl w:val="47B66066"/>
    <w:lvl w:ilvl="0" w:tplc="7A627C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22A5B"/>
    <w:multiLevelType w:val="hybridMultilevel"/>
    <w:tmpl w:val="4574DA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FD4392"/>
    <w:multiLevelType w:val="multilevel"/>
    <w:tmpl w:val="E59E95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E6E7D"/>
    <w:multiLevelType w:val="singleLevel"/>
    <w:tmpl w:val="F75C207C"/>
    <w:lvl w:ilvl="0">
      <w:start w:val="1"/>
      <w:numFmt w:val="bullet"/>
      <w:lvlText w:val="●"/>
      <w:lvlJc w:val="left"/>
      <w:pPr>
        <w:ind w:left="720" w:hanging="360"/>
      </w:pPr>
      <w:rPr>
        <w:u w:val="none"/>
      </w:rPr>
    </w:lvl>
  </w:abstractNum>
  <w:abstractNum w:abstractNumId="17" w15:restartNumberingAfterBreak="0">
    <w:nsid w:val="46FD08F1"/>
    <w:multiLevelType w:val="multilevel"/>
    <w:tmpl w:val="5E94EBC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B7E6420"/>
    <w:multiLevelType w:val="multilevel"/>
    <w:tmpl w:val="E236C3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A8263CE"/>
    <w:multiLevelType w:val="singleLevel"/>
    <w:tmpl w:val="2B6890A8"/>
    <w:lvl w:ilvl="0">
      <w:start w:val="1"/>
      <w:numFmt w:val="bullet"/>
      <w:lvlText w:val="●"/>
      <w:lvlJc w:val="left"/>
      <w:pPr>
        <w:ind w:left="720" w:hanging="360"/>
      </w:pPr>
      <w:rPr>
        <w:u w:val="none"/>
      </w:rPr>
    </w:lvl>
  </w:abstractNum>
  <w:abstractNum w:abstractNumId="20" w15:restartNumberingAfterBreak="0">
    <w:nsid w:val="5C130B0A"/>
    <w:multiLevelType w:val="hybridMultilevel"/>
    <w:tmpl w:val="80188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9645A5"/>
    <w:multiLevelType w:val="multilevel"/>
    <w:tmpl w:val="115A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474DE8"/>
    <w:multiLevelType w:val="singleLevel"/>
    <w:tmpl w:val="F6D29BB2"/>
    <w:lvl w:ilvl="0">
      <w:start w:val="1"/>
      <w:numFmt w:val="bullet"/>
      <w:lvlText w:val="●"/>
      <w:lvlJc w:val="left"/>
      <w:pPr>
        <w:ind w:left="720" w:hanging="360"/>
      </w:pPr>
      <w:rPr>
        <w:u w:val="none"/>
      </w:rPr>
    </w:lvl>
  </w:abstractNum>
  <w:abstractNum w:abstractNumId="23" w15:restartNumberingAfterBreak="0">
    <w:nsid w:val="6997229C"/>
    <w:multiLevelType w:val="hybridMultilevel"/>
    <w:tmpl w:val="8E6E96DC"/>
    <w:lvl w:ilvl="0" w:tplc="4B66F974">
      <w:start w:val="1"/>
      <w:numFmt w:val="decimal"/>
      <w:lvlText w:val="%1."/>
      <w:lvlJc w:val="left"/>
      <w:pPr>
        <w:ind w:left="540" w:hanging="360"/>
      </w:pPr>
      <w:rPr>
        <w:rFonts w:eastAsiaTheme="minorHAnsi"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11"/>
  </w:num>
  <w:num w:numId="3">
    <w:abstractNumId w:val="19"/>
  </w:num>
  <w:num w:numId="4">
    <w:abstractNumId w:val="0"/>
  </w:num>
  <w:num w:numId="5">
    <w:abstractNumId w:val="6"/>
  </w:num>
  <w:num w:numId="6">
    <w:abstractNumId w:val="16"/>
  </w:num>
  <w:num w:numId="7">
    <w:abstractNumId w:val="22"/>
  </w:num>
  <w:num w:numId="8">
    <w:abstractNumId w:val="8"/>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1"/>
  </w:num>
  <w:num w:numId="13">
    <w:abstractNumId w:val="20"/>
  </w:num>
  <w:num w:numId="14">
    <w:abstractNumId w:val="3"/>
  </w:num>
  <w:num w:numId="15">
    <w:abstractNumId w:val="23"/>
  </w:num>
  <w:num w:numId="16">
    <w:abstractNumId w:val="1"/>
  </w:num>
  <w:num w:numId="17">
    <w:abstractNumId w:val="18"/>
  </w:num>
  <w:num w:numId="18">
    <w:abstractNumId w:val="15"/>
  </w:num>
  <w:num w:numId="19">
    <w:abstractNumId w:val="14"/>
  </w:num>
  <w:num w:numId="20">
    <w:abstractNumId w:val="2"/>
  </w:num>
  <w:num w:numId="21">
    <w:abstractNumId w:val="4"/>
  </w:num>
  <w:num w:numId="22">
    <w:abstractNumId w:val="17"/>
  </w:num>
  <w:num w:numId="23">
    <w:abstractNumId w:val="10"/>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3B"/>
    <w:rsid w:val="00004795"/>
    <w:rsid w:val="000251BF"/>
    <w:rsid w:val="0008332C"/>
    <w:rsid w:val="000E5D9B"/>
    <w:rsid w:val="000F6613"/>
    <w:rsid w:val="00100E60"/>
    <w:rsid w:val="001055D3"/>
    <w:rsid w:val="0012013C"/>
    <w:rsid w:val="001707BA"/>
    <w:rsid w:val="001F01DD"/>
    <w:rsid w:val="00223D88"/>
    <w:rsid w:val="00246ACD"/>
    <w:rsid w:val="00251118"/>
    <w:rsid w:val="002737FE"/>
    <w:rsid w:val="00274F64"/>
    <w:rsid w:val="002B3BC4"/>
    <w:rsid w:val="0033403B"/>
    <w:rsid w:val="00347061"/>
    <w:rsid w:val="0035387D"/>
    <w:rsid w:val="00357180"/>
    <w:rsid w:val="003F6B93"/>
    <w:rsid w:val="00430D05"/>
    <w:rsid w:val="00442B42"/>
    <w:rsid w:val="004B6AB2"/>
    <w:rsid w:val="004E0C05"/>
    <w:rsid w:val="00541284"/>
    <w:rsid w:val="0054562E"/>
    <w:rsid w:val="00616B1F"/>
    <w:rsid w:val="0065290D"/>
    <w:rsid w:val="00690F96"/>
    <w:rsid w:val="00700536"/>
    <w:rsid w:val="00734C42"/>
    <w:rsid w:val="00753474"/>
    <w:rsid w:val="007A6775"/>
    <w:rsid w:val="007D05DB"/>
    <w:rsid w:val="007D32EF"/>
    <w:rsid w:val="00804AE7"/>
    <w:rsid w:val="00806FF3"/>
    <w:rsid w:val="008669E0"/>
    <w:rsid w:val="00882F81"/>
    <w:rsid w:val="008D6478"/>
    <w:rsid w:val="009061EB"/>
    <w:rsid w:val="00933EAF"/>
    <w:rsid w:val="009554D6"/>
    <w:rsid w:val="009829EF"/>
    <w:rsid w:val="009F006B"/>
    <w:rsid w:val="00A13EC5"/>
    <w:rsid w:val="00A273AF"/>
    <w:rsid w:val="00A51C1B"/>
    <w:rsid w:val="00AA3F0C"/>
    <w:rsid w:val="00AD2C6F"/>
    <w:rsid w:val="00AE3377"/>
    <w:rsid w:val="00B0160E"/>
    <w:rsid w:val="00B87AA3"/>
    <w:rsid w:val="00BB1523"/>
    <w:rsid w:val="00C15368"/>
    <w:rsid w:val="00C3038C"/>
    <w:rsid w:val="00C6756B"/>
    <w:rsid w:val="00C727D4"/>
    <w:rsid w:val="00CA1F34"/>
    <w:rsid w:val="00CD34C0"/>
    <w:rsid w:val="00DB0872"/>
    <w:rsid w:val="00DC6D13"/>
    <w:rsid w:val="00DE5BC0"/>
    <w:rsid w:val="00E83F58"/>
    <w:rsid w:val="00ED6502"/>
    <w:rsid w:val="00FC0AFA"/>
    <w:rsid w:val="00FF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A50635"/>
  <w15:chartTrackingRefBased/>
  <w15:docId w15:val="{25E2525C-8E9D-4B8C-8314-6C5E4D0D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03B"/>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qFormat/>
    <w:rsid w:val="0033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3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3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3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3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3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3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3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3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33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3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3403B"/>
    <w:rPr>
      <w:rFonts w:eastAsiaTheme="majorEastAsia" w:cstheme="majorBidi"/>
      <w:i/>
      <w:iCs/>
      <w:color w:val="0F4761" w:themeColor="accent1" w:themeShade="BF"/>
    </w:rPr>
  </w:style>
  <w:style w:type="character" w:customStyle="1" w:styleId="Heading5Char">
    <w:name w:val="Heading 5 Char"/>
    <w:basedOn w:val="DefaultParagraphFont"/>
    <w:link w:val="Heading5"/>
    <w:rsid w:val="0033403B"/>
    <w:rPr>
      <w:rFonts w:eastAsiaTheme="majorEastAsia" w:cstheme="majorBidi"/>
      <w:color w:val="0F4761" w:themeColor="accent1" w:themeShade="BF"/>
    </w:rPr>
  </w:style>
  <w:style w:type="character" w:customStyle="1" w:styleId="Heading6Char">
    <w:name w:val="Heading 6 Char"/>
    <w:basedOn w:val="DefaultParagraphFont"/>
    <w:link w:val="Heading6"/>
    <w:rsid w:val="0033403B"/>
    <w:rPr>
      <w:rFonts w:eastAsiaTheme="majorEastAsia" w:cstheme="majorBidi"/>
      <w:i/>
      <w:iCs/>
      <w:color w:val="595959" w:themeColor="text1" w:themeTint="A6"/>
    </w:rPr>
  </w:style>
  <w:style w:type="character" w:customStyle="1" w:styleId="Heading7Char">
    <w:name w:val="Heading 7 Char"/>
    <w:basedOn w:val="DefaultParagraphFont"/>
    <w:link w:val="Heading7"/>
    <w:rsid w:val="0033403B"/>
    <w:rPr>
      <w:rFonts w:eastAsiaTheme="majorEastAsia" w:cstheme="majorBidi"/>
      <w:color w:val="595959" w:themeColor="text1" w:themeTint="A6"/>
    </w:rPr>
  </w:style>
  <w:style w:type="character" w:customStyle="1" w:styleId="Heading8Char">
    <w:name w:val="Heading 8 Char"/>
    <w:basedOn w:val="DefaultParagraphFont"/>
    <w:link w:val="Heading8"/>
    <w:rsid w:val="0033403B"/>
    <w:rPr>
      <w:rFonts w:eastAsiaTheme="majorEastAsia" w:cstheme="majorBidi"/>
      <w:i/>
      <w:iCs/>
      <w:color w:val="272727" w:themeColor="text1" w:themeTint="D8"/>
    </w:rPr>
  </w:style>
  <w:style w:type="character" w:customStyle="1" w:styleId="Heading9Char">
    <w:name w:val="Heading 9 Char"/>
    <w:basedOn w:val="DefaultParagraphFont"/>
    <w:link w:val="Heading9"/>
    <w:rsid w:val="0033403B"/>
    <w:rPr>
      <w:rFonts w:eastAsiaTheme="majorEastAsia" w:cstheme="majorBidi"/>
      <w:color w:val="272727" w:themeColor="text1" w:themeTint="D8"/>
    </w:rPr>
  </w:style>
  <w:style w:type="paragraph" w:styleId="Title">
    <w:name w:val="Title"/>
    <w:basedOn w:val="Normal"/>
    <w:next w:val="Normal"/>
    <w:link w:val="TitleChar"/>
    <w:uiPriority w:val="10"/>
    <w:qFormat/>
    <w:rsid w:val="0033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03B"/>
    <w:pPr>
      <w:spacing w:before="160"/>
      <w:jc w:val="center"/>
    </w:pPr>
    <w:rPr>
      <w:i/>
      <w:iCs/>
      <w:color w:val="404040" w:themeColor="text1" w:themeTint="BF"/>
    </w:rPr>
  </w:style>
  <w:style w:type="character" w:customStyle="1" w:styleId="QuoteChar">
    <w:name w:val="Quote Char"/>
    <w:basedOn w:val="DefaultParagraphFont"/>
    <w:link w:val="Quote"/>
    <w:uiPriority w:val="29"/>
    <w:rsid w:val="0033403B"/>
    <w:rPr>
      <w:i/>
      <w:iCs/>
      <w:color w:val="404040" w:themeColor="text1" w:themeTint="BF"/>
    </w:rPr>
  </w:style>
  <w:style w:type="paragraph" w:styleId="ListParagraph">
    <w:name w:val="List Paragraph"/>
    <w:basedOn w:val="Normal"/>
    <w:link w:val="ListParagraphChar"/>
    <w:uiPriority w:val="34"/>
    <w:qFormat/>
    <w:rsid w:val="0033403B"/>
    <w:pPr>
      <w:ind w:left="720"/>
      <w:contextualSpacing/>
    </w:pPr>
  </w:style>
  <w:style w:type="character" w:styleId="IntenseEmphasis">
    <w:name w:val="Intense Emphasis"/>
    <w:basedOn w:val="DefaultParagraphFont"/>
    <w:uiPriority w:val="21"/>
    <w:qFormat/>
    <w:rsid w:val="0033403B"/>
    <w:rPr>
      <w:i/>
      <w:iCs/>
      <w:color w:val="0F4761" w:themeColor="accent1" w:themeShade="BF"/>
    </w:rPr>
  </w:style>
  <w:style w:type="paragraph" w:styleId="IntenseQuote">
    <w:name w:val="Intense Quote"/>
    <w:basedOn w:val="Normal"/>
    <w:next w:val="Normal"/>
    <w:link w:val="IntenseQuoteChar"/>
    <w:uiPriority w:val="30"/>
    <w:qFormat/>
    <w:rsid w:val="0033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03B"/>
    <w:rPr>
      <w:i/>
      <w:iCs/>
      <w:color w:val="0F4761" w:themeColor="accent1" w:themeShade="BF"/>
    </w:rPr>
  </w:style>
  <w:style w:type="character" w:styleId="IntenseReference">
    <w:name w:val="Intense Reference"/>
    <w:basedOn w:val="DefaultParagraphFont"/>
    <w:uiPriority w:val="32"/>
    <w:qFormat/>
    <w:rsid w:val="0033403B"/>
    <w:rPr>
      <w:b/>
      <w:bCs/>
      <w:smallCaps/>
      <w:color w:val="0F4761" w:themeColor="accent1" w:themeShade="BF"/>
      <w:spacing w:val="5"/>
    </w:rPr>
  </w:style>
  <w:style w:type="paragraph" w:customStyle="1" w:styleId="Default">
    <w:name w:val="Default"/>
    <w:qFormat/>
    <w:rsid w:val="0033403B"/>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paragraph" w:styleId="BalloonText">
    <w:name w:val="Balloon Text"/>
    <w:basedOn w:val="Normal"/>
    <w:link w:val="BalloonTextChar"/>
    <w:uiPriority w:val="99"/>
    <w:semiHidden/>
    <w:unhideWhenUsed/>
    <w:qFormat/>
    <w:rsid w:val="00334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3403B"/>
    <w:rPr>
      <w:rFonts w:ascii="Tahoma" w:eastAsiaTheme="minorEastAsia" w:hAnsi="Tahoma" w:cs="Tahoma"/>
      <w:kern w:val="0"/>
      <w:sz w:val="16"/>
      <w:szCs w:val="16"/>
      <w14:ligatures w14:val="none"/>
    </w:rPr>
  </w:style>
  <w:style w:type="paragraph" w:styleId="Header">
    <w:name w:val="header"/>
    <w:basedOn w:val="Normal"/>
    <w:link w:val="HeaderChar"/>
    <w:uiPriority w:val="99"/>
    <w:unhideWhenUsed/>
    <w:qFormat/>
    <w:rsid w:val="0033403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3403B"/>
    <w:rPr>
      <w:rFonts w:eastAsiaTheme="minorEastAsia"/>
      <w:kern w:val="0"/>
      <w:sz w:val="22"/>
      <w:szCs w:val="22"/>
      <w14:ligatures w14:val="none"/>
    </w:rPr>
  </w:style>
  <w:style w:type="paragraph" w:styleId="Footer">
    <w:name w:val="footer"/>
    <w:basedOn w:val="Normal"/>
    <w:link w:val="FooterChar"/>
    <w:uiPriority w:val="99"/>
    <w:unhideWhenUsed/>
    <w:qFormat/>
    <w:rsid w:val="0033403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3403B"/>
    <w:rPr>
      <w:rFonts w:eastAsiaTheme="minorEastAsia"/>
      <w:kern w:val="0"/>
      <w:sz w:val="22"/>
      <w:szCs w:val="22"/>
      <w14:ligatures w14:val="none"/>
    </w:rPr>
  </w:style>
  <w:style w:type="character" w:styleId="Hyperlink">
    <w:name w:val="Hyperlink"/>
    <w:basedOn w:val="DefaultParagraphFont"/>
    <w:uiPriority w:val="99"/>
    <w:unhideWhenUsed/>
    <w:qFormat/>
    <w:rsid w:val="0033403B"/>
    <w:rPr>
      <w:color w:val="467886" w:themeColor="hyperlink"/>
      <w:u w:val="single"/>
    </w:rPr>
  </w:style>
  <w:style w:type="paragraph" w:styleId="NoSpacing">
    <w:name w:val="No Spacing"/>
    <w:uiPriority w:val="1"/>
    <w:qFormat/>
    <w:rsid w:val="0033403B"/>
    <w:pPr>
      <w:spacing w:after="0" w:line="240" w:lineRule="auto"/>
    </w:pPr>
    <w:rPr>
      <w:rFonts w:eastAsiaTheme="minorEastAsia"/>
      <w:kern w:val="0"/>
      <w:sz w:val="22"/>
      <w:szCs w:val="22"/>
      <w14:ligatures w14:val="none"/>
    </w:rPr>
  </w:style>
  <w:style w:type="character" w:customStyle="1" w:styleId="apple-converted-space">
    <w:name w:val="apple-converted-space"/>
    <w:basedOn w:val="DefaultParagraphFont"/>
    <w:qFormat/>
    <w:rsid w:val="0033403B"/>
  </w:style>
  <w:style w:type="paragraph" w:customStyle="1" w:styleId="textbox">
    <w:name w:val="textbox"/>
    <w:basedOn w:val="Normal"/>
    <w:qFormat/>
    <w:rsid w:val="00334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qFormat/>
    <w:rsid w:val="0033403B"/>
    <w:rPr>
      <w:rFonts w:ascii="MinionPro-Regular2" w:hAnsi="MinionPro-Regular2" w:hint="default"/>
      <w:b w:val="0"/>
      <w:bCs w:val="0"/>
      <w:i w:val="0"/>
      <w:iCs w:val="0"/>
      <w:color w:val="231F20"/>
      <w:sz w:val="20"/>
      <w:szCs w:val="20"/>
    </w:rPr>
  </w:style>
  <w:style w:type="character" w:customStyle="1" w:styleId="fontstyle21">
    <w:name w:val="fontstyle21"/>
    <w:basedOn w:val="DefaultParagraphFont"/>
    <w:qFormat/>
    <w:rsid w:val="0033403B"/>
    <w:rPr>
      <w:rFonts w:ascii="MinionPro-It" w:hAnsi="MinionPro-It" w:hint="default"/>
      <w:b w:val="0"/>
      <w:bCs w:val="0"/>
      <w:i/>
      <w:iCs/>
      <w:color w:val="231F20"/>
      <w:sz w:val="20"/>
      <w:szCs w:val="20"/>
    </w:rPr>
  </w:style>
  <w:style w:type="character" w:customStyle="1" w:styleId="fontstyle31">
    <w:name w:val="fontstyle31"/>
    <w:basedOn w:val="DefaultParagraphFont"/>
    <w:qFormat/>
    <w:rsid w:val="0033403B"/>
    <w:rPr>
      <w:rFonts w:ascii="minionMathItalic" w:hAnsi="minionMathItalic" w:hint="default"/>
      <w:b w:val="0"/>
      <w:bCs w:val="0"/>
      <w:i/>
      <w:iCs/>
      <w:color w:val="231F20"/>
      <w:sz w:val="20"/>
      <w:szCs w:val="20"/>
    </w:rPr>
  </w:style>
  <w:style w:type="character" w:customStyle="1" w:styleId="fontstyle41">
    <w:name w:val="fontstyle41"/>
    <w:basedOn w:val="DefaultParagraphFont"/>
    <w:qFormat/>
    <w:rsid w:val="0033403B"/>
    <w:rPr>
      <w:rFonts w:ascii="MinionMathSymbols" w:eastAsia="MinionMathSymbols" w:hint="eastAsia"/>
      <w:b w:val="0"/>
      <w:bCs w:val="0"/>
      <w:i w:val="0"/>
      <w:iCs w:val="0"/>
      <w:color w:val="231F20"/>
      <w:sz w:val="20"/>
      <w:szCs w:val="20"/>
    </w:rPr>
  </w:style>
  <w:style w:type="character" w:customStyle="1" w:styleId="fontstyle51">
    <w:name w:val="fontstyle51"/>
    <w:basedOn w:val="DefaultParagraphFont"/>
    <w:rsid w:val="0033403B"/>
    <w:rPr>
      <w:rFonts w:ascii="MinionMath" w:hAnsi="MinionMath" w:hint="default"/>
      <w:b w:val="0"/>
      <w:bCs w:val="0"/>
      <w:i w:val="0"/>
      <w:iCs w:val="0"/>
      <w:color w:val="231F20"/>
      <w:sz w:val="20"/>
      <w:szCs w:val="20"/>
    </w:rPr>
  </w:style>
  <w:style w:type="character" w:customStyle="1" w:styleId="fontstyle11">
    <w:name w:val="fontstyle11"/>
    <w:basedOn w:val="DefaultParagraphFont"/>
    <w:qFormat/>
    <w:rsid w:val="0033403B"/>
    <w:rPr>
      <w:rFonts w:ascii="MinionPro-Regular2" w:hAnsi="MinionPro-Regular2" w:hint="default"/>
      <w:b w:val="0"/>
      <w:bCs w:val="0"/>
      <w:i w:val="0"/>
      <w:iCs w:val="0"/>
      <w:color w:val="231F20"/>
      <w:sz w:val="14"/>
      <w:szCs w:val="14"/>
    </w:rPr>
  </w:style>
  <w:style w:type="character" w:customStyle="1" w:styleId="fontstyle61">
    <w:name w:val="fontstyle61"/>
    <w:basedOn w:val="DefaultParagraphFont"/>
    <w:rsid w:val="0033403B"/>
    <w:rPr>
      <w:rFonts w:ascii="MinionPro-It" w:hAnsi="MinionPro-It" w:hint="default"/>
      <w:b w:val="0"/>
      <w:bCs w:val="0"/>
      <w:i/>
      <w:iCs/>
      <w:color w:val="231F20"/>
      <w:sz w:val="20"/>
      <w:szCs w:val="20"/>
    </w:rPr>
  </w:style>
  <w:style w:type="character" w:customStyle="1" w:styleId="fontstyle71">
    <w:name w:val="fontstyle71"/>
    <w:basedOn w:val="DefaultParagraphFont"/>
    <w:qFormat/>
    <w:rsid w:val="0033403B"/>
    <w:rPr>
      <w:rFonts w:ascii="MinionMath-Regular" w:eastAsia="MinionMath-Regular" w:hint="eastAsia"/>
      <w:b w:val="0"/>
      <w:bCs w:val="0"/>
      <w:i w:val="0"/>
      <w:iCs w:val="0"/>
      <w:color w:val="231F20"/>
      <w:sz w:val="14"/>
      <w:szCs w:val="14"/>
    </w:rPr>
  </w:style>
  <w:style w:type="character" w:customStyle="1" w:styleId="fontstyle81">
    <w:name w:val="fontstyle81"/>
    <w:basedOn w:val="DefaultParagraphFont"/>
    <w:qFormat/>
    <w:rsid w:val="0033403B"/>
    <w:rPr>
      <w:rFonts w:ascii="CMR7" w:hAnsi="CMR7" w:hint="default"/>
      <w:b w:val="0"/>
      <w:bCs w:val="0"/>
      <w:i w:val="0"/>
      <w:iCs w:val="0"/>
      <w:color w:val="000000"/>
      <w:sz w:val="14"/>
      <w:szCs w:val="14"/>
    </w:rPr>
  </w:style>
  <w:style w:type="character" w:styleId="Emphasis">
    <w:name w:val="Emphasis"/>
    <w:basedOn w:val="DefaultParagraphFont"/>
    <w:uiPriority w:val="20"/>
    <w:qFormat/>
    <w:rsid w:val="0033403B"/>
    <w:rPr>
      <w:i/>
      <w:iCs/>
    </w:rPr>
  </w:style>
  <w:style w:type="character" w:styleId="PlaceholderText">
    <w:name w:val="Placeholder Text"/>
    <w:basedOn w:val="DefaultParagraphFont"/>
    <w:uiPriority w:val="99"/>
    <w:semiHidden/>
    <w:rsid w:val="0033403B"/>
    <w:rPr>
      <w:color w:val="808080"/>
    </w:rPr>
  </w:style>
  <w:style w:type="paragraph" w:styleId="NormalWeb">
    <w:name w:val="Normal (Web)"/>
    <w:basedOn w:val="Normal"/>
    <w:uiPriority w:val="99"/>
    <w:unhideWhenUsed/>
    <w:rsid w:val="00334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33403B"/>
  </w:style>
  <w:style w:type="paragraph" w:customStyle="1" w:styleId="FigureCaption">
    <w:name w:val="Figure Caption"/>
    <w:basedOn w:val="Normal"/>
    <w:rsid w:val="0033403B"/>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normal1">
    <w:name w:val="normal1"/>
    <w:rsid w:val="0033403B"/>
    <w:pPr>
      <w:spacing w:after="0" w:line="276" w:lineRule="auto"/>
    </w:pPr>
    <w:rPr>
      <w:rFonts w:ascii="Arial" w:eastAsia="Arial" w:hAnsi="Arial" w:cs="Arial"/>
      <w:kern w:val="0"/>
      <w:sz w:val="22"/>
      <w:szCs w:val="22"/>
      <w:lang w:val="en-GB" w:eastAsia="en-GB"/>
      <w14:ligatures w14:val="none"/>
    </w:rPr>
  </w:style>
  <w:style w:type="paragraph" w:customStyle="1" w:styleId="Abstract">
    <w:name w:val="Abstract"/>
    <w:basedOn w:val="Normal"/>
    <w:next w:val="Normal"/>
    <w:rsid w:val="0033403B"/>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Authors">
    <w:name w:val="Authors"/>
    <w:basedOn w:val="Normal"/>
    <w:next w:val="Normal"/>
    <w:rsid w:val="0033403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MemberType">
    <w:name w:val="MemberType"/>
    <w:basedOn w:val="DefaultParagraphFont"/>
    <w:rsid w:val="0033403B"/>
    <w:rPr>
      <w:rFonts w:ascii="Times New Roman" w:hAnsi="Times New Roman" w:cs="Times New Roman"/>
      <w:i/>
      <w:iCs/>
      <w:sz w:val="22"/>
      <w:szCs w:val="22"/>
    </w:rPr>
  </w:style>
  <w:style w:type="paragraph" w:styleId="FootnoteText">
    <w:name w:val="footnote text"/>
    <w:basedOn w:val="Normal"/>
    <w:link w:val="FootnoteTextChar"/>
    <w:semiHidden/>
    <w:rsid w:val="0033403B"/>
    <w:pPr>
      <w:autoSpaceDE w:val="0"/>
      <w:autoSpaceDN w:val="0"/>
      <w:spacing w:after="0" w:line="240" w:lineRule="auto"/>
      <w:ind w:firstLine="202"/>
      <w:jc w:val="both"/>
    </w:pPr>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semiHidden/>
    <w:rsid w:val="0033403B"/>
    <w:rPr>
      <w:rFonts w:ascii="Times New Roman" w:eastAsia="Times New Roman" w:hAnsi="Times New Roman" w:cs="Times New Roman"/>
      <w:kern w:val="0"/>
      <w:sz w:val="16"/>
      <w:szCs w:val="16"/>
      <w14:ligatures w14:val="none"/>
    </w:rPr>
  </w:style>
  <w:style w:type="paragraph" w:customStyle="1" w:styleId="References">
    <w:name w:val="References"/>
    <w:basedOn w:val="Normal"/>
    <w:rsid w:val="0033403B"/>
    <w:pPr>
      <w:numPr>
        <w:numId w:val="9"/>
      </w:num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IndexTerms">
    <w:name w:val="IndexTerms"/>
    <w:basedOn w:val="Normal"/>
    <w:next w:val="Normal"/>
    <w:rsid w:val="0033403B"/>
    <w:pPr>
      <w:autoSpaceDE w:val="0"/>
      <w:autoSpaceDN w:val="0"/>
      <w:spacing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33403B"/>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TableTitle">
    <w:name w:val="Table Title"/>
    <w:basedOn w:val="Normal"/>
    <w:rsid w:val="0033403B"/>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ReferenceHead">
    <w:name w:val="Reference Head"/>
    <w:basedOn w:val="Heading1"/>
    <w:rsid w:val="0033403B"/>
    <w:pPr>
      <w:keepLines w:val="0"/>
      <w:autoSpaceDE w:val="0"/>
      <w:autoSpaceDN w:val="0"/>
      <w:spacing w:before="240" w:line="240" w:lineRule="auto"/>
      <w:jc w:val="center"/>
    </w:pPr>
    <w:rPr>
      <w:rFonts w:ascii="Times New Roman" w:eastAsia="Times New Roman" w:hAnsi="Times New Roman" w:cs="Times New Roman"/>
      <w:smallCaps/>
      <w:color w:val="auto"/>
      <w:kern w:val="28"/>
      <w:sz w:val="20"/>
      <w:szCs w:val="20"/>
    </w:rPr>
  </w:style>
  <w:style w:type="paragraph" w:customStyle="1" w:styleId="Equation">
    <w:name w:val="Equation"/>
    <w:basedOn w:val="Normal"/>
    <w:next w:val="Normal"/>
    <w:rsid w:val="0033403B"/>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0"/>
    </w:rPr>
  </w:style>
  <w:style w:type="character" w:styleId="FollowedHyperlink">
    <w:name w:val="FollowedHyperlink"/>
    <w:basedOn w:val="DefaultParagraphFont"/>
    <w:rsid w:val="0033403B"/>
    <w:rPr>
      <w:color w:val="800080"/>
      <w:u w:val="single"/>
    </w:rPr>
  </w:style>
  <w:style w:type="paragraph" w:styleId="BodyTextIndent">
    <w:name w:val="Body Text Indent"/>
    <w:basedOn w:val="Normal"/>
    <w:link w:val="BodyTextIndentChar"/>
    <w:rsid w:val="0033403B"/>
    <w:pPr>
      <w:autoSpaceDE w:val="0"/>
      <w:autoSpaceDN w:val="0"/>
      <w:spacing w:after="0" w:line="240" w:lineRule="auto"/>
      <w:ind w:left="630" w:hanging="63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33403B"/>
    <w:rPr>
      <w:rFonts w:ascii="Times New Roman" w:eastAsia="Times New Roman" w:hAnsi="Times New Roman" w:cs="Times New Roman"/>
      <w:kern w:val="0"/>
      <w:sz w:val="20"/>
      <w14:ligatures w14:val="none"/>
    </w:rPr>
  </w:style>
  <w:style w:type="character" w:customStyle="1" w:styleId="CommentTextChar">
    <w:name w:val="Comment Text Char"/>
    <w:basedOn w:val="DefaultParagraphFont"/>
    <w:link w:val="CommentText"/>
    <w:semiHidden/>
    <w:rsid w:val="0033403B"/>
    <w:rPr>
      <w:rFonts w:ascii="Times New Roman" w:eastAsia="Times New Roman" w:hAnsi="Times New Roman" w:cs="Times New Roman"/>
      <w:sz w:val="20"/>
      <w:szCs w:val="20"/>
    </w:rPr>
  </w:style>
  <w:style w:type="paragraph" w:styleId="CommentText">
    <w:name w:val="annotation text"/>
    <w:basedOn w:val="Normal"/>
    <w:link w:val="CommentTextChar"/>
    <w:semiHidden/>
    <w:rsid w:val="0033403B"/>
    <w:pPr>
      <w:autoSpaceDE w:val="0"/>
      <w:autoSpaceDN w:val="0"/>
      <w:spacing w:after="0" w:line="240" w:lineRule="auto"/>
    </w:pPr>
    <w:rPr>
      <w:rFonts w:ascii="Times New Roman" w:eastAsia="Times New Roman" w:hAnsi="Times New Roman" w:cs="Times New Roman"/>
      <w:kern w:val="2"/>
      <w:sz w:val="20"/>
      <w:szCs w:val="20"/>
      <w14:ligatures w14:val="standardContextual"/>
    </w:rPr>
  </w:style>
  <w:style w:type="character" w:customStyle="1" w:styleId="CommentTextChar1">
    <w:name w:val="Comment Text Char1"/>
    <w:basedOn w:val="DefaultParagraphFont"/>
    <w:uiPriority w:val="99"/>
    <w:semiHidden/>
    <w:rsid w:val="0033403B"/>
    <w:rPr>
      <w:rFonts w:eastAsiaTheme="minorEastAsia"/>
      <w:kern w:val="0"/>
      <w:sz w:val="20"/>
      <w:szCs w:val="20"/>
      <w14:ligatures w14:val="none"/>
    </w:rPr>
  </w:style>
  <w:style w:type="character" w:customStyle="1" w:styleId="CommentSubjectChar">
    <w:name w:val="Comment Subject Char"/>
    <w:basedOn w:val="CommentTextChar"/>
    <w:link w:val="CommentSubject"/>
    <w:semiHidden/>
    <w:rsid w:val="0033403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3403B"/>
    <w:rPr>
      <w:b/>
      <w:bCs/>
    </w:rPr>
  </w:style>
  <w:style w:type="character" w:customStyle="1" w:styleId="CommentSubjectChar1">
    <w:name w:val="Comment Subject Char1"/>
    <w:basedOn w:val="CommentTextChar1"/>
    <w:uiPriority w:val="99"/>
    <w:semiHidden/>
    <w:rsid w:val="0033403B"/>
    <w:rPr>
      <w:rFonts w:eastAsiaTheme="minorEastAsia"/>
      <w:b/>
      <w:bCs/>
      <w:kern w:val="0"/>
      <w:sz w:val="20"/>
      <w:szCs w:val="20"/>
      <w14:ligatures w14:val="none"/>
    </w:rPr>
  </w:style>
  <w:style w:type="character" w:styleId="PageNumber">
    <w:name w:val="page number"/>
    <w:basedOn w:val="DefaultParagraphFont"/>
    <w:rsid w:val="0033403B"/>
  </w:style>
  <w:style w:type="character" w:styleId="UnresolvedMention">
    <w:name w:val="Unresolved Mention"/>
    <w:basedOn w:val="DefaultParagraphFont"/>
    <w:uiPriority w:val="99"/>
    <w:semiHidden/>
    <w:unhideWhenUsed/>
    <w:rsid w:val="00652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74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DT7ndsUAAAAJ&amp;citation_for_view=DT7ndsUAAAAJ:rO6llkc54Nc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holar.google.com/citations?view_op=view_citation&amp;hl=en&amp;user=DT7ndsUAAAAJ&amp;citation_for_view=DT7ndsUAAAAJ:rO6llkc54Nc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313</TotalTime>
  <Pages>16</Pages>
  <Words>5341</Words>
  <Characters>30445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Edikan</dc:creator>
  <cp:keywords/>
  <dc:description/>
  <cp:lastModifiedBy>SDI 1084</cp:lastModifiedBy>
  <cp:revision>32</cp:revision>
  <cp:lastPrinted>2025-09-23T19:31:00Z</cp:lastPrinted>
  <dcterms:created xsi:type="dcterms:W3CDTF">2025-09-17T08:47:00Z</dcterms:created>
  <dcterms:modified xsi:type="dcterms:W3CDTF">2025-09-25T13:48:00Z</dcterms:modified>
</cp:coreProperties>
</file>