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C99DB" w14:textId="77777777" w:rsidR="00B505DA" w:rsidRDefault="006B1964" w:rsidP="00B505DA">
      <w:pPr>
        <w:jc w:val="center"/>
        <w:rPr>
          <w:b/>
          <w:sz w:val="32"/>
          <w:szCs w:val="32"/>
        </w:rPr>
      </w:pPr>
      <w:r>
        <w:rPr>
          <w:b/>
          <w:sz w:val="32"/>
          <w:szCs w:val="32"/>
        </w:rPr>
        <w:fldChar w:fldCharType="begin"/>
      </w:r>
      <w:r>
        <w:rPr>
          <w:b/>
          <w:sz w:val="32"/>
          <w:szCs w:val="32"/>
        </w:rPr>
        <w:instrText xml:space="preserve"> MACROBUTTON MTEditEquationSection2 </w:instrText>
      </w:r>
      <w:r w:rsidRPr="006B1964">
        <w:rPr>
          <w:rStyle w:val="MTEquationSection"/>
        </w:rPr>
        <w:instrText>Equation Chapter 1 Section 1</w:instrText>
      </w:r>
      <w:r>
        <w:rPr>
          <w:b/>
          <w:sz w:val="32"/>
          <w:szCs w:val="32"/>
        </w:rPr>
        <w:fldChar w:fldCharType="begin"/>
      </w:r>
      <w:r>
        <w:rPr>
          <w:b/>
          <w:sz w:val="32"/>
          <w:szCs w:val="32"/>
        </w:rPr>
        <w:instrText xml:space="preserve"> SEQ MTEqn \r \h \* MERGEFORMAT </w:instrText>
      </w:r>
      <w:r>
        <w:rPr>
          <w:b/>
          <w:sz w:val="32"/>
          <w:szCs w:val="32"/>
        </w:rPr>
        <w:fldChar w:fldCharType="end"/>
      </w:r>
      <w:r>
        <w:rPr>
          <w:b/>
          <w:sz w:val="32"/>
          <w:szCs w:val="32"/>
        </w:rPr>
        <w:fldChar w:fldCharType="begin"/>
      </w:r>
      <w:r>
        <w:rPr>
          <w:b/>
          <w:sz w:val="32"/>
          <w:szCs w:val="32"/>
        </w:rPr>
        <w:instrText xml:space="preserve"> SEQ MTSec \r 1 \h \* MERGEFORMAT </w:instrText>
      </w:r>
      <w:r>
        <w:rPr>
          <w:b/>
          <w:sz w:val="32"/>
          <w:szCs w:val="32"/>
        </w:rPr>
        <w:fldChar w:fldCharType="end"/>
      </w:r>
      <w:r>
        <w:rPr>
          <w:b/>
          <w:sz w:val="32"/>
          <w:szCs w:val="32"/>
        </w:rPr>
        <w:fldChar w:fldCharType="begin"/>
      </w:r>
      <w:r>
        <w:rPr>
          <w:b/>
          <w:sz w:val="32"/>
          <w:szCs w:val="32"/>
        </w:rPr>
        <w:instrText xml:space="preserve"> SEQ MTChap \r 1 \h \* MERGEFORMAT </w:instrText>
      </w:r>
      <w:r>
        <w:rPr>
          <w:b/>
          <w:sz w:val="32"/>
          <w:szCs w:val="32"/>
        </w:rPr>
        <w:fldChar w:fldCharType="end"/>
      </w:r>
      <w:r>
        <w:rPr>
          <w:b/>
          <w:sz w:val="32"/>
          <w:szCs w:val="32"/>
        </w:rPr>
        <w:fldChar w:fldCharType="end"/>
      </w:r>
      <w:r w:rsidR="00B505DA" w:rsidRPr="00B505DA">
        <w:rPr>
          <w:b/>
          <w:sz w:val="32"/>
          <w:szCs w:val="32"/>
          <w:highlight w:val="yellow"/>
        </w:rPr>
        <w:t>Predicting Stock Market Price Dynamics Using Matrix Calculus and Measurable Space Theory: A Case Study on Dangote Cement PLC</w:t>
      </w:r>
    </w:p>
    <w:p w14:paraId="5A298784" w14:textId="77777777" w:rsidR="00B505DA" w:rsidRDefault="00B505DA" w:rsidP="00B505DA">
      <w:pPr>
        <w:jc w:val="center"/>
        <w:rPr>
          <w:b/>
          <w:sz w:val="32"/>
          <w:szCs w:val="32"/>
        </w:rPr>
      </w:pPr>
    </w:p>
    <w:p w14:paraId="2E9083FD" w14:textId="2D7770A7" w:rsidR="00C76F9E" w:rsidRPr="00DB5C06" w:rsidRDefault="00C76F9E" w:rsidP="00B505DA">
      <w:pPr>
        <w:jc w:val="center"/>
        <w:rPr>
          <w:rFonts w:ascii="Times New Roman" w:hAnsi="Times New Roman" w:cs="Times New Roman"/>
          <w:b/>
          <w:sz w:val="24"/>
          <w:szCs w:val="24"/>
        </w:rPr>
      </w:pPr>
      <w:r w:rsidRPr="00DB5C06">
        <w:rPr>
          <w:rFonts w:ascii="Times New Roman" w:hAnsi="Times New Roman" w:cs="Times New Roman"/>
          <w:b/>
          <w:sz w:val="24"/>
          <w:szCs w:val="24"/>
        </w:rPr>
        <w:t>Abstract</w:t>
      </w:r>
    </w:p>
    <w:p w14:paraId="79245F77" w14:textId="2BC0C448" w:rsidR="00560129" w:rsidRPr="00DB5C06" w:rsidRDefault="00BE57FA" w:rsidP="00DB5C06">
      <w:pPr>
        <w:spacing w:line="240" w:lineRule="auto"/>
        <w:jc w:val="both"/>
        <w:rPr>
          <w:rFonts w:ascii="Times New Roman" w:hAnsi="Times New Roman" w:cs="Times New Roman"/>
          <w:sz w:val="24"/>
          <w:szCs w:val="24"/>
        </w:rPr>
      </w:pPr>
      <w:r w:rsidRPr="00B505DA">
        <w:rPr>
          <w:rFonts w:ascii="Times New Roman" w:hAnsi="Times New Roman" w:cs="Times New Roman"/>
          <w:sz w:val="24"/>
          <w:szCs w:val="24"/>
          <w:highlight w:val="yellow"/>
        </w:rPr>
        <w:t>Matrix calculus and measurable spaces can be applied to predict stock market price changes by modelling and analysing complex financial data.</w:t>
      </w:r>
      <w:r w:rsidRPr="00BE57FA">
        <w:rPr>
          <w:rFonts w:ascii="Times New Roman" w:hAnsi="Times New Roman" w:cs="Times New Roman"/>
          <w:sz w:val="24"/>
          <w:szCs w:val="24"/>
        </w:rPr>
        <w:t xml:space="preserve"> </w:t>
      </w:r>
      <w:r w:rsidRPr="00B505DA">
        <w:rPr>
          <w:rFonts w:ascii="Times New Roman" w:hAnsi="Times New Roman" w:cs="Times New Roman"/>
          <w:sz w:val="24"/>
          <w:szCs w:val="24"/>
          <w:highlight w:val="yellow"/>
        </w:rPr>
        <w:t xml:space="preserve">This paper aims </w:t>
      </w:r>
      <w:r>
        <w:rPr>
          <w:rFonts w:ascii="Times New Roman" w:hAnsi="Times New Roman" w:cs="Times New Roman"/>
          <w:sz w:val="24"/>
          <w:szCs w:val="24"/>
          <w:highlight w:val="yellow"/>
        </w:rPr>
        <w:t>to predict</w:t>
      </w:r>
      <w:r w:rsidRPr="00B505DA">
        <w:rPr>
          <w:rFonts w:ascii="Times New Roman" w:hAnsi="Times New Roman" w:cs="Times New Roman"/>
          <w:sz w:val="24"/>
          <w:szCs w:val="24"/>
          <w:highlight w:val="yellow"/>
        </w:rPr>
        <w:t xml:space="preserve"> stock market prices by means of matrix calculus and measurable spaces for capital market plans.</w:t>
      </w:r>
      <w:r>
        <w:rPr>
          <w:rFonts w:ascii="Times New Roman" w:hAnsi="Times New Roman" w:cs="Times New Roman"/>
          <w:sz w:val="24"/>
          <w:szCs w:val="24"/>
        </w:rPr>
        <w:t xml:space="preserve"> </w:t>
      </w:r>
      <w:r w:rsidR="006C62FB" w:rsidRPr="00DB5C06">
        <w:rPr>
          <w:rFonts w:ascii="Times New Roman" w:hAnsi="Times New Roman" w:cs="Times New Roman"/>
          <w:sz w:val="24"/>
          <w:szCs w:val="24"/>
        </w:rPr>
        <w:t>The</w:t>
      </w:r>
      <w:r w:rsidR="00ED086C" w:rsidRPr="00DB5C06">
        <w:rPr>
          <w:rFonts w:ascii="Times New Roman" w:hAnsi="Times New Roman" w:cs="Times New Roman"/>
          <w:sz w:val="24"/>
          <w:szCs w:val="24"/>
        </w:rPr>
        <w:t xml:space="preserve"> </w:t>
      </w:r>
      <w:r w:rsidR="00013B59" w:rsidRPr="00B505DA">
        <w:rPr>
          <w:rFonts w:ascii="Times New Roman" w:hAnsi="Times New Roman" w:cs="Times New Roman"/>
          <w:sz w:val="24"/>
          <w:szCs w:val="24"/>
          <w:highlight w:val="yellow"/>
        </w:rPr>
        <w:t>behaviour</w:t>
      </w:r>
      <w:r w:rsidR="00013B59" w:rsidRPr="00B505DA">
        <w:rPr>
          <w:rFonts w:ascii="Times New Roman" w:hAnsi="Times New Roman" w:cs="Times New Roman"/>
          <w:sz w:val="24"/>
          <w:szCs w:val="24"/>
          <w:highlight w:val="yellow"/>
        </w:rPr>
        <w:t xml:space="preserve"> </w:t>
      </w:r>
      <w:r w:rsidR="00ED086C" w:rsidRPr="00DB5C06">
        <w:rPr>
          <w:rFonts w:ascii="Times New Roman" w:hAnsi="Times New Roman" w:cs="Times New Roman"/>
          <w:sz w:val="24"/>
          <w:szCs w:val="24"/>
        </w:rPr>
        <w:t>of a stock exchange market can be made through its relative change of the unstable market variabl</w:t>
      </w:r>
      <w:r w:rsidR="00FC06A2" w:rsidRPr="00DB5C06">
        <w:rPr>
          <w:rFonts w:ascii="Times New Roman" w:hAnsi="Times New Roman" w:cs="Times New Roman"/>
          <w:sz w:val="24"/>
          <w:szCs w:val="24"/>
        </w:rPr>
        <w:t>e</w:t>
      </w:r>
      <w:r w:rsidR="00C63289" w:rsidRPr="00DB5C06">
        <w:rPr>
          <w:rFonts w:ascii="Times New Roman" w:hAnsi="Times New Roman" w:cs="Times New Roman"/>
          <w:sz w:val="24"/>
          <w:szCs w:val="24"/>
        </w:rPr>
        <w:t>s</w:t>
      </w:r>
      <w:r w:rsidR="006C62FB" w:rsidRPr="00DB5C06">
        <w:rPr>
          <w:rFonts w:ascii="Times New Roman" w:hAnsi="Times New Roman" w:cs="Times New Roman"/>
          <w:sz w:val="24"/>
          <w:szCs w:val="24"/>
        </w:rPr>
        <w:t>.</w:t>
      </w:r>
      <w:r w:rsidR="00F61995" w:rsidRPr="00DB5C06">
        <w:rPr>
          <w:rFonts w:ascii="Times New Roman" w:hAnsi="Times New Roman" w:cs="Times New Roman"/>
          <w:sz w:val="24"/>
          <w:szCs w:val="24"/>
        </w:rPr>
        <w:t xml:space="preserve"> However, we use the form of matrix </w:t>
      </w:r>
      <w:r w:rsidR="00FC06A2" w:rsidRPr="00DB5C06">
        <w:rPr>
          <w:rFonts w:ascii="Times New Roman" w:hAnsi="Times New Roman" w:cs="Times New Roman"/>
          <w:sz w:val="24"/>
          <w:szCs w:val="24"/>
        </w:rPr>
        <w:t>calculus</w:t>
      </w:r>
      <w:r w:rsidR="00F61995" w:rsidRPr="00DB5C06">
        <w:rPr>
          <w:rFonts w:ascii="Times New Roman" w:hAnsi="Times New Roman" w:cs="Times New Roman"/>
          <w:sz w:val="24"/>
          <w:szCs w:val="24"/>
        </w:rPr>
        <w:t xml:space="preserve"> </w:t>
      </w:r>
      <w:r w:rsidR="003A54E5" w:rsidRPr="00B505DA">
        <w:rPr>
          <w:rFonts w:ascii="Times New Roman" w:hAnsi="Times New Roman" w:cs="Times New Roman"/>
          <w:sz w:val="24"/>
          <w:szCs w:val="24"/>
          <w:highlight w:val="yellow"/>
        </w:rPr>
        <w:t>the</w:t>
      </w:r>
      <w:r w:rsidR="003A54E5">
        <w:rPr>
          <w:rFonts w:ascii="Times New Roman" w:hAnsi="Times New Roman" w:cs="Times New Roman"/>
          <w:sz w:val="24"/>
          <w:szCs w:val="24"/>
        </w:rPr>
        <w:t xml:space="preserve"> </w:t>
      </w:r>
      <w:r w:rsidR="00F61995" w:rsidRPr="00DB5C06">
        <w:rPr>
          <w:rFonts w:ascii="Times New Roman" w:hAnsi="Times New Roman" w:cs="Times New Roman"/>
          <w:sz w:val="24"/>
          <w:szCs w:val="24"/>
        </w:rPr>
        <w:t>initial stock prices of Dangote Cement, PLC</w:t>
      </w:r>
      <w:r w:rsidR="00013B59">
        <w:rPr>
          <w:rFonts w:ascii="Times New Roman" w:hAnsi="Times New Roman" w:cs="Times New Roman"/>
          <w:sz w:val="24"/>
          <w:szCs w:val="24"/>
        </w:rPr>
        <w:t>,</w:t>
      </w:r>
      <w:r w:rsidR="00F61995" w:rsidRPr="00DB5C06">
        <w:rPr>
          <w:rFonts w:ascii="Times New Roman" w:hAnsi="Times New Roman" w:cs="Times New Roman"/>
          <w:sz w:val="24"/>
          <w:szCs w:val="24"/>
        </w:rPr>
        <w:t xml:space="preserve"> in order to note different uses of matrix algebra in </w:t>
      </w:r>
      <w:r w:rsidR="00013B59" w:rsidRPr="00B505DA">
        <w:rPr>
          <w:rFonts w:ascii="Times New Roman" w:hAnsi="Times New Roman" w:cs="Times New Roman"/>
          <w:sz w:val="24"/>
          <w:szCs w:val="24"/>
          <w:highlight w:val="yellow"/>
        </w:rPr>
        <w:t>analysing</w:t>
      </w:r>
      <w:r w:rsidR="00013B59" w:rsidRPr="00B505DA">
        <w:rPr>
          <w:rFonts w:ascii="Times New Roman" w:hAnsi="Times New Roman" w:cs="Times New Roman"/>
          <w:sz w:val="24"/>
          <w:szCs w:val="24"/>
          <w:highlight w:val="yellow"/>
        </w:rPr>
        <w:t xml:space="preserve"> </w:t>
      </w:r>
      <w:r w:rsidR="00F61995" w:rsidRPr="00DB5C06">
        <w:rPr>
          <w:rFonts w:ascii="Times New Roman" w:hAnsi="Times New Roman" w:cs="Times New Roman"/>
          <w:sz w:val="24"/>
          <w:szCs w:val="24"/>
        </w:rPr>
        <w:t>stock market prices</w:t>
      </w:r>
      <w:r w:rsidR="00FC06A2" w:rsidRPr="00DB5C06">
        <w:rPr>
          <w:rFonts w:ascii="Times New Roman" w:hAnsi="Times New Roman" w:cs="Times New Roman"/>
          <w:sz w:val="24"/>
          <w:szCs w:val="24"/>
        </w:rPr>
        <w:t>.</w:t>
      </w:r>
      <w:r w:rsidR="00F61995" w:rsidRPr="00DB5C06">
        <w:rPr>
          <w:rFonts w:ascii="Times New Roman" w:hAnsi="Times New Roman" w:cs="Times New Roman"/>
          <w:sz w:val="24"/>
          <w:szCs w:val="24"/>
        </w:rPr>
        <w:t xml:space="preserve"> </w:t>
      </w:r>
      <w:r w:rsidR="00FC06A2" w:rsidRPr="00DB5C06">
        <w:rPr>
          <w:rFonts w:ascii="Times New Roman" w:hAnsi="Times New Roman" w:cs="Times New Roman"/>
          <w:sz w:val="24"/>
          <w:szCs w:val="24"/>
        </w:rPr>
        <w:t xml:space="preserve">The </w:t>
      </w:r>
      <w:r w:rsidR="00013B59" w:rsidRPr="00B505DA">
        <w:rPr>
          <w:rFonts w:ascii="Times New Roman" w:hAnsi="Times New Roman" w:cs="Times New Roman"/>
          <w:sz w:val="24"/>
          <w:szCs w:val="24"/>
          <w:highlight w:val="yellow"/>
        </w:rPr>
        <w:t>problems</w:t>
      </w:r>
      <w:r w:rsidR="00013B59" w:rsidRPr="00B505DA">
        <w:rPr>
          <w:rFonts w:ascii="Times New Roman" w:hAnsi="Times New Roman" w:cs="Times New Roman"/>
          <w:sz w:val="24"/>
          <w:szCs w:val="24"/>
          <w:highlight w:val="yellow"/>
        </w:rPr>
        <w:t xml:space="preserve"> </w:t>
      </w:r>
      <w:r w:rsidR="00B505DA">
        <w:rPr>
          <w:rFonts w:ascii="Times New Roman" w:hAnsi="Times New Roman" w:cs="Times New Roman"/>
          <w:sz w:val="24"/>
          <w:szCs w:val="24"/>
          <w:highlight w:val="yellow"/>
        </w:rPr>
        <w:t>were</w:t>
      </w:r>
      <w:r w:rsidR="00013B59" w:rsidRPr="00B505DA">
        <w:rPr>
          <w:rFonts w:ascii="Times New Roman" w:hAnsi="Times New Roman" w:cs="Times New Roman"/>
          <w:sz w:val="24"/>
          <w:szCs w:val="24"/>
          <w:highlight w:val="yellow"/>
        </w:rPr>
        <w:t xml:space="preserve"> </w:t>
      </w:r>
      <w:r w:rsidR="00FC06A2" w:rsidRPr="00DB5C06">
        <w:rPr>
          <w:rFonts w:ascii="Times New Roman" w:hAnsi="Times New Roman" w:cs="Times New Roman"/>
          <w:sz w:val="24"/>
          <w:szCs w:val="24"/>
        </w:rPr>
        <w:t xml:space="preserve">formulated </w:t>
      </w:r>
      <w:r w:rsidR="006E5B6A" w:rsidRPr="00DB5C06">
        <w:rPr>
          <w:rFonts w:ascii="Times New Roman" w:hAnsi="Times New Roman" w:cs="Times New Roman"/>
          <w:sz w:val="24"/>
          <w:szCs w:val="24"/>
        </w:rPr>
        <w:t xml:space="preserve">and proved </w:t>
      </w:r>
      <w:r w:rsidR="00FC06A2" w:rsidRPr="00DB5C06">
        <w:rPr>
          <w:rFonts w:ascii="Times New Roman" w:hAnsi="Times New Roman" w:cs="Times New Roman"/>
          <w:sz w:val="24"/>
          <w:szCs w:val="24"/>
        </w:rPr>
        <w:t>through illustrative cases</w:t>
      </w:r>
      <w:r w:rsidR="00013B59">
        <w:rPr>
          <w:rFonts w:ascii="Times New Roman" w:hAnsi="Times New Roman" w:cs="Times New Roman"/>
          <w:sz w:val="24"/>
          <w:szCs w:val="24"/>
        </w:rPr>
        <w:t>,</w:t>
      </w:r>
      <w:r w:rsidR="00FC06A2" w:rsidRPr="00DB5C06">
        <w:rPr>
          <w:rFonts w:ascii="Times New Roman" w:hAnsi="Times New Roman" w:cs="Times New Roman"/>
          <w:sz w:val="24"/>
          <w:szCs w:val="24"/>
        </w:rPr>
        <w:t xml:space="preserve"> </w:t>
      </w:r>
      <w:r w:rsidR="00F61995" w:rsidRPr="00DB5C06">
        <w:rPr>
          <w:rFonts w:ascii="Times New Roman" w:hAnsi="Times New Roman" w:cs="Times New Roman"/>
          <w:sz w:val="24"/>
          <w:szCs w:val="24"/>
        </w:rPr>
        <w:t xml:space="preserve">such as </w:t>
      </w:r>
      <w:r w:rsidR="00013B59" w:rsidRPr="00B505DA">
        <w:rPr>
          <w:rFonts w:ascii="Times New Roman" w:hAnsi="Times New Roman" w:cs="Times New Roman"/>
          <w:sz w:val="24"/>
          <w:szCs w:val="24"/>
          <w:highlight w:val="yellow"/>
        </w:rPr>
        <w:t>presenting</w:t>
      </w:r>
      <w:r w:rsidR="00F61995" w:rsidRPr="00B505DA">
        <w:rPr>
          <w:rFonts w:ascii="Times New Roman" w:hAnsi="Times New Roman" w:cs="Times New Roman"/>
          <w:sz w:val="24"/>
          <w:szCs w:val="24"/>
          <w:highlight w:val="yellow"/>
        </w:rPr>
        <w:t xml:space="preserve"> </w:t>
      </w:r>
      <w:r w:rsidR="00F61995" w:rsidRPr="00DB5C06">
        <w:rPr>
          <w:rFonts w:ascii="Times New Roman" w:hAnsi="Times New Roman" w:cs="Times New Roman"/>
          <w:sz w:val="24"/>
          <w:szCs w:val="24"/>
        </w:rPr>
        <w:t xml:space="preserve">the rate of change of the matrix </w:t>
      </w:r>
      <w:r w:rsidR="00F61995" w:rsidRPr="00DB5C06">
        <w:rPr>
          <w:rFonts w:ascii="Times New Roman" w:hAnsi="Times New Roman" w:cs="Times New Roman"/>
          <w:position w:val="-14"/>
          <w:sz w:val="24"/>
          <w:szCs w:val="24"/>
        </w:rPr>
        <w:object w:dxaOrig="600" w:dyaOrig="400" w14:anchorId="0E8002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9" type="#_x0000_t75" style="width:30.1pt;height:20.05pt" o:ole="">
            <v:imagedata r:id="rId7" o:title=""/>
          </v:shape>
          <o:OLEObject Type="Embed" ProgID="Equation.DSMT4" ShapeID="_x0000_i1159" DrawAspect="Content" ObjectID="_1817369155" r:id="rId8"/>
        </w:object>
      </w:r>
      <w:r w:rsidR="00F61995" w:rsidRPr="00DB5C06">
        <w:rPr>
          <w:rFonts w:ascii="Times New Roman" w:hAnsi="Times New Roman" w:cs="Times New Roman"/>
          <w:sz w:val="24"/>
          <w:szCs w:val="24"/>
        </w:rPr>
        <w:t xml:space="preserve"> for different trend functions such </w:t>
      </w:r>
      <w:r w:rsidR="00560129" w:rsidRPr="00DB5C06">
        <w:rPr>
          <w:rFonts w:ascii="Times New Roman" w:hAnsi="Times New Roman" w:cs="Times New Roman"/>
          <w:sz w:val="24"/>
          <w:szCs w:val="24"/>
        </w:rPr>
        <w:t>as</w:t>
      </w:r>
      <w:r w:rsidR="00F61995" w:rsidRPr="00DB5C06">
        <w:rPr>
          <w:rFonts w:ascii="Times New Roman" w:hAnsi="Times New Roman" w:cs="Times New Roman"/>
          <w:sz w:val="24"/>
          <w:szCs w:val="24"/>
        </w:rPr>
        <w:t xml:space="preserve">: linear, quadratic, </w:t>
      </w:r>
      <w:r w:rsidR="00011D3D" w:rsidRPr="00DB5C06">
        <w:rPr>
          <w:rFonts w:ascii="Times New Roman" w:hAnsi="Times New Roman" w:cs="Times New Roman"/>
          <w:sz w:val="24"/>
          <w:szCs w:val="24"/>
        </w:rPr>
        <w:t>cubic,</w:t>
      </w:r>
      <w:r w:rsidR="00560129" w:rsidRPr="00DB5C06">
        <w:rPr>
          <w:rFonts w:ascii="Times New Roman" w:hAnsi="Times New Roman" w:cs="Times New Roman"/>
          <w:sz w:val="24"/>
          <w:szCs w:val="24"/>
        </w:rPr>
        <w:t xml:space="preserve"> </w:t>
      </w:r>
      <w:r w:rsidR="00F61995" w:rsidRPr="00DB5C06">
        <w:rPr>
          <w:rFonts w:ascii="Times New Roman" w:hAnsi="Times New Roman" w:cs="Times New Roman"/>
          <w:sz w:val="24"/>
          <w:szCs w:val="24"/>
        </w:rPr>
        <w:t>seas</w:t>
      </w:r>
      <w:r w:rsidR="00C968D6" w:rsidRPr="00DB5C06">
        <w:rPr>
          <w:rFonts w:ascii="Times New Roman" w:hAnsi="Times New Roman" w:cs="Times New Roman"/>
          <w:sz w:val="24"/>
          <w:szCs w:val="24"/>
        </w:rPr>
        <w:t>onal variations and exponential trends.</w:t>
      </w:r>
      <w:r w:rsidR="006E5B6A" w:rsidRPr="00DB5C06">
        <w:rPr>
          <w:rFonts w:ascii="Times New Roman" w:hAnsi="Times New Roman" w:cs="Times New Roman"/>
          <w:sz w:val="24"/>
          <w:szCs w:val="24"/>
        </w:rPr>
        <w:t xml:space="preserve"> </w:t>
      </w:r>
      <w:r w:rsidR="003A54E5" w:rsidRPr="00B505DA">
        <w:rPr>
          <w:rFonts w:ascii="Times New Roman" w:hAnsi="Times New Roman" w:cs="Times New Roman"/>
          <w:sz w:val="24"/>
          <w:szCs w:val="24"/>
          <w:highlight w:val="yellow"/>
        </w:rPr>
        <w:t>T</w:t>
      </w:r>
      <w:r w:rsidR="003A54E5" w:rsidRPr="00B505DA">
        <w:rPr>
          <w:rFonts w:ascii="Times New Roman" w:hAnsi="Times New Roman" w:cs="Times New Roman"/>
          <w:sz w:val="24"/>
          <w:szCs w:val="24"/>
          <w:highlight w:val="yellow"/>
        </w:rPr>
        <w:t>he</w:t>
      </w:r>
      <w:r w:rsidR="003A54E5" w:rsidRPr="00DB5C06">
        <w:rPr>
          <w:rFonts w:ascii="Times New Roman" w:hAnsi="Times New Roman" w:cs="Times New Roman"/>
          <w:sz w:val="24"/>
          <w:szCs w:val="24"/>
        </w:rPr>
        <w:t xml:space="preserve"> </w:t>
      </w:r>
      <w:r w:rsidR="006E5B6A" w:rsidRPr="00DB5C06">
        <w:rPr>
          <w:rFonts w:ascii="Times New Roman" w:hAnsi="Times New Roman" w:cs="Times New Roman"/>
          <w:sz w:val="24"/>
          <w:szCs w:val="24"/>
        </w:rPr>
        <w:t xml:space="preserve">same </w:t>
      </w:r>
      <w:r w:rsidR="00013B59" w:rsidRPr="00B505DA">
        <w:rPr>
          <w:rFonts w:ascii="Times New Roman" w:hAnsi="Times New Roman" w:cs="Times New Roman"/>
          <w:sz w:val="24"/>
          <w:szCs w:val="24"/>
          <w:highlight w:val="yellow"/>
        </w:rPr>
        <w:t>vein</w:t>
      </w:r>
      <w:r w:rsidR="006E5B6A" w:rsidRPr="00DB5C06">
        <w:rPr>
          <w:rFonts w:ascii="Times New Roman" w:hAnsi="Times New Roman" w:cs="Times New Roman"/>
          <w:sz w:val="24"/>
          <w:szCs w:val="24"/>
        </w:rPr>
        <w:t xml:space="preserve">, inflation parameters were used to study the rate of change of </w:t>
      </w:r>
      <w:r w:rsidR="00013B59" w:rsidRPr="00B505DA">
        <w:rPr>
          <w:rFonts w:ascii="Times New Roman" w:hAnsi="Times New Roman" w:cs="Times New Roman"/>
          <w:sz w:val="24"/>
          <w:szCs w:val="24"/>
          <w:highlight w:val="yellow"/>
        </w:rPr>
        <w:t xml:space="preserve">the </w:t>
      </w:r>
      <w:r w:rsidR="00560129" w:rsidRPr="00DB5C06">
        <w:rPr>
          <w:rFonts w:ascii="Times New Roman" w:hAnsi="Times New Roman" w:cs="Times New Roman"/>
          <w:sz w:val="24"/>
          <w:szCs w:val="24"/>
        </w:rPr>
        <w:t xml:space="preserve">relative amount of each </w:t>
      </w:r>
      <w:r w:rsidR="00C63289" w:rsidRPr="00DB5C06">
        <w:rPr>
          <w:rFonts w:ascii="Times New Roman" w:hAnsi="Times New Roman" w:cs="Times New Roman"/>
          <w:sz w:val="24"/>
          <w:szCs w:val="24"/>
        </w:rPr>
        <w:t>cement according to sales, the total cost of cement to four key marketers to different locations</w:t>
      </w:r>
      <w:r w:rsidR="00013B59">
        <w:rPr>
          <w:rFonts w:ascii="Times New Roman" w:hAnsi="Times New Roman" w:cs="Times New Roman"/>
          <w:sz w:val="24"/>
          <w:szCs w:val="24"/>
        </w:rPr>
        <w:t>,</w:t>
      </w:r>
      <w:r w:rsidR="00BA2A2B" w:rsidRPr="00DB5C06">
        <w:rPr>
          <w:rFonts w:ascii="Times New Roman" w:hAnsi="Times New Roman" w:cs="Times New Roman"/>
          <w:sz w:val="24"/>
          <w:szCs w:val="24"/>
        </w:rPr>
        <w:t xml:space="preserve"> which gave lots of significant changes in terms of decision making</w:t>
      </w:r>
      <w:r w:rsidR="00C63289" w:rsidRPr="00DB5C06">
        <w:rPr>
          <w:rFonts w:ascii="Times New Roman" w:hAnsi="Times New Roman" w:cs="Times New Roman"/>
          <w:sz w:val="24"/>
          <w:szCs w:val="24"/>
        </w:rPr>
        <w:t>.</w:t>
      </w:r>
      <w:r w:rsidR="00965A46" w:rsidRPr="00DB5C06">
        <w:rPr>
          <w:rFonts w:ascii="Times New Roman" w:hAnsi="Times New Roman" w:cs="Times New Roman"/>
          <w:sz w:val="24"/>
          <w:szCs w:val="24"/>
        </w:rPr>
        <w:t xml:space="preserve"> </w:t>
      </w:r>
      <w:r w:rsidR="003A54E5" w:rsidRPr="00B505DA">
        <w:rPr>
          <w:rFonts w:ascii="Times New Roman" w:hAnsi="Times New Roman" w:cs="Times New Roman"/>
          <w:sz w:val="24"/>
          <w:szCs w:val="24"/>
          <w:highlight w:val="yellow"/>
        </w:rPr>
        <w:t xml:space="preserve">The results showed different locations of four key marketers of Dangote Cement; different locations have varying transportation </w:t>
      </w:r>
      <w:r w:rsidR="003A54E5" w:rsidRPr="00B505DA">
        <w:rPr>
          <w:rFonts w:ascii="Times New Roman" w:hAnsi="Times New Roman" w:cs="Times New Roman"/>
          <w:sz w:val="24"/>
          <w:szCs w:val="24"/>
          <w:highlight w:val="yellow"/>
        </w:rPr>
        <w:t>costs</w:t>
      </w:r>
      <w:r w:rsidR="003A54E5" w:rsidRPr="00B505DA">
        <w:rPr>
          <w:rFonts w:ascii="Times New Roman" w:hAnsi="Times New Roman" w:cs="Times New Roman"/>
          <w:sz w:val="24"/>
          <w:szCs w:val="24"/>
          <w:highlight w:val="yellow"/>
        </w:rPr>
        <w:t>, affecting the total cost when it follows a linear trend. Locations with logistical challenges, such as remote areas or difficult terrain, might have higher total costs as seen.</w:t>
      </w:r>
      <w:r w:rsidR="003A54E5">
        <w:rPr>
          <w:rFonts w:ascii="Times New Roman" w:hAnsi="Times New Roman" w:cs="Times New Roman"/>
          <w:sz w:val="24"/>
          <w:szCs w:val="24"/>
        </w:rPr>
        <w:t xml:space="preserve"> </w:t>
      </w:r>
      <w:r w:rsidR="00B505DA" w:rsidRPr="00B505DA">
        <w:rPr>
          <w:rFonts w:ascii="Times New Roman" w:hAnsi="Times New Roman" w:cs="Times New Roman"/>
          <w:sz w:val="24"/>
          <w:szCs w:val="24"/>
          <w:highlight w:val="yellow"/>
        </w:rPr>
        <w:t>The values show rapid growth, with the first value (759.2705) being significantly higher than the others. The exponential trend suggests that Dangote’s Cement sales are growing at an accelerating rate.</w:t>
      </w:r>
      <w:r w:rsidR="00B505DA" w:rsidRPr="00B505DA">
        <w:rPr>
          <w:rFonts w:ascii="Times New Roman" w:hAnsi="Times New Roman" w:cs="Times New Roman"/>
          <w:sz w:val="24"/>
          <w:szCs w:val="24"/>
        </w:rPr>
        <w:t xml:space="preserve"> </w:t>
      </w:r>
      <w:r w:rsidR="00560129" w:rsidRPr="00DB5C06">
        <w:rPr>
          <w:rFonts w:ascii="Times New Roman" w:hAnsi="Times New Roman" w:cs="Times New Roman"/>
          <w:sz w:val="24"/>
          <w:szCs w:val="24"/>
        </w:rPr>
        <w:t>To this end,</w:t>
      </w:r>
      <w:r w:rsidR="008D552B" w:rsidRPr="00DB5C06">
        <w:rPr>
          <w:rFonts w:ascii="Times New Roman" w:hAnsi="Times New Roman" w:cs="Times New Roman"/>
          <w:sz w:val="24"/>
          <w:szCs w:val="24"/>
        </w:rPr>
        <w:t xml:space="preserve"> </w:t>
      </w:r>
      <w:r w:rsidR="00965A46" w:rsidRPr="00DB5C06">
        <w:rPr>
          <w:rFonts w:ascii="Times New Roman" w:hAnsi="Times New Roman" w:cs="Times New Roman"/>
          <w:sz w:val="24"/>
          <w:szCs w:val="24"/>
        </w:rPr>
        <w:t>measurable spaces were adopted to show that stock prices are measurable</w:t>
      </w:r>
      <w:r w:rsidR="00013B59">
        <w:rPr>
          <w:rFonts w:ascii="Times New Roman" w:hAnsi="Times New Roman" w:cs="Times New Roman"/>
          <w:sz w:val="24"/>
          <w:szCs w:val="24"/>
        </w:rPr>
        <w:t>,</w:t>
      </w:r>
      <w:r w:rsidR="00965A46" w:rsidRPr="00DB5C06">
        <w:rPr>
          <w:rFonts w:ascii="Times New Roman" w:hAnsi="Times New Roman" w:cs="Times New Roman"/>
          <w:sz w:val="24"/>
          <w:szCs w:val="24"/>
        </w:rPr>
        <w:t xml:space="preserve"> and</w:t>
      </w:r>
      <w:r w:rsidR="00560129" w:rsidRPr="00DB5C06">
        <w:rPr>
          <w:rFonts w:ascii="Times New Roman" w:hAnsi="Times New Roman" w:cs="Times New Roman"/>
          <w:sz w:val="24"/>
          <w:szCs w:val="24"/>
        </w:rPr>
        <w:t xml:space="preserve"> </w:t>
      </w:r>
      <w:r w:rsidR="008D552B" w:rsidRPr="00DB5C06">
        <w:rPr>
          <w:rFonts w:ascii="Times New Roman" w:hAnsi="Times New Roman" w:cs="Times New Roman"/>
          <w:sz w:val="24"/>
          <w:szCs w:val="24"/>
        </w:rPr>
        <w:t xml:space="preserve">this </w:t>
      </w:r>
      <w:r w:rsidR="00560129" w:rsidRPr="00DB5C06">
        <w:rPr>
          <w:rFonts w:ascii="Times New Roman" w:hAnsi="Times New Roman" w:cs="Times New Roman"/>
          <w:sz w:val="24"/>
          <w:szCs w:val="24"/>
        </w:rPr>
        <w:t>gave clear insight to Dangote and other corporate investors</w:t>
      </w:r>
      <w:r w:rsidR="00965A46" w:rsidRPr="00DB5C06">
        <w:rPr>
          <w:rFonts w:ascii="Times New Roman" w:hAnsi="Times New Roman" w:cs="Times New Roman"/>
          <w:sz w:val="24"/>
          <w:szCs w:val="24"/>
        </w:rPr>
        <w:t xml:space="preserve"> about investment plans.</w:t>
      </w:r>
      <w:r w:rsidR="00560129" w:rsidRPr="00DB5C06">
        <w:rPr>
          <w:rFonts w:ascii="Times New Roman" w:hAnsi="Times New Roman" w:cs="Times New Roman"/>
          <w:sz w:val="24"/>
          <w:szCs w:val="24"/>
        </w:rPr>
        <w:t xml:space="preserve">  </w:t>
      </w:r>
      <w:r w:rsidRPr="00B505DA">
        <w:rPr>
          <w:rFonts w:ascii="Times New Roman" w:hAnsi="Times New Roman" w:cs="Times New Roman"/>
          <w:sz w:val="24"/>
          <w:szCs w:val="24"/>
          <w:highlight w:val="yellow"/>
        </w:rPr>
        <w:t>To this end, measurable spaces were adopted to show that stock prices are measurable and gave clear insight to Dangote and other corporate investors about investment plans. Studying vector valuedvector-valued differential equation equations and matrix matrices with stochastic terms will be an interesting study.</w:t>
      </w:r>
      <w:r w:rsidRPr="00BE57FA">
        <w:rPr>
          <w:rFonts w:ascii="Times New Roman" w:hAnsi="Times New Roman" w:cs="Times New Roman"/>
          <w:sz w:val="24"/>
          <w:szCs w:val="24"/>
        </w:rPr>
        <w:t xml:space="preserve"> </w:t>
      </w:r>
    </w:p>
    <w:p w14:paraId="036F6147" w14:textId="1D36CA70" w:rsidR="00C924D7" w:rsidRPr="00560129" w:rsidRDefault="000A1C70" w:rsidP="000A1C70">
      <w:pPr>
        <w:jc w:val="both"/>
        <w:rPr>
          <w:sz w:val="24"/>
          <w:szCs w:val="24"/>
        </w:rPr>
      </w:pPr>
      <w:r w:rsidRPr="00C924D7">
        <w:rPr>
          <w:rFonts w:ascii="Times New Roman" w:hAnsi="Times New Roman" w:cs="Times New Roman"/>
          <w:b/>
          <w:sz w:val="24"/>
          <w:szCs w:val="24"/>
        </w:rPr>
        <w:t>Keywords: Stock prices, Invest</w:t>
      </w:r>
      <w:r w:rsidR="00560129">
        <w:rPr>
          <w:rFonts w:ascii="Times New Roman" w:hAnsi="Times New Roman" w:cs="Times New Roman"/>
          <w:b/>
          <w:sz w:val="24"/>
          <w:szCs w:val="24"/>
        </w:rPr>
        <w:t xml:space="preserve">ors, Matrix calculus, Dangote </w:t>
      </w:r>
      <w:r w:rsidR="00013B59">
        <w:rPr>
          <w:rFonts w:ascii="Times New Roman" w:hAnsi="Times New Roman" w:cs="Times New Roman"/>
          <w:b/>
          <w:sz w:val="24"/>
          <w:szCs w:val="24"/>
        </w:rPr>
        <w:t>,</w:t>
      </w:r>
      <w:r w:rsidR="00013B59">
        <w:rPr>
          <w:rFonts w:ascii="Times New Roman" w:hAnsi="Times New Roman" w:cs="Times New Roman"/>
          <w:b/>
          <w:sz w:val="24"/>
          <w:szCs w:val="24"/>
        </w:rPr>
        <w:t xml:space="preserve"> </w:t>
      </w:r>
      <w:r w:rsidR="00560129">
        <w:rPr>
          <w:rFonts w:ascii="Times New Roman" w:hAnsi="Times New Roman" w:cs="Times New Roman"/>
          <w:b/>
          <w:sz w:val="24"/>
          <w:szCs w:val="24"/>
        </w:rPr>
        <w:t>Measures</w:t>
      </w:r>
      <w:r w:rsidRPr="00C924D7">
        <w:rPr>
          <w:rFonts w:ascii="Times New Roman" w:hAnsi="Times New Roman" w:cs="Times New Roman"/>
          <w:b/>
          <w:sz w:val="24"/>
          <w:szCs w:val="24"/>
        </w:rPr>
        <w:t xml:space="preserve"> </w:t>
      </w:r>
    </w:p>
    <w:p w14:paraId="62F39CCF" w14:textId="77777777" w:rsidR="004618E3" w:rsidRPr="00F80582" w:rsidRDefault="004618E3" w:rsidP="004618E3">
      <w:pPr>
        <w:pStyle w:val="MTDisplayEquation"/>
        <w:numPr>
          <w:ilvl w:val="1"/>
          <w:numId w:val="3"/>
        </w:numPr>
        <w:spacing w:line="240" w:lineRule="auto"/>
        <w:outlineLvl w:val="0"/>
        <w:rPr>
          <w:rFonts w:ascii="Times New Roman" w:hAnsi="Times New Roman" w:cs="Times New Roman"/>
          <w:b/>
          <w:sz w:val="24"/>
          <w:szCs w:val="24"/>
        </w:rPr>
      </w:pPr>
      <w:r w:rsidRPr="00F80582">
        <w:rPr>
          <w:rFonts w:ascii="Times New Roman" w:hAnsi="Times New Roman" w:cs="Times New Roman"/>
          <w:b/>
          <w:sz w:val="24"/>
          <w:szCs w:val="24"/>
        </w:rPr>
        <w:t>Introduction</w:t>
      </w:r>
    </w:p>
    <w:p w14:paraId="36D39DFF" w14:textId="73CEA371" w:rsidR="00274D9B" w:rsidRDefault="00577521" w:rsidP="005557FD">
      <w:pPr>
        <w:spacing w:line="240" w:lineRule="auto"/>
        <w:jc w:val="both"/>
        <w:rPr>
          <w:rFonts w:ascii="Times New Roman" w:hAnsi="Times New Roman" w:cs="Times New Roman"/>
          <w:sz w:val="24"/>
          <w:szCs w:val="24"/>
        </w:rPr>
      </w:pPr>
      <w:r w:rsidRPr="00B505DA">
        <w:rPr>
          <w:rFonts w:ascii="Times New Roman" w:hAnsi="Times New Roman" w:cs="Times New Roman"/>
          <w:sz w:val="24"/>
          <w:szCs w:val="24"/>
          <w:highlight w:val="yellow"/>
        </w:rPr>
        <w:t>Matrix calculi are a rare variety of renal calculi which was first described in detail by Gage and Beal in 1908.</w:t>
      </w:r>
      <w:r w:rsidRPr="00B505DA">
        <w:rPr>
          <w:rFonts w:ascii="Times New Roman" w:hAnsi="Times New Roman" w:cs="Times New Roman"/>
          <w:sz w:val="24"/>
          <w:szCs w:val="24"/>
          <w:highlight w:val="yellow"/>
        </w:rPr>
        <w:t xml:space="preserve"> </w:t>
      </w:r>
      <w:r w:rsidRPr="00B505DA">
        <w:rPr>
          <w:rFonts w:ascii="Times New Roman" w:hAnsi="Times New Roman" w:cs="Times New Roman"/>
          <w:sz w:val="24"/>
          <w:szCs w:val="24"/>
          <w:highlight w:val="yellow"/>
        </w:rPr>
        <w:t xml:space="preserve">They are otherwise called colloid calculus, fibrinous concretions, or blood calculi and are composed mainly of mucoproteins with varying degrees of </w:t>
      </w:r>
      <w:r>
        <w:rPr>
          <w:rFonts w:ascii="Times New Roman" w:hAnsi="Times New Roman" w:cs="Times New Roman"/>
          <w:sz w:val="24"/>
          <w:szCs w:val="24"/>
          <w:highlight w:val="yellow"/>
        </w:rPr>
        <w:t>mineralisation</w:t>
      </w:r>
      <w:r w:rsidRPr="00B505DA">
        <w:rPr>
          <w:rFonts w:ascii="Times New Roman" w:hAnsi="Times New Roman" w:cs="Times New Roman"/>
          <w:sz w:val="24"/>
          <w:szCs w:val="24"/>
          <w:highlight w:val="yellow"/>
        </w:rPr>
        <w:t xml:space="preserve"> </w:t>
      </w:r>
      <w:r w:rsidRPr="00B505DA">
        <w:rPr>
          <w:rFonts w:ascii="Times New Roman" w:hAnsi="Times New Roman" w:cs="Times New Roman"/>
          <w:sz w:val="24"/>
          <w:szCs w:val="24"/>
          <w:highlight w:val="yellow"/>
        </w:rPr>
        <w:t>(AVB et al., 2024</w:t>
      </w:r>
      <w:r>
        <w:rPr>
          <w:rFonts w:ascii="Times New Roman" w:hAnsi="Times New Roman" w:cs="Times New Roman"/>
          <w:sz w:val="24"/>
          <w:szCs w:val="24"/>
          <w:highlight w:val="yellow"/>
        </w:rPr>
        <w:t xml:space="preserve">; </w:t>
      </w:r>
      <w:r w:rsidRPr="00B505DA">
        <w:rPr>
          <w:rFonts w:ascii="Times New Roman" w:hAnsi="Times New Roman" w:cs="Times New Roman"/>
          <w:sz w:val="24"/>
          <w:szCs w:val="24"/>
          <w:highlight w:val="yellow"/>
        </w:rPr>
        <w:t>Codrea et al., 2023).</w:t>
      </w:r>
      <w:r>
        <w:t xml:space="preserve"> </w:t>
      </w:r>
      <w:r w:rsidR="00274D9B">
        <w:rPr>
          <w:rFonts w:ascii="Times New Roman" w:hAnsi="Times New Roman" w:cs="Times New Roman"/>
          <w:sz w:val="24"/>
          <w:szCs w:val="24"/>
        </w:rPr>
        <w:t xml:space="preserve">Matrix calculus and measurable spaces can be applied to predict stock market price changes by </w:t>
      </w:r>
      <w:r w:rsidR="00013B59" w:rsidRPr="00B505DA">
        <w:rPr>
          <w:rFonts w:ascii="Times New Roman" w:hAnsi="Times New Roman" w:cs="Times New Roman"/>
          <w:sz w:val="24"/>
          <w:szCs w:val="24"/>
          <w:highlight w:val="yellow"/>
        </w:rPr>
        <w:t>modelling</w:t>
      </w:r>
      <w:r w:rsidR="00013B59" w:rsidRPr="00B505DA">
        <w:rPr>
          <w:rFonts w:ascii="Times New Roman" w:hAnsi="Times New Roman" w:cs="Times New Roman"/>
          <w:sz w:val="24"/>
          <w:szCs w:val="24"/>
          <w:highlight w:val="yellow"/>
        </w:rPr>
        <w:t xml:space="preserve"> </w:t>
      </w:r>
      <w:r w:rsidR="00274D9B">
        <w:rPr>
          <w:rFonts w:ascii="Times New Roman" w:hAnsi="Times New Roman" w:cs="Times New Roman"/>
          <w:sz w:val="24"/>
          <w:szCs w:val="24"/>
        </w:rPr>
        <w:t xml:space="preserve">and </w:t>
      </w:r>
      <w:r w:rsidR="00013B59" w:rsidRPr="00B505DA">
        <w:rPr>
          <w:rFonts w:ascii="Times New Roman" w:hAnsi="Times New Roman" w:cs="Times New Roman"/>
          <w:sz w:val="24"/>
          <w:szCs w:val="24"/>
          <w:highlight w:val="yellow"/>
        </w:rPr>
        <w:t>analysing</w:t>
      </w:r>
      <w:r w:rsidR="00013B59" w:rsidRPr="00B505DA">
        <w:rPr>
          <w:rFonts w:ascii="Times New Roman" w:hAnsi="Times New Roman" w:cs="Times New Roman"/>
          <w:sz w:val="24"/>
          <w:szCs w:val="24"/>
          <w:highlight w:val="yellow"/>
        </w:rPr>
        <w:t xml:space="preserve"> </w:t>
      </w:r>
      <w:r w:rsidR="00274D9B">
        <w:rPr>
          <w:rFonts w:ascii="Times New Roman" w:hAnsi="Times New Roman" w:cs="Times New Roman"/>
          <w:sz w:val="24"/>
          <w:szCs w:val="24"/>
        </w:rPr>
        <w:t>complex financial data. This framework enables the estimation of probability distributions and stochastic processes that govern stock price movements.</w:t>
      </w:r>
      <w:r w:rsidR="0003260D">
        <w:rPr>
          <w:rFonts w:ascii="Times New Roman" w:hAnsi="Times New Roman" w:cs="Times New Roman"/>
          <w:sz w:val="24"/>
          <w:szCs w:val="24"/>
        </w:rPr>
        <w:t xml:space="preserve"> However, matrix calculus helps </w:t>
      </w:r>
      <w:r w:rsidR="00013B59" w:rsidRPr="00B505DA">
        <w:rPr>
          <w:rFonts w:ascii="Times New Roman" w:hAnsi="Times New Roman" w:cs="Times New Roman"/>
          <w:sz w:val="24"/>
          <w:szCs w:val="24"/>
          <w:highlight w:val="yellow"/>
        </w:rPr>
        <w:t>analyse</w:t>
      </w:r>
      <w:r w:rsidR="00013B59" w:rsidRPr="00B505DA">
        <w:rPr>
          <w:rFonts w:ascii="Times New Roman" w:hAnsi="Times New Roman" w:cs="Times New Roman"/>
          <w:sz w:val="24"/>
          <w:szCs w:val="24"/>
          <w:highlight w:val="yellow"/>
        </w:rPr>
        <w:t xml:space="preserve"> </w:t>
      </w:r>
      <w:r w:rsidR="0003260D">
        <w:rPr>
          <w:rFonts w:ascii="Times New Roman" w:hAnsi="Times New Roman" w:cs="Times New Roman"/>
          <w:sz w:val="24"/>
          <w:szCs w:val="24"/>
        </w:rPr>
        <w:t xml:space="preserve">relationships between multiple stocks, indices, or economic indicators, enabling the identification of patterns and trends. Measurable spaces </w:t>
      </w:r>
      <w:r w:rsidR="00013B59" w:rsidRPr="00B505DA">
        <w:rPr>
          <w:rFonts w:ascii="Times New Roman" w:hAnsi="Times New Roman" w:cs="Times New Roman"/>
          <w:sz w:val="24"/>
          <w:szCs w:val="24"/>
          <w:highlight w:val="yellow"/>
        </w:rPr>
        <w:t>provide</w:t>
      </w:r>
      <w:r w:rsidR="00013B59" w:rsidRPr="00B505DA">
        <w:rPr>
          <w:rFonts w:ascii="Times New Roman" w:hAnsi="Times New Roman" w:cs="Times New Roman"/>
          <w:sz w:val="24"/>
          <w:szCs w:val="24"/>
          <w:highlight w:val="yellow"/>
        </w:rPr>
        <w:t xml:space="preserve"> </w:t>
      </w:r>
      <w:r w:rsidR="0003260D">
        <w:rPr>
          <w:rFonts w:ascii="Times New Roman" w:hAnsi="Times New Roman" w:cs="Times New Roman"/>
          <w:sz w:val="24"/>
          <w:szCs w:val="24"/>
        </w:rPr>
        <w:t xml:space="preserve">a framework for </w:t>
      </w:r>
      <w:r w:rsidR="00013B59" w:rsidRPr="00B505DA">
        <w:rPr>
          <w:rFonts w:ascii="Times New Roman" w:hAnsi="Times New Roman" w:cs="Times New Roman"/>
          <w:sz w:val="24"/>
          <w:szCs w:val="24"/>
          <w:highlight w:val="yellow"/>
        </w:rPr>
        <w:t>modelling</w:t>
      </w:r>
      <w:r w:rsidR="00013B59" w:rsidRPr="00B505DA">
        <w:rPr>
          <w:rFonts w:ascii="Times New Roman" w:hAnsi="Times New Roman" w:cs="Times New Roman"/>
          <w:sz w:val="24"/>
          <w:szCs w:val="24"/>
          <w:highlight w:val="yellow"/>
        </w:rPr>
        <w:t xml:space="preserve"> </w:t>
      </w:r>
      <w:r w:rsidR="0003260D">
        <w:rPr>
          <w:rFonts w:ascii="Times New Roman" w:hAnsi="Times New Roman" w:cs="Times New Roman"/>
          <w:sz w:val="24"/>
          <w:szCs w:val="24"/>
        </w:rPr>
        <w:t xml:space="preserve">stochastic processes that drive stock price changes, allowing for the estimation of probability </w:t>
      </w:r>
      <w:r w:rsidR="00013B59" w:rsidRPr="00B505DA">
        <w:rPr>
          <w:rFonts w:ascii="Times New Roman" w:hAnsi="Times New Roman" w:cs="Times New Roman"/>
          <w:sz w:val="24"/>
          <w:szCs w:val="24"/>
          <w:highlight w:val="yellow"/>
        </w:rPr>
        <w:t>distributions</w:t>
      </w:r>
      <w:r w:rsidR="00013B59" w:rsidRPr="00B505DA">
        <w:rPr>
          <w:rFonts w:ascii="Times New Roman" w:hAnsi="Times New Roman" w:cs="Times New Roman"/>
          <w:sz w:val="24"/>
          <w:szCs w:val="24"/>
          <w:highlight w:val="yellow"/>
        </w:rPr>
        <w:t xml:space="preserve"> </w:t>
      </w:r>
      <w:r w:rsidR="0003260D">
        <w:rPr>
          <w:rFonts w:ascii="Times New Roman" w:hAnsi="Times New Roman" w:cs="Times New Roman"/>
          <w:sz w:val="24"/>
          <w:szCs w:val="24"/>
        </w:rPr>
        <w:t>and risk assessment.</w:t>
      </w:r>
      <w:r w:rsidR="008D5F94">
        <w:rPr>
          <w:rFonts w:ascii="Times New Roman" w:hAnsi="Times New Roman" w:cs="Times New Roman"/>
          <w:sz w:val="24"/>
          <w:szCs w:val="24"/>
        </w:rPr>
        <w:t xml:space="preserve"> By combining matrix calculus and measurable spaces, predictive models can be developed to forecast stock price </w:t>
      </w:r>
      <w:r w:rsidR="008D5F94">
        <w:rPr>
          <w:rFonts w:ascii="Times New Roman" w:hAnsi="Times New Roman" w:cs="Times New Roman"/>
          <w:sz w:val="24"/>
          <w:szCs w:val="24"/>
        </w:rPr>
        <w:lastRenderedPageBreak/>
        <w:t>changes, enabling informed investment decisions.</w:t>
      </w:r>
      <w:r w:rsidR="00D17A35">
        <w:rPr>
          <w:rFonts w:ascii="Times New Roman" w:hAnsi="Times New Roman" w:cs="Times New Roman"/>
          <w:sz w:val="24"/>
          <w:szCs w:val="24"/>
        </w:rPr>
        <w:t xml:space="preserve"> </w:t>
      </w:r>
      <w:r w:rsidR="00B02E79">
        <w:rPr>
          <w:rFonts w:ascii="Times New Roman" w:hAnsi="Times New Roman" w:cs="Times New Roman"/>
          <w:sz w:val="24"/>
          <w:szCs w:val="24"/>
        </w:rPr>
        <w:t>Therefore, applying matrix calculus and measurable spaces, investors and financial analysts can gain valuable insight into stock market dynamics, enabling more informed investment decisions and better risk management.</w:t>
      </w:r>
    </w:p>
    <w:p w14:paraId="6F610F95" w14:textId="25484692" w:rsidR="005557FD" w:rsidRDefault="008C0139" w:rsidP="005557FD">
      <w:pPr>
        <w:spacing w:line="240" w:lineRule="auto"/>
        <w:jc w:val="both"/>
        <w:rPr>
          <w:rFonts w:ascii="Times New Roman" w:hAnsi="Times New Roman" w:cs="Times New Roman"/>
          <w:sz w:val="24"/>
          <w:szCs w:val="24"/>
        </w:rPr>
      </w:pPr>
      <w:r>
        <w:rPr>
          <w:rFonts w:ascii="Times New Roman" w:hAnsi="Times New Roman" w:cs="Times New Roman"/>
          <w:sz w:val="24"/>
          <w:szCs w:val="24"/>
        </w:rPr>
        <w:t>All the same</w:t>
      </w:r>
      <w:r w:rsidR="00EA373D">
        <w:rPr>
          <w:rFonts w:ascii="Times New Roman" w:hAnsi="Times New Roman" w:cs="Times New Roman"/>
          <w:sz w:val="24"/>
          <w:szCs w:val="24"/>
        </w:rPr>
        <w:t>, Matrix</w:t>
      </w:r>
      <w:r w:rsidR="00893BF3">
        <w:rPr>
          <w:rFonts w:ascii="Times New Roman" w:hAnsi="Times New Roman" w:cs="Times New Roman"/>
          <w:sz w:val="24"/>
          <w:szCs w:val="24"/>
        </w:rPr>
        <w:t xml:space="preserve"> plays a </w:t>
      </w:r>
      <w:r>
        <w:rPr>
          <w:rFonts w:ascii="Times New Roman" w:hAnsi="Times New Roman" w:cs="Times New Roman"/>
          <w:sz w:val="24"/>
          <w:szCs w:val="24"/>
        </w:rPr>
        <w:t>vigorous</w:t>
      </w:r>
      <w:r w:rsidR="00893BF3">
        <w:rPr>
          <w:rFonts w:ascii="Times New Roman" w:hAnsi="Times New Roman" w:cs="Times New Roman"/>
          <w:sz w:val="24"/>
          <w:szCs w:val="24"/>
        </w:rPr>
        <w:t xml:space="preserve"> role in mathematics and </w:t>
      </w:r>
      <w:r>
        <w:rPr>
          <w:rFonts w:ascii="Times New Roman" w:hAnsi="Times New Roman" w:cs="Times New Roman"/>
          <w:sz w:val="24"/>
          <w:szCs w:val="24"/>
        </w:rPr>
        <w:t>numerous</w:t>
      </w:r>
      <w:r w:rsidR="00893BF3">
        <w:rPr>
          <w:rFonts w:ascii="Times New Roman" w:hAnsi="Times New Roman" w:cs="Times New Roman"/>
          <w:sz w:val="24"/>
          <w:szCs w:val="24"/>
        </w:rPr>
        <w:t xml:space="preserve"> ot</w:t>
      </w:r>
      <w:r>
        <w:rPr>
          <w:rFonts w:ascii="Times New Roman" w:hAnsi="Times New Roman" w:cs="Times New Roman"/>
          <w:sz w:val="24"/>
          <w:szCs w:val="24"/>
        </w:rPr>
        <w:t xml:space="preserve">her sciences due to </w:t>
      </w:r>
      <w:r w:rsidR="00013B59" w:rsidRPr="00B505DA">
        <w:rPr>
          <w:rFonts w:ascii="Times New Roman" w:hAnsi="Times New Roman" w:cs="Times New Roman"/>
          <w:sz w:val="24"/>
          <w:szCs w:val="24"/>
          <w:highlight w:val="yellow"/>
        </w:rPr>
        <w:t>their</w:t>
      </w:r>
      <w:r w:rsidR="00013B59" w:rsidRPr="00B505DA">
        <w:rPr>
          <w:rFonts w:ascii="Times New Roman" w:hAnsi="Times New Roman" w:cs="Times New Roman"/>
          <w:sz w:val="24"/>
          <w:szCs w:val="24"/>
          <w:highlight w:val="yellow"/>
        </w:rPr>
        <w:t xml:space="preserve"> </w:t>
      </w:r>
      <w:r>
        <w:rPr>
          <w:rFonts w:ascii="Times New Roman" w:hAnsi="Times New Roman" w:cs="Times New Roman"/>
          <w:sz w:val="24"/>
          <w:szCs w:val="24"/>
        </w:rPr>
        <w:t>wide</w:t>
      </w:r>
      <w:r w:rsidR="00893BF3">
        <w:rPr>
          <w:rFonts w:ascii="Times New Roman" w:hAnsi="Times New Roman" w:cs="Times New Roman"/>
          <w:sz w:val="24"/>
          <w:szCs w:val="24"/>
        </w:rPr>
        <w:t xml:space="preserve"> applications</w:t>
      </w:r>
      <w:r w:rsidR="004976D4" w:rsidRPr="005D174E">
        <w:rPr>
          <w:rFonts w:ascii="Times New Roman" w:hAnsi="Times New Roman" w:cs="Times New Roman"/>
          <w:sz w:val="24"/>
          <w:szCs w:val="24"/>
        </w:rPr>
        <w:t>.</w:t>
      </w:r>
      <w:r w:rsidR="004976D4">
        <w:rPr>
          <w:rFonts w:ascii="Times New Roman" w:hAnsi="Times New Roman" w:cs="Times New Roman"/>
          <w:sz w:val="24"/>
          <w:szCs w:val="24"/>
        </w:rPr>
        <w:t xml:space="preserve"> </w:t>
      </w:r>
      <w:r>
        <w:rPr>
          <w:rFonts w:ascii="Times New Roman" w:hAnsi="Times New Roman" w:cs="Times New Roman"/>
          <w:sz w:val="24"/>
          <w:szCs w:val="24"/>
        </w:rPr>
        <w:t>The subject</w:t>
      </w:r>
      <w:r w:rsidR="00EA373D">
        <w:rPr>
          <w:rFonts w:ascii="Times New Roman" w:hAnsi="Times New Roman" w:cs="Times New Roman"/>
          <w:sz w:val="24"/>
          <w:szCs w:val="24"/>
        </w:rPr>
        <w:t xml:space="preserve"> </w:t>
      </w:r>
      <w:r>
        <w:rPr>
          <w:rFonts w:ascii="Times New Roman" w:hAnsi="Times New Roman" w:cs="Times New Roman"/>
          <w:sz w:val="24"/>
          <w:szCs w:val="24"/>
        </w:rPr>
        <w:t>matter</w:t>
      </w:r>
      <w:r w:rsidR="0098706C">
        <w:rPr>
          <w:rFonts w:ascii="Times New Roman" w:hAnsi="Times New Roman" w:cs="Times New Roman"/>
          <w:sz w:val="24"/>
          <w:szCs w:val="24"/>
        </w:rPr>
        <w:t xml:space="preserve"> matrix</w:t>
      </w:r>
      <w:r w:rsidR="00893BF3">
        <w:rPr>
          <w:rFonts w:ascii="Times New Roman" w:hAnsi="Times New Roman" w:cs="Times New Roman"/>
          <w:sz w:val="24"/>
          <w:szCs w:val="24"/>
        </w:rPr>
        <w:t xml:space="preserve"> has a lot of great content for discussion and research</w:t>
      </w:r>
      <w:r w:rsidR="004976D4" w:rsidRPr="005D174E">
        <w:rPr>
          <w:rFonts w:ascii="Times New Roman" w:hAnsi="Times New Roman" w:cs="Times New Roman"/>
          <w:sz w:val="24"/>
          <w:szCs w:val="24"/>
        </w:rPr>
        <w:t>.</w:t>
      </w:r>
      <w:r w:rsidR="004976D4">
        <w:rPr>
          <w:rFonts w:ascii="Times New Roman" w:hAnsi="Times New Roman" w:cs="Times New Roman"/>
          <w:sz w:val="24"/>
          <w:szCs w:val="24"/>
        </w:rPr>
        <w:t xml:space="preserve"> </w:t>
      </w:r>
      <w:r w:rsidR="00893BF3">
        <w:rPr>
          <w:rFonts w:ascii="Times New Roman" w:hAnsi="Times New Roman" w:cs="Times New Roman"/>
          <w:sz w:val="24"/>
          <w:szCs w:val="24"/>
        </w:rPr>
        <w:t>It offers countless beautiful theorem</w:t>
      </w:r>
      <w:r w:rsidR="00CA5E94">
        <w:rPr>
          <w:rFonts w:ascii="Times New Roman" w:hAnsi="Times New Roman" w:cs="Times New Roman"/>
          <w:sz w:val="24"/>
          <w:szCs w:val="24"/>
        </w:rPr>
        <w:t xml:space="preserve">s that are </w:t>
      </w:r>
      <w:r w:rsidR="00013B59" w:rsidRPr="00B505DA">
        <w:rPr>
          <w:rFonts w:ascii="Times New Roman" w:hAnsi="Times New Roman" w:cs="Times New Roman"/>
          <w:sz w:val="24"/>
          <w:szCs w:val="24"/>
          <w:highlight w:val="yellow"/>
        </w:rPr>
        <w:t>straightforward</w:t>
      </w:r>
      <w:r w:rsidR="00CA5E94">
        <w:rPr>
          <w:rFonts w:ascii="Times New Roman" w:hAnsi="Times New Roman" w:cs="Times New Roman"/>
          <w:sz w:val="24"/>
          <w:szCs w:val="24"/>
        </w:rPr>
        <w:t xml:space="preserve"> and yet striking </w:t>
      </w:r>
      <w:r w:rsidR="00013B59" w:rsidRPr="00B505DA">
        <w:rPr>
          <w:rFonts w:ascii="Times New Roman" w:hAnsi="Times New Roman" w:cs="Times New Roman"/>
          <w:sz w:val="24"/>
          <w:szCs w:val="24"/>
          <w:highlight w:val="yellow"/>
        </w:rPr>
        <w:t>in</w:t>
      </w:r>
      <w:r w:rsidR="00013B59" w:rsidRPr="00B505DA">
        <w:rPr>
          <w:rFonts w:ascii="Times New Roman" w:hAnsi="Times New Roman" w:cs="Times New Roman"/>
          <w:sz w:val="24"/>
          <w:szCs w:val="24"/>
          <w:highlight w:val="yellow"/>
        </w:rPr>
        <w:t xml:space="preserve"> </w:t>
      </w:r>
      <w:r w:rsidR="00CA5E94">
        <w:rPr>
          <w:rFonts w:ascii="Times New Roman" w:hAnsi="Times New Roman" w:cs="Times New Roman"/>
          <w:sz w:val="24"/>
          <w:szCs w:val="24"/>
        </w:rPr>
        <w:t xml:space="preserve">their formulation, uncomplicated and yet ingenious in their proof, and </w:t>
      </w:r>
      <w:r w:rsidR="00013B59" w:rsidRPr="00B505DA">
        <w:rPr>
          <w:rFonts w:ascii="Times New Roman" w:hAnsi="Times New Roman" w:cs="Times New Roman"/>
          <w:sz w:val="24"/>
          <w:szCs w:val="24"/>
          <w:highlight w:val="yellow"/>
        </w:rPr>
        <w:t>diverse</w:t>
      </w:r>
      <w:r w:rsidR="00013B59">
        <w:rPr>
          <w:rFonts w:ascii="Times New Roman" w:hAnsi="Times New Roman" w:cs="Times New Roman"/>
          <w:sz w:val="24"/>
          <w:szCs w:val="24"/>
        </w:rPr>
        <w:t xml:space="preserve"> </w:t>
      </w:r>
      <w:r w:rsidR="00CA5E94">
        <w:rPr>
          <w:rFonts w:ascii="Times New Roman" w:hAnsi="Times New Roman" w:cs="Times New Roman"/>
          <w:sz w:val="24"/>
          <w:szCs w:val="24"/>
        </w:rPr>
        <w:t>as well as powerfu</w:t>
      </w:r>
      <w:r w:rsidR="00CB72E8">
        <w:rPr>
          <w:rFonts w:ascii="Times New Roman" w:hAnsi="Times New Roman" w:cs="Times New Roman"/>
          <w:sz w:val="24"/>
          <w:szCs w:val="24"/>
        </w:rPr>
        <w:t>l in their application,[1]</w:t>
      </w:r>
      <w:r w:rsidR="00CA5E94" w:rsidRPr="005D174E">
        <w:rPr>
          <w:rFonts w:ascii="Times New Roman" w:hAnsi="Times New Roman" w:cs="Times New Roman"/>
          <w:sz w:val="24"/>
          <w:szCs w:val="24"/>
        </w:rPr>
        <w:t>.</w:t>
      </w:r>
    </w:p>
    <w:p w14:paraId="799FC00F" w14:textId="2F231E31" w:rsidR="002A003D" w:rsidRDefault="00BE57FA" w:rsidP="00EA373D">
      <w:pPr>
        <w:spacing w:line="240" w:lineRule="auto"/>
        <w:jc w:val="both"/>
        <w:rPr>
          <w:rFonts w:ascii="Times New Roman" w:hAnsi="Times New Roman" w:cs="Times New Roman"/>
          <w:sz w:val="24"/>
          <w:szCs w:val="24"/>
        </w:rPr>
      </w:pPr>
      <w:r w:rsidRPr="00B505DA">
        <w:rPr>
          <w:rFonts w:ascii="Times New Roman" w:hAnsi="Times New Roman" w:cs="Times New Roman"/>
          <w:sz w:val="24"/>
          <w:szCs w:val="24"/>
          <w:highlight w:val="yellow"/>
        </w:rPr>
        <w:t xml:space="preserve">A stock in a stock market or in an investment signifies a share in the ownership of an incorporated company. Stocks are </w:t>
      </w:r>
      <w:r w:rsidRPr="00B505DA">
        <w:rPr>
          <w:rFonts w:ascii="Times New Roman" w:hAnsi="Times New Roman" w:cs="Times New Roman"/>
          <w:sz w:val="24"/>
          <w:szCs w:val="24"/>
          <w:highlight w:val="yellow"/>
        </w:rPr>
        <w:t xml:space="preserve">an </w:t>
      </w:r>
      <w:r w:rsidRPr="00B505DA">
        <w:rPr>
          <w:rFonts w:ascii="Times New Roman" w:hAnsi="Times New Roman" w:cs="Times New Roman"/>
          <w:sz w:val="24"/>
          <w:szCs w:val="24"/>
          <w:highlight w:val="yellow"/>
        </w:rPr>
        <w:t>indication of ownership. Investors buy stocks in the hope that it will yield income from dividends and increase in value, or grow in value. Thus, market price is the current price at which an asset or service can be bought or sold</w:t>
      </w:r>
      <w:r w:rsidRPr="00B505DA">
        <w:rPr>
          <w:rFonts w:ascii="Times New Roman" w:hAnsi="Times New Roman" w:cs="Times New Roman"/>
          <w:sz w:val="24"/>
          <w:szCs w:val="24"/>
          <w:highlight w:val="yellow"/>
        </w:rPr>
        <w:t xml:space="preserve"> </w:t>
      </w:r>
      <w:r w:rsidRPr="00B505DA">
        <w:rPr>
          <w:rFonts w:ascii="Times New Roman" w:hAnsi="Times New Roman" w:cs="Times New Roman"/>
          <w:sz w:val="24"/>
          <w:szCs w:val="24"/>
          <w:highlight w:val="yellow"/>
        </w:rPr>
        <w:t>(Amadi et al., 2025</w:t>
      </w:r>
      <w:r w:rsidR="00FD4EA9">
        <w:rPr>
          <w:rFonts w:ascii="Times New Roman" w:hAnsi="Times New Roman" w:cs="Times New Roman"/>
          <w:sz w:val="24"/>
          <w:szCs w:val="24"/>
          <w:highlight w:val="yellow"/>
        </w:rPr>
        <w:t xml:space="preserve">; </w:t>
      </w:r>
      <w:r w:rsidR="00FD4EA9" w:rsidRPr="00B505DA">
        <w:rPr>
          <w:rFonts w:ascii="Times New Roman" w:hAnsi="Times New Roman" w:cs="Times New Roman"/>
          <w:sz w:val="24"/>
          <w:szCs w:val="24"/>
          <w:highlight w:val="yellow"/>
        </w:rPr>
        <w:t>Ali, 2025</w:t>
      </w:r>
      <w:r w:rsidRPr="00B505DA">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8C0139">
        <w:rPr>
          <w:rFonts w:ascii="Times New Roman" w:hAnsi="Times New Roman" w:cs="Times New Roman"/>
          <w:sz w:val="24"/>
          <w:szCs w:val="24"/>
        </w:rPr>
        <w:t>Though</w:t>
      </w:r>
      <w:r w:rsidR="005C3BBC">
        <w:rPr>
          <w:rFonts w:ascii="Times New Roman" w:hAnsi="Times New Roman" w:cs="Times New Roman"/>
          <w:sz w:val="24"/>
          <w:szCs w:val="24"/>
        </w:rPr>
        <w:t xml:space="preserve"> lots of authors on stock prices</w:t>
      </w:r>
      <w:r w:rsidR="00013B59">
        <w:rPr>
          <w:rFonts w:ascii="Times New Roman" w:hAnsi="Times New Roman" w:cs="Times New Roman"/>
          <w:sz w:val="24"/>
          <w:szCs w:val="24"/>
        </w:rPr>
        <w:t xml:space="preserve"> </w:t>
      </w:r>
      <w:r w:rsidR="00013B59">
        <w:rPr>
          <w:rFonts w:ascii="Times New Roman" w:hAnsi="Times New Roman" w:cs="Times New Roman"/>
          <w:sz w:val="24"/>
          <w:szCs w:val="24"/>
        </w:rPr>
        <w:t>[</w:t>
      </w:r>
      <w:r w:rsidR="005C3BBC">
        <w:rPr>
          <w:rFonts w:ascii="Times New Roman" w:hAnsi="Times New Roman" w:cs="Times New Roman"/>
          <w:sz w:val="24"/>
          <w:szCs w:val="24"/>
        </w:rPr>
        <w:t>2]</w:t>
      </w:r>
      <w:r w:rsidR="005C3BBC" w:rsidRPr="00981EA6">
        <w:rPr>
          <w:sz w:val="24"/>
          <w:szCs w:val="24"/>
        </w:rPr>
        <w:t xml:space="preserve"> </w:t>
      </w:r>
      <w:r w:rsidR="005C3BBC">
        <w:rPr>
          <w:sz w:val="24"/>
          <w:szCs w:val="24"/>
        </w:rPr>
        <w:t>considered a</w:t>
      </w:r>
      <w:r w:rsidR="005C3BBC" w:rsidRPr="0064131F">
        <w:rPr>
          <w:sz w:val="24"/>
          <w:szCs w:val="24"/>
        </w:rPr>
        <w:t xml:space="preserve"> matrix application to Dangote stock market prices is considered where an illustrative case is provided in different forms. </w:t>
      </w:r>
      <w:r w:rsidR="005C3BBC" w:rsidRPr="0052636B">
        <w:rPr>
          <w:rFonts w:ascii="Times New Roman" w:hAnsi="Times New Roman" w:cs="Times New Roman"/>
          <w:sz w:val="24"/>
          <w:szCs w:val="24"/>
        </w:rPr>
        <w:t xml:space="preserve"> In another dimension,  </w:t>
      </w:r>
      <w:r w:rsidR="005C3BBC">
        <w:rPr>
          <w:rFonts w:ascii="Times New Roman" w:hAnsi="Times New Roman" w:cs="Times New Roman"/>
          <w:sz w:val="24"/>
          <w:szCs w:val="24"/>
        </w:rPr>
        <w:t xml:space="preserve"> In another dimension</w:t>
      </w:r>
      <w:r w:rsidR="005C3BBC" w:rsidRPr="0052636B">
        <w:rPr>
          <w:rFonts w:ascii="Times New Roman" w:hAnsi="Times New Roman" w:cs="Times New Roman"/>
          <w:sz w:val="24"/>
          <w:szCs w:val="24"/>
        </w:rPr>
        <w:t xml:space="preserve">, </w:t>
      </w:r>
      <w:r w:rsidR="005C3BBC">
        <w:rPr>
          <w:rFonts w:ascii="Times New Roman" w:hAnsi="Times New Roman" w:cs="Times New Roman"/>
          <w:sz w:val="24"/>
          <w:szCs w:val="24"/>
        </w:rPr>
        <w:t>[3]</w:t>
      </w:r>
      <w:r w:rsidR="005C3BBC" w:rsidRPr="0052636B">
        <w:rPr>
          <w:rFonts w:ascii="Times New Roman" w:hAnsi="Times New Roman" w:cs="Times New Roman"/>
          <w:sz w:val="24"/>
          <w:szCs w:val="24"/>
        </w:rPr>
        <w:t xml:space="preserve"> examined </w:t>
      </w:r>
      <w:r w:rsidR="00013B59" w:rsidRPr="00B505DA">
        <w:rPr>
          <w:rFonts w:ascii="Times New Roman" w:hAnsi="Times New Roman" w:cs="Times New Roman"/>
          <w:sz w:val="24"/>
          <w:szCs w:val="24"/>
          <w:highlight w:val="yellow"/>
        </w:rPr>
        <w:t xml:space="preserve">a </w:t>
      </w:r>
      <w:r w:rsidR="005C3BBC" w:rsidRPr="0052636B">
        <w:rPr>
          <w:rFonts w:ascii="Times New Roman" w:hAnsi="Times New Roman" w:cs="Times New Roman"/>
          <w:sz w:val="24"/>
          <w:szCs w:val="24"/>
        </w:rPr>
        <w:t xml:space="preserve">stochastic system with changes to measure the value of wealth for each corporate investor through linear and quadratic returns.  Also, </w:t>
      </w:r>
      <w:r w:rsidR="005C3BBC">
        <w:rPr>
          <w:rFonts w:ascii="Times New Roman" w:hAnsi="Times New Roman" w:cs="Times New Roman"/>
          <w:sz w:val="24"/>
          <w:szCs w:val="24"/>
        </w:rPr>
        <w:t>[4]</w:t>
      </w:r>
      <w:r w:rsidR="005C3BBC" w:rsidRPr="0052636B">
        <w:rPr>
          <w:rFonts w:ascii="Times New Roman" w:hAnsi="Times New Roman" w:cs="Times New Roman"/>
          <w:sz w:val="24"/>
          <w:szCs w:val="24"/>
        </w:rPr>
        <w:t xml:space="preserve"> Investigated system of stochastic differential equations with </w:t>
      </w:r>
      <w:r w:rsidR="00013B59" w:rsidRPr="00B505DA">
        <w:rPr>
          <w:rFonts w:ascii="Times New Roman" w:hAnsi="Times New Roman" w:cs="Times New Roman"/>
          <w:sz w:val="24"/>
          <w:szCs w:val="24"/>
          <w:highlight w:val="yellow"/>
        </w:rPr>
        <w:t>a focus</w:t>
      </w:r>
      <w:r w:rsidR="00013B59" w:rsidRPr="00B505DA">
        <w:rPr>
          <w:rFonts w:ascii="Times New Roman" w:hAnsi="Times New Roman" w:cs="Times New Roman"/>
          <w:sz w:val="24"/>
          <w:szCs w:val="24"/>
          <w:highlight w:val="yellow"/>
        </w:rPr>
        <w:t xml:space="preserve"> </w:t>
      </w:r>
      <w:r w:rsidR="005C3BBC" w:rsidRPr="0052636B">
        <w:rPr>
          <w:rFonts w:ascii="Times New Roman" w:hAnsi="Times New Roman" w:cs="Times New Roman"/>
          <w:sz w:val="24"/>
          <w:szCs w:val="24"/>
        </w:rPr>
        <w:t>on disparities of drift parameter</w:t>
      </w:r>
      <w:r w:rsidR="005C3BBC">
        <w:rPr>
          <w:rFonts w:ascii="Times New Roman" w:hAnsi="Times New Roman" w:cs="Times New Roman"/>
          <w:sz w:val="24"/>
          <w:szCs w:val="24"/>
        </w:rPr>
        <w:t xml:space="preserve"> for </w:t>
      </w:r>
      <w:r w:rsidR="00013B59" w:rsidRPr="00B505DA">
        <w:rPr>
          <w:rFonts w:ascii="Times New Roman" w:hAnsi="Times New Roman" w:cs="Times New Roman"/>
          <w:sz w:val="24"/>
          <w:szCs w:val="24"/>
          <w:highlight w:val="yellow"/>
        </w:rPr>
        <w:t xml:space="preserve">the </w:t>
      </w:r>
      <w:r w:rsidR="005C3BBC">
        <w:rPr>
          <w:rFonts w:ascii="Times New Roman" w:hAnsi="Times New Roman" w:cs="Times New Roman"/>
          <w:sz w:val="24"/>
          <w:szCs w:val="24"/>
        </w:rPr>
        <w:t xml:space="preserve">stock market. In </w:t>
      </w:r>
      <w:r w:rsidR="00013B59" w:rsidRPr="00B505DA">
        <w:rPr>
          <w:rFonts w:ascii="Times New Roman" w:hAnsi="Times New Roman" w:cs="Times New Roman"/>
          <w:sz w:val="24"/>
          <w:szCs w:val="24"/>
          <w:highlight w:val="yellow"/>
        </w:rPr>
        <w:t xml:space="preserve">the </w:t>
      </w:r>
      <w:r w:rsidR="005C3BBC">
        <w:rPr>
          <w:rFonts w:ascii="Times New Roman" w:hAnsi="Times New Roman" w:cs="Times New Roman"/>
          <w:sz w:val="24"/>
          <w:szCs w:val="24"/>
        </w:rPr>
        <w:t>[5]</w:t>
      </w:r>
      <w:r w:rsidR="005C3BBC" w:rsidRPr="0052636B">
        <w:rPr>
          <w:rFonts w:ascii="Times New Roman" w:hAnsi="Times New Roman" w:cs="Times New Roman"/>
          <w:sz w:val="24"/>
          <w:szCs w:val="24"/>
        </w:rPr>
        <w:t xml:space="preserve"> study, the stochastic analysis of two asset values was successfully </w:t>
      </w:r>
      <w:r w:rsidR="00013B59" w:rsidRPr="00B505DA">
        <w:rPr>
          <w:rFonts w:ascii="Times New Roman" w:hAnsi="Times New Roman" w:cs="Times New Roman"/>
          <w:sz w:val="24"/>
          <w:szCs w:val="24"/>
          <w:highlight w:val="yellow"/>
        </w:rPr>
        <w:t>analysed</w:t>
      </w:r>
      <w:r w:rsidR="00013B59" w:rsidRPr="00B505DA">
        <w:rPr>
          <w:rFonts w:ascii="Times New Roman" w:hAnsi="Times New Roman" w:cs="Times New Roman"/>
          <w:sz w:val="24"/>
          <w:szCs w:val="24"/>
          <w:highlight w:val="yellow"/>
        </w:rPr>
        <w:t xml:space="preserve"> </w:t>
      </w:r>
      <w:r w:rsidR="005C3BBC" w:rsidRPr="0052636B">
        <w:rPr>
          <w:rFonts w:ascii="Times New Roman" w:hAnsi="Times New Roman" w:cs="Times New Roman"/>
          <w:sz w:val="24"/>
          <w:szCs w:val="24"/>
        </w:rPr>
        <w:t xml:space="preserve">through its </w:t>
      </w:r>
      <w:r w:rsidR="00013B59" w:rsidRPr="00B505DA">
        <w:rPr>
          <w:rFonts w:ascii="Times New Roman" w:hAnsi="Times New Roman" w:cs="Times New Roman"/>
          <w:sz w:val="24"/>
          <w:szCs w:val="24"/>
          <w:highlight w:val="yellow"/>
        </w:rPr>
        <w:t>closed-form</w:t>
      </w:r>
      <w:r w:rsidR="005C3BBC" w:rsidRPr="00B505DA">
        <w:rPr>
          <w:rFonts w:ascii="Times New Roman" w:hAnsi="Times New Roman" w:cs="Times New Roman"/>
          <w:sz w:val="24"/>
          <w:szCs w:val="24"/>
          <w:highlight w:val="yellow"/>
        </w:rPr>
        <w:t xml:space="preserve"> </w:t>
      </w:r>
      <w:r w:rsidR="005C3BBC" w:rsidRPr="0052636B">
        <w:rPr>
          <w:rFonts w:ascii="Times New Roman" w:hAnsi="Times New Roman" w:cs="Times New Roman"/>
          <w:sz w:val="24"/>
          <w:szCs w:val="24"/>
        </w:rPr>
        <w:t xml:space="preserve">analytical solution.  </w:t>
      </w:r>
      <w:r w:rsidR="005C3BBC">
        <w:rPr>
          <w:rFonts w:ascii="Times New Roman" w:hAnsi="Times New Roman" w:cs="Times New Roman"/>
          <w:sz w:val="24"/>
          <w:szCs w:val="24"/>
        </w:rPr>
        <w:t>[6]</w:t>
      </w:r>
      <w:r w:rsidR="005C3BBC" w:rsidRPr="0052636B">
        <w:rPr>
          <w:rFonts w:ascii="Times New Roman" w:hAnsi="Times New Roman" w:cs="Times New Roman"/>
          <w:sz w:val="24"/>
          <w:szCs w:val="24"/>
        </w:rPr>
        <w:t xml:space="preserve">. Considered stability and controllability for </w:t>
      </w:r>
      <w:r w:rsidR="00013B59" w:rsidRPr="00B505DA">
        <w:rPr>
          <w:rFonts w:ascii="Times New Roman" w:hAnsi="Times New Roman" w:cs="Times New Roman"/>
          <w:sz w:val="24"/>
          <w:szCs w:val="24"/>
          <w:highlight w:val="yellow"/>
        </w:rPr>
        <w:t xml:space="preserve">the </w:t>
      </w:r>
      <w:r w:rsidR="005C3BBC" w:rsidRPr="0052636B">
        <w:rPr>
          <w:rFonts w:ascii="Times New Roman" w:hAnsi="Times New Roman" w:cs="Times New Roman"/>
          <w:sz w:val="24"/>
          <w:szCs w:val="24"/>
        </w:rPr>
        <w:t>stock exchange market were obtained</w:t>
      </w:r>
      <w:r w:rsidR="00013B59">
        <w:rPr>
          <w:rFonts w:ascii="Times New Roman" w:hAnsi="Times New Roman" w:cs="Times New Roman"/>
          <w:sz w:val="24"/>
          <w:szCs w:val="24"/>
        </w:rPr>
        <w:t>,</w:t>
      </w:r>
      <w:r w:rsidR="00013B59" w:rsidRPr="0052636B">
        <w:rPr>
          <w:rFonts w:ascii="Times New Roman" w:hAnsi="Times New Roman" w:cs="Times New Roman"/>
          <w:sz w:val="24"/>
          <w:szCs w:val="24"/>
        </w:rPr>
        <w:t xml:space="preserve"> </w:t>
      </w:r>
      <w:r w:rsidR="005C3BBC" w:rsidRPr="0052636B">
        <w:rPr>
          <w:rFonts w:ascii="Times New Roman" w:hAnsi="Times New Roman" w:cs="Times New Roman"/>
          <w:sz w:val="24"/>
          <w:szCs w:val="24"/>
        </w:rPr>
        <w:t xml:space="preserve">first by developing a </w:t>
      </w:r>
      <w:r w:rsidR="00013B59" w:rsidRPr="00B505DA">
        <w:rPr>
          <w:rFonts w:ascii="Times New Roman" w:hAnsi="Times New Roman" w:cs="Times New Roman"/>
          <w:sz w:val="24"/>
          <w:szCs w:val="24"/>
          <w:highlight w:val="yellow"/>
        </w:rPr>
        <w:t>vector-valued</w:t>
      </w:r>
      <w:r w:rsidR="005C3BBC" w:rsidRPr="00B505DA">
        <w:rPr>
          <w:rFonts w:ascii="Times New Roman" w:hAnsi="Times New Roman" w:cs="Times New Roman"/>
          <w:sz w:val="24"/>
          <w:szCs w:val="24"/>
          <w:highlight w:val="yellow"/>
        </w:rPr>
        <w:t xml:space="preserve"> </w:t>
      </w:r>
      <w:r w:rsidR="005C3BBC" w:rsidRPr="0052636B">
        <w:rPr>
          <w:rFonts w:ascii="Times New Roman" w:hAnsi="Times New Roman" w:cs="Times New Roman"/>
          <w:sz w:val="24"/>
          <w:szCs w:val="24"/>
        </w:rPr>
        <w:t>stochastic dif</w:t>
      </w:r>
      <w:r w:rsidR="005C3BBC">
        <w:rPr>
          <w:rFonts w:ascii="Times New Roman" w:hAnsi="Times New Roman" w:cs="Times New Roman"/>
          <w:sz w:val="24"/>
          <w:szCs w:val="24"/>
        </w:rPr>
        <w:t>ferential system with control</w:t>
      </w:r>
      <w:r w:rsidR="005C3BBC" w:rsidRPr="0052636B">
        <w:rPr>
          <w:rFonts w:ascii="Times New Roman" w:hAnsi="Times New Roman" w:cs="Times New Roman"/>
          <w:sz w:val="24"/>
          <w:szCs w:val="24"/>
        </w:rPr>
        <w:t>.</w:t>
      </w:r>
      <w:r w:rsidR="005C3BBC">
        <w:rPr>
          <w:rFonts w:ascii="Times New Roman" w:hAnsi="Times New Roman" w:cs="Times New Roman"/>
          <w:sz w:val="24"/>
          <w:szCs w:val="24"/>
        </w:rPr>
        <w:t xml:space="preserve"> [7] investigated the applications of various stochastic volatility models in determining optimal investment strategies in the stock market. Yet [8] studied </w:t>
      </w:r>
      <w:r w:rsidR="00013B59" w:rsidRPr="00B505DA">
        <w:rPr>
          <w:rFonts w:ascii="Times New Roman" w:hAnsi="Times New Roman" w:cs="Times New Roman"/>
          <w:sz w:val="24"/>
          <w:szCs w:val="24"/>
          <w:highlight w:val="yellow"/>
        </w:rPr>
        <w:t xml:space="preserve">a </w:t>
      </w:r>
      <w:r w:rsidR="005C3BBC">
        <w:rPr>
          <w:rFonts w:ascii="Times New Roman" w:hAnsi="Times New Roman" w:cs="Times New Roman"/>
          <w:sz w:val="24"/>
          <w:szCs w:val="24"/>
        </w:rPr>
        <w:t xml:space="preserve">stochastic model of the fluctuation of stock market </w:t>
      </w:r>
      <w:r w:rsidR="00013B59" w:rsidRPr="00B505DA">
        <w:rPr>
          <w:rFonts w:ascii="Times New Roman" w:hAnsi="Times New Roman" w:cs="Times New Roman"/>
          <w:sz w:val="24"/>
          <w:szCs w:val="24"/>
          <w:highlight w:val="yellow"/>
        </w:rPr>
        <w:t>prices</w:t>
      </w:r>
      <w:r w:rsidR="005C3BBC">
        <w:rPr>
          <w:rFonts w:ascii="Times New Roman" w:hAnsi="Times New Roman" w:cs="Times New Roman"/>
          <w:sz w:val="24"/>
          <w:szCs w:val="24"/>
        </w:rPr>
        <w:t xml:space="preserve">. Conditions for finding out the equilibrium price, adequate conditions for robust stability and convergence to equilibrium of the growth rate of the value function of shares. Many authors have extensively addressed the issues of </w:t>
      </w:r>
      <w:r w:rsidR="00FF61D2">
        <w:rPr>
          <w:rFonts w:ascii="Times New Roman" w:hAnsi="Times New Roman" w:cs="Times New Roman"/>
          <w:sz w:val="24"/>
          <w:szCs w:val="24"/>
        </w:rPr>
        <w:t>stock prices</w:t>
      </w:r>
      <w:r w:rsidR="00013B59">
        <w:rPr>
          <w:rFonts w:ascii="Times New Roman" w:hAnsi="Times New Roman" w:cs="Times New Roman"/>
          <w:sz w:val="24"/>
          <w:szCs w:val="24"/>
        </w:rPr>
        <w:t>,</w:t>
      </w:r>
      <w:r w:rsidR="00FF61D2">
        <w:rPr>
          <w:rFonts w:ascii="Times New Roman" w:hAnsi="Times New Roman" w:cs="Times New Roman"/>
          <w:sz w:val="24"/>
          <w:szCs w:val="24"/>
        </w:rPr>
        <w:t xml:space="preserve"> such as [21 – 26].</w:t>
      </w:r>
    </w:p>
    <w:p w14:paraId="00980640" w14:textId="714A18D6" w:rsidR="008C38EB" w:rsidRPr="00254D34" w:rsidRDefault="00C43F6B" w:rsidP="008C38EB">
      <w:pPr>
        <w:spacing w:line="240" w:lineRule="auto"/>
        <w:jc w:val="both"/>
        <w:rPr>
          <w:rFonts w:ascii="Times New Roman" w:eastAsia="Times New Roman" w:hAnsi="Times New Roman" w:cs="Times New Roman"/>
          <w:spacing w:val="1"/>
          <w:sz w:val="24"/>
          <w:szCs w:val="24"/>
        </w:rPr>
      </w:pPr>
      <w:r w:rsidRPr="00254D34">
        <w:rPr>
          <w:rFonts w:ascii="Times New Roman" w:eastAsia="Times New Roman" w:hAnsi="Times New Roman" w:cs="Times New Roman"/>
          <w:spacing w:val="1"/>
          <w:sz w:val="24"/>
          <w:szCs w:val="24"/>
        </w:rPr>
        <w:t>Nevertheless, this paper</w:t>
      </w:r>
      <w:r w:rsidR="002A003D" w:rsidRPr="00254D34">
        <w:rPr>
          <w:rFonts w:ascii="Times New Roman" w:eastAsia="Times New Roman" w:hAnsi="Times New Roman" w:cs="Times New Roman"/>
          <w:spacing w:val="1"/>
          <w:sz w:val="24"/>
          <w:szCs w:val="24"/>
        </w:rPr>
        <w:t xml:space="preserve"> aim</w:t>
      </w:r>
      <w:r w:rsidRPr="00254D34">
        <w:rPr>
          <w:rFonts w:ascii="Times New Roman" w:eastAsia="Times New Roman" w:hAnsi="Times New Roman" w:cs="Times New Roman"/>
          <w:spacing w:val="1"/>
          <w:sz w:val="24"/>
          <w:szCs w:val="24"/>
        </w:rPr>
        <w:t>ed at predicting stock market prices by means of matrix calculus</w:t>
      </w:r>
      <w:r w:rsidR="002A003D" w:rsidRPr="00254D34">
        <w:rPr>
          <w:rFonts w:ascii="Times New Roman" w:eastAsia="Times New Roman" w:hAnsi="Times New Roman" w:cs="Times New Roman"/>
          <w:spacing w:val="1"/>
          <w:sz w:val="24"/>
          <w:szCs w:val="24"/>
        </w:rPr>
        <w:t xml:space="preserve"> and measurable spaces for capital market plans. </w:t>
      </w:r>
      <w:r w:rsidRPr="00254D34">
        <w:rPr>
          <w:rFonts w:ascii="Times New Roman" w:eastAsia="Times New Roman" w:hAnsi="Times New Roman" w:cs="Times New Roman"/>
          <w:spacing w:val="1"/>
          <w:sz w:val="24"/>
          <w:szCs w:val="24"/>
        </w:rPr>
        <w:t xml:space="preserve">This is due to </w:t>
      </w:r>
      <w:r w:rsidR="00013B59" w:rsidRPr="00B505DA">
        <w:rPr>
          <w:rFonts w:ascii="Times New Roman" w:eastAsia="Times New Roman" w:hAnsi="Times New Roman" w:cs="Times New Roman"/>
          <w:spacing w:val="1"/>
          <w:sz w:val="24"/>
          <w:szCs w:val="24"/>
          <w:highlight w:val="yellow"/>
        </w:rPr>
        <w:t xml:space="preserve">the </w:t>
      </w:r>
      <w:r w:rsidRPr="00254D34">
        <w:rPr>
          <w:rFonts w:ascii="Times New Roman" w:hAnsi="Times New Roman" w:cs="Times New Roman"/>
          <w:sz w:val="24"/>
          <w:szCs w:val="24"/>
        </w:rPr>
        <w:t xml:space="preserve">complicated nature of stock </w:t>
      </w:r>
      <w:r w:rsidR="00796DED" w:rsidRPr="00254D34">
        <w:rPr>
          <w:rFonts w:ascii="Times New Roman" w:hAnsi="Times New Roman" w:cs="Times New Roman"/>
          <w:sz w:val="24"/>
          <w:szCs w:val="24"/>
        </w:rPr>
        <w:t>prices</w:t>
      </w:r>
      <w:r w:rsidR="00013B59">
        <w:rPr>
          <w:rFonts w:ascii="Times New Roman" w:hAnsi="Times New Roman" w:cs="Times New Roman"/>
          <w:sz w:val="24"/>
          <w:szCs w:val="24"/>
        </w:rPr>
        <w:t>,</w:t>
      </w:r>
      <w:r w:rsidR="00796DED" w:rsidRPr="00254D34">
        <w:rPr>
          <w:rFonts w:ascii="Times New Roman" w:hAnsi="Times New Roman" w:cs="Times New Roman"/>
          <w:sz w:val="24"/>
          <w:szCs w:val="24"/>
        </w:rPr>
        <w:t xml:space="preserve"> which</w:t>
      </w:r>
      <w:r w:rsidRPr="00254D34">
        <w:rPr>
          <w:rFonts w:ascii="Times New Roman" w:hAnsi="Times New Roman" w:cs="Times New Roman"/>
          <w:sz w:val="24"/>
          <w:szCs w:val="24"/>
        </w:rPr>
        <w:t xml:space="preserve"> has brought a lot of </w:t>
      </w:r>
      <w:r w:rsidR="00013B59" w:rsidRPr="00B505DA">
        <w:rPr>
          <w:rFonts w:ascii="Times New Roman" w:hAnsi="Times New Roman" w:cs="Times New Roman"/>
          <w:sz w:val="24"/>
          <w:szCs w:val="24"/>
          <w:highlight w:val="yellow"/>
        </w:rPr>
        <w:t>dynamic</w:t>
      </w:r>
      <w:r w:rsidR="00013B59" w:rsidRPr="00B505DA">
        <w:rPr>
          <w:rFonts w:ascii="Times New Roman" w:hAnsi="Times New Roman" w:cs="Times New Roman"/>
          <w:sz w:val="24"/>
          <w:szCs w:val="24"/>
          <w:highlight w:val="yellow"/>
        </w:rPr>
        <w:t xml:space="preserve"> </w:t>
      </w:r>
      <w:r w:rsidRPr="00254D34">
        <w:rPr>
          <w:rFonts w:ascii="Times New Roman" w:hAnsi="Times New Roman" w:cs="Times New Roman"/>
          <w:sz w:val="24"/>
          <w:szCs w:val="24"/>
        </w:rPr>
        <w:t xml:space="preserve">changes, the rise and fall pattern </w:t>
      </w:r>
      <w:r w:rsidR="00796DED" w:rsidRPr="00254D34">
        <w:rPr>
          <w:rFonts w:ascii="Times New Roman" w:hAnsi="Times New Roman" w:cs="Times New Roman"/>
          <w:sz w:val="24"/>
          <w:szCs w:val="24"/>
        </w:rPr>
        <w:t>of prices where investors are duly</w:t>
      </w:r>
      <w:r w:rsidRPr="00254D34">
        <w:rPr>
          <w:rFonts w:ascii="Times New Roman" w:hAnsi="Times New Roman" w:cs="Times New Roman"/>
          <w:sz w:val="24"/>
          <w:szCs w:val="24"/>
        </w:rPr>
        <w:t xml:space="preserve"> affected in their d</w:t>
      </w:r>
      <w:r w:rsidR="00796DED" w:rsidRPr="00254D34">
        <w:rPr>
          <w:rFonts w:ascii="Times New Roman" w:hAnsi="Times New Roman" w:cs="Times New Roman"/>
          <w:sz w:val="24"/>
          <w:szCs w:val="24"/>
        </w:rPr>
        <w:t>ecision by the expected returns; these decisions can be</w:t>
      </w:r>
      <w:r w:rsidR="00EA373D" w:rsidRPr="00254D34">
        <w:rPr>
          <w:rFonts w:ascii="Times New Roman" w:hAnsi="Times New Roman" w:cs="Times New Roman"/>
          <w:sz w:val="24"/>
          <w:szCs w:val="24"/>
        </w:rPr>
        <w:t xml:space="preserve"> </w:t>
      </w:r>
      <w:r w:rsidR="00796DED" w:rsidRPr="00254D34">
        <w:rPr>
          <w:rFonts w:ascii="Times New Roman" w:hAnsi="Times New Roman" w:cs="Times New Roman"/>
          <w:sz w:val="24"/>
          <w:szCs w:val="24"/>
        </w:rPr>
        <w:t>convincing</w:t>
      </w:r>
      <w:r w:rsidR="00EA373D" w:rsidRPr="00254D34">
        <w:rPr>
          <w:rFonts w:ascii="Times New Roman" w:hAnsi="Times New Roman" w:cs="Times New Roman"/>
          <w:sz w:val="24"/>
          <w:szCs w:val="24"/>
        </w:rPr>
        <w:t xml:space="preserve"> if </w:t>
      </w:r>
      <w:r w:rsidR="00796DED" w:rsidRPr="00254D34">
        <w:rPr>
          <w:rFonts w:ascii="Times New Roman" w:hAnsi="Times New Roman" w:cs="Times New Roman"/>
          <w:sz w:val="24"/>
          <w:szCs w:val="24"/>
        </w:rPr>
        <w:t>matrix differential calculus applications</w:t>
      </w:r>
      <w:r w:rsidR="002A003D" w:rsidRPr="00254D34">
        <w:rPr>
          <w:rFonts w:ascii="Times New Roman" w:hAnsi="Times New Roman" w:cs="Times New Roman"/>
          <w:sz w:val="24"/>
          <w:szCs w:val="24"/>
        </w:rPr>
        <w:t xml:space="preserve"> with measurable spaces for price</w:t>
      </w:r>
      <w:r w:rsidR="00EA373D" w:rsidRPr="00254D34">
        <w:rPr>
          <w:rFonts w:ascii="Times New Roman" w:hAnsi="Times New Roman" w:cs="Times New Roman"/>
          <w:sz w:val="24"/>
          <w:szCs w:val="24"/>
        </w:rPr>
        <w:t xml:space="preserve"> changes are used. </w:t>
      </w:r>
      <w:r w:rsidR="00830FD4" w:rsidRPr="00254D34">
        <w:rPr>
          <w:rFonts w:ascii="Times New Roman" w:hAnsi="Times New Roman" w:cs="Times New Roman"/>
          <w:sz w:val="24"/>
          <w:szCs w:val="24"/>
        </w:rPr>
        <w:t>Also, w</w:t>
      </w:r>
      <w:r w:rsidR="00796DED" w:rsidRPr="00254D34">
        <w:rPr>
          <w:rFonts w:ascii="Times New Roman" w:hAnsi="Times New Roman" w:cs="Times New Roman"/>
          <w:sz w:val="24"/>
          <w:szCs w:val="24"/>
        </w:rPr>
        <w:t>e were concerned</w:t>
      </w:r>
      <w:r w:rsidR="00EA373D" w:rsidRPr="00254D34">
        <w:rPr>
          <w:rFonts w:ascii="Times New Roman" w:hAnsi="Times New Roman" w:cs="Times New Roman"/>
          <w:sz w:val="24"/>
          <w:szCs w:val="24"/>
        </w:rPr>
        <w:t xml:space="preserve"> due to the empirical application of matrix models on Dangote stock market prices</w:t>
      </w:r>
      <w:r w:rsidR="00013B59">
        <w:rPr>
          <w:rFonts w:ascii="Times New Roman" w:hAnsi="Times New Roman" w:cs="Times New Roman"/>
          <w:sz w:val="24"/>
          <w:szCs w:val="24"/>
        </w:rPr>
        <w:t>,</w:t>
      </w:r>
      <w:r w:rsidR="00EA373D" w:rsidRPr="00254D34">
        <w:rPr>
          <w:rFonts w:ascii="Times New Roman" w:hAnsi="Times New Roman" w:cs="Times New Roman"/>
          <w:sz w:val="24"/>
          <w:szCs w:val="24"/>
        </w:rPr>
        <w:t xml:space="preserve"> </w:t>
      </w:r>
      <w:r w:rsidR="00FF61D2" w:rsidRPr="00254D34">
        <w:rPr>
          <w:rFonts w:ascii="Times New Roman" w:hAnsi="Times New Roman" w:cs="Times New Roman"/>
          <w:sz w:val="24"/>
          <w:szCs w:val="24"/>
        </w:rPr>
        <w:t>authored by [2]</w:t>
      </w:r>
      <w:r w:rsidR="00EA373D" w:rsidRPr="00254D34">
        <w:rPr>
          <w:rFonts w:ascii="Times New Roman" w:hAnsi="Times New Roman" w:cs="Times New Roman"/>
          <w:sz w:val="24"/>
          <w:szCs w:val="24"/>
        </w:rPr>
        <w:t>.</w:t>
      </w:r>
      <w:r w:rsidR="002A003D" w:rsidRPr="00254D34">
        <w:rPr>
          <w:rFonts w:ascii="Times New Roman" w:hAnsi="Times New Roman" w:cs="Times New Roman"/>
          <w:sz w:val="24"/>
          <w:szCs w:val="24"/>
        </w:rPr>
        <w:t xml:space="preserve"> We have </w:t>
      </w:r>
      <w:r w:rsidR="00830FD4" w:rsidRPr="00254D34">
        <w:rPr>
          <w:rFonts w:ascii="Times New Roman" w:hAnsi="Times New Roman" w:cs="Times New Roman"/>
          <w:sz w:val="24"/>
          <w:szCs w:val="24"/>
        </w:rPr>
        <w:t>established some</w:t>
      </w:r>
      <w:r w:rsidR="002A003D" w:rsidRPr="00254D34">
        <w:rPr>
          <w:rFonts w:ascii="Times New Roman" w:hAnsi="Times New Roman" w:cs="Times New Roman"/>
          <w:sz w:val="24"/>
          <w:szCs w:val="24"/>
        </w:rPr>
        <w:t xml:space="preserve"> approaches </w:t>
      </w:r>
      <w:r w:rsidR="00830FD4" w:rsidRPr="00254D34">
        <w:rPr>
          <w:rFonts w:ascii="Times New Roman" w:hAnsi="Times New Roman" w:cs="Times New Roman"/>
          <w:sz w:val="24"/>
          <w:szCs w:val="24"/>
        </w:rPr>
        <w:t>by means of</w:t>
      </w:r>
      <w:r w:rsidR="002A003D" w:rsidRPr="00254D34">
        <w:rPr>
          <w:rFonts w:ascii="Times New Roman" w:hAnsi="Times New Roman" w:cs="Times New Roman"/>
          <w:sz w:val="24"/>
          <w:szCs w:val="24"/>
        </w:rPr>
        <w:t xml:space="preserve"> five illustrative cases of finding the rate of change at different fu</w:t>
      </w:r>
      <w:r w:rsidR="008C38EB" w:rsidRPr="00254D34">
        <w:rPr>
          <w:rFonts w:ascii="Times New Roman" w:hAnsi="Times New Roman" w:cs="Times New Roman"/>
          <w:sz w:val="24"/>
          <w:szCs w:val="24"/>
        </w:rPr>
        <w:t>nctions</w:t>
      </w:r>
      <w:r w:rsidR="00013B59">
        <w:rPr>
          <w:rFonts w:ascii="Times New Roman" w:hAnsi="Times New Roman" w:cs="Times New Roman"/>
          <w:sz w:val="24"/>
          <w:szCs w:val="24"/>
        </w:rPr>
        <w:t>,</w:t>
      </w:r>
      <w:r w:rsidR="008C38EB" w:rsidRPr="00254D34">
        <w:rPr>
          <w:rFonts w:ascii="Times New Roman" w:hAnsi="Times New Roman" w:cs="Times New Roman"/>
          <w:sz w:val="24"/>
          <w:szCs w:val="24"/>
        </w:rPr>
        <w:t xml:space="preserve"> such as </w:t>
      </w:r>
      <w:r w:rsidR="002A003D" w:rsidRPr="00254D34">
        <w:rPr>
          <w:rFonts w:ascii="Times New Roman" w:hAnsi="Times New Roman" w:cs="Times New Roman"/>
          <w:sz w:val="24"/>
          <w:szCs w:val="24"/>
        </w:rPr>
        <w:t xml:space="preserve">linear trend, quadratic trend, cubic </w:t>
      </w:r>
      <w:r w:rsidR="00796DED" w:rsidRPr="00254D34">
        <w:rPr>
          <w:rFonts w:ascii="Times New Roman" w:hAnsi="Times New Roman" w:cs="Times New Roman"/>
          <w:sz w:val="24"/>
          <w:szCs w:val="24"/>
        </w:rPr>
        <w:t>trend,</w:t>
      </w:r>
      <w:r w:rsidR="002A003D" w:rsidRPr="00254D34">
        <w:rPr>
          <w:rFonts w:ascii="Times New Roman" w:hAnsi="Times New Roman" w:cs="Times New Roman"/>
          <w:sz w:val="24"/>
          <w:szCs w:val="24"/>
        </w:rPr>
        <w:t xml:space="preserve"> seasonal trend and </w:t>
      </w:r>
      <w:r w:rsidR="008C38EB" w:rsidRPr="00254D34">
        <w:rPr>
          <w:rFonts w:ascii="Times New Roman" w:hAnsi="Times New Roman" w:cs="Times New Roman"/>
          <w:sz w:val="24"/>
          <w:szCs w:val="24"/>
        </w:rPr>
        <w:t>exponential trend patterns.  W</w:t>
      </w:r>
      <w:r w:rsidR="002A003D" w:rsidRPr="00254D34">
        <w:rPr>
          <w:rFonts w:ascii="Times New Roman" w:hAnsi="Times New Roman" w:cs="Times New Roman"/>
          <w:sz w:val="24"/>
          <w:szCs w:val="24"/>
        </w:rPr>
        <w:t xml:space="preserve">e </w:t>
      </w:r>
      <w:r w:rsidR="008C38EB" w:rsidRPr="00254D34">
        <w:rPr>
          <w:rFonts w:ascii="Times New Roman" w:hAnsi="Times New Roman" w:cs="Times New Roman"/>
          <w:sz w:val="24"/>
          <w:szCs w:val="24"/>
        </w:rPr>
        <w:t xml:space="preserve">have also </w:t>
      </w:r>
      <w:r w:rsidR="002A003D" w:rsidRPr="00254D34">
        <w:rPr>
          <w:rFonts w:ascii="Times New Roman" w:hAnsi="Times New Roman" w:cs="Times New Roman"/>
          <w:sz w:val="24"/>
          <w:szCs w:val="24"/>
        </w:rPr>
        <w:t>applied measurable spa</w:t>
      </w:r>
      <w:r w:rsidR="008C38EB" w:rsidRPr="00254D34">
        <w:rPr>
          <w:rFonts w:ascii="Times New Roman" w:hAnsi="Times New Roman" w:cs="Times New Roman"/>
          <w:sz w:val="24"/>
          <w:szCs w:val="24"/>
        </w:rPr>
        <w:t>ces on stock prices in order to show that</w:t>
      </w:r>
      <w:r w:rsidR="002A003D" w:rsidRPr="00254D34">
        <w:rPr>
          <w:rFonts w:ascii="Times New Roman" w:hAnsi="Times New Roman" w:cs="Times New Roman"/>
          <w:sz w:val="24"/>
          <w:szCs w:val="24"/>
        </w:rPr>
        <w:t xml:space="preserve"> Dangote Cement </w:t>
      </w:r>
      <w:r w:rsidR="008C38EB" w:rsidRPr="00254D34">
        <w:rPr>
          <w:rFonts w:ascii="Times New Roman" w:hAnsi="Times New Roman" w:cs="Times New Roman"/>
          <w:sz w:val="24"/>
          <w:szCs w:val="24"/>
        </w:rPr>
        <w:t>stock prices are measurable</w:t>
      </w:r>
      <w:r w:rsidR="00013B59">
        <w:rPr>
          <w:rFonts w:ascii="Times New Roman" w:hAnsi="Times New Roman" w:cs="Times New Roman"/>
          <w:sz w:val="24"/>
          <w:szCs w:val="24"/>
        </w:rPr>
        <w:t>,</w:t>
      </w:r>
      <w:r w:rsidR="008C38EB" w:rsidRPr="00254D34">
        <w:rPr>
          <w:rFonts w:ascii="Times New Roman" w:hAnsi="Times New Roman" w:cs="Times New Roman"/>
          <w:sz w:val="24"/>
          <w:szCs w:val="24"/>
        </w:rPr>
        <w:t xml:space="preserve"> so as to enable them </w:t>
      </w:r>
      <w:r w:rsidR="00013B59" w:rsidRPr="00B505DA">
        <w:rPr>
          <w:rFonts w:ascii="Times New Roman" w:hAnsi="Times New Roman" w:cs="Times New Roman"/>
          <w:sz w:val="24"/>
          <w:szCs w:val="24"/>
          <w:highlight w:val="yellow"/>
        </w:rPr>
        <w:t xml:space="preserve">to </w:t>
      </w:r>
      <w:r w:rsidR="008C38EB" w:rsidRPr="00254D34">
        <w:rPr>
          <w:rFonts w:ascii="Times New Roman" w:hAnsi="Times New Roman" w:cs="Times New Roman"/>
          <w:sz w:val="24"/>
          <w:szCs w:val="24"/>
        </w:rPr>
        <w:t>take vital decisions based on the levels of their investments</w:t>
      </w:r>
      <w:r w:rsidR="002A003D" w:rsidRPr="00254D34">
        <w:rPr>
          <w:rFonts w:ascii="Times New Roman" w:hAnsi="Times New Roman" w:cs="Times New Roman"/>
          <w:sz w:val="24"/>
          <w:szCs w:val="24"/>
        </w:rPr>
        <w:t xml:space="preserve">. </w:t>
      </w:r>
      <w:r w:rsidR="008C38EB" w:rsidRPr="00254D34">
        <w:rPr>
          <w:rFonts w:ascii="Times New Roman" w:eastAsia="Times New Roman" w:hAnsi="Times New Roman" w:cs="Times New Roman"/>
          <w:spacing w:val="1"/>
          <w:sz w:val="24"/>
          <w:szCs w:val="24"/>
        </w:rPr>
        <w:t>The improvemen</w:t>
      </w:r>
      <w:r w:rsidR="00FF61D2" w:rsidRPr="00254D34">
        <w:rPr>
          <w:rFonts w:ascii="Times New Roman" w:eastAsia="Times New Roman" w:hAnsi="Times New Roman" w:cs="Times New Roman"/>
          <w:spacing w:val="1"/>
          <w:sz w:val="24"/>
          <w:szCs w:val="24"/>
        </w:rPr>
        <w:t>t of this present paper over [2</w:t>
      </w:r>
      <w:r w:rsidR="008C38EB" w:rsidRPr="00254D34">
        <w:rPr>
          <w:rFonts w:ascii="Times New Roman" w:eastAsia="Times New Roman" w:hAnsi="Times New Roman" w:cs="Times New Roman"/>
          <w:spacing w:val="1"/>
          <w:sz w:val="24"/>
          <w:szCs w:val="24"/>
        </w:rPr>
        <w:t xml:space="preserve">] is that this paper investigates the rate of change via matrix differential calculus with measurable spaces in this dynamic area of financial mathematics. </w:t>
      </w:r>
      <w:r w:rsidR="00915A98" w:rsidRPr="00254D34">
        <w:rPr>
          <w:rFonts w:ascii="Times New Roman" w:hAnsi="Times New Roman" w:cs="Times New Roman"/>
          <w:sz w:val="24"/>
          <w:szCs w:val="24"/>
        </w:rPr>
        <w:t xml:space="preserve"> </w:t>
      </w:r>
    </w:p>
    <w:p w14:paraId="63347008" w14:textId="65D3BE16" w:rsidR="00EA373D" w:rsidRPr="0052636B" w:rsidRDefault="008C38EB" w:rsidP="0023322C">
      <w:pPr>
        <w:spacing w:line="240" w:lineRule="auto"/>
        <w:jc w:val="both"/>
        <w:rPr>
          <w:rFonts w:ascii="Times New Roman" w:hAnsi="Times New Roman" w:cs="Times New Roman"/>
          <w:sz w:val="24"/>
          <w:szCs w:val="24"/>
        </w:rPr>
      </w:pPr>
      <w:r>
        <w:rPr>
          <w:rFonts w:ascii="Times New Roman" w:hAnsi="Times New Roman" w:cs="Times New Roman"/>
          <w:sz w:val="24"/>
          <w:szCs w:val="24"/>
        </w:rPr>
        <w:t>The plan of this paper</w:t>
      </w:r>
      <w:r w:rsidRPr="00F569AC">
        <w:rPr>
          <w:rFonts w:ascii="Times New Roman" w:hAnsi="Times New Roman" w:cs="Times New Roman"/>
          <w:sz w:val="24"/>
          <w:szCs w:val="24"/>
        </w:rPr>
        <w:t xml:space="preserve"> is set as follows: </w:t>
      </w:r>
      <w:r>
        <w:rPr>
          <w:rFonts w:ascii="Times New Roman" w:hAnsi="Times New Roman" w:cs="Times New Roman"/>
          <w:sz w:val="24"/>
          <w:szCs w:val="24"/>
        </w:rPr>
        <w:t>Section 2</w:t>
      </w:r>
      <w:r w:rsidRPr="00F569AC">
        <w:rPr>
          <w:rFonts w:ascii="Times New Roman" w:hAnsi="Times New Roman" w:cs="Times New Roman"/>
          <w:sz w:val="24"/>
          <w:szCs w:val="24"/>
        </w:rPr>
        <w:t>.</w:t>
      </w:r>
      <w:r>
        <w:rPr>
          <w:rFonts w:ascii="Times New Roman" w:hAnsi="Times New Roman" w:cs="Times New Roman"/>
          <w:sz w:val="24"/>
          <w:szCs w:val="24"/>
        </w:rPr>
        <w:t xml:space="preserve">1 is </w:t>
      </w:r>
      <w:r w:rsidR="00013B59" w:rsidRPr="00B505DA">
        <w:rPr>
          <w:rFonts w:ascii="Times New Roman" w:hAnsi="Times New Roman" w:cs="Times New Roman"/>
          <w:sz w:val="24"/>
          <w:szCs w:val="24"/>
          <w:highlight w:val="yellow"/>
        </w:rPr>
        <w:t>the</w:t>
      </w:r>
      <w:r w:rsidR="00013B59">
        <w:rPr>
          <w:rFonts w:ascii="Times New Roman" w:hAnsi="Times New Roman" w:cs="Times New Roman"/>
          <w:sz w:val="24"/>
          <w:szCs w:val="24"/>
        </w:rPr>
        <w:t xml:space="preserve"> </w:t>
      </w:r>
      <w:r>
        <w:rPr>
          <w:rFonts w:ascii="Times New Roman" w:hAnsi="Times New Roman" w:cs="Times New Roman"/>
          <w:sz w:val="24"/>
          <w:szCs w:val="24"/>
        </w:rPr>
        <w:t>methodology, Section 3</w:t>
      </w:r>
      <w:r w:rsidRPr="00F569AC">
        <w:rPr>
          <w:rFonts w:ascii="Times New Roman" w:hAnsi="Times New Roman" w:cs="Times New Roman"/>
          <w:sz w:val="24"/>
          <w:szCs w:val="24"/>
        </w:rPr>
        <w:t>.</w:t>
      </w:r>
      <w:r>
        <w:rPr>
          <w:rFonts w:ascii="Times New Roman" w:hAnsi="Times New Roman" w:cs="Times New Roman"/>
          <w:sz w:val="24"/>
          <w:szCs w:val="24"/>
        </w:rPr>
        <w:t>1</w:t>
      </w:r>
      <w:r w:rsidRPr="00F569AC">
        <w:rPr>
          <w:rFonts w:ascii="Times New Roman" w:hAnsi="Times New Roman" w:cs="Times New Roman"/>
          <w:sz w:val="24"/>
          <w:szCs w:val="24"/>
        </w:rPr>
        <w:t xml:space="preserve"> p</w:t>
      </w:r>
      <w:r>
        <w:rPr>
          <w:rFonts w:ascii="Times New Roman" w:hAnsi="Times New Roman" w:cs="Times New Roman"/>
          <w:sz w:val="24"/>
          <w:szCs w:val="24"/>
        </w:rPr>
        <w:t xml:space="preserve">resents </w:t>
      </w:r>
      <w:r w:rsidR="00013B59" w:rsidRPr="00B505DA">
        <w:rPr>
          <w:rFonts w:ascii="Times New Roman" w:hAnsi="Times New Roman" w:cs="Times New Roman"/>
          <w:sz w:val="24"/>
          <w:szCs w:val="24"/>
          <w:highlight w:val="yellow"/>
        </w:rPr>
        <w:t>the</w:t>
      </w:r>
      <w:r w:rsidR="00013B59">
        <w:rPr>
          <w:rFonts w:ascii="Times New Roman" w:hAnsi="Times New Roman" w:cs="Times New Roman"/>
          <w:sz w:val="24"/>
          <w:szCs w:val="24"/>
        </w:rPr>
        <w:t xml:space="preserve"> </w:t>
      </w:r>
      <w:r>
        <w:rPr>
          <w:rFonts w:ascii="Times New Roman" w:hAnsi="Times New Roman" w:cs="Times New Roman"/>
          <w:sz w:val="24"/>
          <w:szCs w:val="24"/>
        </w:rPr>
        <w:t xml:space="preserve">Results and Discussion, </w:t>
      </w:r>
      <w:r w:rsidR="00013B59" w:rsidRPr="00B505DA">
        <w:rPr>
          <w:rFonts w:ascii="Times New Roman" w:hAnsi="Times New Roman" w:cs="Times New Roman"/>
          <w:sz w:val="24"/>
          <w:szCs w:val="24"/>
          <w:highlight w:val="yellow"/>
        </w:rPr>
        <w:t>and</w:t>
      </w:r>
      <w:r w:rsidR="00013B59">
        <w:rPr>
          <w:rFonts w:ascii="Times New Roman" w:hAnsi="Times New Roman" w:cs="Times New Roman"/>
          <w:sz w:val="24"/>
          <w:szCs w:val="24"/>
        </w:rPr>
        <w:t xml:space="preserve"> </w:t>
      </w:r>
      <w:r>
        <w:rPr>
          <w:rFonts w:ascii="Times New Roman" w:hAnsi="Times New Roman" w:cs="Times New Roman"/>
          <w:sz w:val="24"/>
          <w:szCs w:val="24"/>
        </w:rPr>
        <w:t>Section 4</w:t>
      </w:r>
      <w:r w:rsidRPr="00F569AC">
        <w:rPr>
          <w:rFonts w:ascii="Times New Roman" w:hAnsi="Times New Roman" w:cs="Times New Roman"/>
          <w:sz w:val="24"/>
          <w:szCs w:val="24"/>
        </w:rPr>
        <w:t>.</w:t>
      </w:r>
      <w:r>
        <w:rPr>
          <w:rFonts w:ascii="Times New Roman" w:hAnsi="Times New Roman" w:cs="Times New Roman"/>
          <w:sz w:val="24"/>
          <w:szCs w:val="24"/>
        </w:rPr>
        <w:t>1 concludes the paper</w:t>
      </w:r>
      <w:r w:rsidRPr="00F569AC">
        <w:rPr>
          <w:rFonts w:ascii="Times New Roman" w:hAnsi="Times New Roman" w:cs="Times New Roman"/>
          <w:sz w:val="24"/>
          <w:szCs w:val="24"/>
        </w:rPr>
        <w:t>.</w:t>
      </w:r>
    </w:p>
    <w:p w14:paraId="6DBAD83E" w14:textId="77777777" w:rsidR="002A1FE2" w:rsidRPr="00E5536C" w:rsidRDefault="00BF0BD3" w:rsidP="00C01F7B">
      <w:pPr>
        <w:pStyle w:val="MTDisplayEquation"/>
        <w:spacing w:line="240" w:lineRule="auto"/>
        <w:outlineLvl w:val="0"/>
        <w:rPr>
          <w:rFonts w:ascii="Times New Roman" w:hAnsi="Times New Roman" w:cs="Times New Roman"/>
          <w:b/>
          <w:sz w:val="24"/>
          <w:szCs w:val="24"/>
        </w:rPr>
      </w:pPr>
      <w:r w:rsidRPr="00E5536C">
        <w:rPr>
          <w:rFonts w:ascii="Times New Roman" w:hAnsi="Times New Roman" w:cs="Times New Roman"/>
          <w:b/>
          <w:sz w:val="24"/>
          <w:szCs w:val="24"/>
        </w:rPr>
        <w:t>2</w:t>
      </w:r>
      <w:r w:rsidR="00DC78F8" w:rsidRPr="00E5536C">
        <w:rPr>
          <w:rFonts w:ascii="Times New Roman" w:hAnsi="Times New Roman" w:cs="Times New Roman"/>
          <w:b/>
          <w:sz w:val="24"/>
          <w:szCs w:val="24"/>
        </w:rPr>
        <w:t>.1.</w:t>
      </w:r>
      <w:r w:rsidR="00B47A71" w:rsidRPr="00E5536C">
        <w:rPr>
          <w:rFonts w:ascii="Times New Roman" w:hAnsi="Times New Roman" w:cs="Times New Roman"/>
          <w:b/>
          <w:sz w:val="24"/>
          <w:szCs w:val="24"/>
        </w:rPr>
        <w:t xml:space="preserve"> Metho</w:t>
      </w:r>
      <w:r w:rsidR="00C23B5B" w:rsidRPr="00E5536C">
        <w:rPr>
          <w:rFonts w:ascii="Times New Roman" w:hAnsi="Times New Roman" w:cs="Times New Roman"/>
          <w:b/>
          <w:sz w:val="24"/>
          <w:szCs w:val="24"/>
        </w:rPr>
        <w:t>do</w:t>
      </w:r>
      <w:r w:rsidR="00B47A71" w:rsidRPr="00E5536C">
        <w:rPr>
          <w:rFonts w:ascii="Times New Roman" w:hAnsi="Times New Roman" w:cs="Times New Roman"/>
          <w:b/>
          <w:sz w:val="24"/>
          <w:szCs w:val="24"/>
        </w:rPr>
        <w:t>logy</w:t>
      </w:r>
    </w:p>
    <w:p w14:paraId="3406B910" w14:textId="34F1BEFB" w:rsidR="00376A84" w:rsidRPr="00E5536C" w:rsidRDefault="00376A84" w:rsidP="0061582A">
      <w:pPr>
        <w:spacing w:line="240" w:lineRule="auto"/>
        <w:rPr>
          <w:rFonts w:ascii="Times New Roman" w:hAnsi="Times New Roman" w:cs="Times New Roman"/>
          <w:sz w:val="24"/>
          <w:szCs w:val="24"/>
        </w:rPr>
      </w:pPr>
      <w:r w:rsidRPr="00E5536C">
        <w:rPr>
          <w:rFonts w:ascii="Times New Roman" w:hAnsi="Times New Roman" w:cs="Times New Roman"/>
          <w:sz w:val="24"/>
          <w:szCs w:val="24"/>
        </w:rPr>
        <w:lastRenderedPageBreak/>
        <w:t xml:space="preserve">Here we state </w:t>
      </w:r>
      <w:r w:rsidR="00013B59" w:rsidRPr="00B505DA">
        <w:rPr>
          <w:rFonts w:ascii="Times New Roman" w:hAnsi="Times New Roman" w:cs="Times New Roman"/>
          <w:sz w:val="24"/>
          <w:szCs w:val="24"/>
          <w:highlight w:val="yellow"/>
        </w:rPr>
        <w:t>a</w:t>
      </w:r>
      <w:r w:rsidR="00013B59">
        <w:rPr>
          <w:rFonts w:ascii="Times New Roman" w:hAnsi="Times New Roman" w:cs="Times New Roman"/>
          <w:sz w:val="24"/>
          <w:szCs w:val="24"/>
        </w:rPr>
        <w:t xml:space="preserve"> </w:t>
      </w:r>
      <w:r w:rsidRPr="00E5536C">
        <w:rPr>
          <w:rFonts w:ascii="Times New Roman" w:hAnsi="Times New Roman" w:cs="Times New Roman"/>
          <w:sz w:val="24"/>
          <w:szCs w:val="24"/>
        </w:rPr>
        <w:t xml:space="preserve">few definitions which </w:t>
      </w:r>
      <w:r w:rsidR="005B7CFC">
        <w:rPr>
          <w:rFonts w:ascii="Times New Roman" w:hAnsi="Times New Roman" w:cs="Times New Roman"/>
          <w:sz w:val="24"/>
          <w:szCs w:val="24"/>
        </w:rPr>
        <w:t xml:space="preserve">is </w:t>
      </w:r>
      <w:r w:rsidRPr="00E5536C">
        <w:rPr>
          <w:rFonts w:ascii="Times New Roman" w:hAnsi="Times New Roman" w:cs="Times New Roman"/>
          <w:sz w:val="24"/>
          <w:szCs w:val="24"/>
        </w:rPr>
        <w:t>the basis of this study as follows.</w:t>
      </w:r>
    </w:p>
    <w:p w14:paraId="00F65C14" w14:textId="77777777" w:rsidR="00376A84" w:rsidRPr="00E5536C" w:rsidRDefault="00376A84" w:rsidP="0061582A">
      <w:pPr>
        <w:spacing w:line="240" w:lineRule="auto"/>
        <w:rPr>
          <w:rFonts w:ascii="Times New Roman" w:hAnsi="Times New Roman" w:cs="Times New Roman"/>
          <w:sz w:val="24"/>
          <w:szCs w:val="24"/>
        </w:rPr>
      </w:pPr>
      <w:r w:rsidRPr="00E5536C">
        <w:rPr>
          <w:rFonts w:ascii="Times New Roman" w:hAnsi="Times New Roman" w:cs="Times New Roman"/>
          <w:b/>
          <w:sz w:val="24"/>
          <w:szCs w:val="24"/>
        </w:rPr>
        <w:t xml:space="preserve">Definition 1 Matrix Differential </w:t>
      </w:r>
      <w:r w:rsidR="00DD0AD5" w:rsidRPr="00E5536C">
        <w:rPr>
          <w:rFonts w:ascii="Times New Roman" w:hAnsi="Times New Roman" w:cs="Times New Roman"/>
          <w:b/>
          <w:sz w:val="24"/>
          <w:szCs w:val="24"/>
        </w:rPr>
        <w:t>Calculus:</w:t>
      </w:r>
      <w:r w:rsidRPr="00E5536C">
        <w:rPr>
          <w:rFonts w:ascii="Times New Roman" w:hAnsi="Times New Roman" w:cs="Times New Roman"/>
          <w:b/>
          <w:sz w:val="24"/>
          <w:szCs w:val="24"/>
        </w:rPr>
        <w:t xml:space="preserve"> </w:t>
      </w:r>
      <w:r w:rsidRPr="00E5536C">
        <w:rPr>
          <w:rFonts w:ascii="Times New Roman" w:hAnsi="Times New Roman" w:cs="Times New Roman"/>
          <w:sz w:val="24"/>
          <w:szCs w:val="24"/>
        </w:rPr>
        <w:t xml:space="preserve">This is a branch of mathematics that deals with the study of rates of change of matrix-valued functions. </w:t>
      </w:r>
    </w:p>
    <w:p w14:paraId="063726C3" w14:textId="77777777" w:rsidR="00E5536C" w:rsidRPr="00E5536C" w:rsidRDefault="00E5536C" w:rsidP="0061582A">
      <w:pPr>
        <w:spacing w:line="240" w:lineRule="auto"/>
        <w:rPr>
          <w:rFonts w:ascii="Times New Roman" w:hAnsi="Times New Roman" w:cs="Times New Roman"/>
          <w:sz w:val="24"/>
          <w:szCs w:val="24"/>
        </w:rPr>
      </w:pPr>
      <w:r w:rsidRPr="00E5536C">
        <w:rPr>
          <w:rFonts w:ascii="Times New Roman" w:hAnsi="Times New Roman" w:cs="Times New Roman"/>
          <w:b/>
          <w:sz w:val="24"/>
          <w:szCs w:val="24"/>
        </w:rPr>
        <w:t>Definition 2 Derivative of a matrix</w:t>
      </w:r>
      <w:r w:rsidRPr="00E5536C">
        <w:rPr>
          <w:rFonts w:ascii="Times New Roman" w:hAnsi="Times New Roman" w:cs="Times New Roman"/>
          <w:sz w:val="24"/>
          <w:szCs w:val="24"/>
        </w:rPr>
        <w:t>: The derivative of a matrix-valued function with respect to a scalar or another matrix.</w:t>
      </w:r>
    </w:p>
    <w:p w14:paraId="0CD6C2DD" w14:textId="77777777" w:rsidR="00E5536C" w:rsidRPr="00E5536C" w:rsidRDefault="00E5536C" w:rsidP="0061582A">
      <w:pPr>
        <w:spacing w:line="240" w:lineRule="auto"/>
        <w:rPr>
          <w:rFonts w:ascii="Times New Roman" w:hAnsi="Times New Roman" w:cs="Times New Roman"/>
          <w:sz w:val="24"/>
          <w:szCs w:val="24"/>
        </w:rPr>
      </w:pPr>
      <w:r w:rsidRPr="00E5536C">
        <w:rPr>
          <w:rFonts w:ascii="Times New Roman" w:hAnsi="Times New Roman" w:cs="Times New Roman"/>
          <w:b/>
          <w:sz w:val="24"/>
          <w:szCs w:val="24"/>
        </w:rPr>
        <w:t>Definition 3 Matrix Differential:</w:t>
      </w:r>
      <w:r w:rsidRPr="00E5536C">
        <w:rPr>
          <w:rFonts w:ascii="Times New Roman" w:hAnsi="Times New Roman" w:cs="Times New Roman"/>
          <w:sz w:val="24"/>
          <w:szCs w:val="24"/>
        </w:rPr>
        <w:t xml:space="preserve">  This is a way of </w:t>
      </w:r>
      <w:r w:rsidR="000446D3" w:rsidRPr="00E5536C">
        <w:rPr>
          <w:rFonts w:ascii="Times New Roman" w:hAnsi="Times New Roman" w:cs="Times New Roman"/>
          <w:sz w:val="24"/>
          <w:szCs w:val="24"/>
        </w:rPr>
        <w:t>representing</w:t>
      </w:r>
      <w:r w:rsidRPr="00E5536C">
        <w:rPr>
          <w:rFonts w:ascii="Times New Roman" w:hAnsi="Times New Roman" w:cs="Times New Roman"/>
          <w:sz w:val="24"/>
          <w:szCs w:val="24"/>
        </w:rPr>
        <w:t xml:space="preserve"> the derivative of a matrix-valued function.</w:t>
      </w:r>
    </w:p>
    <w:p w14:paraId="25FE43DA" w14:textId="77777777" w:rsidR="00376A84" w:rsidRDefault="00E5536C" w:rsidP="0061582A">
      <w:pPr>
        <w:spacing w:line="240" w:lineRule="auto"/>
        <w:rPr>
          <w:rFonts w:ascii="Times New Roman" w:hAnsi="Times New Roman" w:cs="Times New Roman"/>
          <w:sz w:val="24"/>
          <w:szCs w:val="24"/>
        </w:rPr>
      </w:pPr>
      <w:r w:rsidRPr="00E5536C">
        <w:rPr>
          <w:rFonts w:ascii="Times New Roman" w:hAnsi="Times New Roman" w:cs="Times New Roman"/>
          <w:b/>
          <w:sz w:val="24"/>
          <w:szCs w:val="24"/>
        </w:rPr>
        <w:t>Definition 4 Product rule</w:t>
      </w:r>
      <w:r w:rsidRPr="00E5536C">
        <w:rPr>
          <w:rFonts w:ascii="Times New Roman" w:hAnsi="Times New Roman" w:cs="Times New Roman"/>
          <w:sz w:val="24"/>
          <w:szCs w:val="24"/>
        </w:rPr>
        <w:t>: A rule for computing the derivative of a product of matrix-valued functions.</w:t>
      </w:r>
    </w:p>
    <w:p w14:paraId="267DD92C" w14:textId="77777777" w:rsidR="000446D3" w:rsidRPr="000446D3" w:rsidRDefault="000446D3" w:rsidP="0061582A">
      <w:pPr>
        <w:spacing w:line="240" w:lineRule="auto"/>
        <w:rPr>
          <w:rFonts w:ascii="Times New Roman" w:hAnsi="Times New Roman" w:cs="Times New Roman"/>
          <w:b/>
          <w:sz w:val="24"/>
          <w:szCs w:val="24"/>
        </w:rPr>
      </w:pPr>
      <w:r w:rsidRPr="000446D3">
        <w:rPr>
          <w:rFonts w:ascii="Times New Roman" w:hAnsi="Times New Roman" w:cs="Times New Roman"/>
          <w:b/>
          <w:sz w:val="24"/>
          <w:szCs w:val="24"/>
        </w:rPr>
        <w:t>2.1.1 Problem Formulation</w:t>
      </w:r>
    </w:p>
    <w:p w14:paraId="450123E8" w14:textId="5A6EE146" w:rsidR="00D83799" w:rsidRDefault="007E35F5" w:rsidP="0061582A">
      <w:pPr>
        <w:spacing w:line="240" w:lineRule="auto"/>
        <w:rPr>
          <w:rFonts w:ascii="Times New Roman" w:hAnsi="Times New Roman" w:cs="Times New Roman"/>
          <w:sz w:val="24"/>
          <w:szCs w:val="24"/>
        </w:rPr>
      </w:pPr>
      <w:r>
        <w:rPr>
          <w:sz w:val="24"/>
          <w:szCs w:val="24"/>
        </w:rPr>
        <w:t xml:space="preserve">Here, we use the form of matrix to initial stock prices of Dangote Cement, PLC in order to note different uses of matrix algebra in analyzing stock market prices such as: </w:t>
      </w:r>
      <w:r w:rsidR="006C4B88">
        <w:rPr>
          <w:sz w:val="24"/>
          <w:szCs w:val="24"/>
        </w:rPr>
        <w:t>to presents the rate of change of</w:t>
      </w:r>
      <w:r w:rsidR="00B45A19">
        <w:rPr>
          <w:sz w:val="24"/>
          <w:szCs w:val="24"/>
        </w:rPr>
        <w:t xml:space="preserve"> the matrix </w:t>
      </w:r>
      <w:r w:rsidR="00B45A19" w:rsidRPr="00B45A19">
        <w:rPr>
          <w:position w:val="-14"/>
          <w:sz w:val="24"/>
          <w:szCs w:val="24"/>
        </w:rPr>
        <w:object w:dxaOrig="600" w:dyaOrig="400" w14:anchorId="5FE21028">
          <v:shape id="_x0000_i1132" type="#_x0000_t75" style="width:30.1pt;height:20.05pt" o:ole="">
            <v:imagedata r:id="rId7" o:title=""/>
          </v:shape>
          <o:OLEObject Type="Embed" ProgID="Equation.DSMT4" ShapeID="_x0000_i1132" DrawAspect="Content" ObjectID="_1817369156" r:id="rId9"/>
        </w:object>
      </w:r>
      <w:r w:rsidR="00B45A19">
        <w:rPr>
          <w:sz w:val="24"/>
          <w:szCs w:val="24"/>
        </w:rPr>
        <w:t xml:space="preserve"> for different trend functions such as: linear, quadratic, cubic seasonal variations and exponential</w:t>
      </w:r>
      <w:r>
        <w:rPr>
          <w:sz w:val="24"/>
          <w:szCs w:val="24"/>
        </w:rPr>
        <w:t xml:space="preserve">, </w:t>
      </w:r>
      <w:r w:rsidR="00FE0FC1">
        <w:rPr>
          <w:sz w:val="24"/>
          <w:szCs w:val="24"/>
        </w:rPr>
        <w:t xml:space="preserve"> </w:t>
      </w:r>
      <w:r>
        <w:rPr>
          <w:sz w:val="24"/>
          <w:szCs w:val="24"/>
        </w:rPr>
        <w:t xml:space="preserve">the </w:t>
      </w:r>
      <w:r w:rsidR="00B45A19">
        <w:rPr>
          <w:sz w:val="24"/>
          <w:szCs w:val="24"/>
        </w:rPr>
        <w:t xml:space="preserve">rate of change of </w:t>
      </w:r>
      <w:r>
        <w:rPr>
          <w:sz w:val="24"/>
          <w:szCs w:val="24"/>
        </w:rPr>
        <w:t xml:space="preserve">relative </w:t>
      </w:r>
      <w:r w:rsidR="00FE0FC1">
        <w:rPr>
          <w:sz w:val="24"/>
          <w:szCs w:val="24"/>
        </w:rPr>
        <w:t xml:space="preserve">amount of each </w:t>
      </w:r>
      <w:r w:rsidR="00466C72">
        <w:rPr>
          <w:sz w:val="24"/>
          <w:szCs w:val="24"/>
        </w:rPr>
        <w:t>cement</w:t>
      </w:r>
      <w:r w:rsidR="00D83799">
        <w:rPr>
          <w:sz w:val="24"/>
          <w:szCs w:val="24"/>
        </w:rPr>
        <w:t xml:space="preserve"> according to sales</w:t>
      </w:r>
      <w:r w:rsidR="00466C72">
        <w:rPr>
          <w:sz w:val="24"/>
          <w:szCs w:val="24"/>
        </w:rPr>
        <w:t xml:space="preserve">, </w:t>
      </w:r>
      <w:r w:rsidR="00FE0FC1">
        <w:rPr>
          <w:sz w:val="24"/>
          <w:szCs w:val="24"/>
        </w:rPr>
        <w:t xml:space="preserve">getting </w:t>
      </w:r>
      <w:r w:rsidR="00466C72">
        <w:rPr>
          <w:sz w:val="24"/>
          <w:szCs w:val="24"/>
        </w:rPr>
        <w:t xml:space="preserve">the total </w:t>
      </w:r>
      <w:r w:rsidR="00D83799">
        <w:rPr>
          <w:sz w:val="24"/>
          <w:szCs w:val="24"/>
        </w:rPr>
        <w:t>cost</w:t>
      </w:r>
      <w:r w:rsidR="00466C72">
        <w:rPr>
          <w:sz w:val="24"/>
          <w:szCs w:val="24"/>
        </w:rPr>
        <w:t xml:space="preserve"> of cement </w:t>
      </w:r>
      <w:r w:rsidR="00D83799">
        <w:rPr>
          <w:sz w:val="24"/>
          <w:szCs w:val="24"/>
        </w:rPr>
        <w:t>to four key marketers to different locations</w:t>
      </w:r>
      <w:r w:rsidR="00D83799">
        <w:rPr>
          <w:rFonts w:ascii="Times New Roman" w:hAnsi="Times New Roman" w:cs="Times New Roman"/>
          <w:sz w:val="24"/>
          <w:szCs w:val="24"/>
        </w:rPr>
        <w:t xml:space="preserve">. </w:t>
      </w:r>
      <w:r w:rsidR="00F51C7E">
        <w:rPr>
          <w:rFonts w:ascii="Times New Roman" w:hAnsi="Times New Roman" w:cs="Times New Roman"/>
          <w:sz w:val="24"/>
          <w:szCs w:val="24"/>
        </w:rPr>
        <w:t>The following are dynamics</w:t>
      </w:r>
      <w:r w:rsidR="005774E9">
        <w:rPr>
          <w:rFonts w:ascii="Times New Roman" w:hAnsi="Times New Roman" w:cs="Times New Roman"/>
          <w:sz w:val="24"/>
          <w:szCs w:val="24"/>
        </w:rPr>
        <w:t xml:space="preserve"> in illustrative cases</w:t>
      </w:r>
      <w:r w:rsidR="00D83799">
        <w:rPr>
          <w:rFonts w:ascii="Times New Roman" w:hAnsi="Times New Roman" w:cs="Times New Roman"/>
          <w:sz w:val="24"/>
          <w:szCs w:val="24"/>
        </w:rPr>
        <w:t>.</w:t>
      </w:r>
    </w:p>
    <w:p w14:paraId="57CB5A97" w14:textId="5A170E84" w:rsidR="00424D87" w:rsidRPr="00B73494" w:rsidRDefault="006F4758" w:rsidP="0061582A">
      <w:pPr>
        <w:spacing w:line="240" w:lineRule="auto"/>
        <w:rPr>
          <w:rFonts w:ascii="Times New Roman" w:hAnsi="Times New Roman" w:cs="Times New Roman"/>
          <w:sz w:val="24"/>
          <w:szCs w:val="24"/>
        </w:rPr>
      </w:pPr>
      <w:r w:rsidRPr="006F4758">
        <w:rPr>
          <w:rFonts w:ascii="Times New Roman" w:hAnsi="Times New Roman" w:cs="Times New Roman"/>
          <w:b/>
          <w:sz w:val="24"/>
          <w:szCs w:val="24"/>
        </w:rPr>
        <w:t>Case 1</w:t>
      </w:r>
      <w:r w:rsidR="00B73494">
        <w:rPr>
          <w:rFonts w:ascii="Times New Roman" w:hAnsi="Times New Roman" w:cs="Times New Roman"/>
          <w:sz w:val="24"/>
          <w:szCs w:val="24"/>
        </w:rPr>
        <w:t>:Considering long and short term investments of Dangote Cement,</w:t>
      </w:r>
      <w:r w:rsidR="00013B59">
        <w:rPr>
          <w:rFonts w:ascii="Times New Roman" w:hAnsi="Times New Roman" w:cs="Times New Roman"/>
          <w:sz w:val="24"/>
          <w:szCs w:val="24"/>
        </w:rPr>
        <w:t xml:space="preserve"> </w:t>
      </w:r>
      <w:r w:rsidR="00B73494">
        <w:rPr>
          <w:rFonts w:ascii="Times New Roman" w:hAnsi="Times New Roman" w:cs="Times New Roman"/>
          <w:sz w:val="24"/>
          <w:szCs w:val="24"/>
        </w:rPr>
        <w:t>PLC,</w:t>
      </w:r>
      <w:r w:rsidR="00013B59">
        <w:rPr>
          <w:rFonts w:ascii="Times New Roman" w:hAnsi="Times New Roman" w:cs="Times New Roman"/>
          <w:sz w:val="24"/>
          <w:szCs w:val="24"/>
        </w:rPr>
        <w:t xml:space="preserve"> </w:t>
      </w:r>
      <w:r>
        <w:rPr>
          <w:rFonts w:ascii="Times New Roman" w:hAnsi="Times New Roman" w:cs="Times New Roman"/>
          <w:sz w:val="24"/>
          <w:szCs w:val="24"/>
        </w:rPr>
        <w:t>where dividends will not have been declared and no new assets have been purchased</w:t>
      </w:r>
      <w:r w:rsidR="00013B59">
        <w:rPr>
          <w:rFonts w:ascii="Times New Roman" w:hAnsi="Times New Roman" w:cs="Times New Roman"/>
          <w:sz w:val="24"/>
          <w:szCs w:val="24"/>
        </w:rPr>
        <w:t>,</w:t>
      </w:r>
      <w:r>
        <w:rPr>
          <w:rFonts w:ascii="Times New Roman" w:hAnsi="Times New Roman" w:cs="Times New Roman"/>
          <w:sz w:val="24"/>
          <w:szCs w:val="24"/>
        </w:rPr>
        <w:t xml:space="preserve"> then </w:t>
      </w:r>
      <w:r w:rsidR="00013B59" w:rsidRPr="00B505DA">
        <w:rPr>
          <w:rFonts w:ascii="Times New Roman" w:hAnsi="Times New Roman" w:cs="Times New Roman"/>
          <w:sz w:val="24"/>
          <w:szCs w:val="24"/>
          <w:highlight w:val="yellow"/>
        </w:rPr>
        <w:t xml:space="preserve">the </w:t>
      </w:r>
      <w:r>
        <w:rPr>
          <w:rFonts w:ascii="Times New Roman" w:hAnsi="Times New Roman" w:cs="Times New Roman"/>
          <w:sz w:val="24"/>
          <w:szCs w:val="24"/>
        </w:rPr>
        <w:t>stock return follows partic</w:t>
      </w:r>
      <w:r w:rsidR="00B6262E">
        <w:rPr>
          <w:rFonts w:ascii="Times New Roman" w:hAnsi="Times New Roman" w:cs="Times New Roman"/>
          <w:sz w:val="24"/>
          <w:szCs w:val="24"/>
        </w:rPr>
        <w:t>ular processes,[2] and  [8</w:t>
      </w:r>
      <w:r w:rsidR="00B73494">
        <w:rPr>
          <w:rFonts w:ascii="Times New Roman" w:hAnsi="Times New Roman" w:cs="Times New Roman"/>
          <w:sz w:val="24"/>
          <w:szCs w:val="24"/>
        </w:rPr>
        <w:t>]</w:t>
      </w:r>
      <w:r w:rsidRPr="00091CA1">
        <w:rPr>
          <w:rFonts w:ascii="Times New Roman" w:hAnsi="Times New Roman" w:cs="Times New Roman"/>
          <w:sz w:val="24"/>
          <w:szCs w:val="24"/>
        </w:rPr>
        <w:t xml:space="preserve"> </w:t>
      </w:r>
      <w:r w:rsidR="00013B59" w:rsidRPr="00B505DA">
        <w:rPr>
          <w:rFonts w:ascii="Times New Roman" w:hAnsi="Times New Roman" w:cs="Times New Roman"/>
          <w:sz w:val="24"/>
          <w:szCs w:val="24"/>
          <w:highlight w:val="yellow"/>
        </w:rPr>
        <w:t>Let’s</w:t>
      </w:r>
      <w:r w:rsidR="00424D87" w:rsidRPr="00B505DA">
        <w:rPr>
          <w:rFonts w:ascii="Times New Roman" w:hAnsi="Times New Roman" w:cs="Times New Roman"/>
          <w:sz w:val="24"/>
          <w:szCs w:val="24"/>
          <w:highlight w:val="yellow"/>
        </w:rPr>
        <w:t xml:space="preserve"> </w:t>
      </w:r>
      <w:r w:rsidR="00424D87">
        <w:rPr>
          <w:rFonts w:ascii="Times New Roman" w:hAnsi="Times New Roman" w:cs="Times New Roman"/>
          <w:sz w:val="24"/>
          <w:szCs w:val="24"/>
        </w:rPr>
        <w:t xml:space="preserve">consider the rate of change of the matrix with respect to time </w:t>
      </w:r>
      <w:r w:rsidR="00424D87" w:rsidRPr="00424D87">
        <w:rPr>
          <w:rFonts w:ascii="Times New Roman" w:hAnsi="Times New Roman" w:cs="Times New Roman"/>
          <w:position w:val="-6"/>
          <w:sz w:val="24"/>
          <w:szCs w:val="24"/>
        </w:rPr>
        <w:object w:dxaOrig="139" w:dyaOrig="240" w14:anchorId="7E92CB5C">
          <v:shape id="_x0000_i1027" type="#_x0000_t75" style="width:6.85pt;height:11.85pt" o:ole="">
            <v:imagedata r:id="rId10" o:title=""/>
          </v:shape>
          <o:OLEObject Type="Embed" ProgID="Equation.DSMT4" ShapeID="_x0000_i1027" DrawAspect="Content" ObjectID="_1817369157" r:id="rId11"/>
        </w:object>
      </w:r>
      <w:r w:rsidR="00424D87">
        <w:rPr>
          <w:rFonts w:ascii="Times New Roman" w:hAnsi="Times New Roman" w:cs="Times New Roman"/>
          <w:sz w:val="24"/>
          <w:szCs w:val="24"/>
        </w:rPr>
        <w:t xml:space="preserve"> for different types of </w:t>
      </w:r>
      <w:r w:rsidR="00B73494">
        <w:rPr>
          <w:rFonts w:ascii="Times New Roman" w:hAnsi="Times New Roman" w:cs="Times New Roman"/>
          <w:sz w:val="24"/>
          <w:szCs w:val="24"/>
        </w:rPr>
        <w:t xml:space="preserve">trend </w:t>
      </w:r>
      <w:r w:rsidR="00424D87">
        <w:rPr>
          <w:rFonts w:ascii="Times New Roman" w:hAnsi="Times New Roman" w:cs="Times New Roman"/>
          <w:sz w:val="24"/>
          <w:szCs w:val="24"/>
        </w:rPr>
        <w:t>function</w:t>
      </w:r>
      <w:r w:rsidR="00B73494">
        <w:rPr>
          <w:rFonts w:ascii="Times New Roman" w:hAnsi="Times New Roman" w:cs="Times New Roman"/>
          <w:sz w:val="24"/>
          <w:szCs w:val="24"/>
        </w:rPr>
        <w:t>s.</w:t>
      </w:r>
    </w:p>
    <w:p w14:paraId="2F5F2E7E" w14:textId="15135500" w:rsidR="00424D87" w:rsidRPr="00B73494" w:rsidRDefault="00B73494" w:rsidP="007E35F5">
      <w:pPr>
        <w:pStyle w:val="ListParagraph"/>
        <w:numPr>
          <w:ilvl w:val="0"/>
          <w:numId w:val="11"/>
        </w:numPr>
        <w:rPr>
          <w:b/>
          <w:sz w:val="24"/>
          <w:szCs w:val="24"/>
        </w:rPr>
      </w:pPr>
      <w:r>
        <w:rPr>
          <w:b/>
          <w:sz w:val="24"/>
          <w:szCs w:val="24"/>
        </w:rPr>
        <w:t xml:space="preserve">Linear Rate of Change: </w:t>
      </w:r>
      <w:r w:rsidR="00424D87" w:rsidRPr="00B73494">
        <w:rPr>
          <w:sz w:val="24"/>
          <w:szCs w:val="24"/>
        </w:rPr>
        <w:t xml:space="preserve">If the market price of </w:t>
      </w:r>
      <w:r w:rsidR="00424D87" w:rsidRPr="00424D87">
        <w:rPr>
          <w:position w:val="-14"/>
        </w:rPr>
        <w:object w:dxaOrig="600" w:dyaOrig="400" w14:anchorId="609079C9">
          <v:shape id="_x0000_i1028" type="#_x0000_t75" style="width:30.1pt;height:20.05pt" o:ole="">
            <v:imagedata r:id="rId12" o:title=""/>
          </v:shape>
          <o:OLEObject Type="Embed" ProgID="Equation.DSMT4" ShapeID="_x0000_i1028" DrawAspect="Content" ObjectID="_1817369158" r:id="rId13"/>
        </w:object>
      </w:r>
      <w:r w:rsidR="00424D87" w:rsidRPr="00B73494">
        <w:rPr>
          <w:sz w:val="24"/>
          <w:szCs w:val="24"/>
        </w:rPr>
        <w:t xml:space="preserve"> are linear </w:t>
      </w:r>
      <w:r w:rsidR="00013B59" w:rsidRPr="00B505DA">
        <w:rPr>
          <w:sz w:val="24"/>
          <w:szCs w:val="24"/>
          <w:highlight w:val="yellow"/>
        </w:rPr>
        <w:t>functions</w:t>
      </w:r>
      <w:r w:rsidR="00013B59" w:rsidRPr="00B505DA">
        <w:rPr>
          <w:sz w:val="24"/>
          <w:szCs w:val="24"/>
          <w:highlight w:val="yellow"/>
        </w:rPr>
        <w:t xml:space="preserve"> </w:t>
      </w:r>
      <w:r w:rsidR="00424D87" w:rsidRPr="00B73494">
        <w:rPr>
          <w:sz w:val="24"/>
          <w:szCs w:val="24"/>
        </w:rPr>
        <w:t xml:space="preserve">of </w:t>
      </w:r>
      <w:r w:rsidR="00424D87" w:rsidRPr="00424D87">
        <w:rPr>
          <w:position w:val="-6"/>
        </w:rPr>
        <w:object w:dxaOrig="139" w:dyaOrig="240" w14:anchorId="219D0D7B">
          <v:shape id="_x0000_i1029" type="#_x0000_t75" style="width:6.85pt;height:11.85pt" o:ole="">
            <v:imagedata r:id="rId14" o:title=""/>
          </v:shape>
          <o:OLEObject Type="Embed" ProgID="Equation.DSMT4" ShapeID="_x0000_i1029" DrawAspect="Content" ObjectID="_1817369159" r:id="rId15"/>
        </w:object>
      </w:r>
      <w:r w:rsidR="00424D87" w:rsidRPr="00B73494">
        <w:rPr>
          <w:sz w:val="24"/>
          <w:szCs w:val="24"/>
        </w:rPr>
        <w:t xml:space="preserve"> </w:t>
      </w:r>
      <w:r w:rsidR="00013B59">
        <w:rPr>
          <w:sz w:val="24"/>
          <w:szCs w:val="24"/>
          <w:highlight w:val="yellow"/>
        </w:rPr>
        <w:t>The</w:t>
      </w:r>
      <w:r w:rsidR="00424D87" w:rsidRPr="00B505DA">
        <w:rPr>
          <w:sz w:val="24"/>
          <w:szCs w:val="24"/>
          <w:highlight w:val="yellow"/>
        </w:rPr>
        <w:t xml:space="preserve"> </w:t>
      </w:r>
      <w:r w:rsidR="00424D87" w:rsidRPr="00B73494">
        <w:rPr>
          <w:sz w:val="24"/>
          <w:szCs w:val="24"/>
        </w:rPr>
        <w:t>rate of change will be constant.</w:t>
      </w:r>
    </w:p>
    <w:p w14:paraId="7187773B" w14:textId="77777777" w:rsidR="00424D87" w:rsidRPr="00424D87" w:rsidRDefault="00B73494" w:rsidP="007E35F5">
      <w:pPr>
        <w:rPr>
          <w:sz w:val="24"/>
          <w:szCs w:val="24"/>
        </w:rPr>
      </w:pPr>
      <w:r w:rsidRPr="00B73494">
        <w:rPr>
          <w:b/>
          <w:i/>
          <w:sz w:val="24"/>
          <w:szCs w:val="24"/>
        </w:rPr>
        <w:t>Prove</w:t>
      </w:r>
      <w:r>
        <w:rPr>
          <w:sz w:val="24"/>
          <w:szCs w:val="24"/>
        </w:rPr>
        <w:t>: We show that the rate of change in market price will be constant over time.</w:t>
      </w:r>
    </w:p>
    <w:p w14:paraId="74F5FC01" w14:textId="77777777" w:rsidR="006B1964" w:rsidRDefault="006B1964" w:rsidP="006B1964">
      <w:pPr>
        <w:pStyle w:val="MTDisplayEquation"/>
      </w:pPr>
      <w:r>
        <w:tab/>
      </w:r>
      <w:r w:rsidR="00011FA9" w:rsidRPr="006B1964">
        <w:rPr>
          <w:position w:val="-68"/>
        </w:rPr>
        <w:object w:dxaOrig="3660" w:dyaOrig="1480" w14:anchorId="211AEC05">
          <v:shape id="_x0000_i1030" type="#_x0000_t75" style="width:183.2pt;height:74.3pt" o:ole="">
            <v:imagedata r:id="rId16" o:title=""/>
          </v:shape>
          <o:OLEObject Type="Embed" ProgID="Equation.DSMT4" ShapeID="_x0000_i1030" DrawAspect="Content" ObjectID="_1817369160" r:id="rId17"/>
        </w:object>
      </w:r>
      <w:r>
        <w:t xml:space="preserve"> </w:t>
      </w:r>
      <w:r>
        <w:tab/>
      </w:r>
      <w:r w:rsidR="000446D3">
        <w:t>(1.1</w:t>
      </w:r>
      <w:r w:rsidR="0061582A">
        <w:t>)</w:t>
      </w:r>
    </w:p>
    <w:p w14:paraId="1BD1B005" w14:textId="77777777" w:rsidR="000E1A69" w:rsidRPr="00B6262E" w:rsidRDefault="000E1A69" w:rsidP="000E1A69">
      <w:pPr>
        <w:rPr>
          <w:rFonts w:ascii="Times New Roman" w:hAnsi="Times New Roman" w:cs="Times New Roman"/>
          <w:sz w:val="24"/>
          <w:szCs w:val="24"/>
        </w:rPr>
      </w:pPr>
      <w:r>
        <w:rPr>
          <w:rFonts w:ascii="Times New Roman" w:hAnsi="Times New Roman" w:cs="Times New Roman"/>
          <w:sz w:val="24"/>
          <w:szCs w:val="24"/>
        </w:rPr>
        <w:t>The rate of change of equation(1.1) gives as follows:</w:t>
      </w:r>
    </w:p>
    <w:p w14:paraId="565A7AD2" w14:textId="77777777" w:rsidR="000E1A69" w:rsidRPr="000E1A69" w:rsidRDefault="000E1A69" w:rsidP="000E1A69"/>
    <w:p w14:paraId="68269D4F" w14:textId="77777777" w:rsidR="00424D87" w:rsidRPr="00424D87" w:rsidRDefault="00424D87" w:rsidP="00424D87">
      <w:pPr>
        <w:pStyle w:val="MTDisplayEquation"/>
      </w:pPr>
      <w:r>
        <w:lastRenderedPageBreak/>
        <w:tab/>
      </w:r>
      <w:r w:rsidR="00011FA9" w:rsidRPr="00424D87">
        <w:rPr>
          <w:position w:val="-68"/>
        </w:rPr>
        <w:object w:dxaOrig="3640" w:dyaOrig="1480" w14:anchorId="20DD4878">
          <v:shape id="_x0000_i1031" type="#_x0000_t75" style="width:182.3pt;height:74.3pt" o:ole="">
            <v:imagedata r:id="rId18" o:title=""/>
          </v:shape>
          <o:OLEObject Type="Embed" ProgID="Equation.DSMT4" ShapeID="_x0000_i1031" DrawAspect="Content" ObjectID="_1817369161" r:id="rId19"/>
        </w:object>
      </w:r>
      <w:r>
        <w:t xml:space="preserve"> </w:t>
      </w:r>
      <w:r>
        <w:tab/>
      </w:r>
      <w:r w:rsidR="000446D3">
        <w:t>(1.2)</w:t>
      </w:r>
    </w:p>
    <w:p w14:paraId="2C6DC36E" w14:textId="77777777" w:rsidR="002A1FE2" w:rsidRDefault="002A1FE2" w:rsidP="004618E3">
      <w:pPr>
        <w:pStyle w:val="MTDisplayEquation"/>
        <w:spacing w:line="240" w:lineRule="auto"/>
        <w:outlineLvl w:val="0"/>
        <w:rPr>
          <w:rFonts w:ascii="Times New Roman" w:hAnsi="Times New Roman" w:cs="Times New Roman"/>
          <w:b/>
          <w:sz w:val="24"/>
          <w:szCs w:val="24"/>
        </w:rPr>
      </w:pPr>
    </w:p>
    <w:p w14:paraId="09EF23BD" w14:textId="2CC1ABC9" w:rsidR="00011FA9" w:rsidRDefault="00011FA9" w:rsidP="00F227D9">
      <w:pPr>
        <w:pStyle w:val="MTDisplayEquation"/>
        <w:numPr>
          <w:ilvl w:val="0"/>
          <w:numId w:val="11"/>
        </w:numPr>
        <w:tabs>
          <w:tab w:val="left" w:pos="6930"/>
        </w:tabs>
        <w:spacing w:line="240" w:lineRule="auto"/>
        <w:outlineLvl w:val="0"/>
        <w:rPr>
          <w:sz w:val="24"/>
          <w:szCs w:val="24"/>
        </w:rPr>
      </w:pPr>
      <w:r>
        <w:rPr>
          <w:b/>
          <w:sz w:val="24"/>
          <w:szCs w:val="24"/>
        </w:rPr>
        <w:t>Quadratic Rate of Cha</w:t>
      </w:r>
      <w:r w:rsidR="00B73494">
        <w:rPr>
          <w:b/>
          <w:sz w:val="24"/>
          <w:szCs w:val="24"/>
        </w:rPr>
        <w:t xml:space="preserve">nge: </w:t>
      </w:r>
      <w:r>
        <w:rPr>
          <w:sz w:val="24"/>
          <w:szCs w:val="24"/>
        </w:rPr>
        <w:t xml:space="preserve">If the market price of </w:t>
      </w:r>
      <w:r w:rsidRPr="00424D87">
        <w:rPr>
          <w:position w:val="-14"/>
          <w:sz w:val="24"/>
          <w:szCs w:val="24"/>
        </w:rPr>
        <w:object w:dxaOrig="600" w:dyaOrig="400" w14:anchorId="6431F676">
          <v:shape id="_x0000_i1032" type="#_x0000_t75" style="width:30.1pt;height:20.05pt" o:ole="">
            <v:imagedata r:id="rId12" o:title=""/>
          </v:shape>
          <o:OLEObject Type="Embed" ProgID="Equation.DSMT4" ShapeID="_x0000_i1032" DrawAspect="Content" ObjectID="_1817369162" r:id="rId20"/>
        </w:object>
      </w:r>
      <w:r>
        <w:rPr>
          <w:sz w:val="24"/>
          <w:szCs w:val="24"/>
        </w:rPr>
        <w:t xml:space="preserve"> </w:t>
      </w:r>
      <w:r w:rsidR="00013B59" w:rsidRPr="00B505DA">
        <w:rPr>
          <w:sz w:val="24"/>
          <w:szCs w:val="24"/>
          <w:highlight w:val="yellow"/>
        </w:rPr>
        <w:t>Is</w:t>
      </w:r>
      <w:r w:rsidR="00013B59">
        <w:rPr>
          <w:sz w:val="24"/>
          <w:szCs w:val="24"/>
        </w:rPr>
        <w:t xml:space="preserve"> </w:t>
      </w:r>
      <w:r>
        <w:rPr>
          <w:sz w:val="24"/>
          <w:szCs w:val="24"/>
        </w:rPr>
        <w:t xml:space="preserve">are quadratic function of </w:t>
      </w:r>
      <w:r w:rsidRPr="00424D87">
        <w:rPr>
          <w:position w:val="-6"/>
          <w:sz w:val="24"/>
          <w:szCs w:val="24"/>
        </w:rPr>
        <w:object w:dxaOrig="139" w:dyaOrig="240" w14:anchorId="6BC90905">
          <v:shape id="_x0000_i1033" type="#_x0000_t75" style="width:6.85pt;height:11.85pt" o:ole="">
            <v:imagedata r:id="rId14" o:title=""/>
          </v:shape>
          <o:OLEObject Type="Embed" ProgID="Equation.DSMT4" ShapeID="_x0000_i1033" DrawAspect="Content" ObjectID="_1817369163" r:id="rId21"/>
        </w:object>
      </w:r>
      <w:r>
        <w:rPr>
          <w:sz w:val="24"/>
          <w:szCs w:val="24"/>
        </w:rPr>
        <w:t xml:space="preserve"> , the rate of change will be linear.</w:t>
      </w:r>
    </w:p>
    <w:p w14:paraId="363AB5CB" w14:textId="77777777" w:rsidR="00F227D9" w:rsidRPr="00F227D9" w:rsidRDefault="00F227D9" w:rsidP="00F227D9">
      <w:pPr>
        <w:ind w:left="360"/>
        <w:rPr>
          <w:sz w:val="24"/>
          <w:szCs w:val="24"/>
        </w:rPr>
      </w:pPr>
      <w:r w:rsidRPr="00F227D9">
        <w:rPr>
          <w:b/>
          <w:i/>
          <w:sz w:val="24"/>
          <w:szCs w:val="24"/>
        </w:rPr>
        <w:t>Prove</w:t>
      </w:r>
      <w:r w:rsidRPr="00F227D9">
        <w:rPr>
          <w:sz w:val="24"/>
          <w:szCs w:val="24"/>
        </w:rPr>
        <w:t xml:space="preserve">: We show that the rate of change in </w:t>
      </w:r>
      <w:r>
        <w:rPr>
          <w:sz w:val="24"/>
          <w:szCs w:val="24"/>
        </w:rPr>
        <w:t xml:space="preserve">market price will be linear </w:t>
      </w:r>
      <w:r w:rsidRPr="00F227D9">
        <w:rPr>
          <w:sz w:val="24"/>
          <w:szCs w:val="24"/>
        </w:rPr>
        <w:t>over time.</w:t>
      </w:r>
    </w:p>
    <w:p w14:paraId="055D0611" w14:textId="77777777" w:rsidR="00F227D9" w:rsidRPr="00F227D9" w:rsidRDefault="00F227D9" w:rsidP="00F227D9">
      <w:pPr>
        <w:pStyle w:val="ListParagraph"/>
      </w:pPr>
    </w:p>
    <w:p w14:paraId="5CBE5B11" w14:textId="77777777" w:rsidR="00011FA9" w:rsidRDefault="00011FA9" w:rsidP="00011FA9">
      <w:pPr>
        <w:pStyle w:val="MTDisplayEquation"/>
      </w:pPr>
      <w:r>
        <w:rPr>
          <w:position w:val="-68"/>
        </w:rPr>
        <w:t xml:space="preserve">                     </w:t>
      </w:r>
      <w:r w:rsidR="006F4758">
        <w:rPr>
          <w:position w:val="-68"/>
        </w:rPr>
        <w:t xml:space="preserve">             </w:t>
      </w:r>
      <w:r w:rsidRPr="006B1964">
        <w:rPr>
          <w:position w:val="-68"/>
        </w:rPr>
        <w:object w:dxaOrig="4040" w:dyaOrig="1480" w14:anchorId="1A6C0432">
          <v:shape id="_x0000_i1034" type="#_x0000_t75" style="width:201.85pt;height:74.3pt" o:ole="">
            <v:imagedata r:id="rId22" o:title=""/>
          </v:shape>
          <o:OLEObject Type="Embed" ProgID="Equation.DSMT4" ShapeID="_x0000_i1034" DrawAspect="Content" ObjectID="_1817369164" r:id="rId23"/>
        </w:object>
      </w:r>
      <w:r w:rsidR="000446D3">
        <w:t xml:space="preserve"> </w:t>
      </w:r>
      <w:r w:rsidR="000446D3">
        <w:tab/>
        <w:t>(1.3</w:t>
      </w:r>
      <w:r>
        <w:t>)</w:t>
      </w:r>
    </w:p>
    <w:p w14:paraId="0DB8916B" w14:textId="77777777" w:rsidR="00B6262E" w:rsidRPr="00B6262E" w:rsidRDefault="00B6262E" w:rsidP="00B6262E">
      <w:pPr>
        <w:rPr>
          <w:rFonts w:ascii="Times New Roman" w:hAnsi="Times New Roman" w:cs="Times New Roman"/>
          <w:sz w:val="24"/>
          <w:szCs w:val="24"/>
        </w:rPr>
      </w:pPr>
      <w:r>
        <w:rPr>
          <w:rFonts w:ascii="Times New Roman" w:hAnsi="Times New Roman" w:cs="Times New Roman"/>
          <w:sz w:val="24"/>
          <w:szCs w:val="24"/>
        </w:rPr>
        <w:t>The rate of change of equation(1.3) gives as follows:</w:t>
      </w:r>
    </w:p>
    <w:p w14:paraId="7CAF5B1B" w14:textId="77777777" w:rsidR="001A5396" w:rsidRDefault="001A5396" w:rsidP="006F4758">
      <w:pPr>
        <w:pStyle w:val="MTDisplayEquation"/>
      </w:pPr>
      <w:r>
        <w:rPr>
          <w:position w:val="-68"/>
        </w:rPr>
        <w:t xml:space="preserve">                              </w:t>
      </w:r>
      <w:r w:rsidRPr="006B1964">
        <w:rPr>
          <w:position w:val="-68"/>
        </w:rPr>
        <w:object w:dxaOrig="4320" w:dyaOrig="1480" w14:anchorId="3CE9C3E9">
          <v:shape id="_x0000_i1035" type="#_x0000_t75" style="width:3in;height:74.3pt" o:ole="">
            <v:imagedata r:id="rId24" o:title=""/>
          </v:shape>
          <o:OLEObject Type="Embed" ProgID="Equation.DSMT4" ShapeID="_x0000_i1035" DrawAspect="Content" ObjectID="_1817369165" r:id="rId25"/>
        </w:object>
      </w:r>
      <w:r w:rsidR="000446D3">
        <w:t xml:space="preserve"> </w:t>
      </w:r>
      <w:r w:rsidR="000446D3">
        <w:tab/>
        <w:t>(1.4</w:t>
      </w:r>
      <w:r>
        <w:t>)</w:t>
      </w:r>
    </w:p>
    <w:p w14:paraId="6E472593" w14:textId="1247C671" w:rsidR="001A5396" w:rsidRPr="00F227D9" w:rsidRDefault="00F227D9" w:rsidP="00F227D9">
      <w:pPr>
        <w:pStyle w:val="MTDisplayEquation"/>
        <w:tabs>
          <w:tab w:val="left" w:pos="6930"/>
        </w:tabs>
        <w:spacing w:line="240" w:lineRule="auto"/>
        <w:outlineLvl w:val="0"/>
        <w:rPr>
          <w:b/>
          <w:sz w:val="24"/>
          <w:szCs w:val="24"/>
        </w:rPr>
      </w:pPr>
      <w:r>
        <w:rPr>
          <w:b/>
          <w:sz w:val="24"/>
          <w:szCs w:val="24"/>
        </w:rPr>
        <w:t xml:space="preserve"> 3. Cubic Rate of Change: </w:t>
      </w:r>
      <w:r w:rsidR="001A5396">
        <w:rPr>
          <w:sz w:val="24"/>
          <w:szCs w:val="24"/>
        </w:rPr>
        <w:t xml:space="preserve">If the market price of </w:t>
      </w:r>
      <w:r w:rsidR="001A5396" w:rsidRPr="00424D87">
        <w:rPr>
          <w:position w:val="-14"/>
          <w:sz w:val="24"/>
          <w:szCs w:val="24"/>
        </w:rPr>
        <w:object w:dxaOrig="600" w:dyaOrig="400" w14:anchorId="6F0DA200">
          <v:shape id="_x0000_i1036" type="#_x0000_t75" style="width:30.1pt;height:20.05pt" o:ole="">
            <v:imagedata r:id="rId12" o:title=""/>
          </v:shape>
          <o:OLEObject Type="Embed" ProgID="Equation.DSMT4" ShapeID="_x0000_i1036" DrawAspect="Content" ObjectID="_1817369166" r:id="rId26"/>
        </w:object>
      </w:r>
      <w:r w:rsidR="001A5396">
        <w:rPr>
          <w:sz w:val="24"/>
          <w:szCs w:val="24"/>
        </w:rPr>
        <w:t xml:space="preserve"> are cubic functions of </w:t>
      </w:r>
      <w:r w:rsidR="001A5396" w:rsidRPr="00424D87">
        <w:rPr>
          <w:position w:val="-6"/>
          <w:sz w:val="24"/>
          <w:szCs w:val="24"/>
        </w:rPr>
        <w:object w:dxaOrig="139" w:dyaOrig="240" w14:anchorId="790CCA77">
          <v:shape id="_x0000_i1037" type="#_x0000_t75" style="width:6.85pt;height:11.85pt" o:ole="">
            <v:imagedata r:id="rId14" o:title=""/>
          </v:shape>
          <o:OLEObject Type="Embed" ProgID="Equation.DSMT4" ShapeID="_x0000_i1037" DrawAspect="Content" ObjectID="_1817369167" r:id="rId27"/>
        </w:object>
      </w:r>
      <w:r w:rsidR="001A5396">
        <w:rPr>
          <w:sz w:val="24"/>
          <w:szCs w:val="24"/>
        </w:rPr>
        <w:t xml:space="preserve"> </w:t>
      </w:r>
      <w:r w:rsidR="00013B59" w:rsidRPr="00B505DA">
        <w:rPr>
          <w:sz w:val="24"/>
          <w:szCs w:val="24"/>
          <w:highlight w:val="yellow"/>
        </w:rPr>
        <w:t>The</w:t>
      </w:r>
      <w:r w:rsidR="001A5396">
        <w:rPr>
          <w:sz w:val="24"/>
          <w:szCs w:val="24"/>
        </w:rPr>
        <w:t xml:space="preserve"> rate of change will be quadratic.</w:t>
      </w:r>
    </w:p>
    <w:p w14:paraId="3A796187" w14:textId="66949399" w:rsidR="001A5396" w:rsidRDefault="00F227D9" w:rsidP="001A5396">
      <w:pPr>
        <w:rPr>
          <w:sz w:val="24"/>
          <w:szCs w:val="24"/>
        </w:rPr>
      </w:pPr>
      <w:r w:rsidRPr="00B73494">
        <w:rPr>
          <w:b/>
          <w:i/>
          <w:sz w:val="24"/>
          <w:szCs w:val="24"/>
        </w:rPr>
        <w:t>Prove</w:t>
      </w:r>
      <w:r>
        <w:rPr>
          <w:sz w:val="24"/>
          <w:szCs w:val="24"/>
        </w:rPr>
        <w:t>: We show that the rate of change in market price will be quadratic over time.</w:t>
      </w:r>
    </w:p>
    <w:p w14:paraId="5D9F4BE3" w14:textId="77777777" w:rsidR="001A5396" w:rsidRDefault="001A5396" w:rsidP="001A5396">
      <w:pPr>
        <w:pStyle w:val="MTDisplayEquation"/>
      </w:pPr>
      <w:r>
        <w:rPr>
          <w:position w:val="-68"/>
        </w:rPr>
        <w:t xml:space="preserve">                                 </w:t>
      </w:r>
      <w:r w:rsidRPr="006B1964">
        <w:rPr>
          <w:position w:val="-68"/>
        </w:rPr>
        <w:object w:dxaOrig="4060" w:dyaOrig="1480" w14:anchorId="7AC029CB">
          <v:shape id="_x0000_i1038" type="#_x0000_t75" style="width:203.25pt;height:74.3pt" o:ole="">
            <v:imagedata r:id="rId28" o:title=""/>
          </v:shape>
          <o:OLEObject Type="Embed" ProgID="Equation.DSMT4" ShapeID="_x0000_i1038" DrawAspect="Content" ObjectID="_1817369168" r:id="rId29"/>
        </w:object>
      </w:r>
      <w:r w:rsidR="000446D3">
        <w:t xml:space="preserve"> </w:t>
      </w:r>
      <w:r w:rsidR="000446D3">
        <w:tab/>
        <w:t>(1.5</w:t>
      </w:r>
      <w:r>
        <w:t>)</w:t>
      </w:r>
    </w:p>
    <w:p w14:paraId="432F271F" w14:textId="77777777" w:rsidR="00B6262E" w:rsidRPr="00B6262E" w:rsidRDefault="00B6262E" w:rsidP="00B6262E">
      <w:pPr>
        <w:rPr>
          <w:rFonts w:ascii="Times New Roman" w:hAnsi="Times New Roman" w:cs="Times New Roman"/>
          <w:sz w:val="24"/>
          <w:szCs w:val="24"/>
        </w:rPr>
      </w:pPr>
      <w:r>
        <w:rPr>
          <w:rFonts w:ascii="Times New Roman" w:hAnsi="Times New Roman" w:cs="Times New Roman"/>
          <w:sz w:val="24"/>
          <w:szCs w:val="24"/>
        </w:rPr>
        <w:t>The rate of change of equation(1.5) gives as follows:</w:t>
      </w:r>
    </w:p>
    <w:p w14:paraId="02FC9A12" w14:textId="77777777" w:rsidR="00B6262E" w:rsidRPr="00B6262E" w:rsidRDefault="00B6262E" w:rsidP="00B6262E"/>
    <w:p w14:paraId="2FAF54CB" w14:textId="77777777" w:rsidR="001A5396" w:rsidRDefault="001A5396" w:rsidP="001A5396">
      <w:pPr>
        <w:pStyle w:val="MTDisplayEquation"/>
      </w:pPr>
      <w:r>
        <w:rPr>
          <w:position w:val="-68"/>
        </w:rPr>
        <w:lastRenderedPageBreak/>
        <w:t xml:space="preserve">                              </w:t>
      </w:r>
      <w:r w:rsidRPr="006B1964">
        <w:rPr>
          <w:position w:val="-68"/>
        </w:rPr>
        <w:object w:dxaOrig="4200" w:dyaOrig="1480" w14:anchorId="3910469C">
          <v:shape id="_x0000_i1039" type="#_x0000_t75" style="width:210.1pt;height:74.3pt" o:ole="">
            <v:imagedata r:id="rId30" o:title=""/>
          </v:shape>
          <o:OLEObject Type="Embed" ProgID="Equation.DSMT4" ShapeID="_x0000_i1039" DrawAspect="Content" ObjectID="_1817369169" r:id="rId31"/>
        </w:object>
      </w:r>
      <w:r w:rsidR="000446D3">
        <w:t xml:space="preserve"> </w:t>
      </w:r>
      <w:r w:rsidR="000446D3">
        <w:tab/>
        <w:t>(1.6</w:t>
      </w:r>
      <w:r>
        <w:t>)</w:t>
      </w:r>
    </w:p>
    <w:p w14:paraId="7454C8AF" w14:textId="302DA763" w:rsidR="00C62C06" w:rsidRPr="00F227D9" w:rsidRDefault="00AF58A2" w:rsidP="00F227D9">
      <w:pPr>
        <w:pStyle w:val="MTDisplayEquation"/>
        <w:tabs>
          <w:tab w:val="left" w:pos="6930"/>
        </w:tabs>
        <w:spacing w:line="240" w:lineRule="auto"/>
        <w:outlineLvl w:val="0"/>
        <w:rPr>
          <w:rFonts w:ascii="Times New Roman" w:hAnsi="Times New Roman" w:cs="Times New Roman"/>
          <w:b/>
          <w:sz w:val="24"/>
          <w:szCs w:val="24"/>
        </w:rPr>
      </w:pPr>
      <w:r w:rsidRPr="00F227D9">
        <w:rPr>
          <w:rFonts w:ascii="Times New Roman" w:hAnsi="Times New Roman" w:cs="Times New Roman"/>
          <w:b/>
          <w:sz w:val="24"/>
          <w:szCs w:val="24"/>
        </w:rPr>
        <w:t>4</w:t>
      </w:r>
      <w:r w:rsidR="00F227D9" w:rsidRPr="00F227D9">
        <w:rPr>
          <w:rFonts w:ascii="Times New Roman" w:hAnsi="Times New Roman" w:cs="Times New Roman"/>
          <w:b/>
          <w:sz w:val="24"/>
          <w:szCs w:val="24"/>
        </w:rPr>
        <w:t>.</w:t>
      </w:r>
      <w:r w:rsidR="00C62C06" w:rsidRPr="00F227D9">
        <w:rPr>
          <w:rFonts w:ascii="Times New Roman" w:hAnsi="Times New Roman" w:cs="Times New Roman"/>
          <w:b/>
          <w:sz w:val="24"/>
          <w:szCs w:val="24"/>
        </w:rPr>
        <w:t xml:space="preserve"> Se</w:t>
      </w:r>
      <w:r w:rsidR="00F227D9" w:rsidRPr="00F227D9">
        <w:rPr>
          <w:rFonts w:ascii="Times New Roman" w:hAnsi="Times New Roman" w:cs="Times New Roman"/>
          <w:b/>
          <w:sz w:val="24"/>
          <w:szCs w:val="24"/>
        </w:rPr>
        <w:t xml:space="preserve">asonal Variation Rate of Change: </w:t>
      </w:r>
      <w:r w:rsidR="00C62C06" w:rsidRPr="00F227D9">
        <w:rPr>
          <w:rFonts w:ascii="Times New Roman" w:hAnsi="Times New Roman" w:cs="Times New Roman"/>
          <w:sz w:val="24"/>
          <w:szCs w:val="24"/>
        </w:rPr>
        <w:t xml:space="preserve">If the market price of </w:t>
      </w:r>
      <w:r w:rsidR="00C62C06" w:rsidRPr="00F227D9">
        <w:rPr>
          <w:rFonts w:ascii="Times New Roman" w:hAnsi="Times New Roman" w:cs="Times New Roman"/>
          <w:position w:val="-14"/>
          <w:sz w:val="24"/>
          <w:szCs w:val="24"/>
        </w:rPr>
        <w:object w:dxaOrig="600" w:dyaOrig="400" w14:anchorId="40719DDF">
          <v:shape id="_x0000_i1040" type="#_x0000_t75" style="width:30.1pt;height:19.6pt" o:ole="">
            <v:imagedata r:id="rId12" o:title=""/>
          </v:shape>
          <o:OLEObject Type="Embed" ProgID="Equation.DSMT4" ShapeID="_x0000_i1040" DrawAspect="Content" ObjectID="_1817369170" r:id="rId32"/>
        </w:object>
      </w:r>
      <w:r w:rsidR="00C62C06" w:rsidRPr="00F227D9">
        <w:rPr>
          <w:rFonts w:ascii="Times New Roman" w:hAnsi="Times New Roman" w:cs="Times New Roman"/>
          <w:sz w:val="24"/>
          <w:szCs w:val="24"/>
        </w:rPr>
        <w:t xml:space="preserve"> exhibit seasonal variations, the rate of change will also exhibit periodic </w:t>
      </w:r>
      <w:r w:rsidR="00013B59" w:rsidRPr="00B505DA">
        <w:rPr>
          <w:rFonts w:ascii="Times New Roman" w:hAnsi="Times New Roman" w:cs="Times New Roman"/>
          <w:sz w:val="24"/>
          <w:szCs w:val="24"/>
          <w:highlight w:val="yellow"/>
        </w:rPr>
        <w:t>behaviour</w:t>
      </w:r>
      <w:r w:rsidR="00C62C06" w:rsidRPr="00F227D9">
        <w:rPr>
          <w:rFonts w:ascii="Times New Roman" w:hAnsi="Times New Roman" w:cs="Times New Roman"/>
          <w:sz w:val="24"/>
          <w:szCs w:val="24"/>
        </w:rPr>
        <w:t>.</w:t>
      </w:r>
    </w:p>
    <w:p w14:paraId="73A3E9B7" w14:textId="31ECDBC9" w:rsidR="00C62C06" w:rsidRPr="00F227D9" w:rsidRDefault="00F227D9" w:rsidP="00F227D9">
      <w:pPr>
        <w:spacing w:line="240" w:lineRule="auto"/>
        <w:rPr>
          <w:rFonts w:ascii="Times New Roman" w:hAnsi="Times New Roman" w:cs="Times New Roman"/>
          <w:sz w:val="24"/>
          <w:szCs w:val="24"/>
        </w:rPr>
      </w:pPr>
      <w:r w:rsidRPr="00F227D9">
        <w:rPr>
          <w:rFonts w:ascii="Times New Roman" w:hAnsi="Times New Roman" w:cs="Times New Roman"/>
          <w:b/>
          <w:i/>
          <w:sz w:val="24"/>
          <w:szCs w:val="24"/>
        </w:rPr>
        <w:t>Prove</w:t>
      </w:r>
      <w:r w:rsidRPr="00F227D9">
        <w:rPr>
          <w:rFonts w:ascii="Times New Roman" w:hAnsi="Times New Roman" w:cs="Times New Roman"/>
          <w:sz w:val="24"/>
          <w:szCs w:val="24"/>
        </w:rPr>
        <w:t xml:space="preserve">: We show that the rate of change in </w:t>
      </w:r>
      <w:r>
        <w:rPr>
          <w:rFonts w:ascii="Times New Roman" w:hAnsi="Times New Roman" w:cs="Times New Roman"/>
          <w:sz w:val="24"/>
          <w:szCs w:val="24"/>
        </w:rPr>
        <w:t xml:space="preserve">market price will exhibit periodic </w:t>
      </w:r>
      <w:r w:rsidR="00013B59" w:rsidRPr="00B505DA">
        <w:rPr>
          <w:rFonts w:ascii="Times New Roman" w:hAnsi="Times New Roman" w:cs="Times New Roman"/>
          <w:sz w:val="24"/>
          <w:szCs w:val="24"/>
          <w:highlight w:val="yellow"/>
        </w:rPr>
        <w:t>behaviour</w:t>
      </w:r>
      <w:r w:rsidR="00013B59" w:rsidRPr="00B505DA">
        <w:rPr>
          <w:rFonts w:ascii="Times New Roman" w:hAnsi="Times New Roman" w:cs="Times New Roman"/>
          <w:sz w:val="24"/>
          <w:szCs w:val="24"/>
          <w:highlight w:val="yellow"/>
        </w:rPr>
        <w:t xml:space="preserve"> </w:t>
      </w:r>
      <w:r w:rsidRPr="00F227D9">
        <w:rPr>
          <w:rFonts w:ascii="Times New Roman" w:hAnsi="Times New Roman" w:cs="Times New Roman"/>
          <w:sz w:val="24"/>
          <w:szCs w:val="24"/>
        </w:rPr>
        <w:t>over time.</w:t>
      </w:r>
    </w:p>
    <w:p w14:paraId="724A1354" w14:textId="77777777" w:rsidR="00E60188" w:rsidRDefault="00E60188" w:rsidP="00E60188">
      <w:pPr>
        <w:pStyle w:val="MTDisplayEquation"/>
      </w:pPr>
      <w:r>
        <w:rPr>
          <w:position w:val="-68"/>
        </w:rPr>
        <w:t xml:space="preserve">                                </w:t>
      </w:r>
      <w:r w:rsidRPr="006B1964">
        <w:rPr>
          <w:position w:val="-68"/>
        </w:rPr>
        <w:object w:dxaOrig="5760" w:dyaOrig="1480" w14:anchorId="61C24DA0">
          <v:shape id="_x0000_i1041" type="#_x0000_t75" style="width:4in;height:75.2pt" o:ole="">
            <v:imagedata r:id="rId33" o:title=""/>
          </v:shape>
          <o:OLEObject Type="Embed" ProgID="Equation.DSMT4" ShapeID="_x0000_i1041" DrawAspect="Content" ObjectID="_1817369171" r:id="rId34"/>
        </w:object>
      </w:r>
      <w:r w:rsidR="000446D3">
        <w:t xml:space="preserve"> </w:t>
      </w:r>
      <w:r w:rsidR="000446D3">
        <w:tab/>
        <w:t>(1.7</w:t>
      </w:r>
      <w:r>
        <w:t>)</w:t>
      </w:r>
    </w:p>
    <w:p w14:paraId="1ED4757A" w14:textId="77777777" w:rsidR="00B6262E" w:rsidRPr="00B6262E" w:rsidRDefault="00B6262E" w:rsidP="00B6262E">
      <w:pPr>
        <w:rPr>
          <w:rFonts w:ascii="Times New Roman" w:hAnsi="Times New Roman" w:cs="Times New Roman"/>
          <w:sz w:val="24"/>
          <w:szCs w:val="24"/>
        </w:rPr>
      </w:pPr>
      <w:r>
        <w:rPr>
          <w:rFonts w:ascii="Times New Roman" w:hAnsi="Times New Roman" w:cs="Times New Roman"/>
          <w:sz w:val="24"/>
          <w:szCs w:val="24"/>
        </w:rPr>
        <w:t>The rate of change of equation(1.7) gives as follows:</w:t>
      </w:r>
    </w:p>
    <w:p w14:paraId="57AB9BD1" w14:textId="77777777" w:rsidR="00B6262E" w:rsidRPr="00B6262E" w:rsidRDefault="00B6262E" w:rsidP="00B6262E"/>
    <w:p w14:paraId="6D857A3D" w14:textId="77777777" w:rsidR="00C62C06" w:rsidRPr="00C62C06" w:rsidRDefault="00E60188" w:rsidP="00E60188">
      <w:pPr>
        <w:pStyle w:val="MTDisplayEquation"/>
      </w:pPr>
      <w:r>
        <w:tab/>
      </w:r>
      <w:r w:rsidR="006D213B" w:rsidRPr="00E60188">
        <w:rPr>
          <w:position w:val="-68"/>
        </w:rPr>
        <w:object w:dxaOrig="6200" w:dyaOrig="1480" w14:anchorId="7628D641">
          <v:shape id="_x0000_i1042" type="#_x0000_t75" style="width:309.85pt;height:74.3pt" o:ole="">
            <v:imagedata r:id="rId35" o:title=""/>
          </v:shape>
          <o:OLEObject Type="Embed" ProgID="Equation.DSMT4" ShapeID="_x0000_i1042" DrawAspect="Content" ObjectID="_1817369172" r:id="rId36"/>
        </w:object>
      </w:r>
      <w:r>
        <w:t xml:space="preserve"> </w:t>
      </w:r>
      <w:r>
        <w:tab/>
      </w:r>
      <w:r w:rsidR="000446D3">
        <w:t>(1.8)</w:t>
      </w:r>
    </w:p>
    <w:p w14:paraId="34AF63C8" w14:textId="77777777" w:rsidR="001A5396" w:rsidRDefault="001A5396" w:rsidP="001A5396">
      <w:pPr>
        <w:rPr>
          <w:sz w:val="24"/>
          <w:szCs w:val="24"/>
        </w:rPr>
      </w:pPr>
    </w:p>
    <w:p w14:paraId="4793BF9B" w14:textId="4F471F81" w:rsidR="00AF58A2" w:rsidRPr="00F227D9" w:rsidRDefault="00F227D9" w:rsidP="00F227D9">
      <w:pPr>
        <w:pStyle w:val="MTDisplayEquation"/>
        <w:tabs>
          <w:tab w:val="left" w:pos="6930"/>
        </w:tabs>
        <w:spacing w:line="240" w:lineRule="auto"/>
        <w:outlineLvl w:val="0"/>
        <w:rPr>
          <w:b/>
          <w:sz w:val="24"/>
          <w:szCs w:val="24"/>
        </w:rPr>
      </w:pPr>
      <w:r>
        <w:rPr>
          <w:b/>
          <w:sz w:val="24"/>
          <w:szCs w:val="24"/>
        </w:rPr>
        <w:t>5 .</w:t>
      </w:r>
      <w:r w:rsidR="00013B59">
        <w:rPr>
          <w:b/>
          <w:sz w:val="24"/>
          <w:szCs w:val="24"/>
        </w:rPr>
        <w:t xml:space="preserve"> </w:t>
      </w:r>
      <w:r>
        <w:rPr>
          <w:b/>
          <w:sz w:val="24"/>
          <w:szCs w:val="24"/>
        </w:rPr>
        <w:t xml:space="preserve">Exponential Rate of Change: </w:t>
      </w:r>
      <w:r w:rsidR="00AF58A2">
        <w:rPr>
          <w:sz w:val="24"/>
          <w:szCs w:val="24"/>
        </w:rPr>
        <w:t xml:space="preserve">If the market price of </w:t>
      </w:r>
      <w:r w:rsidR="00AF58A2" w:rsidRPr="00424D87">
        <w:rPr>
          <w:position w:val="-14"/>
          <w:sz w:val="24"/>
          <w:szCs w:val="24"/>
        </w:rPr>
        <w:object w:dxaOrig="600" w:dyaOrig="400" w14:anchorId="17B0615E">
          <v:shape id="_x0000_i1043" type="#_x0000_t75" style="width:30.1pt;height:19.6pt" o:ole="">
            <v:imagedata r:id="rId12" o:title=""/>
          </v:shape>
          <o:OLEObject Type="Embed" ProgID="Equation.DSMT4" ShapeID="_x0000_i1043" DrawAspect="Content" ObjectID="_1817369173" r:id="rId37"/>
        </w:object>
      </w:r>
      <w:r w:rsidR="00AF58A2">
        <w:rPr>
          <w:sz w:val="24"/>
          <w:szCs w:val="24"/>
        </w:rPr>
        <w:t xml:space="preserve"> are exponential functions of time ,</w:t>
      </w:r>
      <w:r w:rsidR="00AF58A2" w:rsidRPr="00AF58A2">
        <w:rPr>
          <w:position w:val="-6"/>
          <w:sz w:val="24"/>
          <w:szCs w:val="24"/>
        </w:rPr>
        <w:object w:dxaOrig="139" w:dyaOrig="240" w14:anchorId="64942066">
          <v:shape id="_x0000_i1044" type="#_x0000_t75" style="width:6.85pt;height:11.85pt" o:ole="">
            <v:imagedata r:id="rId38" o:title=""/>
          </v:shape>
          <o:OLEObject Type="Embed" ProgID="Equation.DSMT4" ShapeID="_x0000_i1044" DrawAspect="Content" ObjectID="_1817369174" r:id="rId39"/>
        </w:object>
      </w:r>
      <w:r w:rsidR="00AF58A2">
        <w:rPr>
          <w:sz w:val="24"/>
          <w:szCs w:val="24"/>
        </w:rPr>
        <w:t xml:space="preserve">  the rate of change will also </w:t>
      </w:r>
      <w:r w:rsidR="00013B59" w:rsidRPr="00B505DA">
        <w:rPr>
          <w:sz w:val="24"/>
          <w:szCs w:val="24"/>
          <w:highlight w:val="yellow"/>
        </w:rPr>
        <w:t>be</w:t>
      </w:r>
      <w:r w:rsidR="00013B59">
        <w:rPr>
          <w:sz w:val="24"/>
          <w:szCs w:val="24"/>
        </w:rPr>
        <w:t xml:space="preserve"> </w:t>
      </w:r>
      <w:r w:rsidR="00AF58A2">
        <w:rPr>
          <w:sz w:val="24"/>
          <w:szCs w:val="24"/>
        </w:rPr>
        <w:t>exponential.</w:t>
      </w:r>
    </w:p>
    <w:p w14:paraId="0A2A6FE2" w14:textId="77777777" w:rsidR="00AF58A2" w:rsidRDefault="00AF58A2" w:rsidP="00AF58A2">
      <w:pPr>
        <w:pStyle w:val="MTDisplayEquation"/>
      </w:pPr>
      <w:r>
        <w:rPr>
          <w:position w:val="-68"/>
        </w:rPr>
        <w:t xml:space="preserve">                                                    </w:t>
      </w:r>
      <w:r w:rsidRPr="006B1964">
        <w:rPr>
          <w:position w:val="-68"/>
        </w:rPr>
        <w:object w:dxaOrig="4040" w:dyaOrig="1480" w14:anchorId="21ABCD50">
          <v:shape id="_x0000_i1045" type="#_x0000_t75" style="width:201.85pt;height:75.2pt" o:ole="">
            <v:imagedata r:id="rId40" o:title=""/>
          </v:shape>
          <o:OLEObject Type="Embed" ProgID="Equation.DSMT4" ShapeID="_x0000_i1045" DrawAspect="Content" ObjectID="_1817369175" r:id="rId41"/>
        </w:object>
      </w:r>
      <w:r w:rsidR="000446D3">
        <w:t xml:space="preserve"> </w:t>
      </w:r>
      <w:r w:rsidR="000446D3">
        <w:tab/>
        <w:t>(1.9</w:t>
      </w:r>
      <w:r>
        <w:t>)</w:t>
      </w:r>
    </w:p>
    <w:p w14:paraId="1912EB06" w14:textId="77777777" w:rsidR="00B6262E" w:rsidRPr="00B6262E" w:rsidRDefault="00B6262E" w:rsidP="00B6262E">
      <w:pPr>
        <w:rPr>
          <w:rFonts w:ascii="Times New Roman" w:hAnsi="Times New Roman" w:cs="Times New Roman"/>
          <w:sz w:val="24"/>
          <w:szCs w:val="24"/>
        </w:rPr>
      </w:pPr>
      <w:r>
        <w:rPr>
          <w:rFonts w:ascii="Times New Roman" w:hAnsi="Times New Roman" w:cs="Times New Roman"/>
          <w:sz w:val="24"/>
          <w:szCs w:val="24"/>
        </w:rPr>
        <w:t>The rate of change of equation(1.9) gives as follows:</w:t>
      </w:r>
    </w:p>
    <w:p w14:paraId="05CF0852" w14:textId="77777777" w:rsidR="00B6262E" w:rsidRPr="00B6262E" w:rsidRDefault="00B6262E" w:rsidP="00B6262E"/>
    <w:p w14:paraId="727EDBAC" w14:textId="77777777" w:rsidR="001A5396" w:rsidRDefault="00AF58A2" w:rsidP="00AF58A2">
      <w:pPr>
        <w:pStyle w:val="MTDisplayEquation"/>
      </w:pPr>
      <w:r>
        <w:lastRenderedPageBreak/>
        <w:tab/>
      </w:r>
      <w:r w:rsidRPr="00AF58A2">
        <w:rPr>
          <w:position w:val="-68"/>
        </w:rPr>
        <w:object w:dxaOrig="4200" w:dyaOrig="1480" w14:anchorId="56F02AE3">
          <v:shape id="_x0000_i1046" type="#_x0000_t75" style="width:210.1pt;height:74.3pt" o:ole="">
            <v:imagedata r:id="rId42" o:title=""/>
          </v:shape>
          <o:OLEObject Type="Embed" ProgID="Equation.DSMT4" ShapeID="_x0000_i1046" DrawAspect="Content" ObjectID="_1817369176" r:id="rId43"/>
        </w:object>
      </w:r>
      <w:r>
        <w:t xml:space="preserve"> </w:t>
      </w:r>
      <w:r>
        <w:tab/>
      </w:r>
      <w:r w:rsidR="000446D3">
        <w:t>(1.10)</w:t>
      </w:r>
    </w:p>
    <w:p w14:paraId="07BE43EF" w14:textId="77777777" w:rsidR="000E1A69" w:rsidRPr="000E1A69" w:rsidRDefault="000E1A69" w:rsidP="000E1A69">
      <w:pPr>
        <w:rPr>
          <w:rFonts w:ascii="Times New Roman" w:hAnsi="Times New Roman" w:cs="Times New Roman"/>
          <w:sz w:val="24"/>
          <w:szCs w:val="24"/>
        </w:rPr>
      </w:pPr>
      <w:r>
        <w:rPr>
          <w:rFonts w:ascii="Times New Roman" w:hAnsi="Times New Roman" w:cs="Times New Roman"/>
          <w:sz w:val="24"/>
          <w:szCs w:val="24"/>
        </w:rPr>
        <w:t>The rate of change is crucial in time-varying investments, as it helps investors or Dangote Cement understand the dynamics of stock trends and make informed decisions.</w:t>
      </w:r>
    </w:p>
    <w:p w14:paraId="2940D169" w14:textId="77777777" w:rsidR="001A5396" w:rsidRPr="001A5396" w:rsidRDefault="001A5396" w:rsidP="001A5396"/>
    <w:p w14:paraId="36AE7BB7" w14:textId="11FE1212" w:rsidR="00BA06D6" w:rsidRDefault="00F227D9" w:rsidP="00F0290C">
      <w:pPr>
        <w:spacing w:line="240" w:lineRule="auto"/>
        <w:rPr>
          <w:rFonts w:ascii="Times New Roman" w:hAnsi="Times New Roman" w:cs="Times New Roman"/>
          <w:sz w:val="24"/>
          <w:szCs w:val="24"/>
        </w:rPr>
      </w:pPr>
      <w:r>
        <w:rPr>
          <w:rFonts w:ascii="Times New Roman" w:hAnsi="Times New Roman" w:cs="Times New Roman"/>
          <w:b/>
          <w:sz w:val="24"/>
          <w:szCs w:val="24"/>
        </w:rPr>
        <w:t>Case 2</w:t>
      </w:r>
      <w:r w:rsidR="001B5CE6" w:rsidRPr="00F0290C">
        <w:rPr>
          <w:rFonts w:ascii="Times New Roman" w:hAnsi="Times New Roman" w:cs="Times New Roman"/>
          <w:sz w:val="24"/>
          <w:szCs w:val="24"/>
        </w:rPr>
        <w:t>:</w:t>
      </w:r>
      <w:r w:rsidR="00137A7F">
        <w:rPr>
          <w:rFonts w:ascii="Times New Roman" w:hAnsi="Times New Roman" w:cs="Times New Roman"/>
          <w:sz w:val="24"/>
          <w:szCs w:val="24"/>
        </w:rPr>
        <w:t xml:space="preserve"> </w:t>
      </w:r>
      <w:r w:rsidR="00F0290C" w:rsidRPr="00F0290C">
        <w:rPr>
          <w:rFonts w:ascii="Times New Roman" w:hAnsi="Times New Roman" w:cs="Times New Roman"/>
          <w:sz w:val="24"/>
          <w:szCs w:val="24"/>
        </w:rPr>
        <w:t xml:space="preserve"> let </w:t>
      </w:r>
      <w:r w:rsidR="00F0290C" w:rsidRPr="00F0290C">
        <w:rPr>
          <w:rFonts w:ascii="Times New Roman" w:hAnsi="Times New Roman" w:cs="Times New Roman"/>
          <w:position w:val="-14"/>
          <w:sz w:val="24"/>
          <w:szCs w:val="24"/>
        </w:rPr>
        <w:object w:dxaOrig="2120" w:dyaOrig="400" w14:anchorId="56AA227A">
          <v:shape id="_x0000_i1047" type="#_x0000_t75" style="width:105.7pt;height:19.6pt" o:ole="">
            <v:imagedata r:id="rId44" o:title=""/>
          </v:shape>
          <o:OLEObject Type="Embed" ProgID="Equation.DSMT4" ShapeID="_x0000_i1047" DrawAspect="Content" ObjectID="_1817369177" r:id="rId45"/>
        </w:object>
      </w:r>
      <w:r w:rsidR="00F0290C" w:rsidRPr="00F0290C">
        <w:rPr>
          <w:rFonts w:ascii="Times New Roman" w:hAnsi="Times New Roman" w:cs="Times New Roman"/>
          <w:sz w:val="24"/>
          <w:szCs w:val="24"/>
        </w:rPr>
        <w:t xml:space="preserve"> which is </w:t>
      </w:r>
      <w:r w:rsidR="00013B59" w:rsidRPr="00B505DA">
        <w:rPr>
          <w:rFonts w:ascii="Times New Roman" w:hAnsi="Times New Roman" w:cs="Times New Roman"/>
          <w:sz w:val="24"/>
          <w:szCs w:val="24"/>
          <w:highlight w:val="yellow"/>
        </w:rPr>
        <w:t xml:space="preserve">a </w:t>
      </w:r>
      <w:r w:rsidR="00F0290C" w:rsidRPr="00F0290C">
        <w:rPr>
          <w:rFonts w:ascii="Times New Roman" w:hAnsi="Times New Roman" w:cs="Times New Roman"/>
          <w:sz w:val="24"/>
          <w:szCs w:val="24"/>
        </w:rPr>
        <w:t xml:space="preserve">solution of the given system by </w:t>
      </w:r>
      <w:r w:rsidR="00013B59" w:rsidRPr="00B505DA">
        <w:rPr>
          <w:rFonts w:ascii="Times New Roman" w:hAnsi="Times New Roman" w:cs="Times New Roman"/>
          <w:sz w:val="24"/>
          <w:szCs w:val="24"/>
          <w:highlight w:val="yellow"/>
        </w:rPr>
        <w:t>way</w:t>
      </w:r>
      <w:r w:rsidR="00013B59" w:rsidRPr="00B505DA">
        <w:rPr>
          <w:rFonts w:ascii="Times New Roman" w:hAnsi="Times New Roman" w:cs="Times New Roman"/>
          <w:sz w:val="24"/>
          <w:szCs w:val="24"/>
          <w:highlight w:val="yellow"/>
        </w:rPr>
        <w:t xml:space="preserve"> </w:t>
      </w:r>
      <w:r w:rsidR="00F0290C" w:rsidRPr="00F0290C">
        <w:rPr>
          <w:rFonts w:ascii="Times New Roman" w:hAnsi="Times New Roman" w:cs="Times New Roman"/>
          <w:sz w:val="24"/>
          <w:szCs w:val="24"/>
        </w:rPr>
        <w:t>of row matrix</w:t>
      </w:r>
      <w:r w:rsidR="00C353B2">
        <w:rPr>
          <w:rFonts w:ascii="Times New Roman" w:hAnsi="Times New Roman" w:cs="Times New Roman"/>
          <w:sz w:val="24"/>
          <w:szCs w:val="24"/>
        </w:rPr>
        <w:t>,</w:t>
      </w:r>
      <w:r w:rsidR="00C353B2" w:rsidRPr="00C353B2">
        <w:rPr>
          <w:rFonts w:ascii="Times New Roman" w:hAnsi="Times New Roman" w:cs="Times New Roman"/>
          <w:sz w:val="24"/>
          <w:szCs w:val="24"/>
        </w:rPr>
        <w:t xml:space="preserve"> </w:t>
      </w:r>
      <w:r w:rsidR="00C353B2">
        <w:rPr>
          <w:rFonts w:ascii="Times New Roman" w:hAnsi="Times New Roman" w:cs="Times New Roman"/>
          <w:sz w:val="24"/>
          <w:szCs w:val="24"/>
        </w:rPr>
        <w:t>Amadi et al.(2025)</w:t>
      </w:r>
      <w:r w:rsidR="00F0290C" w:rsidRPr="00F0290C">
        <w:rPr>
          <w:rFonts w:ascii="Times New Roman" w:hAnsi="Times New Roman" w:cs="Times New Roman"/>
          <w:sz w:val="24"/>
          <w:szCs w:val="24"/>
        </w:rPr>
        <w:t>. Also l</w:t>
      </w:r>
      <w:r w:rsidR="00CA28F0" w:rsidRPr="00F0290C">
        <w:rPr>
          <w:rFonts w:ascii="Times New Roman" w:hAnsi="Times New Roman" w:cs="Times New Roman"/>
          <w:sz w:val="24"/>
          <w:szCs w:val="24"/>
        </w:rPr>
        <w:t xml:space="preserve">et </w:t>
      </w:r>
      <w:r w:rsidR="00CA28F0" w:rsidRPr="00F0290C">
        <w:rPr>
          <w:rFonts w:ascii="Times New Roman" w:hAnsi="Times New Roman" w:cs="Times New Roman"/>
          <w:position w:val="-14"/>
          <w:sz w:val="24"/>
          <w:szCs w:val="24"/>
        </w:rPr>
        <w:object w:dxaOrig="660" w:dyaOrig="400" w14:anchorId="57F97E42">
          <v:shape id="_x0000_i1048" type="#_x0000_t75" style="width:32.8pt;height:19.6pt" o:ole="">
            <v:imagedata r:id="rId46" o:title=""/>
          </v:shape>
          <o:OLEObject Type="Embed" ProgID="Equation.DSMT4" ShapeID="_x0000_i1048" DrawAspect="Content" ObjectID="_1817369178" r:id="rId47"/>
        </w:object>
      </w:r>
      <w:r w:rsidR="00CA28F0" w:rsidRPr="00F0290C">
        <w:rPr>
          <w:rFonts w:ascii="Times New Roman" w:hAnsi="Times New Roman" w:cs="Times New Roman"/>
          <w:sz w:val="24"/>
          <w:szCs w:val="24"/>
        </w:rPr>
        <w:t xml:space="preserve"> represents the relative a</w:t>
      </w:r>
      <w:r w:rsidR="00927BCA" w:rsidRPr="00F0290C">
        <w:rPr>
          <w:rFonts w:ascii="Times New Roman" w:hAnsi="Times New Roman" w:cs="Times New Roman"/>
          <w:sz w:val="24"/>
          <w:szCs w:val="24"/>
        </w:rPr>
        <w:t>mount of each c</w:t>
      </w:r>
      <w:r w:rsidR="00321401" w:rsidRPr="00F0290C">
        <w:rPr>
          <w:rFonts w:ascii="Times New Roman" w:hAnsi="Times New Roman" w:cs="Times New Roman"/>
          <w:sz w:val="24"/>
          <w:szCs w:val="24"/>
        </w:rPr>
        <w:t>ement according to sales for Dangote</w:t>
      </w:r>
      <w:r w:rsidR="006F4BE6" w:rsidRPr="00F0290C">
        <w:rPr>
          <w:rFonts w:ascii="Times New Roman" w:hAnsi="Times New Roman" w:cs="Times New Roman"/>
          <w:sz w:val="24"/>
          <w:szCs w:val="24"/>
        </w:rPr>
        <w:t xml:space="preserve"> in </w:t>
      </w:r>
      <w:r w:rsidR="00013B59" w:rsidRPr="00B505DA">
        <w:rPr>
          <w:rFonts w:ascii="Times New Roman" w:hAnsi="Times New Roman" w:cs="Times New Roman"/>
          <w:sz w:val="24"/>
          <w:szCs w:val="24"/>
          <w:highlight w:val="yellow"/>
        </w:rPr>
        <w:t xml:space="preserve">a </w:t>
      </w:r>
      <w:r w:rsidR="006F4BE6" w:rsidRPr="00F0290C">
        <w:rPr>
          <w:rFonts w:ascii="Times New Roman" w:hAnsi="Times New Roman" w:cs="Times New Roman"/>
          <w:sz w:val="24"/>
          <w:szCs w:val="24"/>
        </w:rPr>
        <w:t>short trading period</w:t>
      </w:r>
      <w:r w:rsidR="004C4D1A" w:rsidRPr="00F0290C">
        <w:rPr>
          <w:rFonts w:ascii="Times New Roman" w:hAnsi="Times New Roman" w:cs="Times New Roman"/>
          <w:sz w:val="24"/>
          <w:szCs w:val="24"/>
        </w:rPr>
        <w:t xml:space="preserve">. </w:t>
      </w:r>
      <w:r w:rsidR="00F0290C" w:rsidRPr="00F0290C">
        <w:rPr>
          <w:rFonts w:ascii="Times New Roman" w:hAnsi="Times New Roman" w:cs="Times New Roman"/>
          <w:sz w:val="24"/>
          <w:szCs w:val="24"/>
        </w:rPr>
        <w:t xml:space="preserve">Considering  the rate of change of </w:t>
      </w:r>
      <w:r w:rsidR="00013B59" w:rsidRPr="00B505DA">
        <w:rPr>
          <w:rFonts w:ascii="Times New Roman" w:hAnsi="Times New Roman" w:cs="Times New Roman"/>
          <w:sz w:val="24"/>
          <w:szCs w:val="24"/>
          <w:highlight w:val="yellow"/>
        </w:rPr>
        <w:t xml:space="preserve">the </w:t>
      </w:r>
      <w:r w:rsidR="00F0290C" w:rsidRPr="00F0290C">
        <w:rPr>
          <w:rFonts w:ascii="Times New Roman" w:hAnsi="Times New Roman" w:cs="Times New Roman"/>
          <w:sz w:val="24"/>
          <w:szCs w:val="24"/>
        </w:rPr>
        <w:t>matrix</w:t>
      </w:r>
      <w:r w:rsidR="00F0290C" w:rsidRPr="00F0290C">
        <w:rPr>
          <w:rFonts w:ascii="Times New Roman" w:hAnsi="Times New Roman" w:cs="Times New Roman"/>
          <w:position w:val="-14"/>
          <w:sz w:val="24"/>
          <w:szCs w:val="24"/>
        </w:rPr>
        <w:object w:dxaOrig="600" w:dyaOrig="400" w14:anchorId="196D7EF3">
          <v:shape id="_x0000_i1049" type="#_x0000_t75" style="width:30.1pt;height:19.6pt" o:ole="">
            <v:imagedata r:id="rId48" o:title=""/>
          </v:shape>
          <o:OLEObject Type="Embed" ProgID="Equation.DSMT4" ShapeID="_x0000_i1049" DrawAspect="Content" ObjectID="_1817369179" r:id="rId49"/>
        </w:object>
      </w:r>
      <w:r w:rsidR="00F0290C" w:rsidRPr="00F0290C">
        <w:rPr>
          <w:rFonts w:ascii="Times New Roman" w:hAnsi="Times New Roman" w:cs="Times New Roman"/>
          <w:sz w:val="24"/>
          <w:szCs w:val="24"/>
        </w:rPr>
        <w:t xml:space="preserve"> with respect to time </w:t>
      </w:r>
      <w:r w:rsidR="00F0290C" w:rsidRPr="00F0290C">
        <w:rPr>
          <w:rFonts w:ascii="Times New Roman" w:hAnsi="Times New Roman" w:cs="Times New Roman"/>
          <w:position w:val="-6"/>
          <w:sz w:val="24"/>
          <w:szCs w:val="24"/>
        </w:rPr>
        <w:object w:dxaOrig="139" w:dyaOrig="240" w14:anchorId="18ABE302">
          <v:shape id="_x0000_i1050" type="#_x0000_t75" style="width:6.85pt;height:11.85pt" o:ole="">
            <v:imagedata r:id="rId50" o:title=""/>
          </v:shape>
          <o:OLEObject Type="Embed" ProgID="Equation.DSMT4" ShapeID="_x0000_i1050" DrawAspect="Content" ObjectID="_1817369180" r:id="rId51"/>
        </w:object>
      </w:r>
      <w:r w:rsidR="00F0290C" w:rsidRPr="00F0290C">
        <w:rPr>
          <w:rFonts w:ascii="Times New Roman" w:hAnsi="Times New Roman" w:cs="Times New Roman"/>
          <w:sz w:val="24"/>
          <w:szCs w:val="24"/>
        </w:rPr>
        <w:t xml:space="preserve"> for different  trend functions</w:t>
      </w:r>
      <w:r w:rsidR="00AD0C0E">
        <w:rPr>
          <w:rFonts w:ascii="Times New Roman" w:hAnsi="Times New Roman" w:cs="Times New Roman"/>
          <w:sz w:val="24"/>
          <w:szCs w:val="24"/>
        </w:rPr>
        <w:t>; hence</w:t>
      </w:r>
      <w:r w:rsidR="00013B59">
        <w:rPr>
          <w:rFonts w:ascii="Times New Roman" w:hAnsi="Times New Roman" w:cs="Times New Roman"/>
          <w:sz w:val="24"/>
          <w:szCs w:val="24"/>
        </w:rPr>
        <w:t>,</w:t>
      </w:r>
      <w:r w:rsidR="00AD0C0E">
        <w:rPr>
          <w:rFonts w:ascii="Times New Roman" w:hAnsi="Times New Roman" w:cs="Times New Roman"/>
          <w:sz w:val="24"/>
          <w:szCs w:val="24"/>
        </w:rPr>
        <w:t xml:space="preserve"> the dynamics </w:t>
      </w:r>
      <w:r w:rsidR="00013B59" w:rsidRPr="00B505DA">
        <w:rPr>
          <w:rFonts w:ascii="Times New Roman" w:hAnsi="Times New Roman" w:cs="Times New Roman"/>
          <w:sz w:val="24"/>
          <w:szCs w:val="24"/>
          <w:highlight w:val="yellow"/>
        </w:rPr>
        <w:t>follow</w:t>
      </w:r>
      <w:r w:rsidR="00BA06D6" w:rsidRPr="00F0290C">
        <w:rPr>
          <w:rFonts w:ascii="Times New Roman" w:hAnsi="Times New Roman" w:cs="Times New Roman"/>
          <w:sz w:val="24"/>
          <w:szCs w:val="24"/>
        </w:rPr>
        <w:t>:</w:t>
      </w:r>
      <w:r w:rsidR="00321401" w:rsidRPr="00F0290C">
        <w:rPr>
          <w:rFonts w:ascii="Times New Roman" w:hAnsi="Times New Roman" w:cs="Times New Roman"/>
          <w:sz w:val="24"/>
          <w:szCs w:val="24"/>
        </w:rPr>
        <w:t xml:space="preserve">  </w:t>
      </w:r>
      <w:r w:rsidR="00AD0C0E" w:rsidRPr="00F0290C">
        <w:rPr>
          <w:rFonts w:ascii="Times New Roman" w:hAnsi="Times New Roman" w:cs="Times New Roman"/>
          <w:position w:val="-14"/>
          <w:sz w:val="24"/>
          <w:szCs w:val="24"/>
        </w:rPr>
        <w:object w:dxaOrig="2120" w:dyaOrig="400" w14:anchorId="15307615">
          <v:shape id="_x0000_i1051" type="#_x0000_t75" style="width:105.7pt;height:19.6pt" o:ole="">
            <v:imagedata r:id="rId52" o:title=""/>
          </v:shape>
          <o:OLEObject Type="Embed" ProgID="Equation.DSMT4" ShapeID="_x0000_i1051" DrawAspect="Content" ObjectID="_1817369181" r:id="rId53"/>
        </w:object>
      </w:r>
      <w:r w:rsidR="00321401">
        <w:rPr>
          <w:rFonts w:ascii="Times New Roman" w:hAnsi="Times New Roman" w:cs="Times New Roman"/>
          <w:sz w:val="24"/>
          <w:szCs w:val="24"/>
        </w:rPr>
        <w:t xml:space="preserve"> </w:t>
      </w:r>
      <w:r w:rsidR="00CA28F0">
        <w:rPr>
          <w:rFonts w:ascii="Times New Roman" w:hAnsi="Times New Roman" w:cs="Times New Roman"/>
          <w:sz w:val="24"/>
          <w:szCs w:val="24"/>
        </w:rPr>
        <w:t>.</w:t>
      </w:r>
    </w:p>
    <w:p w14:paraId="5ECCFBC3" w14:textId="45CA26D4" w:rsidR="00AD0C0E" w:rsidRPr="00AD0C0E" w:rsidRDefault="00AD0C0E" w:rsidP="00AD0C0E">
      <w:pPr>
        <w:rPr>
          <w:b/>
          <w:sz w:val="24"/>
          <w:szCs w:val="24"/>
        </w:rPr>
      </w:pPr>
      <w:r>
        <w:rPr>
          <w:b/>
          <w:sz w:val="24"/>
          <w:szCs w:val="24"/>
        </w:rPr>
        <w:t xml:space="preserve">1. </w:t>
      </w:r>
      <w:r w:rsidR="008D552B" w:rsidRPr="008D552B">
        <w:rPr>
          <w:rFonts w:ascii="Times New Roman" w:hAnsi="Times New Roman" w:cs="Times New Roman"/>
          <w:b/>
          <w:sz w:val="24"/>
          <w:szCs w:val="24"/>
        </w:rPr>
        <w:t xml:space="preserve">Effects of inflation parameters to study the rate of change on </w:t>
      </w:r>
      <w:r w:rsidR="00013B59" w:rsidRPr="00B505DA">
        <w:rPr>
          <w:rFonts w:ascii="Times New Roman" w:hAnsi="Times New Roman" w:cs="Times New Roman"/>
          <w:b/>
          <w:sz w:val="24"/>
          <w:szCs w:val="24"/>
          <w:highlight w:val="yellow"/>
        </w:rPr>
        <w:t xml:space="preserve">the </w:t>
      </w:r>
      <w:r w:rsidR="008D552B" w:rsidRPr="008D552B">
        <w:rPr>
          <w:rFonts w:ascii="Times New Roman" w:hAnsi="Times New Roman" w:cs="Times New Roman"/>
          <w:b/>
          <w:sz w:val="24"/>
          <w:szCs w:val="24"/>
        </w:rPr>
        <w:t>relative amount of each Cement according to sales when the trend function is linear:</w:t>
      </w:r>
    </w:p>
    <w:p w14:paraId="78E35156" w14:textId="77777777" w:rsidR="00BA06D6" w:rsidRDefault="00BA06D6" w:rsidP="00BA06D6">
      <w:pPr>
        <w:pStyle w:val="MTDisplayEquation"/>
      </w:pPr>
      <w:r>
        <w:tab/>
      </w:r>
    </w:p>
    <w:p w14:paraId="43B446DB" w14:textId="77777777" w:rsidR="00BA06D6" w:rsidRDefault="00BA06D6" w:rsidP="00BA06D6">
      <w:pPr>
        <w:pStyle w:val="MTDisplayEquation"/>
      </w:pPr>
      <w:r>
        <w:tab/>
      </w:r>
      <w:r w:rsidR="00CA28F0" w:rsidRPr="00BA06D6">
        <w:rPr>
          <w:position w:val="-68"/>
        </w:rPr>
        <w:object w:dxaOrig="5140" w:dyaOrig="1480" w14:anchorId="7F2EB980">
          <v:shape id="_x0000_i1052" type="#_x0000_t75" style="width:256.55pt;height:75.2pt" o:ole="">
            <v:imagedata r:id="rId54" o:title=""/>
          </v:shape>
          <o:OLEObject Type="Embed" ProgID="Equation.DSMT4" ShapeID="_x0000_i1052" DrawAspect="Content" ObjectID="_1817369182" r:id="rId55"/>
        </w:object>
      </w:r>
      <w:r>
        <w:t xml:space="preserve"> </w:t>
      </w:r>
      <w:r>
        <w:tab/>
      </w:r>
      <w:r w:rsidR="000446D3">
        <w:t>(1.11</w:t>
      </w:r>
      <w:r w:rsidR="0061582A">
        <w:t>)</w:t>
      </w:r>
    </w:p>
    <w:p w14:paraId="760F07B6" w14:textId="4D8AFB76" w:rsidR="00555F87" w:rsidRPr="00AD0C0E" w:rsidRDefault="00AD0C0E" w:rsidP="00555F87">
      <w:pPr>
        <w:rPr>
          <w:b/>
          <w:sz w:val="24"/>
          <w:szCs w:val="24"/>
        </w:rPr>
      </w:pPr>
      <w:r>
        <w:rPr>
          <w:b/>
          <w:sz w:val="24"/>
          <w:szCs w:val="24"/>
        </w:rPr>
        <w:t>2.</w:t>
      </w:r>
      <w:r w:rsidR="00756D0E" w:rsidRPr="00756D0E">
        <w:rPr>
          <w:b/>
          <w:sz w:val="24"/>
          <w:szCs w:val="24"/>
        </w:rPr>
        <w:t xml:space="preserve"> </w:t>
      </w:r>
      <w:r w:rsidR="008D552B" w:rsidRPr="008D552B">
        <w:rPr>
          <w:rFonts w:ascii="Times New Roman" w:hAnsi="Times New Roman" w:cs="Times New Roman"/>
          <w:b/>
          <w:sz w:val="24"/>
          <w:szCs w:val="24"/>
        </w:rPr>
        <w:t xml:space="preserve">Effects of inflation parameters to study the rate of change on </w:t>
      </w:r>
      <w:r w:rsidR="00013B59" w:rsidRPr="00B505DA">
        <w:rPr>
          <w:rFonts w:ascii="Times New Roman" w:hAnsi="Times New Roman" w:cs="Times New Roman"/>
          <w:b/>
          <w:sz w:val="24"/>
          <w:szCs w:val="24"/>
          <w:highlight w:val="yellow"/>
        </w:rPr>
        <w:t>the</w:t>
      </w:r>
      <w:r w:rsidR="00013B59">
        <w:rPr>
          <w:rFonts w:ascii="Times New Roman" w:hAnsi="Times New Roman" w:cs="Times New Roman"/>
          <w:b/>
          <w:sz w:val="24"/>
          <w:szCs w:val="24"/>
        </w:rPr>
        <w:t xml:space="preserve"> </w:t>
      </w:r>
      <w:r w:rsidR="008D552B" w:rsidRPr="008D552B">
        <w:rPr>
          <w:rFonts w:ascii="Times New Roman" w:hAnsi="Times New Roman" w:cs="Times New Roman"/>
          <w:b/>
          <w:sz w:val="24"/>
          <w:szCs w:val="24"/>
        </w:rPr>
        <w:t xml:space="preserve">relative amount of each Cement according to sales when the trend </w:t>
      </w:r>
      <w:r w:rsidR="008D552B">
        <w:rPr>
          <w:rFonts w:ascii="Times New Roman" w:hAnsi="Times New Roman" w:cs="Times New Roman"/>
          <w:b/>
          <w:sz w:val="24"/>
          <w:szCs w:val="24"/>
        </w:rPr>
        <w:t>function is</w:t>
      </w:r>
      <w:r w:rsidR="00555F87">
        <w:rPr>
          <w:b/>
          <w:sz w:val="24"/>
          <w:szCs w:val="24"/>
        </w:rPr>
        <w:t xml:space="preserve"> quadratic:</w:t>
      </w:r>
    </w:p>
    <w:p w14:paraId="39A7CE40" w14:textId="77777777" w:rsidR="00AD0C0E" w:rsidRDefault="00AD0C0E" w:rsidP="00AD0C0E">
      <w:pPr>
        <w:pStyle w:val="MTDisplayEquation"/>
        <w:tabs>
          <w:tab w:val="left" w:pos="6930"/>
        </w:tabs>
        <w:spacing w:line="240" w:lineRule="auto"/>
        <w:outlineLvl w:val="0"/>
        <w:rPr>
          <w:b/>
          <w:sz w:val="24"/>
          <w:szCs w:val="24"/>
        </w:rPr>
      </w:pPr>
    </w:p>
    <w:p w14:paraId="75A02DE9" w14:textId="77777777" w:rsidR="00AD0C0E" w:rsidRDefault="00AD0C0E" w:rsidP="00AD0C0E">
      <w:pPr>
        <w:pStyle w:val="MTDisplayEquation"/>
      </w:pPr>
      <w:r>
        <w:rPr>
          <w:position w:val="-68"/>
        </w:rPr>
        <w:t xml:space="preserve">                              </w:t>
      </w:r>
      <w:r w:rsidRPr="006B1964">
        <w:rPr>
          <w:position w:val="-68"/>
        </w:rPr>
        <w:object w:dxaOrig="5980" w:dyaOrig="1480" w14:anchorId="3E8F5458">
          <v:shape id="_x0000_i1053" type="#_x0000_t75" style="width:298.5pt;height:75.2pt" o:ole="">
            <v:imagedata r:id="rId56" o:title=""/>
          </v:shape>
          <o:OLEObject Type="Embed" ProgID="Equation.DSMT4" ShapeID="_x0000_i1053" DrawAspect="Content" ObjectID="_1817369183" r:id="rId57"/>
        </w:object>
      </w:r>
      <w:r w:rsidR="000446D3">
        <w:t xml:space="preserve"> </w:t>
      </w:r>
      <w:r w:rsidR="000446D3">
        <w:tab/>
        <w:t>(1.12</w:t>
      </w:r>
      <w:r>
        <w:t>)</w:t>
      </w:r>
    </w:p>
    <w:p w14:paraId="1D0E3A7C" w14:textId="5B13359D" w:rsidR="00555F87" w:rsidRPr="00AD0C0E" w:rsidRDefault="00555F87" w:rsidP="00555F87">
      <w:pPr>
        <w:rPr>
          <w:b/>
          <w:sz w:val="24"/>
          <w:szCs w:val="24"/>
        </w:rPr>
      </w:pPr>
      <w:r>
        <w:rPr>
          <w:b/>
          <w:sz w:val="24"/>
          <w:szCs w:val="24"/>
        </w:rPr>
        <w:t xml:space="preserve">3. </w:t>
      </w:r>
      <w:r w:rsidR="00B00A31" w:rsidRPr="008D552B">
        <w:rPr>
          <w:rFonts w:ascii="Times New Roman" w:hAnsi="Times New Roman" w:cs="Times New Roman"/>
          <w:b/>
          <w:sz w:val="24"/>
          <w:szCs w:val="24"/>
        </w:rPr>
        <w:t xml:space="preserve">Effects of inflation parameters to study the rate of change on </w:t>
      </w:r>
      <w:r w:rsidR="00013B59" w:rsidRPr="00B505DA">
        <w:rPr>
          <w:rFonts w:ascii="Times New Roman" w:hAnsi="Times New Roman" w:cs="Times New Roman"/>
          <w:b/>
          <w:sz w:val="24"/>
          <w:szCs w:val="24"/>
          <w:highlight w:val="yellow"/>
        </w:rPr>
        <w:t>the</w:t>
      </w:r>
      <w:r w:rsidR="00013B59">
        <w:rPr>
          <w:rFonts w:ascii="Times New Roman" w:hAnsi="Times New Roman" w:cs="Times New Roman"/>
          <w:b/>
          <w:sz w:val="24"/>
          <w:szCs w:val="24"/>
        </w:rPr>
        <w:t xml:space="preserve"> </w:t>
      </w:r>
      <w:r w:rsidR="00B00A31" w:rsidRPr="008D552B">
        <w:rPr>
          <w:rFonts w:ascii="Times New Roman" w:hAnsi="Times New Roman" w:cs="Times New Roman"/>
          <w:b/>
          <w:sz w:val="24"/>
          <w:szCs w:val="24"/>
        </w:rPr>
        <w:t xml:space="preserve">relative amount of each Cement according to sales when the trend </w:t>
      </w:r>
      <w:r w:rsidR="00B00A31">
        <w:rPr>
          <w:rFonts w:ascii="Times New Roman" w:hAnsi="Times New Roman" w:cs="Times New Roman"/>
          <w:b/>
          <w:sz w:val="24"/>
          <w:szCs w:val="24"/>
        </w:rPr>
        <w:t xml:space="preserve">function is </w:t>
      </w:r>
      <w:r>
        <w:rPr>
          <w:b/>
          <w:sz w:val="24"/>
          <w:szCs w:val="24"/>
        </w:rPr>
        <w:t>Cubic:</w:t>
      </w:r>
    </w:p>
    <w:p w14:paraId="45E65DD2" w14:textId="77777777" w:rsidR="0087794E" w:rsidRDefault="0087794E" w:rsidP="0087794E">
      <w:pPr>
        <w:pStyle w:val="MTDisplayEquation"/>
        <w:tabs>
          <w:tab w:val="left" w:pos="6930"/>
        </w:tabs>
        <w:spacing w:line="240" w:lineRule="auto"/>
        <w:outlineLvl w:val="0"/>
        <w:rPr>
          <w:b/>
          <w:sz w:val="24"/>
          <w:szCs w:val="24"/>
        </w:rPr>
      </w:pPr>
    </w:p>
    <w:p w14:paraId="31AA12AA" w14:textId="77777777" w:rsidR="0087794E" w:rsidRDefault="0087794E" w:rsidP="0087794E">
      <w:pPr>
        <w:pStyle w:val="MTDisplayEquation"/>
      </w:pPr>
      <w:r>
        <w:rPr>
          <w:position w:val="-68"/>
        </w:rPr>
        <w:t xml:space="preserve">                                 </w:t>
      </w:r>
      <w:r>
        <w:t xml:space="preserve"> </w:t>
      </w:r>
      <w:r>
        <w:tab/>
      </w:r>
    </w:p>
    <w:p w14:paraId="649AC146" w14:textId="77777777" w:rsidR="0087794E" w:rsidRDefault="0087794E" w:rsidP="0087794E">
      <w:pPr>
        <w:pStyle w:val="MTDisplayEquation"/>
      </w:pPr>
      <w:r>
        <w:rPr>
          <w:position w:val="-68"/>
        </w:rPr>
        <w:lastRenderedPageBreak/>
        <w:t xml:space="preserve">                              </w:t>
      </w:r>
      <w:r w:rsidRPr="006B1964">
        <w:rPr>
          <w:position w:val="-68"/>
        </w:rPr>
        <w:object w:dxaOrig="5880" w:dyaOrig="1480" w14:anchorId="1BA37CBA">
          <v:shape id="_x0000_i1054" type="#_x0000_t75" style="width:293.9pt;height:75.2pt" o:ole="">
            <v:imagedata r:id="rId58" o:title=""/>
          </v:shape>
          <o:OLEObject Type="Embed" ProgID="Equation.DSMT4" ShapeID="_x0000_i1054" DrawAspect="Content" ObjectID="_1817369184" r:id="rId59"/>
        </w:object>
      </w:r>
      <w:r w:rsidR="000446D3">
        <w:t xml:space="preserve"> </w:t>
      </w:r>
      <w:r w:rsidR="000446D3">
        <w:tab/>
        <w:t>(1.13</w:t>
      </w:r>
      <w:r>
        <w:t>)</w:t>
      </w:r>
    </w:p>
    <w:p w14:paraId="1FF57924" w14:textId="531CBCF9" w:rsidR="0087794E" w:rsidRDefault="00555F87" w:rsidP="0068305B">
      <w:pPr>
        <w:rPr>
          <w:b/>
          <w:sz w:val="24"/>
          <w:szCs w:val="24"/>
        </w:rPr>
      </w:pPr>
      <w:r>
        <w:rPr>
          <w:b/>
          <w:sz w:val="24"/>
          <w:szCs w:val="24"/>
        </w:rPr>
        <w:t xml:space="preserve">4. </w:t>
      </w:r>
      <w:r w:rsidR="00756D0E" w:rsidRPr="00756D0E">
        <w:rPr>
          <w:b/>
          <w:sz w:val="24"/>
          <w:szCs w:val="24"/>
        </w:rPr>
        <w:t xml:space="preserve"> </w:t>
      </w:r>
      <w:r w:rsidR="00B00A31" w:rsidRPr="008D552B">
        <w:rPr>
          <w:rFonts w:ascii="Times New Roman" w:hAnsi="Times New Roman" w:cs="Times New Roman"/>
          <w:b/>
          <w:sz w:val="24"/>
          <w:szCs w:val="24"/>
        </w:rPr>
        <w:t xml:space="preserve">Effects of inflation parameters to study the rate of change on </w:t>
      </w:r>
      <w:r w:rsidR="00013B59" w:rsidRPr="00B505DA">
        <w:rPr>
          <w:rFonts w:ascii="Times New Roman" w:hAnsi="Times New Roman" w:cs="Times New Roman"/>
          <w:b/>
          <w:sz w:val="24"/>
          <w:szCs w:val="24"/>
          <w:highlight w:val="yellow"/>
        </w:rPr>
        <w:t>the</w:t>
      </w:r>
      <w:r w:rsidR="00013B59">
        <w:rPr>
          <w:rFonts w:ascii="Times New Roman" w:hAnsi="Times New Roman" w:cs="Times New Roman"/>
          <w:b/>
          <w:sz w:val="24"/>
          <w:szCs w:val="24"/>
        </w:rPr>
        <w:t xml:space="preserve"> </w:t>
      </w:r>
      <w:r w:rsidR="00B00A31" w:rsidRPr="008D552B">
        <w:rPr>
          <w:rFonts w:ascii="Times New Roman" w:hAnsi="Times New Roman" w:cs="Times New Roman"/>
          <w:b/>
          <w:sz w:val="24"/>
          <w:szCs w:val="24"/>
        </w:rPr>
        <w:t xml:space="preserve">relative amount of each Cement according to sales when the trend </w:t>
      </w:r>
      <w:r w:rsidR="00B00A31">
        <w:rPr>
          <w:rFonts w:ascii="Times New Roman" w:hAnsi="Times New Roman" w:cs="Times New Roman"/>
          <w:b/>
          <w:sz w:val="24"/>
          <w:szCs w:val="24"/>
        </w:rPr>
        <w:t>function is</w:t>
      </w:r>
      <w:r>
        <w:rPr>
          <w:b/>
          <w:sz w:val="24"/>
          <w:szCs w:val="24"/>
        </w:rPr>
        <w:t xml:space="preserve"> Seasonal:</w:t>
      </w:r>
    </w:p>
    <w:p w14:paraId="27352455" w14:textId="77777777" w:rsidR="0087794E" w:rsidRDefault="0087794E" w:rsidP="0087794E">
      <w:pPr>
        <w:pStyle w:val="MTDisplayEquation"/>
      </w:pPr>
      <w:r>
        <w:rPr>
          <w:position w:val="-68"/>
        </w:rPr>
        <w:t xml:space="preserve">                                </w:t>
      </w:r>
      <w:r>
        <w:t xml:space="preserve"> </w:t>
      </w:r>
      <w:r>
        <w:tab/>
      </w:r>
    </w:p>
    <w:p w14:paraId="3CBFAAF1" w14:textId="77777777" w:rsidR="0087794E" w:rsidRPr="0068305B" w:rsidRDefault="0087794E" w:rsidP="0068305B">
      <w:pPr>
        <w:pStyle w:val="MTDisplayEquation"/>
      </w:pPr>
      <w:r>
        <w:tab/>
      </w:r>
      <w:r w:rsidRPr="00E60188">
        <w:rPr>
          <w:position w:val="-68"/>
        </w:rPr>
        <w:object w:dxaOrig="7860" w:dyaOrig="1480" w14:anchorId="69F4AD5B">
          <v:shape id="_x0000_i1055" type="#_x0000_t75" style="width:393.7pt;height:74.3pt" o:ole="">
            <v:imagedata r:id="rId60" o:title=""/>
          </v:shape>
          <o:OLEObject Type="Embed" ProgID="Equation.DSMT4" ShapeID="_x0000_i1055" DrawAspect="Content" ObjectID="_1817369185" r:id="rId61"/>
        </w:object>
      </w:r>
      <w:r>
        <w:t xml:space="preserve"> </w:t>
      </w:r>
      <w:r>
        <w:tab/>
      </w:r>
      <w:r w:rsidR="000446D3">
        <w:t>(1.14)</w:t>
      </w:r>
    </w:p>
    <w:p w14:paraId="200DC621" w14:textId="353B40A1" w:rsidR="0087794E" w:rsidRDefault="00555F87" w:rsidP="0068305B">
      <w:pPr>
        <w:rPr>
          <w:b/>
          <w:sz w:val="24"/>
          <w:szCs w:val="24"/>
        </w:rPr>
      </w:pPr>
      <w:r>
        <w:rPr>
          <w:b/>
          <w:sz w:val="24"/>
          <w:szCs w:val="24"/>
        </w:rPr>
        <w:t xml:space="preserve">5. </w:t>
      </w:r>
      <w:r w:rsidR="00B00A31" w:rsidRPr="008D552B">
        <w:rPr>
          <w:rFonts w:ascii="Times New Roman" w:hAnsi="Times New Roman" w:cs="Times New Roman"/>
          <w:b/>
          <w:sz w:val="24"/>
          <w:szCs w:val="24"/>
        </w:rPr>
        <w:t xml:space="preserve">Effects of inflation parameters to study the rate of change on </w:t>
      </w:r>
      <w:r w:rsidR="00013B59" w:rsidRPr="00B505DA">
        <w:rPr>
          <w:rFonts w:ascii="Times New Roman" w:hAnsi="Times New Roman" w:cs="Times New Roman"/>
          <w:b/>
          <w:sz w:val="24"/>
          <w:szCs w:val="24"/>
          <w:highlight w:val="yellow"/>
        </w:rPr>
        <w:t>the</w:t>
      </w:r>
      <w:r w:rsidR="00013B59">
        <w:rPr>
          <w:rFonts w:ascii="Times New Roman" w:hAnsi="Times New Roman" w:cs="Times New Roman"/>
          <w:b/>
          <w:sz w:val="24"/>
          <w:szCs w:val="24"/>
        </w:rPr>
        <w:t xml:space="preserve"> </w:t>
      </w:r>
      <w:r w:rsidR="00B00A31" w:rsidRPr="008D552B">
        <w:rPr>
          <w:rFonts w:ascii="Times New Roman" w:hAnsi="Times New Roman" w:cs="Times New Roman"/>
          <w:b/>
          <w:sz w:val="24"/>
          <w:szCs w:val="24"/>
        </w:rPr>
        <w:t xml:space="preserve">relative amount of each Cement according to sales when the trend </w:t>
      </w:r>
      <w:r w:rsidR="00B00A31">
        <w:rPr>
          <w:rFonts w:ascii="Times New Roman" w:hAnsi="Times New Roman" w:cs="Times New Roman"/>
          <w:b/>
          <w:sz w:val="24"/>
          <w:szCs w:val="24"/>
        </w:rPr>
        <w:t>function is</w:t>
      </w:r>
      <w:r>
        <w:rPr>
          <w:b/>
          <w:sz w:val="24"/>
          <w:szCs w:val="24"/>
        </w:rPr>
        <w:t xml:space="preserve"> Exponential:</w:t>
      </w:r>
    </w:p>
    <w:p w14:paraId="4B76AD04" w14:textId="77777777" w:rsidR="00CE030F" w:rsidRPr="00CE030F" w:rsidRDefault="0087794E" w:rsidP="0068305B">
      <w:pPr>
        <w:pStyle w:val="MTDisplayEquation"/>
      </w:pPr>
      <w:r>
        <w:tab/>
      </w:r>
      <w:r w:rsidRPr="00AF58A2">
        <w:rPr>
          <w:position w:val="-68"/>
        </w:rPr>
        <w:object w:dxaOrig="5880" w:dyaOrig="1480" w14:anchorId="6AAB6854">
          <v:shape id="_x0000_i1056" type="#_x0000_t75" style="width:293.9pt;height:74.3pt" o:ole="">
            <v:imagedata r:id="rId62" o:title=""/>
          </v:shape>
          <o:OLEObject Type="Embed" ProgID="Equation.DSMT4" ShapeID="_x0000_i1056" DrawAspect="Content" ObjectID="_1817369186" r:id="rId63"/>
        </w:object>
      </w:r>
      <w:r>
        <w:t xml:space="preserve"> </w:t>
      </w:r>
      <w:r>
        <w:tab/>
      </w:r>
      <w:r w:rsidR="000446D3">
        <w:t>(1.15)</w:t>
      </w:r>
    </w:p>
    <w:p w14:paraId="22D841CE" w14:textId="58E34E65" w:rsidR="00CE030F" w:rsidRDefault="00F227D9" w:rsidP="00BA06D6">
      <w:pPr>
        <w:pStyle w:val="MTDisplayEquation"/>
      </w:pPr>
      <w:r>
        <w:rPr>
          <w:b/>
          <w:sz w:val="24"/>
          <w:szCs w:val="24"/>
        </w:rPr>
        <w:t>Case 3</w:t>
      </w:r>
      <w:r w:rsidR="00CE030F" w:rsidRPr="004C4D1A">
        <w:rPr>
          <w:sz w:val="24"/>
          <w:szCs w:val="24"/>
        </w:rPr>
        <w:t>:</w:t>
      </w:r>
      <w:r w:rsidR="00927BCA">
        <w:t xml:space="preserve">  Let </w:t>
      </w:r>
      <w:r w:rsidR="00927BCA" w:rsidRPr="00927BCA">
        <w:rPr>
          <w:position w:val="-14"/>
        </w:rPr>
        <w:object w:dxaOrig="540" w:dyaOrig="400" w14:anchorId="4CCE4A69">
          <v:shape id="_x0000_i1057" type="#_x0000_t75" style="width:26.9pt;height:19.6pt" o:ole="">
            <v:imagedata r:id="rId64" o:title=""/>
          </v:shape>
          <o:OLEObject Type="Embed" ProgID="Equation.DSMT4" ShapeID="_x0000_i1057" DrawAspect="Content" ObjectID="_1817369187" r:id="rId65"/>
        </w:object>
      </w:r>
      <w:r w:rsidR="00927BCA">
        <w:t xml:space="preserve"> </w:t>
      </w:r>
      <w:r w:rsidR="00013B59" w:rsidRPr="00B505DA">
        <w:rPr>
          <w:highlight w:val="yellow"/>
        </w:rPr>
        <w:t>The</w:t>
      </w:r>
      <w:r w:rsidR="00013B59">
        <w:t xml:space="preserve"> </w:t>
      </w:r>
      <w:r w:rsidR="00CE030F">
        <w:t xml:space="preserve">cost </w:t>
      </w:r>
      <w:r w:rsidR="00927BCA">
        <w:t xml:space="preserve">function </w:t>
      </w:r>
      <w:r w:rsidR="00CE030F">
        <w:t>in naira of getting raw material</w:t>
      </w:r>
      <w:r w:rsidR="004B10EB">
        <w:t>s</w:t>
      </w:r>
      <w:r w:rsidR="00CE030F">
        <w:t xml:space="preserve"> for </w:t>
      </w:r>
      <w:r w:rsidR="00013B59" w:rsidRPr="00B505DA">
        <w:rPr>
          <w:highlight w:val="yellow"/>
        </w:rPr>
        <w:t>the</w:t>
      </w:r>
      <w:r w:rsidR="00013B59">
        <w:t xml:space="preserve"> </w:t>
      </w:r>
      <w:r w:rsidR="00CE030F">
        <w:t>production of cement is as follows:</w:t>
      </w:r>
    </w:p>
    <w:p w14:paraId="5D613D06" w14:textId="77777777" w:rsidR="00CE030F" w:rsidRDefault="00CE030F" w:rsidP="00CE030F">
      <w:pPr>
        <w:pStyle w:val="MTDisplayEquation"/>
      </w:pPr>
      <w:r>
        <w:tab/>
      </w:r>
      <w:r w:rsidR="00C24A2F" w:rsidRPr="00CE030F">
        <w:rPr>
          <w:position w:val="-68"/>
        </w:rPr>
        <w:object w:dxaOrig="1240" w:dyaOrig="1480" w14:anchorId="21098D91">
          <v:shape id="_x0000_i1058" type="#_x0000_t75" style="width:61.5pt;height:75.2pt" o:ole="">
            <v:imagedata r:id="rId66" o:title=""/>
          </v:shape>
          <o:OLEObject Type="Embed" ProgID="Equation.DSMT4" ShapeID="_x0000_i1058" DrawAspect="Content" ObjectID="_1817369188" r:id="rId67"/>
        </w:object>
      </w:r>
      <w:r>
        <w:t xml:space="preserve"> </w:t>
      </w:r>
      <w:r>
        <w:tab/>
      </w:r>
      <w:r w:rsidR="000446D3">
        <w:t>(1.16</w:t>
      </w:r>
      <w:r w:rsidR="0061582A">
        <w:t>)</w:t>
      </w:r>
    </w:p>
    <w:p w14:paraId="766EEA11" w14:textId="2343524F" w:rsidR="00BA06D6" w:rsidRDefault="00C353B2" w:rsidP="00F227D9">
      <w:pPr>
        <w:pStyle w:val="MTDisplayEquation"/>
      </w:pPr>
      <w:r w:rsidRPr="00C353B2">
        <w:rPr>
          <w:rFonts w:ascii="Times New Roman" w:hAnsi="Times New Roman" w:cs="Times New Roman"/>
          <w:sz w:val="24"/>
          <w:szCs w:val="24"/>
        </w:rPr>
        <w:t xml:space="preserve"> </w:t>
      </w:r>
      <w:r>
        <w:rPr>
          <w:rFonts w:ascii="Times New Roman" w:hAnsi="Times New Roman" w:cs="Times New Roman"/>
          <w:sz w:val="24"/>
          <w:szCs w:val="24"/>
        </w:rPr>
        <w:t>Amadi et al.(2025)</w:t>
      </w:r>
      <w:r w:rsidR="00CE030F">
        <w:t xml:space="preserve">. </w:t>
      </w:r>
      <w:r w:rsidR="00C24A2F">
        <w:t xml:space="preserve">The total cost dynamics is defined as </w:t>
      </w:r>
      <w:r w:rsidR="00CE030F">
        <w:t>:</w:t>
      </w:r>
      <w:r w:rsidRPr="00CE030F">
        <w:rPr>
          <w:position w:val="-14"/>
        </w:rPr>
        <w:object w:dxaOrig="2040" w:dyaOrig="400" w14:anchorId="0688AAFA">
          <v:shape id="_x0000_i1059" type="#_x0000_t75" style="width:102.1pt;height:19.6pt" o:ole="">
            <v:imagedata r:id="rId68" o:title=""/>
          </v:shape>
          <o:OLEObject Type="Embed" ProgID="Equation.DSMT4" ShapeID="_x0000_i1059" DrawAspect="Content" ObjectID="_1817369189" r:id="rId69"/>
        </w:object>
      </w:r>
      <w:r w:rsidR="00C24A2F">
        <w:t xml:space="preserve"> , hence we have as follows</w:t>
      </w:r>
      <w:r w:rsidR="00BA06D6">
        <w:tab/>
      </w:r>
      <w:r w:rsidR="00BA06D6" w:rsidRPr="00BA06D6">
        <w:rPr>
          <w:position w:val="-4"/>
        </w:rPr>
        <w:object w:dxaOrig="180" w:dyaOrig="279" w14:anchorId="4413EE3F">
          <v:shape id="_x0000_i1060" type="#_x0000_t75" style="width:9.1pt;height:14.15pt" o:ole="">
            <v:imagedata r:id="rId70" o:title=""/>
          </v:shape>
          <o:OLEObject Type="Embed" ProgID="Equation.DSMT4" ShapeID="_x0000_i1060" DrawAspect="Content" ObjectID="_1817369190" r:id="rId71"/>
        </w:object>
      </w:r>
      <w:r w:rsidR="00BA06D6">
        <w:t xml:space="preserve"> </w:t>
      </w:r>
      <w:r w:rsidR="00BA06D6">
        <w:tab/>
      </w:r>
    </w:p>
    <w:p w14:paraId="181674AE" w14:textId="2A4383FC" w:rsidR="00714545" w:rsidRPr="004B10EB" w:rsidRDefault="00714545" w:rsidP="00F227D9">
      <w:pPr>
        <w:rPr>
          <w:b/>
          <w:sz w:val="24"/>
          <w:szCs w:val="24"/>
        </w:rPr>
      </w:pPr>
      <w:r>
        <w:rPr>
          <w:b/>
          <w:sz w:val="24"/>
          <w:szCs w:val="24"/>
        </w:rPr>
        <w:t xml:space="preserve">1. </w:t>
      </w:r>
      <w:r w:rsidR="004B10EB">
        <w:rPr>
          <w:b/>
          <w:sz w:val="24"/>
          <w:szCs w:val="24"/>
        </w:rPr>
        <w:t xml:space="preserve">The </w:t>
      </w:r>
      <w:r w:rsidR="004B10EB" w:rsidRPr="004B10EB">
        <w:rPr>
          <w:b/>
        </w:rPr>
        <w:t>Cost function</w:t>
      </w:r>
      <w:r w:rsidR="004B10EB" w:rsidRPr="004B10EB">
        <w:rPr>
          <w:b/>
          <w:position w:val="-14"/>
        </w:rPr>
        <w:object w:dxaOrig="540" w:dyaOrig="400" w14:anchorId="4BA7ADEB">
          <v:shape id="_x0000_i1061" type="#_x0000_t75" style="width:26.9pt;height:19.6pt" o:ole="">
            <v:imagedata r:id="rId72" o:title=""/>
          </v:shape>
          <o:OLEObject Type="Embed" ProgID="Equation.DSMT4" ShapeID="_x0000_i1061" DrawAspect="Content" ObjectID="_1817369191" r:id="rId73"/>
        </w:object>
      </w:r>
      <w:r w:rsidR="004B10EB">
        <w:rPr>
          <w:b/>
        </w:rPr>
        <w:t xml:space="preserve"> </w:t>
      </w:r>
      <w:r w:rsidR="004B10EB" w:rsidRPr="004B10EB">
        <w:rPr>
          <w:b/>
        </w:rPr>
        <w:t xml:space="preserve"> </w:t>
      </w:r>
      <w:r w:rsidR="00013B59" w:rsidRPr="00B505DA">
        <w:rPr>
          <w:b/>
          <w:highlight w:val="yellow"/>
        </w:rPr>
        <w:t>In Naira</w:t>
      </w:r>
      <w:r w:rsidR="004B10EB" w:rsidRPr="00B505DA">
        <w:rPr>
          <w:b/>
          <w:highlight w:val="yellow"/>
        </w:rPr>
        <w:t xml:space="preserve"> </w:t>
      </w:r>
      <w:r w:rsidR="004B10EB" w:rsidRPr="004B10EB">
        <w:rPr>
          <w:b/>
        </w:rPr>
        <w:t xml:space="preserve">of getting raw materials for </w:t>
      </w:r>
      <w:r w:rsidR="00013B59" w:rsidRPr="00B505DA">
        <w:rPr>
          <w:b/>
          <w:highlight w:val="yellow"/>
        </w:rPr>
        <w:t xml:space="preserve">the </w:t>
      </w:r>
      <w:r w:rsidR="004B10EB" w:rsidRPr="004B10EB">
        <w:rPr>
          <w:b/>
        </w:rPr>
        <w:t>production of Cement</w:t>
      </w:r>
      <w:r w:rsidR="004B10EB" w:rsidRPr="004B10EB">
        <w:rPr>
          <w:b/>
          <w:sz w:val="24"/>
          <w:szCs w:val="24"/>
        </w:rPr>
        <w:t xml:space="preserve"> when the</w:t>
      </w:r>
      <w:r w:rsidRPr="004B10EB">
        <w:rPr>
          <w:b/>
          <w:sz w:val="24"/>
          <w:szCs w:val="24"/>
        </w:rPr>
        <w:t xml:space="preserve"> Rate of Change</w:t>
      </w:r>
      <w:r w:rsidR="004B10EB" w:rsidRPr="004B10EB">
        <w:rPr>
          <w:b/>
          <w:sz w:val="24"/>
          <w:szCs w:val="24"/>
        </w:rPr>
        <w:t xml:space="preserve"> is </w:t>
      </w:r>
      <w:r w:rsidR="00013B59" w:rsidRPr="00B505DA">
        <w:rPr>
          <w:b/>
          <w:sz w:val="24"/>
          <w:szCs w:val="24"/>
          <w:highlight w:val="yellow"/>
        </w:rPr>
        <w:t xml:space="preserve">a </w:t>
      </w:r>
      <w:r w:rsidR="004B10EB" w:rsidRPr="004B10EB">
        <w:rPr>
          <w:b/>
          <w:sz w:val="24"/>
          <w:szCs w:val="24"/>
        </w:rPr>
        <w:t>linear trend</w:t>
      </w:r>
      <w:r w:rsidRPr="004B10EB">
        <w:rPr>
          <w:b/>
          <w:sz w:val="24"/>
          <w:szCs w:val="24"/>
        </w:rPr>
        <w:t>:</w:t>
      </w:r>
      <w:r w:rsidR="004B10EB" w:rsidRPr="004B10EB">
        <w:rPr>
          <w:b/>
        </w:rPr>
        <w:t xml:space="preserve"> </w:t>
      </w:r>
    </w:p>
    <w:p w14:paraId="3086FD45" w14:textId="77777777" w:rsidR="00714545" w:rsidRDefault="00714545" w:rsidP="00714545">
      <w:pPr>
        <w:pStyle w:val="MTDisplayEquation"/>
      </w:pPr>
      <w:r>
        <w:lastRenderedPageBreak/>
        <w:tab/>
      </w:r>
      <w:r w:rsidRPr="00BA06D6">
        <w:rPr>
          <w:position w:val="-68"/>
        </w:rPr>
        <w:object w:dxaOrig="3900" w:dyaOrig="1480" w14:anchorId="7AC7F1B3">
          <v:shape id="_x0000_i1062" type="#_x0000_t75" style="width:195.05pt;height:75.2pt" o:ole="">
            <v:imagedata r:id="rId74" o:title=""/>
          </v:shape>
          <o:OLEObject Type="Embed" ProgID="Equation.DSMT4" ShapeID="_x0000_i1062" DrawAspect="Content" ObjectID="_1817369192" r:id="rId75"/>
        </w:object>
      </w:r>
      <w:r w:rsidR="000446D3">
        <w:t xml:space="preserve"> </w:t>
      </w:r>
      <w:r w:rsidR="000446D3">
        <w:tab/>
        <w:t>(1.17</w:t>
      </w:r>
      <w:r>
        <w:t>)</w:t>
      </w:r>
    </w:p>
    <w:p w14:paraId="45AF1389" w14:textId="419CE19F" w:rsidR="00714545" w:rsidRDefault="00714545" w:rsidP="004B10EB">
      <w:pPr>
        <w:rPr>
          <w:b/>
          <w:sz w:val="24"/>
          <w:szCs w:val="24"/>
        </w:rPr>
      </w:pPr>
      <w:r>
        <w:rPr>
          <w:b/>
          <w:sz w:val="24"/>
          <w:szCs w:val="24"/>
        </w:rPr>
        <w:t xml:space="preserve">2. </w:t>
      </w:r>
      <w:r w:rsidR="004B10EB">
        <w:rPr>
          <w:b/>
          <w:sz w:val="24"/>
          <w:szCs w:val="24"/>
        </w:rPr>
        <w:t xml:space="preserve">The </w:t>
      </w:r>
      <w:r w:rsidR="004B10EB" w:rsidRPr="004B10EB">
        <w:rPr>
          <w:b/>
        </w:rPr>
        <w:t>Cost function</w:t>
      </w:r>
      <w:r w:rsidR="004B10EB" w:rsidRPr="004B10EB">
        <w:rPr>
          <w:b/>
          <w:position w:val="-14"/>
        </w:rPr>
        <w:object w:dxaOrig="540" w:dyaOrig="400" w14:anchorId="63905E5B">
          <v:shape id="_x0000_i1063" type="#_x0000_t75" style="width:26.9pt;height:19.6pt" o:ole="">
            <v:imagedata r:id="rId72" o:title=""/>
          </v:shape>
          <o:OLEObject Type="Embed" ProgID="Equation.DSMT4" ShapeID="_x0000_i1063" DrawAspect="Content" ObjectID="_1817369193" r:id="rId76"/>
        </w:object>
      </w:r>
      <w:r w:rsidR="004B10EB">
        <w:rPr>
          <w:b/>
        </w:rPr>
        <w:t xml:space="preserve"> </w:t>
      </w:r>
      <w:r w:rsidR="004B10EB" w:rsidRPr="004B10EB">
        <w:rPr>
          <w:b/>
        </w:rPr>
        <w:t xml:space="preserve"> </w:t>
      </w:r>
      <w:r w:rsidR="00013B59" w:rsidRPr="00B505DA">
        <w:rPr>
          <w:b/>
          <w:highlight w:val="yellow"/>
        </w:rPr>
        <w:t>In Naira</w:t>
      </w:r>
      <w:r w:rsidR="004B10EB" w:rsidRPr="00B505DA">
        <w:rPr>
          <w:b/>
          <w:highlight w:val="yellow"/>
        </w:rPr>
        <w:t xml:space="preserve"> </w:t>
      </w:r>
      <w:r w:rsidR="004B10EB" w:rsidRPr="004B10EB">
        <w:rPr>
          <w:b/>
        </w:rPr>
        <w:t xml:space="preserve">of getting raw materials for </w:t>
      </w:r>
      <w:r w:rsidR="00013B59" w:rsidRPr="00B505DA">
        <w:rPr>
          <w:b/>
          <w:highlight w:val="yellow"/>
        </w:rPr>
        <w:t xml:space="preserve">the </w:t>
      </w:r>
      <w:r w:rsidR="004B10EB" w:rsidRPr="004B10EB">
        <w:rPr>
          <w:b/>
        </w:rPr>
        <w:t>production of Cement</w:t>
      </w:r>
      <w:r w:rsidR="004B10EB" w:rsidRPr="004B10EB">
        <w:rPr>
          <w:b/>
          <w:sz w:val="24"/>
          <w:szCs w:val="24"/>
        </w:rPr>
        <w:t xml:space="preserve"> when the Rate of Change</w:t>
      </w:r>
      <w:r w:rsidR="004B10EB">
        <w:rPr>
          <w:b/>
          <w:sz w:val="24"/>
          <w:szCs w:val="24"/>
        </w:rPr>
        <w:t xml:space="preserve"> is </w:t>
      </w:r>
      <w:r w:rsidR="00013B59" w:rsidRPr="00B505DA">
        <w:rPr>
          <w:b/>
          <w:sz w:val="24"/>
          <w:szCs w:val="24"/>
          <w:highlight w:val="yellow"/>
        </w:rPr>
        <w:t xml:space="preserve">a </w:t>
      </w:r>
      <w:r w:rsidR="004B10EB">
        <w:rPr>
          <w:b/>
          <w:sz w:val="24"/>
          <w:szCs w:val="24"/>
        </w:rPr>
        <w:t>Quadratic trend</w:t>
      </w:r>
      <w:r>
        <w:rPr>
          <w:b/>
          <w:sz w:val="24"/>
          <w:szCs w:val="24"/>
        </w:rPr>
        <w:t>:</w:t>
      </w:r>
    </w:p>
    <w:p w14:paraId="688D55F2" w14:textId="77777777" w:rsidR="00714545" w:rsidRDefault="00714545" w:rsidP="00714545">
      <w:pPr>
        <w:pStyle w:val="MTDisplayEquation"/>
      </w:pPr>
      <w:r>
        <w:rPr>
          <w:position w:val="-68"/>
        </w:rPr>
        <w:t xml:space="preserve">                            </w:t>
      </w:r>
      <w:r w:rsidR="006F4758">
        <w:rPr>
          <w:position w:val="-68"/>
        </w:rPr>
        <w:t xml:space="preserve">                 </w:t>
      </w:r>
      <w:r>
        <w:rPr>
          <w:position w:val="-68"/>
        </w:rPr>
        <w:t xml:space="preserve">  </w:t>
      </w:r>
      <w:r w:rsidRPr="006B1964">
        <w:rPr>
          <w:position w:val="-68"/>
        </w:rPr>
        <w:object w:dxaOrig="4560" w:dyaOrig="1480" w14:anchorId="3480AC7D">
          <v:shape id="_x0000_i1064" type="#_x0000_t75" style="width:227.85pt;height:75.2pt" o:ole="">
            <v:imagedata r:id="rId77" o:title=""/>
          </v:shape>
          <o:OLEObject Type="Embed" ProgID="Equation.DSMT4" ShapeID="_x0000_i1064" DrawAspect="Content" ObjectID="_1817369194" r:id="rId78"/>
        </w:object>
      </w:r>
      <w:r w:rsidR="000446D3">
        <w:t xml:space="preserve"> </w:t>
      </w:r>
      <w:r w:rsidR="000446D3">
        <w:tab/>
        <w:t>(1.18</w:t>
      </w:r>
      <w:r>
        <w:t>)</w:t>
      </w:r>
    </w:p>
    <w:p w14:paraId="11270354" w14:textId="1FDE5711" w:rsidR="00714545" w:rsidRDefault="00714545" w:rsidP="0068305B">
      <w:pPr>
        <w:rPr>
          <w:b/>
          <w:sz w:val="24"/>
          <w:szCs w:val="24"/>
        </w:rPr>
      </w:pPr>
      <w:r>
        <w:rPr>
          <w:b/>
          <w:sz w:val="24"/>
          <w:szCs w:val="24"/>
        </w:rPr>
        <w:t xml:space="preserve">3. </w:t>
      </w:r>
      <w:r w:rsidR="004B10EB">
        <w:rPr>
          <w:b/>
          <w:sz w:val="24"/>
          <w:szCs w:val="24"/>
        </w:rPr>
        <w:t xml:space="preserve">The </w:t>
      </w:r>
      <w:r w:rsidR="004B10EB" w:rsidRPr="004B10EB">
        <w:rPr>
          <w:b/>
        </w:rPr>
        <w:t>Cost function</w:t>
      </w:r>
      <w:r w:rsidR="004B10EB" w:rsidRPr="004B10EB">
        <w:rPr>
          <w:b/>
          <w:position w:val="-14"/>
        </w:rPr>
        <w:object w:dxaOrig="540" w:dyaOrig="400" w14:anchorId="476612AC">
          <v:shape id="_x0000_i1065" type="#_x0000_t75" style="width:26.9pt;height:19.6pt" o:ole="">
            <v:imagedata r:id="rId72" o:title=""/>
          </v:shape>
          <o:OLEObject Type="Embed" ProgID="Equation.DSMT4" ShapeID="_x0000_i1065" DrawAspect="Content" ObjectID="_1817369195" r:id="rId79"/>
        </w:object>
      </w:r>
      <w:r w:rsidR="004B10EB">
        <w:rPr>
          <w:b/>
        </w:rPr>
        <w:t xml:space="preserve"> </w:t>
      </w:r>
      <w:r w:rsidR="004B10EB" w:rsidRPr="004B10EB">
        <w:rPr>
          <w:b/>
        </w:rPr>
        <w:t xml:space="preserve"> </w:t>
      </w:r>
      <w:r w:rsidR="00013B59" w:rsidRPr="00B505DA">
        <w:rPr>
          <w:b/>
          <w:highlight w:val="yellow"/>
        </w:rPr>
        <w:t>In Naira</w:t>
      </w:r>
      <w:r w:rsidR="004B10EB" w:rsidRPr="00B505DA">
        <w:rPr>
          <w:b/>
          <w:highlight w:val="yellow"/>
        </w:rPr>
        <w:t xml:space="preserve"> </w:t>
      </w:r>
      <w:r w:rsidR="004B10EB" w:rsidRPr="004B10EB">
        <w:rPr>
          <w:b/>
        </w:rPr>
        <w:t xml:space="preserve">of getting raw materials for </w:t>
      </w:r>
      <w:r w:rsidR="00013B59" w:rsidRPr="00B505DA">
        <w:rPr>
          <w:b/>
          <w:highlight w:val="yellow"/>
        </w:rPr>
        <w:t xml:space="preserve">the </w:t>
      </w:r>
      <w:r w:rsidR="004B10EB" w:rsidRPr="004B10EB">
        <w:rPr>
          <w:b/>
        </w:rPr>
        <w:t>production of Cement</w:t>
      </w:r>
      <w:r w:rsidR="004B10EB" w:rsidRPr="004B10EB">
        <w:rPr>
          <w:b/>
          <w:sz w:val="24"/>
          <w:szCs w:val="24"/>
        </w:rPr>
        <w:t xml:space="preserve"> when the Rate of Change</w:t>
      </w:r>
      <w:r w:rsidR="004B10EB">
        <w:rPr>
          <w:b/>
          <w:sz w:val="24"/>
          <w:szCs w:val="24"/>
        </w:rPr>
        <w:t xml:space="preserve"> is </w:t>
      </w:r>
      <w:r w:rsidR="00013B59" w:rsidRPr="00B505DA">
        <w:rPr>
          <w:b/>
          <w:sz w:val="24"/>
          <w:szCs w:val="24"/>
          <w:highlight w:val="yellow"/>
        </w:rPr>
        <w:t xml:space="preserve">a </w:t>
      </w:r>
      <w:r w:rsidR="004B10EB">
        <w:rPr>
          <w:b/>
          <w:sz w:val="24"/>
          <w:szCs w:val="24"/>
        </w:rPr>
        <w:t>Cubic</w:t>
      </w:r>
      <w:r w:rsidR="004B10EB" w:rsidRPr="004B10EB">
        <w:rPr>
          <w:b/>
          <w:sz w:val="24"/>
          <w:szCs w:val="24"/>
        </w:rPr>
        <w:t xml:space="preserve"> trend:</w:t>
      </w:r>
    </w:p>
    <w:p w14:paraId="20B75BE6" w14:textId="77777777" w:rsidR="00714545" w:rsidRDefault="00714545" w:rsidP="00714545">
      <w:pPr>
        <w:pStyle w:val="MTDisplayEquation"/>
      </w:pPr>
      <w:r>
        <w:rPr>
          <w:position w:val="-68"/>
        </w:rPr>
        <w:t xml:space="preserve"> </w:t>
      </w:r>
      <w:r w:rsidR="00F227D9">
        <w:rPr>
          <w:position w:val="-68"/>
        </w:rPr>
        <w:t xml:space="preserve">                             </w:t>
      </w:r>
    </w:p>
    <w:p w14:paraId="354D4ABE" w14:textId="77777777" w:rsidR="00714545" w:rsidRDefault="00714545" w:rsidP="00714545">
      <w:pPr>
        <w:pStyle w:val="MTDisplayEquation"/>
      </w:pPr>
      <w:r>
        <w:rPr>
          <w:position w:val="-68"/>
        </w:rPr>
        <w:t xml:space="preserve">                          </w:t>
      </w:r>
      <w:r w:rsidR="006F4758">
        <w:rPr>
          <w:position w:val="-68"/>
        </w:rPr>
        <w:t xml:space="preserve">                   </w:t>
      </w:r>
      <w:r>
        <w:rPr>
          <w:position w:val="-68"/>
        </w:rPr>
        <w:t xml:space="preserve">    </w:t>
      </w:r>
      <w:r w:rsidRPr="006B1964">
        <w:rPr>
          <w:position w:val="-68"/>
        </w:rPr>
        <w:object w:dxaOrig="4459" w:dyaOrig="1480" w14:anchorId="31E73377">
          <v:shape id="_x0000_i1066" type="#_x0000_t75" style="width:222.85pt;height:75.2pt" o:ole="">
            <v:imagedata r:id="rId80" o:title=""/>
          </v:shape>
          <o:OLEObject Type="Embed" ProgID="Equation.DSMT4" ShapeID="_x0000_i1066" DrawAspect="Content" ObjectID="_1817369196" r:id="rId81"/>
        </w:object>
      </w:r>
      <w:r w:rsidR="000446D3">
        <w:t xml:space="preserve"> </w:t>
      </w:r>
      <w:r w:rsidR="000446D3">
        <w:tab/>
        <w:t>(1.19</w:t>
      </w:r>
      <w:r>
        <w:t>)</w:t>
      </w:r>
    </w:p>
    <w:p w14:paraId="713919BC" w14:textId="4935BA90" w:rsidR="00714545" w:rsidRDefault="00714545" w:rsidP="009D3840">
      <w:pPr>
        <w:rPr>
          <w:b/>
          <w:sz w:val="24"/>
          <w:szCs w:val="24"/>
        </w:rPr>
      </w:pPr>
      <w:r>
        <w:rPr>
          <w:b/>
          <w:sz w:val="24"/>
          <w:szCs w:val="24"/>
        </w:rPr>
        <w:t xml:space="preserve">4. </w:t>
      </w:r>
      <w:r w:rsidR="009D3840">
        <w:rPr>
          <w:b/>
          <w:sz w:val="24"/>
          <w:szCs w:val="24"/>
        </w:rPr>
        <w:t xml:space="preserve">The </w:t>
      </w:r>
      <w:r w:rsidR="009D3840" w:rsidRPr="004B10EB">
        <w:rPr>
          <w:b/>
        </w:rPr>
        <w:t>Cost function</w:t>
      </w:r>
      <w:r w:rsidR="009D3840" w:rsidRPr="004B10EB">
        <w:rPr>
          <w:b/>
          <w:position w:val="-14"/>
        </w:rPr>
        <w:object w:dxaOrig="540" w:dyaOrig="400" w14:anchorId="0DAE340D">
          <v:shape id="_x0000_i1067" type="#_x0000_t75" style="width:26.9pt;height:19.6pt" o:ole="">
            <v:imagedata r:id="rId72" o:title=""/>
          </v:shape>
          <o:OLEObject Type="Embed" ProgID="Equation.DSMT4" ShapeID="_x0000_i1067" DrawAspect="Content" ObjectID="_1817369197" r:id="rId82"/>
        </w:object>
      </w:r>
      <w:r w:rsidR="009D3840">
        <w:rPr>
          <w:b/>
        </w:rPr>
        <w:t xml:space="preserve"> </w:t>
      </w:r>
      <w:r w:rsidR="009D3840" w:rsidRPr="004B10EB">
        <w:rPr>
          <w:b/>
        </w:rPr>
        <w:t xml:space="preserve"> </w:t>
      </w:r>
      <w:r w:rsidR="00013B59" w:rsidRPr="00B505DA">
        <w:rPr>
          <w:b/>
          <w:highlight w:val="yellow"/>
        </w:rPr>
        <w:t>In Naira</w:t>
      </w:r>
      <w:r w:rsidR="009D3840" w:rsidRPr="00B505DA">
        <w:rPr>
          <w:b/>
          <w:highlight w:val="yellow"/>
        </w:rPr>
        <w:t xml:space="preserve"> </w:t>
      </w:r>
      <w:r w:rsidR="009D3840" w:rsidRPr="004B10EB">
        <w:rPr>
          <w:b/>
        </w:rPr>
        <w:t xml:space="preserve">of getting raw materials for </w:t>
      </w:r>
      <w:r w:rsidR="00013B59" w:rsidRPr="00B505DA">
        <w:rPr>
          <w:b/>
          <w:highlight w:val="yellow"/>
        </w:rPr>
        <w:t xml:space="preserve">the </w:t>
      </w:r>
      <w:r w:rsidR="009D3840" w:rsidRPr="004B10EB">
        <w:rPr>
          <w:b/>
        </w:rPr>
        <w:t>production of Cement</w:t>
      </w:r>
      <w:r w:rsidR="009D3840" w:rsidRPr="004B10EB">
        <w:rPr>
          <w:b/>
          <w:sz w:val="24"/>
          <w:szCs w:val="24"/>
        </w:rPr>
        <w:t xml:space="preserve"> when the Rate of Change</w:t>
      </w:r>
      <w:r w:rsidR="009D3840">
        <w:rPr>
          <w:b/>
          <w:sz w:val="24"/>
          <w:szCs w:val="24"/>
        </w:rPr>
        <w:t xml:space="preserve"> is </w:t>
      </w:r>
      <w:r w:rsidR="00013B59" w:rsidRPr="00B505DA">
        <w:rPr>
          <w:b/>
          <w:sz w:val="24"/>
          <w:szCs w:val="24"/>
          <w:highlight w:val="yellow"/>
        </w:rPr>
        <w:t xml:space="preserve">a </w:t>
      </w:r>
      <w:r>
        <w:rPr>
          <w:b/>
          <w:sz w:val="24"/>
          <w:szCs w:val="24"/>
        </w:rPr>
        <w:t>S</w:t>
      </w:r>
      <w:r w:rsidR="009D3840">
        <w:rPr>
          <w:b/>
          <w:sz w:val="24"/>
          <w:szCs w:val="24"/>
        </w:rPr>
        <w:t>easonal trend</w:t>
      </w:r>
      <w:r>
        <w:rPr>
          <w:b/>
          <w:sz w:val="24"/>
          <w:szCs w:val="24"/>
        </w:rPr>
        <w:t>:</w:t>
      </w:r>
    </w:p>
    <w:p w14:paraId="369D42C6" w14:textId="77777777" w:rsidR="00714545" w:rsidRDefault="0068305B" w:rsidP="00714545">
      <w:pPr>
        <w:pStyle w:val="MTDisplayEquation"/>
      </w:pPr>
      <w:r>
        <w:rPr>
          <w:position w:val="-68"/>
        </w:rPr>
        <w:t xml:space="preserve">                     </w:t>
      </w:r>
      <w:r w:rsidR="00714545">
        <w:tab/>
      </w:r>
    </w:p>
    <w:p w14:paraId="4A177AF9" w14:textId="77777777" w:rsidR="00714545" w:rsidRPr="0068305B" w:rsidRDefault="00714545" w:rsidP="0068305B">
      <w:pPr>
        <w:pStyle w:val="MTDisplayEquation"/>
      </w:pPr>
      <w:r>
        <w:tab/>
      </w:r>
      <w:r w:rsidRPr="00E60188">
        <w:rPr>
          <w:position w:val="-68"/>
        </w:rPr>
        <w:object w:dxaOrig="6440" w:dyaOrig="1480" w14:anchorId="6F0F85B3">
          <v:shape id="_x0000_i1068" type="#_x0000_t75" style="width:321.7pt;height:74.3pt" o:ole="">
            <v:imagedata r:id="rId83" o:title=""/>
          </v:shape>
          <o:OLEObject Type="Embed" ProgID="Equation.DSMT4" ShapeID="_x0000_i1068" DrawAspect="Content" ObjectID="_1817369198" r:id="rId84"/>
        </w:object>
      </w:r>
      <w:r>
        <w:t xml:space="preserve"> </w:t>
      </w:r>
      <w:r>
        <w:tab/>
      </w:r>
      <w:r w:rsidR="000446D3">
        <w:t>(1.20)</w:t>
      </w:r>
    </w:p>
    <w:p w14:paraId="01D58285" w14:textId="77777777" w:rsidR="00714545" w:rsidRDefault="00714545" w:rsidP="009D3840">
      <w:pPr>
        <w:rPr>
          <w:b/>
          <w:sz w:val="24"/>
          <w:szCs w:val="24"/>
        </w:rPr>
      </w:pPr>
      <w:r>
        <w:rPr>
          <w:b/>
          <w:sz w:val="24"/>
          <w:szCs w:val="24"/>
        </w:rPr>
        <w:t xml:space="preserve">5. </w:t>
      </w:r>
      <w:r w:rsidR="009D3840">
        <w:rPr>
          <w:b/>
          <w:sz w:val="24"/>
          <w:szCs w:val="24"/>
        </w:rPr>
        <w:t xml:space="preserve">The </w:t>
      </w:r>
      <w:r w:rsidR="009D3840" w:rsidRPr="004B10EB">
        <w:rPr>
          <w:b/>
        </w:rPr>
        <w:t>Cost function</w:t>
      </w:r>
      <w:r w:rsidR="009D3840" w:rsidRPr="004B10EB">
        <w:rPr>
          <w:b/>
          <w:position w:val="-14"/>
        </w:rPr>
        <w:object w:dxaOrig="540" w:dyaOrig="400" w14:anchorId="41891FF5">
          <v:shape id="_x0000_i1069" type="#_x0000_t75" style="width:26.9pt;height:19.6pt" o:ole="">
            <v:imagedata r:id="rId72" o:title=""/>
          </v:shape>
          <o:OLEObject Type="Embed" ProgID="Equation.DSMT4" ShapeID="_x0000_i1069" DrawAspect="Content" ObjectID="_1817369199" r:id="rId85"/>
        </w:object>
      </w:r>
      <w:r w:rsidR="009D3840">
        <w:rPr>
          <w:b/>
        </w:rPr>
        <w:t xml:space="preserve"> </w:t>
      </w:r>
      <w:r w:rsidR="009D3840" w:rsidRPr="004B10EB">
        <w:rPr>
          <w:b/>
        </w:rPr>
        <w:t xml:space="preserve"> in naira of getting raw materials for production of Cement</w:t>
      </w:r>
      <w:r w:rsidR="009D3840" w:rsidRPr="004B10EB">
        <w:rPr>
          <w:b/>
          <w:sz w:val="24"/>
          <w:szCs w:val="24"/>
        </w:rPr>
        <w:t xml:space="preserve"> when the Rate of Change</w:t>
      </w:r>
      <w:r w:rsidR="009D3840">
        <w:rPr>
          <w:b/>
          <w:sz w:val="24"/>
          <w:szCs w:val="24"/>
        </w:rPr>
        <w:t xml:space="preserve"> is </w:t>
      </w:r>
      <w:r w:rsidR="009D3840" w:rsidRPr="004B10EB">
        <w:rPr>
          <w:b/>
        </w:rPr>
        <w:t xml:space="preserve"> </w:t>
      </w:r>
      <w:r>
        <w:rPr>
          <w:b/>
          <w:sz w:val="24"/>
          <w:szCs w:val="24"/>
        </w:rPr>
        <w:t>Expo</w:t>
      </w:r>
      <w:r w:rsidR="009D3840">
        <w:rPr>
          <w:b/>
          <w:sz w:val="24"/>
          <w:szCs w:val="24"/>
        </w:rPr>
        <w:t>nential trend</w:t>
      </w:r>
      <w:r>
        <w:rPr>
          <w:b/>
          <w:sz w:val="24"/>
          <w:szCs w:val="24"/>
        </w:rPr>
        <w:t>:</w:t>
      </w:r>
    </w:p>
    <w:p w14:paraId="76FCD68B" w14:textId="77777777" w:rsidR="00CE030F" w:rsidRPr="00CE030F" w:rsidRDefault="00714545" w:rsidP="00CE030F">
      <w:pPr>
        <w:pStyle w:val="MTDisplayEquation"/>
      </w:pPr>
      <w:r>
        <w:lastRenderedPageBreak/>
        <w:tab/>
      </w:r>
      <w:r w:rsidRPr="00AF58A2">
        <w:rPr>
          <w:position w:val="-68"/>
        </w:rPr>
        <w:object w:dxaOrig="4459" w:dyaOrig="1480" w14:anchorId="449BE4A0">
          <v:shape id="_x0000_i1070" type="#_x0000_t75" style="width:222.85pt;height:74.3pt" o:ole="">
            <v:imagedata r:id="rId86" o:title=""/>
          </v:shape>
          <o:OLEObject Type="Embed" ProgID="Equation.DSMT4" ShapeID="_x0000_i1070" DrawAspect="Content" ObjectID="_1817369200" r:id="rId87"/>
        </w:object>
      </w:r>
      <w:r>
        <w:t xml:space="preserve"> </w:t>
      </w:r>
      <w:r>
        <w:tab/>
      </w:r>
      <w:r w:rsidR="000446D3">
        <w:t>(1.21)</w:t>
      </w:r>
      <w:r w:rsidR="00CE030F">
        <w:tab/>
      </w:r>
      <w:r w:rsidR="00CE030F">
        <w:tab/>
      </w:r>
    </w:p>
    <w:p w14:paraId="5CBF9579" w14:textId="77777777" w:rsidR="00E676C6" w:rsidRPr="00205446" w:rsidRDefault="00205446" w:rsidP="00205446">
      <w:pPr>
        <w:rPr>
          <w:b/>
          <w:sz w:val="24"/>
          <w:szCs w:val="24"/>
        </w:rPr>
      </w:pPr>
      <w:r>
        <w:rPr>
          <w:b/>
          <w:sz w:val="24"/>
          <w:szCs w:val="24"/>
        </w:rPr>
        <w:t>2.2</w:t>
      </w:r>
      <w:r w:rsidR="00C45193">
        <w:rPr>
          <w:b/>
          <w:sz w:val="24"/>
          <w:szCs w:val="24"/>
        </w:rPr>
        <w:t xml:space="preserve"> </w:t>
      </w:r>
      <w:r w:rsidR="00E676C6" w:rsidRPr="00205446">
        <w:rPr>
          <w:b/>
          <w:sz w:val="24"/>
          <w:szCs w:val="24"/>
        </w:rPr>
        <w:t>Measurable spaces</w:t>
      </w:r>
    </w:p>
    <w:p w14:paraId="3CD620FE" w14:textId="13005A68" w:rsidR="00B860B7" w:rsidRPr="00205446" w:rsidRDefault="00205446" w:rsidP="00A27FFA">
      <w:pPr>
        <w:rPr>
          <w:sz w:val="24"/>
          <w:szCs w:val="24"/>
        </w:rPr>
      </w:pPr>
      <w:r>
        <w:rPr>
          <w:sz w:val="24"/>
          <w:szCs w:val="24"/>
        </w:rPr>
        <w:t xml:space="preserve">Here we give </w:t>
      </w:r>
      <w:r w:rsidR="00013B59">
        <w:rPr>
          <w:sz w:val="24"/>
          <w:szCs w:val="24"/>
        </w:rPr>
        <w:t xml:space="preserve">a </w:t>
      </w:r>
      <w:r>
        <w:rPr>
          <w:sz w:val="24"/>
          <w:szCs w:val="24"/>
        </w:rPr>
        <w:t>few definitions under which this study lies</w:t>
      </w:r>
    </w:p>
    <w:p w14:paraId="7DBC8889" w14:textId="77777777" w:rsidR="00B860B7" w:rsidRPr="008146AD" w:rsidRDefault="00205446" w:rsidP="00B860B7">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Definition </w:t>
      </w:r>
      <w:r w:rsidR="00BE0DFA">
        <w:rPr>
          <w:rFonts w:ascii="Times New Roman" w:hAnsi="Times New Roman" w:cs="Times New Roman"/>
          <w:b/>
          <w:bCs/>
          <w:sz w:val="24"/>
          <w:szCs w:val="24"/>
        </w:rPr>
        <w:t>5:</w:t>
      </w:r>
      <w:r w:rsidR="00B860B7" w:rsidRPr="008146AD">
        <w:rPr>
          <w:rFonts w:ascii="Times New Roman" w:hAnsi="Times New Roman" w:cs="Times New Roman"/>
          <w:b/>
          <w:bCs/>
          <w:sz w:val="24"/>
          <w:szCs w:val="24"/>
        </w:rPr>
        <w:t xml:space="preserve"> </w:t>
      </w:r>
      <w:r w:rsidR="00B860B7" w:rsidRPr="008146AD">
        <w:rPr>
          <w:rFonts w:ascii="Times New Roman" w:hAnsi="Times New Roman" w:cs="Times New Roman"/>
          <w:sz w:val="24"/>
          <w:szCs w:val="24"/>
        </w:rPr>
        <w:t>A</w:t>
      </w:r>
      <w:r w:rsidR="009043AF">
        <w:rPr>
          <w:rFonts w:ascii="Times New Roman" w:hAnsi="Times New Roman" w:cs="Times New Roman"/>
          <w:sz w:val="24"/>
          <w:szCs w:val="24"/>
        </w:rPr>
        <w:t xml:space="preserve"> </w:t>
      </w:r>
      <w:r w:rsidR="00B860B7" w:rsidRPr="008146AD">
        <w:rPr>
          <w:rFonts w:ascii="Times New Roman" w:hAnsi="Times New Roman" w:cs="Times New Roman"/>
          <w:noProof/>
          <w:position w:val="-6"/>
          <w:sz w:val="24"/>
          <w:szCs w:val="24"/>
        </w:rPr>
        <w:drawing>
          <wp:inline distT="0" distB="0" distL="0" distR="0" wp14:anchorId="2B9EBA2C" wp14:editId="035900FB">
            <wp:extent cx="114300" cy="1143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sz w:val="24"/>
          <w:szCs w:val="24"/>
        </w:rPr>
        <w:t xml:space="preserve"> -algebra  is a set </w:t>
      </w:r>
      <w:r w:rsidR="00B860B7" w:rsidRPr="008146AD">
        <w:rPr>
          <w:rFonts w:ascii="Times New Roman" w:hAnsi="Times New Roman" w:cs="Times New Roman"/>
          <w:noProof/>
          <w:position w:val="-4"/>
          <w:sz w:val="24"/>
          <w:szCs w:val="24"/>
        </w:rPr>
        <w:drawing>
          <wp:inline distT="0" distB="0" distL="0" distR="0" wp14:anchorId="08874C3E" wp14:editId="49849CB2">
            <wp:extent cx="114300" cy="1143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sz w:val="24"/>
          <w:szCs w:val="24"/>
        </w:rPr>
        <w:t xml:space="preserve"> of subsets of </w:t>
      </w:r>
      <w:r w:rsidR="00B860B7" w:rsidRPr="008146AD">
        <w:rPr>
          <w:rFonts w:ascii="Times New Roman" w:hAnsi="Times New Roman" w:cs="Times New Roman"/>
          <w:noProof/>
          <w:position w:val="-4"/>
          <w:sz w:val="24"/>
          <w:szCs w:val="24"/>
        </w:rPr>
        <w:drawing>
          <wp:inline distT="0" distB="0" distL="0" distR="0" wp14:anchorId="7F7C3F03" wp14:editId="5C8A5AF0">
            <wp:extent cx="114300" cy="114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sz w:val="24"/>
          <w:szCs w:val="24"/>
        </w:rPr>
        <w:t xml:space="preserve"> with the following axioms:</w:t>
      </w:r>
    </w:p>
    <w:p w14:paraId="44CEEEEC"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Pr="008146AD">
        <w:rPr>
          <w:rFonts w:ascii="Times New Roman" w:hAnsi="Times New Roman" w:cs="Times New Roman"/>
          <w:noProof/>
          <w:position w:val="-10"/>
          <w:sz w:val="24"/>
          <w:szCs w:val="24"/>
        </w:rPr>
        <w:drawing>
          <wp:inline distT="0" distB="0" distL="0" distR="0" wp14:anchorId="42CF84FA" wp14:editId="2E2D31DB">
            <wp:extent cx="514350" cy="13335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514350" cy="133350"/>
                    </a:xfrm>
                    <a:prstGeom prst="rect">
                      <a:avLst/>
                    </a:prstGeom>
                    <a:noFill/>
                    <a:ln>
                      <a:noFill/>
                    </a:ln>
                  </pic:spPr>
                </pic:pic>
              </a:graphicData>
            </a:graphic>
          </wp:inline>
        </w:drawing>
      </w:r>
      <w:r w:rsidR="00BE0DFA">
        <w:rPr>
          <w:rFonts w:ascii="Times New Roman" w:hAnsi="Times New Roman" w:cs="Times New Roman"/>
          <w:sz w:val="24"/>
          <w:szCs w:val="24"/>
        </w:rPr>
        <w:tab/>
        <w:t>(1.22</w:t>
      </w:r>
      <w:r w:rsidRPr="008146AD">
        <w:rPr>
          <w:rFonts w:ascii="Times New Roman" w:hAnsi="Times New Roman" w:cs="Times New Roman"/>
          <w:sz w:val="24"/>
          <w:szCs w:val="24"/>
        </w:rPr>
        <w:t>)</w:t>
      </w:r>
    </w:p>
    <w:p w14:paraId="51B0B703"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w:t>
      </w:r>
      <w:r w:rsidRPr="008146AD">
        <w:rPr>
          <w:rFonts w:ascii="Times New Roman" w:hAnsi="Times New Roman" w:cs="Times New Roman"/>
          <w:sz w:val="24"/>
          <w:szCs w:val="24"/>
        </w:rPr>
        <w:tab/>
        <w:t xml:space="preserve">If </w:t>
      </w:r>
      <w:r w:rsidRPr="008146AD">
        <w:rPr>
          <w:rFonts w:ascii="Times New Roman" w:hAnsi="Times New Roman" w:cs="Times New Roman"/>
          <w:noProof/>
          <w:position w:val="-10"/>
          <w:sz w:val="24"/>
          <w:szCs w:val="24"/>
        </w:rPr>
        <w:drawing>
          <wp:inline distT="0" distB="0" distL="0" distR="0" wp14:anchorId="16DE5988" wp14:editId="6B1D6802">
            <wp:extent cx="1190625" cy="2476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92" cstate="print">
                      <a:extLst>
                        <a:ext uri="{28A0092B-C50C-407E-A947-70E740481C1C}">
                          <a14:useLocalDpi xmlns:a14="http://schemas.microsoft.com/office/drawing/2010/main" val="0"/>
                        </a:ext>
                      </a:extLst>
                    </a:blip>
                    <a:srcRect/>
                    <a:stretch>
                      <a:fillRect/>
                    </a:stretch>
                  </pic:blipFill>
                  <pic:spPr bwMode="auto">
                    <a:xfrm>
                      <a:off x="0" y="0"/>
                      <a:ext cx="1190625" cy="247650"/>
                    </a:xfrm>
                    <a:prstGeom prst="rect">
                      <a:avLst/>
                    </a:prstGeom>
                    <a:noFill/>
                    <a:ln>
                      <a:noFill/>
                    </a:ln>
                  </pic:spPr>
                </pic:pic>
              </a:graphicData>
            </a:graphic>
          </wp:inline>
        </w:drawing>
      </w:r>
      <w:r w:rsidR="00BE0DFA">
        <w:rPr>
          <w:rFonts w:ascii="Times New Roman" w:hAnsi="Times New Roman" w:cs="Times New Roman"/>
          <w:sz w:val="24"/>
          <w:szCs w:val="24"/>
        </w:rPr>
        <w:tab/>
        <w:t>(1.23</w:t>
      </w:r>
      <w:r w:rsidRPr="008146AD">
        <w:rPr>
          <w:rFonts w:ascii="Times New Roman" w:hAnsi="Times New Roman" w:cs="Times New Roman"/>
          <w:sz w:val="24"/>
          <w:szCs w:val="24"/>
        </w:rPr>
        <w:t>)</w:t>
      </w:r>
    </w:p>
    <w:p w14:paraId="0369E1C8"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(iii)</w:t>
      </w:r>
      <w:r w:rsidRPr="008146AD">
        <w:rPr>
          <w:rFonts w:ascii="Times New Roman" w:hAnsi="Times New Roman" w:cs="Times New Roman"/>
          <w:sz w:val="24"/>
          <w:szCs w:val="24"/>
        </w:rPr>
        <w:tab/>
        <w:t xml:space="preserve">If </w:t>
      </w:r>
      <w:r w:rsidRPr="008146AD">
        <w:rPr>
          <w:rFonts w:ascii="Times New Roman" w:hAnsi="Times New Roman" w:cs="Times New Roman"/>
          <w:noProof/>
          <w:position w:val="-28"/>
          <w:sz w:val="24"/>
          <w:szCs w:val="24"/>
        </w:rPr>
        <w:drawing>
          <wp:inline distT="0" distB="0" distL="0" distR="0" wp14:anchorId="622BF801" wp14:editId="4BD63221">
            <wp:extent cx="2105025" cy="3524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93" cstate="print">
                      <a:extLst>
                        <a:ext uri="{28A0092B-C50C-407E-A947-70E740481C1C}">
                          <a14:useLocalDpi xmlns:a14="http://schemas.microsoft.com/office/drawing/2010/main" val="0"/>
                        </a:ext>
                      </a:extLst>
                    </a:blip>
                    <a:srcRect/>
                    <a:stretch>
                      <a:fillRect/>
                    </a:stretch>
                  </pic:blipFill>
                  <pic:spPr bwMode="auto">
                    <a:xfrm>
                      <a:off x="0" y="0"/>
                      <a:ext cx="2105025" cy="352425"/>
                    </a:xfrm>
                    <a:prstGeom prst="rect">
                      <a:avLst/>
                    </a:prstGeom>
                    <a:noFill/>
                    <a:ln>
                      <a:noFill/>
                    </a:ln>
                  </pic:spPr>
                </pic:pic>
              </a:graphicData>
            </a:graphic>
          </wp:inline>
        </w:drawing>
      </w:r>
      <w:r w:rsidR="00BE0DFA">
        <w:rPr>
          <w:rFonts w:ascii="Times New Roman" w:hAnsi="Times New Roman" w:cs="Times New Roman"/>
          <w:sz w:val="24"/>
          <w:szCs w:val="24"/>
        </w:rPr>
        <w:tab/>
        <w:t>(1.24</w:t>
      </w:r>
      <w:r w:rsidRPr="008146AD">
        <w:rPr>
          <w:rFonts w:ascii="Times New Roman" w:hAnsi="Times New Roman" w:cs="Times New Roman"/>
          <w:sz w:val="24"/>
          <w:szCs w:val="24"/>
        </w:rPr>
        <w:t xml:space="preserve">) </w:t>
      </w:r>
    </w:p>
    <w:p w14:paraId="10077A85" w14:textId="77777777" w:rsidR="00B860B7" w:rsidRPr="008146AD" w:rsidRDefault="00B860B7" w:rsidP="00B860B7">
      <w:pPr>
        <w:spacing w:line="240" w:lineRule="auto"/>
        <w:jc w:val="both"/>
        <w:rPr>
          <w:rFonts w:ascii="Times New Roman" w:hAnsi="Times New Roman" w:cs="Times New Roman"/>
          <w:sz w:val="24"/>
          <w:szCs w:val="24"/>
        </w:rPr>
      </w:pPr>
      <w:r w:rsidRPr="008146AD">
        <w:rPr>
          <w:rFonts w:ascii="Times New Roman" w:hAnsi="Times New Roman" w:cs="Times New Roman"/>
          <w:sz w:val="24"/>
          <w:szCs w:val="24"/>
        </w:rPr>
        <w:t xml:space="preserve">Clearly </w:t>
      </w:r>
      <w:r w:rsidRPr="008146AD">
        <w:rPr>
          <w:rFonts w:ascii="Times New Roman" w:hAnsi="Times New Roman" w:cs="Times New Roman"/>
          <w:noProof/>
          <w:position w:val="-12"/>
          <w:sz w:val="24"/>
          <w:szCs w:val="24"/>
        </w:rPr>
        <w:drawing>
          <wp:inline distT="0" distB="0" distL="0" distR="0" wp14:anchorId="734DE7D0" wp14:editId="0EC30FE0">
            <wp:extent cx="742950" cy="247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94" cstate="print">
                      <a:extLst>
                        <a:ext uri="{28A0092B-C50C-407E-A947-70E740481C1C}">
                          <a14:useLocalDpi xmlns:a14="http://schemas.microsoft.com/office/drawing/2010/main" val="0"/>
                        </a:ext>
                      </a:extLst>
                    </a:blip>
                    <a:srcRect/>
                    <a:stretch>
                      <a:fillRect/>
                    </a:stretch>
                  </pic:blipFill>
                  <pic:spPr bwMode="auto">
                    <a:xfrm>
                      <a:off x="0" y="0"/>
                      <a:ext cx="742950" cy="247650"/>
                    </a:xfrm>
                    <a:prstGeom prst="rect">
                      <a:avLst/>
                    </a:prstGeom>
                    <a:noFill/>
                    <a:ln>
                      <a:noFill/>
                    </a:ln>
                  </pic:spPr>
                </pic:pic>
              </a:graphicData>
            </a:graphic>
          </wp:inline>
        </w:drawing>
      </w:r>
      <w:r w:rsidRPr="008146AD">
        <w:rPr>
          <w:rFonts w:ascii="Times New Roman" w:hAnsi="Times New Roman" w:cs="Times New Roman"/>
          <w:sz w:val="24"/>
          <w:szCs w:val="24"/>
        </w:rPr>
        <w:t xml:space="preserve"> is the complement of </w:t>
      </w:r>
      <w:r w:rsidRPr="008146AD">
        <w:rPr>
          <w:rFonts w:ascii="Times New Roman" w:hAnsi="Times New Roman" w:cs="Times New Roman"/>
          <w:noProof/>
          <w:position w:val="-4"/>
          <w:sz w:val="24"/>
          <w:szCs w:val="24"/>
        </w:rPr>
        <w:drawing>
          <wp:inline distT="0" distB="0" distL="0" distR="0" wp14:anchorId="6C44BAD8" wp14:editId="23C0F2B2">
            <wp:extent cx="114300" cy="1143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8146AD">
        <w:rPr>
          <w:rFonts w:ascii="Times New Roman" w:hAnsi="Times New Roman" w:cs="Times New Roman"/>
          <w:sz w:val="24"/>
          <w:szCs w:val="24"/>
        </w:rPr>
        <w:t>.</w:t>
      </w:r>
    </w:p>
    <w:p w14:paraId="09F3F106" w14:textId="77777777" w:rsidR="00B860B7" w:rsidRPr="008146AD" w:rsidRDefault="00BE0DFA" w:rsidP="00B860B7">
      <w:pPr>
        <w:spacing w:line="240" w:lineRule="auto"/>
        <w:jc w:val="both"/>
        <w:rPr>
          <w:rFonts w:ascii="Times New Roman" w:hAnsi="Times New Roman" w:cs="Times New Roman"/>
          <w:position w:val="-4"/>
          <w:sz w:val="24"/>
          <w:szCs w:val="24"/>
        </w:rPr>
      </w:pPr>
      <w:r>
        <w:rPr>
          <w:rFonts w:ascii="Times New Roman" w:hAnsi="Times New Roman" w:cs="Times New Roman"/>
          <w:b/>
          <w:bCs/>
          <w:sz w:val="24"/>
          <w:szCs w:val="24"/>
        </w:rPr>
        <w:t>Definition 6:</w:t>
      </w:r>
      <w:r w:rsidR="00B860B7" w:rsidRPr="008146AD">
        <w:rPr>
          <w:rFonts w:ascii="Times New Roman" w:hAnsi="Times New Roman" w:cs="Times New Roman"/>
          <w:sz w:val="24"/>
          <w:szCs w:val="24"/>
        </w:rPr>
        <w:t xml:space="preserve"> If </w:t>
      </w:r>
      <w:r w:rsidR="00B860B7" w:rsidRPr="008146AD">
        <w:rPr>
          <w:rFonts w:ascii="Times New Roman" w:hAnsi="Times New Roman" w:cs="Times New Roman"/>
          <w:noProof/>
          <w:position w:val="-4"/>
          <w:sz w:val="24"/>
          <w:szCs w:val="24"/>
        </w:rPr>
        <w:drawing>
          <wp:inline distT="0" distB="0" distL="0" distR="0" wp14:anchorId="3C2B64D1" wp14:editId="67C76AB5">
            <wp:extent cx="114300" cy="1143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sz w:val="24"/>
          <w:szCs w:val="24"/>
        </w:rPr>
        <w:t xml:space="preserve"> is a </w:t>
      </w:r>
      <w:r w:rsidR="00B860B7" w:rsidRPr="008146AD">
        <w:rPr>
          <w:rFonts w:ascii="Times New Roman" w:hAnsi="Times New Roman" w:cs="Times New Roman"/>
          <w:noProof/>
          <w:position w:val="-6"/>
          <w:sz w:val="24"/>
          <w:szCs w:val="24"/>
        </w:rPr>
        <w:drawing>
          <wp:inline distT="0" distB="0" distL="0" distR="0" wp14:anchorId="68559837" wp14:editId="36BD567D">
            <wp:extent cx="114300" cy="1143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sz w:val="24"/>
          <w:szCs w:val="24"/>
        </w:rPr>
        <w:t xml:space="preserve"> -algebra in </w:t>
      </w:r>
      <w:r w:rsidR="00B860B7" w:rsidRPr="008146AD">
        <w:rPr>
          <w:rFonts w:ascii="Times New Roman" w:hAnsi="Times New Roman" w:cs="Times New Roman"/>
          <w:noProof/>
          <w:position w:val="-4"/>
          <w:sz w:val="24"/>
          <w:szCs w:val="24"/>
        </w:rPr>
        <w:drawing>
          <wp:inline distT="0" distB="0" distL="0" distR="0" wp14:anchorId="18ABD174" wp14:editId="128F1307">
            <wp:extent cx="114300" cy="1143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 then</w:t>
      </w:r>
      <w:r w:rsidR="00B860B7" w:rsidRPr="008146AD">
        <w:rPr>
          <w:rFonts w:ascii="Times New Roman" w:hAnsi="Times New Roman" w:cs="Times New Roman"/>
          <w:noProof/>
          <w:position w:val="-4"/>
          <w:sz w:val="24"/>
          <w:szCs w:val="24"/>
        </w:rPr>
        <w:drawing>
          <wp:inline distT="0" distB="0" distL="0" distR="0" wp14:anchorId="15D9BCC0" wp14:editId="5D2AD6FB">
            <wp:extent cx="114300" cy="1143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 xml:space="preserve"> is called a measurable space and the members of </w:t>
      </w:r>
      <w:r w:rsidR="00B860B7" w:rsidRPr="008146AD">
        <w:rPr>
          <w:rFonts w:ascii="Times New Roman" w:hAnsi="Times New Roman" w:cs="Times New Roman"/>
          <w:noProof/>
          <w:position w:val="-4"/>
          <w:sz w:val="24"/>
          <w:szCs w:val="24"/>
        </w:rPr>
        <w:drawing>
          <wp:inline distT="0" distB="0" distL="0" distR="0" wp14:anchorId="4F865517" wp14:editId="6F7B417F">
            <wp:extent cx="114300" cy="114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 xml:space="preserve">are called the measurable sets in </w:t>
      </w:r>
      <w:r w:rsidR="00B860B7" w:rsidRPr="008146AD">
        <w:rPr>
          <w:rFonts w:ascii="Times New Roman" w:hAnsi="Times New Roman" w:cs="Times New Roman"/>
          <w:noProof/>
          <w:position w:val="-4"/>
          <w:sz w:val="24"/>
          <w:szCs w:val="24"/>
        </w:rPr>
        <w:drawing>
          <wp:inline distT="0" distB="0" distL="0" distR="0" wp14:anchorId="668CA5C9" wp14:editId="3CC10B94">
            <wp:extent cx="114300" cy="1143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w:t>
      </w:r>
    </w:p>
    <w:p w14:paraId="6E722933" w14:textId="2D42FBA8" w:rsidR="00B860B7" w:rsidRPr="008146AD" w:rsidRDefault="00BE0DFA" w:rsidP="00B860B7">
      <w:pPr>
        <w:spacing w:after="0" w:line="240" w:lineRule="auto"/>
        <w:jc w:val="both"/>
        <w:rPr>
          <w:rFonts w:ascii="Times New Roman" w:hAnsi="Times New Roman" w:cs="Times New Roman"/>
          <w:position w:val="-4"/>
          <w:sz w:val="24"/>
          <w:szCs w:val="24"/>
        </w:rPr>
      </w:pPr>
      <w:r>
        <w:rPr>
          <w:rFonts w:ascii="Times New Roman" w:hAnsi="Times New Roman" w:cs="Times New Roman"/>
          <w:b/>
          <w:bCs/>
          <w:position w:val="-4"/>
          <w:sz w:val="24"/>
          <w:szCs w:val="24"/>
        </w:rPr>
        <w:t>Definition 7:</w:t>
      </w:r>
      <w:r w:rsidR="00B860B7" w:rsidRPr="008146AD">
        <w:rPr>
          <w:rFonts w:ascii="Times New Roman" w:hAnsi="Times New Roman" w:cs="Times New Roman"/>
          <w:position w:val="-4"/>
          <w:sz w:val="24"/>
          <w:szCs w:val="24"/>
        </w:rPr>
        <w:t xml:space="preserve"> Let </w:t>
      </w:r>
      <w:r w:rsidR="00B860B7" w:rsidRPr="008146AD">
        <w:rPr>
          <w:rFonts w:ascii="Times New Roman" w:hAnsi="Times New Roman" w:cs="Times New Roman"/>
          <w:noProof/>
          <w:position w:val="-14"/>
          <w:sz w:val="24"/>
          <w:szCs w:val="24"/>
        </w:rPr>
        <w:drawing>
          <wp:inline distT="0" distB="0" distL="0" distR="0" wp14:anchorId="54E5F465" wp14:editId="14DDB969">
            <wp:extent cx="495300" cy="2476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495300" cy="24765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 xml:space="preserve"> be a measurable space.A map </w:t>
      </w:r>
      <w:r w:rsidR="00B860B7" w:rsidRPr="008146AD">
        <w:rPr>
          <w:rFonts w:ascii="Times New Roman" w:hAnsi="Times New Roman" w:cs="Times New Roman"/>
          <w:noProof/>
          <w:position w:val="-14"/>
          <w:sz w:val="24"/>
          <w:szCs w:val="24"/>
        </w:rPr>
        <w:drawing>
          <wp:inline distT="0" distB="0" distL="0" distR="0" wp14:anchorId="191EA825" wp14:editId="4825535B">
            <wp:extent cx="1590675" cy="2476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1590675" cy="247650"/>
                    </a:xfrm>
                    <a:prstGeom prst="rect">
                      <a:avLst/>
                    </a:prstGeom>
                    <a:noFill/>
                    <a:ln>
                      <a:noFill/>
                    </a:ln>
                  </pic:spPr>
                </pic:pic>
              </a:graphicData>
            </a:graphic>
          </wp:inline>
        </w:drawing>
      </w:r>
      <w:r w:rsidR="00B860B7" w:rsidRPr="008146AD">
        <w:rPr>
          <w:rFonts w:ascii="Times New Roman" w:hAnsi="Times New Roman" w:cs="Times New Roman"/>
          <w:position w:val="-4"/>
          <w:sz w:val="24"/>
          <w:szCs w:val="24"/>
        </w:rPr>
        <w:t xml:space="preserve"> is called a measure provided that</w:t>
      </w:r>
    </w:p>
    <w:p w14:paraId="2CA3884F"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5AFBA193" wp14:editId="0272643D">
            <wp:extent cx="552450" cy="247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00BE0DFA">
        <w:rPr>
          <w:rFonts w:ascii="Times New Roman" w:hAnsi="Times New Roman" w:cs="Times New Roman"/>
          <w:sz w:val="24"/>
          <w:szCs w:val="24"/>
        </w:rPr>
        <w:tab/>
        <w:t>(1.25</w:t>
      </w:r>
      <w:r w:rsidRPr="008146AD">
        <w:rPr>
          <w:rFonts w:ascii="Times New Roman" w:hAnsi="Times New Roman" w:cs="Times New Roman"/>
          <w:sz w:val="24"/>
          <w:szCs w:val="24"/>
        </w:rPr>
        <w:t>)</w:t>
      </w:r>
    </w:p>
    <w:p w14:paraId="18B0FF11" w14:textId="77777777" w:rsidR="00B860B7" w:rsidRPr="008146AD" w:rsidRDefault="00B860B7" w:rsidP="00B860B7">
      <w:pPr>
        <w:pStyle w:val="MTDisplayEquation"/>
        <w:spacing w:line="240" w:lineRule="auto"/>
        <w:rPr>
          <w:rFonts w:ascii="Times New Roman" w:hAnsi="Times New Roman" w:cs="Times New Roman"/>
          <w:sz w:val="24"/>
          <w:szCs w:val="24"/>
        </w:rPr>
      </w:pPr>
      <w:r w:rsidRPr="008146AD">
        <w:rPr>
          <w:rFonts w:ascii="Times New Roman" w:hAnsi="Times New Roman" w:cs="Times New Roman"/>
          <w:sz w:val="24"/>
          <w:szCs w:val="24"/>
        </w:rPr>
        <w:t>(ii)</w:t>
      </w:r>
      <w:r w:rsidRPr="008146AD">
        <w:rPr>
          <w:rFonts w:ascii="Times New Roman" w:hAnsi="Times New Roman" w:cs="Times New Roman"/>
          <w:sz w:val="24"/>
          <w:szCs w:val="24"/>
        </w:rPr>
        <w:tab/>
      </w:r>
      <w:r w:rsidRPr="008146AD">
        <w:rPr>
          <w:rFonts w:ascii="Times New Roman" w:hAnsi="Times New Roman" w:cs="Times New Roman"/>
          <w:noProof/>
          <w:position w:val="-30"/>
          <w:sz w:val="24"/>
          <w:szCs w:val="24"/>
        </w:rPr>
        <w:drawing>
          <wp:inline distT="0" distB="0" distL="0" distR="0" wp14:anchorId="797C37D9" wp14:editId="2D7768CF">
            <wp:extent cx="1371600" cy="438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99" cstate="print">
                      <a:extLst>
                        <a:ext uri="{28A0092B-C50C-407E-A947-70E740481C1C}">
                          <a14:useLocalDpi xmlns:a14="http://schemas.microsoft.com/office/drawing/2010/main" val="0"/>
                        </a:ext>
                      </a:extLst>
                    </a:blip>
                    <a:srcRect/>
                    <a:stretch>
                      <a:fillRect/>
                    </a:stretch>
                  </pic:blipFill>
                  <pic:spPr bwMode="auto">
                    <a:xfrm>
                      <a:off x="0" y="0"/>
                      <a:ext cx="1371600" cy="438150"/>
                    </a:xfrm>
                    <a:prstGeom prst="rect">
                      <a:avLst/>
                    </a:prstGeom>
                    <a:noFill/>
                    <a:ln>
                      <a:noFill/>
                    </a:ln>
                  </pic:spPr>
                </pic:pic>
              </a:graphicData>
            </a:graphic>
          </wp:inline>
        </w:drawing>
      </w:r>
      <w:r w:rsidR="00BE0DFA">
        <w:rPr>
          <w:rFonts w:ascii="Times New Roman" w:hAnsi="Times New Roman" w:cs="Times New Roman"/>
          <w:sz w:val="24"/>
          <w:szCs w:val="24"/>
        </w:rPr>
        <w:tab/>
        <w:t>(1.26</w:t>
      </w:r>
      <w:r w:rsidRPr="008146AD">
        <w:rPr>
          <w:rFonts w:ascii="Times New Roman" w:hAnsi="Times New Roman" w:cs="Times New Roman"/>
          <w:sz w:val="24"/>
          <w:szCs w:val="24"/>
        </w:rPr>
        <w:t>)</w:t>
      </w:r>
    </w:p>
    <w:p w14:paraId="5935E3C6" w14:textId="77777777" w:rsidR="00B860B7" w:rsidRDefault="00B860B7" w:rsidP="00B860B7">
      <w:pPr>
        <w:rPr>
          <w:b/>
          <w:sz w:val="24"/>
          <w:szCs w:val="24"/>
        </w:rPr>
      </w:pPr>
    </w:p>
    <w:p w14:paraId="03701067" w14:textId="464CCCE9" w:rsidR="00B860B7" w:rsidRPr="008146AD" w:rsidRDefault="00BE0DFA" w:rsidP="00B860B7">
      <w:pPr>
        <w:pStyle w:val="Heading1"/>
        <w:spacing w:before="0" w:line="240" w:lineRule="auto"/>
        <w:jc w:val="both"/>
        <w:rPr>
          <w:rFonts w:ascii="Times New Roman" w:hAnsi="Times New Roman" w:cs="Times New Roman"/>
          <w:b w:val="0"/>
          <w:bCs w:val="0"/>
          <w:color w:val="auto"/>
          <w:sz w:val="24"/>
          <w:szCs w:val="24"/>
        </w:rPr>
      </w:pPr>
      <w:r>
        <w:rPr>
          <w:rFonts w:ascii="Times New Roman" w:hAnsi="Times New Roman" w:cs="Times New Roman"/>
          <w:color w:val="auto"/>
          <w:sz w:val="24"/>
          <w:szCs w:val="24"/>
        </w:rPr>
        <w:t>Definition 8:</w:t>
      </w:r>
      <w:r w:rsidR="00B860B7" w:rsidRPr="008146AD">
        <w:rPr>
          <w:rFonts w:ascii="Times New Roman" w:hAnsi="Times New Roman" w:cs="Times New Roman"/>
          <w:color w:val="auto"/>
          <w:sz w:val="24"/>
          <w:szCs w:val="24"/>
        </w:rPr>
        <w:t xml:space="preserve"> Probability space</w:t>
      </w:r>
      <w:r w:rsidR="00B860B7" w:rsidRPr="008146AD">
        <w:rPr>
          <w:rFonts w:ascii="Times New Roman" w:hAnsi="Times New Roman" w:cs="Times New Roman"/>
          <w:b w:val="0"/>
          <w:bCs w:val="0"/>
          <w:color w:val="auto"/>
          <w:sz w:val="24"/>
          <w:szCs w:val="24"/>
        </w:rPr>
        <w:t xml:space="preserve"> is a triple </w:t>
      </w:r>
      <w:r w:rsidR="00B860B7" w:rsidRPr="008146AD">
        <w:rPr>
          <w:rFonts w:ascii="Times New Roman" w:hAnsi="Times New Roman" w:cs="Times New Roman"/>
          <w:b w:val="0"/>
          <w:bCs w:val="0"/>
          <w:noProof/>
          <w:color w:val="auto"/>
          <w:position w:val="-14"/>
          <w:sz w:val="24"/>
          <w:szCs w:val="24"/>
        </w:rPr>
        <w:drawing>
          <wp:inline distT="0" distB="0" distL="0" distR="0" wp14:anchorId="58FCAA09" wp14:editId="7013F721">
            <wp:extent cx="552450" cy="24765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where </w:t>
      </w:r>
      <w:r w:rsidR="00B860B7" w:rsidRPr="008146AD">
        <w:rPr>
          <w:rFonts w:ascii="Times New Roman" w:hAnsi="Times New Roman" w:cs="Times New Roman"/>
          <w:b w:val="0"/>
          <w:bCs w:val="0"/>
          <w:noProof/>
          <w:color w:val="auto"/>
          <w:position w:val="-4"/>
          <w:sz w:val="24"/>
          <w:szCs w:val="24"/>
        </w:rPr>
        <w:drawing>
          <wp:inline distT="0" distB="0" distL="0" distR="0" wp14:anchorId="48FCA15A" wp14:editId="1EC6D6FC">
            <wp:extent cx="114300" cy="1143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represents a set of sample space,</w:t>
      </w:r>
      <w:r w:rsidR="00B860B7" w:rsidRPr="008146AD">
        <w:rPr>
          <w:rFonts w:ascii="Times New Roman" w:hAnsi="Times New Roman" w:cs="Times New Roman"/>
          <w:b w:val="0"/>
          <w:bCs w:val="0"/>
          <w:noProof/>
          <w:color w:val="auto"/>
          <w:position w:val="-4"/>
          <w:sz w:val="24"/>
          <w:szCs w:val="24"/>
        </w:rPr>
        <w:drawing>
          <wp:inline distT="0" distB="0" distL="0" distR="0" wp14:anchorId="4D323A7E" wp14:editId="1AFACF6A">
            <wp:extent cx="114300" cy="1143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represents a collection of subsets of </w:t>
      </w:r>
      <w:r w:rsidR="00B860B7" w:rsidRPr="008146AD">
        <w:rPr>
          <w:rFonts w:ascii="Times New Roman" w:hAnsi="Times New Roman" w:cs="Times New Roman"/>
          <w:b w:val="0"/>
          <w:bCs w:val="0"/>
          <w:noProof/>
          <w:color w:val="auto"/>
          <w:position w:val="-4"/>
          <w:sz w:val="24"/>
          <w:szCs w:val="24"/>
        </w:rPr>
        <w:drawing>
          <wp:inline distT="0" distB="0" distL="0" distR="0" wp14:anchorId="22F3CE9B" wp14:editId="7E49D384">
            <wp:extent cx="114300" cy="114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while</w:t>
      </w:r>
      <w:r w:rsidR="00B860B7" w:rsidRPr="008146AD">
        <w:rPr>
          <w:rFonts w:ascii="Times New Roman" w:hAnsi="Times New Roman" w:cs="Times New Roman"/>
          <w:b w:val="0"/>
          <w:bCs w:val="0"/>
          <w:noProof/>
          <w:color w:val="auto"/>
          <w:position w:val="-10"/>
          <w:sz w:val="24"/>
          <w:szCs w:val="24"/>
        </w:rPr>
        <w:drawing>
          <wp:inline distT="0" distB="0" distL="0" distR="0" wp14:anchorId="71446C88" wp14:editId="690487BA">
            <wp:extent cx="114300" cy="1143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04"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is the probability measure defined on each event </w:t>
      </w:r>
      <w:r w:rsidR="00B860B7" w:rsidRPr="008146AD">
        <w:rPr>
          <w:rFonts w:ascii="Times New Roman" w:hAnsi="Times New Roman" w:cs="Times New Roman"/>
          <w:b w:val="0"/>
          <w:bCs w:val="0"/>
          <w:noProof/>
          <w:color w:val="auto"/>
          <w:position w:val="-4"/>
          <w:sz w:val="24"/>
          <w:szCs w:val="24"/>
        </w:rPr>
        <w:drawing>
          <wp:inline distT="0" distB="0" distL="0" distR="0" wp14:anchorId="6DD7E12E" wp14:editId="0DE69029">
            <wp:extent cx="342900" cy="1143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05" cstate="print">
                      <a:extLst>
                        <a:ext uri="{28A0092B-C50C-407E-A947-70E740481C1C}">
                          <a14:useLocalDpi xmlns:a14="http://schemas.microsoft.com/office/drawing/2010/main" val="0"/>
                        </a:ext>
                      </a:extLst>
                    </a:blip>
                    <a:srcRect/>
                    <a:stretch>
                      <a:fillRect/>
                    </a:stretch>
                  </pic:blipFill>
                  <pic:spPr bwMode="auto">
                    <a:xfrm>
                      <a:off x="0" y="0"/>
                      <a:ext cx="3429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 The collection </w:t>
      </w:r>
      <w:r w:rsidR="00B860B7" w:rsidRPr="008146AD">
        <w:rPr>
          <w:rFonts w:ascii="Times New Roman" w:hAnsi="Times New Roman" w:cs="Times New Roman"/>
          <w:b w:val="0"/>
          <w:bCs w:val="0"/>
          <w:noProof/>
          <w:color w:val="auto"/>
          <w:position w:val="-4"/>
          <w:sz w:val="24"/>
          <w:szCs w:val="24"/>
        </w:rPr>
        <w:drawing>
          <wp:inline distT="0" distB="0" distL="0" distR="0" wp14:anchorId="61351E7A" wp14:editId="4DDF2741">
            <wp:extent cx="114300" cy="11430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06"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is a </w:t>
      </w:r>
      <w:r w:rsidR="00B860B7" w:rsidRPr="008146AD">
        <w:rPr>
          <w:rFonts w:ascii="Times New Roman" w:hAnsi="Times New Roman" w:cs="Times New Roman"/>
          <w:b w:val="0"/>
          <w:bCs w:val="0"/>
          <w:noProof/>
          <w:color w:val="auto"/>
          <w:position w:val="-6"/>
          <w:sz w:val="24"/>
          <w:szCs w:val="24"/>
        </w:rPr>
        <w:drawing>
          <wp:inline distT="0" distB="0" distL="0" distR="0" wp14:anchorId="04F1C8E6" wp14:editId="4AB4E2B1">
            <wp:extent cx="114300" cy="1143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-algebra or </w:t>
      </w:r>
      <w:r w:rsidR="00B860B7" w:rsidRPr="008146AD">
        <w:rPr>
          <w:rFonts w:ascii="Times New Roman" w:hAnsi="Times New Roman" w:cs="Times New Roman"/>
          <w:b w:val="0"/>
          <w:bCs w:val="0"/>
          <w:noProof/>
          <w:color w:val="auto"/>
          <w:position w:val="-6"/>
          <w:sz w:val="24"/>
          <w:szCs w:val="24"/>
        </w:rPr>
        <w:drawing>
          <wp:inline distT="0" distB="0" distL="0" distR="0" wp14:anchorId="1869708D" wp14:editId="200F994E">
            <wp:extent cx="114300" cy="1143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07"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-field such as </w:t>
      </w:r>
      <w:r w:rsidR="00B860B7" w:rsidRPr="008146AD">
        <w:rPr>
          <w:rFonts w:ascii="Times New Roman" w:hAnsi="Times New Roman" w:cs="Times New Roman"/>
          <w:b w:val="0"/>
          <w:bCs w:val="0"/>
          <w:noProof/>
          <w:color w:val="auto"/>
          <w:position w:val="-4"/>
          <w:sz w:val="24"/>
          <w:szCs w:val="24"/>
        </w:rPr>
        <w:drawing>
          <wp:inline distT="0" distB="0" distL="0" distR="0" wp14:anchorId="11791523" wp14:editId="6D2CA459">
            <wp:extent cx="342900" cy="1143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08" cstate="print">
                      <a:extLst>
                        <a:ext uri="{28A0092B-C50C-407E-A947-70E740481C1C}">
                          <a14:useLocalDpi xmlns:a14="http://schemas.microsoft.com/office/drawing/2010/main" val="0"/>
                        </a:ext>
                      </a:extLst>
                    </a:blip>
                    <a:srcRect/>
                    <a:stretch>
                      <a:fillRect/>
                    </a:stretch>
                  </pic:blipFill>
                  <pic:spPr bwMode="auto">
                    <a:xfrm>
                      <a:off x="0" y="0"/>
                      <a:ext cx="3429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and </w:t>
      </w:r>
      <w:r w:rsidR="00B860B7" w:rsidRPr="008146AD">
        <w:rPr>
          <w:rFonts w:ascii="Times New Roman" w:hAnsi="Times New Roman" w:cs="Times New Roman"/>
          <w:b w:val="0"/>
          <w:bCs w:val="0"/>
          <w:noProof/>
          <w:color w:val="auto"/>
          <w:position w:val="-4"/>
          <w:sz w:val="24"/>
          <w:szCs w:val="24"/>
        </w:rPr>
        <w:drawing>
          <wp:inline distT="0" distB="0" distL="0" distR="0" wp14:anchorId="64A9D2DB" wp14:editId="620B0462">
            <wp:extent cx="114300" cy="1143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09" cstate="print">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00B860B7" w:rsidRPr="008146AD">
        <w:rPr>
          <w:rFonts w:ascii="Times New Roman" w:hAnsi="Times New Roman" w:cs="Times New Roman"/>
          <w:b w:val="0"/>
          <w:bCs w:val="0"/>
          <w:color w:val="auto"/>
          <w:sz w:val="24"/>
          <w:szCs w:val="24"/>
        </w:rPr>
        <w:t xml:space="preserve"> is closed under the arbitrary unions and finite intersections. Hence</w:t>
      </w:r>
      <w:r w:rsidR="00013B59">
        <w:rPr>
          <w:rFonts w:ascii="Times New Roman" w:hAnsi="Times New Roman" w:cs="Times New Roman"/>
          <w:b w:val="0"/>
          <w:bCs w:val="0"/>
          <w:color w:val="auto"/>
          <w:sz w:val="24"/>
          <w:szCs w:val="24"/>
        </w:rPr>
        <w:t>,</w:t>
      </w:r>
      <w:r w:rsidR="00B860B7" w:rsidRPr="008146AD">
        <w:rPr>
          <w:rFonts w:ascii="Times New Roman" w:hAnsi="Times New Roman" w:cs="Times New Roman"/>
          <w:b w:val="0"/>
          <w:bCs w:val="0"/>
          <w:color w:val="auto"/>
          <w:sz w:val="24"/>
          <w:szCs w:val="24"/>
        </w:rPr>
        <w:t xml:space="preserve"> it is called </w:t>
      </w:r>
      <w:r w:rsidR="00013B59" w:rsidRPr="00B505DA">
        <w:rPr>
          <w:rFonts w:ascii="Times New Roman" w:hAnsi="Times New Roman" w:cs="Times New Roman"/>
          <w:b w:val="0"/>
          <w:bCs w:val="0"/>
          <w:color w:val="auto"/>
          <w:sz w:val="24"/>
          <w:szCs w:val="24"/>
          <w:highlight w:val="yellow"/>
        </w:rPr>
        <w:t>a</w:t>
      </w:r>
      <w:r w:rsidR="00013B59">
        <w:rPr>
          <w:rFonts w:ascii="Times New Roman" w:hAnsi="Times New Roman" w:cs="Times New Roman"/>
          <w:b w:val="0"/>
          <w:bCs w:val="0"/>
          <w:color w:val="auto"/>
          <w:sz w:val="24"/>
          <w:szCs w:val="24"/>
        </w:rPr>
        <w:t xml:space="preserve"> </w:t>
      </w:r>
      <w:r w:rsidR="00B860B7" w:rsidRPr="008146AD">
        <w:rPr>
          <w:rFonts w:ascii="Times New Roman" w:hAnsi="Times New Roman" w:cs="Times New Roman"/>
          <w:b w:val="0"/>
          <w:bCs w:val="0"/>
          <w:color w:val="auto"/>
          <w:sz w:val="24"/>
          <w:szCs w:val="24"/>
        </w:rPr>
        <w:t>probability measure when the following condition holds.</w:t>
      </w:r>
    </w:p>
    <w:p w14:paraId="7D32015A"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5BB401DC" wp14:editId="23B84218">
            <wp:extent cx="1485900" cy="24765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0" cstate="print">
                      <a:extLst>
                        <a:ext uri="{28A0092B-C50C-407E-A947-70E740481C1C}">
                          <a14:useLocalDpi xmlns:a14="http://schemas.microsoft.com/office/drawing/2010/main" val="0"/>
                        </a:ext>
                      </a:extLst>
                    </a:blip>
                    <a:srcRect/>
                    <a:stretch>
                      <a:fillRect/>
                    </a:stretch>
                  </pic:blipFill>
                  <pic:spPr bwMode="auto">
                    <a:xfrm>
                      <a:off x="0" y="0"/>
                      <a:ext cx="1485900" cy="247650"/>
                    </a:xfrm>
                    <a:prstGeom prst="rect">
                      <a:avLst/>
                    </a:prstGeom>
                    <a:noFill/>
                    <a:ln>
                      <a:noFill/>
                    </a:ln>
                  </pic:spPr>
                </pic:pic>
              </a:graphicData>
            </a:graphic>
          </wp:inline>
        </w:drawing>
      </w:r>
      <w:r w:rsidR="00BE0DFA">
        <w:rPr>
          <w:rFonts w:ascii="Times New Roman" w:hAnsi="Times New Roman" w:cs="Times New Roman"/>
          <w:sz w:val="24"/>
          <w:szCs w:val="24"/>
        </w:rPr>
        <w:tab/>
        <w:t>(1.27</w:t>
      </w:r>
      <w:r w:rsidRPr="008146AD">
        <w:rPr>
          <w:rFonts w:ascii="Times New Roman" w:hAnsi="Times New Roman" w:cs="Times New Roman"/>
          <w:sz w:val="24"/>
          <w:szCs w:val="24"/>
        </w:rPr>
        <w:t>)</w:t>
      </w:r>
    </w:p>
    <w:p w14:paraId="026AD3E8"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6ECC5F25" wp14:editId="316AF2C6">
            <wp:extent cx="552450" cy="24765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1" cstate="print">
                      <a:extLst>
                        <a:ext uri="{28A0092B-C50C-407E-A947-70E740481C1C}">
                          <a14:useLocalDpi xmlns:a14="http://schemas.microsoft.com/office/drawing/2010/main" val="0"/>
                        </a:ext>
                      </a:extLst>
                    </a:blip>
                    <a:srcRect/>
                    <a:stretch>
                      <a:fillRect/>
                    </a:stretch>
                  </pic:blipFill>
                  <pic:spPr bwMode="auto">
                    <a:xfrm>
                      <a:off x="0" y="0"/>
                      <a:ext cx="552450" cy="247650"/>
                    </a:xfrm>
                    <a:prstGeom prst="rect">
                      <a:avLst/>
                    </a:prstGeom>
                    <a:noFill/>
                    <a:ln>
                      <a:noFill/>
                    </a:ln>
                  </pic:spPr>
                </pic:pic>
              </a:graphicData>
            </a:graphic>
          </wp:inline>
        </w:drawing>
      </w:r>
      <w:r w:rsidR="00BE0DFA">
        <w:rPr>
          <w:rFonts w:ascii="Times New Roman" w:hAnsi="Times New Roman" w:cs="Times New Roman"/>
          <w:sz w:val="24"/>
          <w:szCs w:val="24"/>
        </w:rPr>
        <w:tab/>
        <w:t>(1.28</w:t>
      </w:r>
      <w:r w:rsidRPr="008146AD">
        <w:rPr>
          <w:rFonts w:ascii="Times New Roman" w:hAnsi="Times New Roman" w:cs="Times New Roman"/>
          <w:sz w:val="24"/>
          <w:szCs w:val="24"/>
        </w:rPr>
        <w:t>)</w:t>
      </w:r>
    </w:p>
    <w:p w14:paraId="575028A5" w14:textId="77777777" w:rsidR="00B860B7" w:rsidRPr="008146AD" w:rsidRDefault="00B860B7" w:rsidP="00B860B7">
      <w:pPr>
        <w:pStyle w:val="MTDisplayEquation"/>
        <w:spacing w:after="0" w:line="240" w:lineRule="auto"/>
        <w:rPr>
          <w:rFonts w:ascii="Times New Roman" w:hAnsi="Times New Roman" w:cs="Times New Roman"/>
          <w:sz w:val="24"/>
          <w:szCs w:val="24"/>
        </w:rPr>
      </w:pPr>
      <w:r w:rsidRPr="008146AD">
        <w:rPr>
          <w:rFonts w:ascii="Times New Roman" w:hAnsi="Times New Roman" w:cs="Times New Roman"/>
          <w:sz w:val="24"/>
          <w:szCs w:val="24"/>
        </w:rPr>
        <w:t>(iii)</w:t>
      </w:r>
      <w:r w:rsidRPr="008146AD">
        <w:rPr>
          <w:rFonts w:ascii="Times New Roman" w:hAnsi="Times New Roman" w:cs="Times New Roman"/>
          <w:sz w:val="24"/>
          <w:szCs w:val="24"/>
        </w:rPr>
        <w:tab/>
      </w:r>
      <w:r w:rsidRPr="008146AD">
        <w:rPr>
          <w:rFonts w:ascii="Times New Roman" w:hAnsi="Times New Roman" w:cs="Times New Roman"/>
          <w:noProof/>
          <w:position w:val="-14"/>
          <w:sz w:val="24"/>
          <w:szCs w:val="24"/>
        </w:rPr>
        <w:drawing>
          <wp:inline distT="0" distB="0" distL="0" distR="0" wp14:anchorId="6EF051CB" wp14:editId="147EDDF9">
            <wp:extent cx="3200400" cy="2476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2" cstate="print">
                      <a:extLst>
                        <a:ext uri="{28A0092B-C50C-407E-A947-70E740481C1C}">
                          <a14:useLocalDpi xmlns:a14="http://schemas.microsoft.com/office/drawing/2010/main" val="0"/>
                        </a:ext>
                      </a:extLst>
                    </a:blip>
                    <a:srcRect/>
                    <a:stretch>
                      <a:fillRect/>
                    </a:stretch>
                  </pic:blipFill>
                  <pic:spPr bwMode="auto">
                    <a:xfrm>
                      <a:off x="0" y="0"/>
                      <a:ext cx="3200400" cy="247650"/>
                    </a:xfrm>
                    <a:prstGeom prst="rect">
                      <a:avLst/>
                    </a:prstGeom>
                    <a:noFill/>
                    <a:ln>
                      <a:noFill/>
                    </a:ln>
                  </pic:spPr>
                </pic:pic>
              </a:graphicData>
            </a:graphic>
          </wp:inline>
        </w:drawing>
      </w:r>
      <w:r w:rsidR="00BE0DFA">
        <w:rPr>
          <w:rFonts w:ascii="Times New Roman" w:hAnsi="Times New Roman" w:cs="Times New Roman"/>
          <w:sz w:val="24"/>
          <w:szCs w:val="24"/>
        </w:rPr>
        <w:tab/>
        <w:t>(1.29</w:t>
      </w:r>
      <w:r w:rsidRPr="008146AD">
        <w:rPr>
          <w:rFonts w:ascii="Times New Roman" w:hAnsi="Times New Roman" w:cs="Times New Roman"/>
          <w:sz w:val="24"/>
          <w:szCs w:val="24"/>
        </w:rPr>
        <w:t>)</w:t>
      </w:r>
    </w:p>
    <w:p w14:paraId="39343915" w14:textId="7DBD3199" w:rsidR="00E10BD0" w:rsidRDefault="00E3470B" w:rsidP="0028307B">
      <w:pPr>
        <w:spacing w:line="480" w:lineRule="auto"/>
        <w:rPr>
          <w:rFonts w:ascii="Times New Roman" w:hAnsi="Times New Roman" w:cs="Times New Roman"/>
          <w:sz w:val="24"/>
          <w:szCs w:val="24"/>
        </w:rPr>
      </w:pPr>
      <w:r>
        <w:rPr>
          <w:rFonts w:ascii="Times New Roman" w:hAnsi="Times New Roman" w:cs="Times New Roman"/>
          <w:b/>
          <w:sz w:val="24"/>
          <w:szCs w:val="24"/>
        </w:rPr>
        <w:t xml:space="preserve">Definition </w:t>
      </w:r>
      <w:r w:rsidR="00BE0DFA">
        <w:rPr>
          <w:rFonts w:ascii="Times New Roman" w:hAnsi="Times New Roman" w:cs="Times New Roman"/>
          <w:b/>
          <w:sz w:val="24"/>
          <w:szCs w:val="24"/>
        </w:rPr>
        <w:t xml:space="preserve">9: </w:t>
      </w:r>
      <w:r w:rsidR="00890DAC">
        <w:rPr>
          <w:rFonts w:ascii="Times New Roman" w:hAnsi="Times New Roman" w:cs="Times New Roman"/>
          <w:b/>
          <w:sz w:val="24"/>
          <w:szCs w:val="24"/>
        </w:rPr>
        <w:t>Conditional probability</w:t>
      </w:r>
      <w:r>
        <w:rPr>
          <w:rFonts w:ascii="Times New Roman" w:hAnsi="Times New Roman" w:cs="Times New Roman"/>
          <w:b/>
          <w:sz w:val="24"/>
          <w:szCs w:val="24"/>
        </w:rPr>
        <w:t xml:space="preserve">. </w:t>
      </w:r>
      <w:r>
        <w:rPr>
          <w:rFonts w:ascii="Times New Roman" w:hAnsi="Times New Roman" w:cs="Times New Roman"/>
          <w:sz w:val="24"/>
          <w:szCs w:val="24"/>
        </w:rPr>
        <w:t xml:space="preserve">If </w:t>
      </w:r>
      <w:r w:rsidR="002579DF" w:rsidRPr="002579DF">
        <w:rPr>
          <w:rFonts w:ascii="Times New Roman" w:hAnsi="Times New Roman" w:cs="Times New Roman"/>
          <w:position w:val="-14"/>
          <w:sz w:val="24"/>
          <w:szCs w:val="24"/>
        </w:rPr>
        <w:object w:dxaOrig="980" w:dyaOrig="400" w14:anchorId="62164B6F">
          <v:shape id="_x0000_i1071" type="#_x0000_t75" style="width:48.75pt;height:19.15pt" o:ole="">
            <v:imagedata r:id="rId113" o:title=""/>
          </v:shape>
          <o:OLEObject Type="Embed" ProgID="Equation.DSMT4" ShapeID="_x0000_i1071" DrawAspect="Content" ObjectID="_1817369201" r:id="rId114"/>
        </w:object>
      </w:r>
      <w:r>
        <w:rPr>
          <w:rFonts w:ascii="Times New Roman" w:hAnsi="Times New Roman" w:cs="Times New Roman"/>
          <w:sz w:val="24"/>
          <w:szCs w:val="24"/>
        </w:rPr>
        <w:t xml:space="preserve"> </w:t>
      </w:r>
      <w:r w:rsidR="00013B59" w:rsidRPr="00B505DA">
        <w:rPr>
          <w:rFonts w:ascii="Times New Roman" w:hAnsi="Times New Roman" w:cs="Times New Roman"/>
          <w:sz w:val="24"/>
          <w:szCs w:val="24"/>
          <w:highlight w:val="yellow"/>
        </w:rPr>
        <w:t>Then</w:t>
      </w:r>
      <w:r w:rsidR="00013B59">
        <w:rPr>
          <w:rFonts w:ascii="Times New Roman" w:hAnsi="Times New Roman" w:cs="Times New Roman"/>
          <w:sz w:val="24"/>
          <w:szCs w:val="24"/>
        </w:rPr>
        <w:t xml:space="preserve"> </w:t>
      </w:r>
      <w:r w:rsidR="002579DF">
        <w:rPr>
          <w:rFonts w:ascii="Times New Roman" w:hAnsi="Times New Roman" w:cs="Times New Roman"/>
          <w:sz w:val="24"/>
          <w:szCs w:val="24"/>
        </w:rPr>
        <w:t xml:space="preserve">the conditional probability that </w:t>
      </w:r>
      <w:r w:rsidR="002579DF" w:rsidRPr="002579DF">
        <w:rPr>
          <w:rFonts w:ascii="Times New Roman" w:hAnsi="Times New Roman" w:cs="Times New Roman"/>
          <w:position w:val="-4"/>
          <w:sz w:val="24"/>
          <w:szCs w:val="24"/>
        </w:rPr>
        <w:object w:dxaOrig="240" w:dyaOrig="260" w14:anchorId="0C58C116">
          <v:shape id="_x0000_i1072" type="#_x0000_t75" style="width:11.85pt;height:12.75pt" o:ole="">
            <v:imagedata r:id="rId115" o:title=""/>
          </v:shape>
          <o:OLEObject Type="Embed" ProgID="Equation.DSMT4" ShapeID="_x0000_i1072" DrawAspect="Content" ObjectID="_1817369202" r:id="rId116"/>
        </w:object>
      </w:r>
      <w:r w:rsidR="002579DF">
        <w:rPr>
          <w:rFonts w:ascii="Times New Roman" w:hAnsi="Times New Roman" w:cs="Times New Roman"/>
          <w:sz w:val="24"/>
          <w:szCs w:val="24"/>
        </w:rPr>
        <w:t xml:space="preserve"> occurred given that </w:t>
      </w:r>
      <w:r w:rsidR="002579DF" w:rsidRPr="002579DF">
        <w:rPr>
          <w:rFonts w:ascii="Times New Roman" w:hAnsi="Times New Roman" w:cs="Times New Roman"/>
          <w:position w:val="-4"/>
          <w:sz w:val="24"/>
          <w:szCs w:val="24"/>
        </w:rPr>
        <w:object w:dxaOrig="240" w:dyaOrig="260" w14:anchorId="43F421B7">
          <v:shape id="_x0000_i1073" type="#_x0000_t75" style="width:11.85pt;height:12.75pt" o:ole="">
            <v:imagedata r:id="rId117" o:title=""/>
          </v:shape>
          <o:OLEObject Type="Embed" ProgID="Equation.DSMT4" ShapeID="_x0000_i1073" DrawAspect="Content" ObjectID="_1817369203" r:id="rId118"/>
        </w:object>
      </w:r>
      <w:r w:rsidR="002579DF">
        <w:rPr>
          <w:rFonts w:ascii="Times New Roman" w:hAnsi="Times New Roman" w:cs="Times New Roman"/>
          <w:sz w:val="24"/>
          <w:szCs w:val="24"/>
        </w:rPr>
        <w:t xml:space="preserve"> occurs is defined to be</w:t>
      </w:r>
    </w:p>
    <w:p w14:paraId="237E9DC4" w14:textId="77777777" w:rsidR="002579DF" w:rsidRDefault="002579DF" w:rsidP="002579DF">
      <w:pPr>
        <w:pStyle w:val="MTDisplayEquation"/>
      </w:pPr>
      <w:r>
        <w:lastRenderedPageBreak/>
        <w:tab/>
      </w:r>
      <w:r w:rsidRPr="002579DF">
        <w:rPr>
          <w:position w:val="-32"/>
        </w:rPr>
        <w:object w:dxaOrig="2180" w:dyaOrig="760" w14:anchorId="07BE3037">
          <v:shape id="_x0000_i1074" type="#_x0000_t75" style="width:108.9pt;height:38.3pt" o:ole="">
            <v:imagedata r:id="rId119" o:title=""/>
          </v:shape>
          <o:OLEObject Type="Embed" ProgID="Equation.DSMT4" ShapeID="_x0000_i1074" DrawAspect="Content" ObjectID="_1817369204" r:id="rId120"/>
        </w:object>
      </w:r>
      <w:r>
        <w:t xml:space="preserve"> </w:t>
      </w:r>
      <w:r>
        <w:tab/>
      </w:r>
      <w:r w:rsidR="00BE0DFA">
        <w:t>(1.30)</w:t>
      </w:r>
    </w:p>
    <w:p w14:paraId="4B773873" w14:textId="77777777" w:rsidR="00D36E4A" w:rsidRPr="00D36E4A" w:rsidRDefault="00D36E4A" w:rsidP="00D36E4A">
      <w:pPr>
        <w:ind w:right="11"/>
        <w:jc w:val="both"/>
        <w:rPr>
          <w:rFonts w:asciiTheme="majorBidi" w:eastAsia="Calibri" w:hAnsiTheme="majorBidi" w:cstheme="majorBidi"/>
          <w:b/>
          <w:color w:val="000000" w:themeColor="text1"/>
          <w:sz w:val="24"/>
          <w:szCs w:val="24"/>
        </w:rPr>
      </w:pPr>
      <w:r>
        <w:rPr>
          <w:rFonts w:asciiTheme="majorBidi" w:eastAsia="Calibri" w:hAnsiTheme="majorBidi" w:cstheme="majorBidi"/>
          <w:b/>
          <w:color w:val="000000" w:themeColor="text1"/>
          <w:sz w:val="24"/>
          <w:szCs w:val="24"/>
        </w:rPr>
        <w:t>2.3 Data description</w:t>
      </w:r>
    </w:p>
    <w:p w14:paraId="37BD8239" w14:textId="3EDCE845" w:rsidR="00D36E4A" w:rsidRPr="00D36E4A" w:rsidRDefault="00D36E4A" w:rsidP="00D36E4A">
      <w:pPr>
        <w:ind w:right="11"/>
        <w:jc w:val="both"/>
        <w:rPr>
          <w:rFonts w:asciiTheme="majorBidi" w:eastAsia="Calibri" w:hAnsiTheme="majorBidi" w:cstheme="majorBidi"/>
          <w:color w:val="000000" w:themeColor="text1"/>
        </w:rPr>
      </w:pPr>
      <w:r>
        <w:rPr>
          <w:rFonts w:asciiTheme="majorBidi" w:eastAsia="Calibri" w:hAnsiTheme="majorBidi" w:cstheme="majorBidi"/>
          <w:color w:val="000000" w:themeColor="text1"/>
        </w:rPr>
        <w:t xml:space="preserve">The data set for this study </w:t>
      </w:r>
      <w:r w:rsidR="00013B59" w:rsidRPr="00B505DA">
        <w:rPr>
          <w:rFonts w:asciiTheme="majorBidi" w:eastAsia="Calibri" w:hAnsiTheme="majorBidi" w:cstheme="majorBidi"/>
          <w:color w:val="000000" w:themeColor="text1"/>
          <w:highlight w:val="yellow"/>
        </w:rPr>
        <w:t>was</w:t>
      </w:r>
      <w:r w:rsidR="00013B59" w:rsidRPr="00B505DA">
        <w:rPr>
          <w:rFonts w:asciiTheme="majorBidi" w:eastAsia="Calibri" w:hAnsiTheme="majorBidi" w:cstheme="majorBidi"/>
          <w:color w:val="000000" w:themeColor="text1"/>
          <w:highlight w:val="yellow"/>
        </w:rPr>
        <w:t xml:space="preserve"> </w:t>
      </w:r>
      <w:r>
        <w:rPr>
          <w:rFonts w:asciiTheme="majorBidi" w:eastAsia="Calibri" w:hAnsiTheme="majorBidi" w:cstheme="majorBidi"/>
          <w:color w:val="000000" w:themeColor="text1"/>
        </w:rPr>
        <w:t xml:space="preserve">obtained from </w:t>
      </w:r>
      <w:r w:rsidR="00013B59" w:rsidRPr="00B505DA">
        <w:rPr>
          <w:rFonts w:asciiTheme="majorBidi" w:eastAsia="Calibri" w:hAnsiTheme="majorBidi" w:cstheme="majorBidi"/>
          <w:color w:val="000000" w:themeColor="text1"/>
          <w:highlight w:val="yellow"/>
        </w:rPr>
        <w:t xml:space="preserve">the </w:t>
      </w:r>
      <w:r>
        <w:rPr>
          <w:rFonts w:asciiTheme="majorBidi" w:eastAsia="Calibri" w:hAnsiTheme="majorBidi" w:cstheme="majorBidi"/>
          <w:color w:val="000000" w:themeColor="text1"/>
        </w:rPr>
        <w:t xml:space="preserve">Nigerian Stock Exchange (NSE): Dangote Cement </w:t>
      </w:r>
      <w:r w:rsidR="00013B59" w:rsidRPr="00B505DA">
        <w:rPr>
          <w:rFonts w:asciiTheme="majorBidi" w:eastAsia="Calibri" w:hAnsiTheme="majorBidi" w:cstheme="majorBidi"/>
          <w:color w:val="000000" w:themeColor="text1"/>
          <w:highlight w:val="yellow"/>
        </w:rPr>
        <w:t>in</w:t>
      </w:r>
      <w:r w:rsidR="00013B59" w:rsidRPr="00B505DA">
        <w:rPr>
          <w:rFonts w:asciiTheme="majorBidi" w:eastAsia="Calibri" w:hAnsiTheme="majorBidi" w:cstheme="majorBidi"/>
          <w:color w:val="000000" w:themeColor="text1"/>
          <w:highlight w:val="yellow"/>
        </w:rPr>
        <w:t xml:space="preserve"> </w:t>
      </w:r>
      <w:r>
        <w:rPr>
          <w:rFonts w:asciiTheme="majorBidi" w:eastAsia="Calibri" w:hAnsiTheme="majorBidi" w:cstheme="majorBidi"/>
          <w:color w:val="000000" w:themeColor="text1"/>
        </w:rPr>
        <w:t xml:space="preserve">the first quarter of four initial stock prices for different years (2021-2024). </w:t>
      </w:r>
    </w:p>
    <w:p w14:paraId="7C399481" w14:textId="77777777" w:rsidR="00252CF1" w:rsidRDefault="00BF0BD3" w:rsidP="00252CF1">
      <w:pPr>
        <w:spacing w:line="240" w:lineRule="auto"/>
        <w:rPr>
          <w:rFonts w:ascii="Times New Roman" w:hAnsi="Times New Roman" w:cs="Times New Roman"/>
          <w:b/>
          <w:sz w:val="24"/>
          <w:szCs w:val="24"/>
        </w:rPr>
      </w:pPr>
      <w:r>
        <w:rPr>
          <w:rFonts w:ascii="Times New Roman" w:hAnsi="Times New Roman" w:cs="Times New Roman"/>
          <w:b/>
          <w:sz w:val="24"/>
          <w:szCs w:val="24"/>
        </w:rPr>
        <w:t>3</w:t>
      </w:r>
      <w:r w:rsidR="000265F6">
        <w:rPr>
          <w:rFonts w:ascii="Times New Roman" w:hAnsi="Times New Roman" w:cs="Times New Roman"/>
          <w:b/>
          <w:sz w:val="24"/>
          <w:szCs w:val="24"/>
        </w:rPr>
        <w:t>.1 Results and Discussion</w:t>
      </w:r>
    </w:p>
    <w:p w14:paraId="480303DC" w14:textId="7050789D" w:rsidR="00680BA9" w:rsidRDefault="00DE71E7" w:rsidP="00BF0BD3">
      <w:pPr>
        <w:rPr>
          <w:rFonts w:ascii="Times New Roman" w:hAnsi="Times New Roman" w:cs="Times New Roman"/>
          <w:sz w:val="24"/>
          <w:szCs w:val="24"/>
        </w:rPr>
      </w:pPr>
      <w:r>
        <w:rPr>
          <w:rFonts w:ascii="Times New Roman" w:hAnsi="Times New Roman" w:cs="Times New Roman"/>
          <w:sz w:val="24"/>
          <w:szCs w:val="24"/>
        </w:rPr>
        <w:t xml:space="preserve">This Section presents </w:t>
      </w:r>
      <w:r w:rsidR="00013B59" w:rsidRPr="00B505DA">
        <w:rPr>
          <w:rFonts w:ascii="Times New Roman" w:hAnsi="Times New Roman" w:cs="Times New Roman"/>
          <w:sz w:val="24"/>
          <w:szCs w:val="24"/>
          <w:highlight w:val="yellow"/>
        </w:rPr>
        <w:t>the analysed</w:t>
      </w:r>
      <w:r w:rsidR="00013B59" w:rsidRPr="00B505DA">
        <w:rPr>
          <w:rFonts w:ascii="Times New Roman" w:hAnsi="Times New Roman" w:cs="Times New Roman"/>
          <w:sz w:val="24"/>
          <w:szCs w:val="24"/>
          <w:highlight w:val="yellow"/>
        </w:rPr>
        <w:t xml:space="preserve"> </w:t>
      </w:r>
      <w:r>
        <w:rPr>
          <w:rFonts w:ascii="Times New Roman" w:hAnsi="Times New Roman" w:cs="Times New Roman"/>
          <w:sz w:val="24"/>
          <w:szCs w:val="24"/>
        </w:rPr>
        <w:t>results whose methods</w:t>
      </w:r>
      <w:r w:rsidRPr="00726487">
        <w:rPr>
          <w:rFonts w:ascii="Times New Roman" w:hAnsi="Times New Roman" w:cs="Times New Roman"/>
          <w:sz w:val="24"/>
          <w:szCs w:val="24"/>
        </w:rPr>
        <w:t xml:space="preserve"> are </w:t>
      </w:r>
      <w:r w:rsidR="00BF0BD3">
        <w:rPr>
          <w:rFonts w:ascii="Times New Roman" w:hAnsi="Times New Roman" w:cs="Times New Roman"/>
          <w:sz w:val="24"/>
          <w:szCs w:val="24"/>
        </w:rPr>
        <w:t xml:space="preserve">stated in </w:t>
      </w:r>
      <w:r w:rsidR="00013B59" w:rsidRPr="00B505DA">
        <w:rPr>
          <w:rFonts w:ascii="Times New Roman" w:hAnsi="Times New Roman" w:cs="Times New Roman"/>
          <w:sz w:val="24"/>
          <w:szCs w:val="24"/>
          <w:highlight w:val="yellow"/>
        </w:rPr>
        <w:t>Sections</w:t>
      </w:r>
      <w:r w:rsidR="00013B59" w:rsidRPr="00B505DA">
        <w:rPr>
          <w:rFonts w:ascii="Times New Roman" w:hAnsi="Times New Roman" w:cs="Times New Roman"/>
          <w:sz w:val="24"/>
          <w:szCs w:val="24"/>
          <w:highlight w:val="yellow"/>
        </w:rPr>
        <w:t xml:space="preserve"> </w:t>
      </w:r>
      <w:r w:rsidR="00BF0BD3">
        <w:rPr>
          <w:rFonts w:ascii="Times New Roman" w:hAnsi="Times New Roman" w:cs="Times New Roman"/>
          <w:sz w:val="24"/>
          <w:szCs w:val="24"/>
        </w:rPr>
        <w:t>2.1-2.2</w:t>
      </w:r>
      <w:r>
        <w:rPr>
          <w:rFonts w:ascii="Times New Roman" w:hAnsi="Times New Roman" w:cs="Times New Roman"/>
          <w:sz w:val="24"/>
          <w:szCs w:val="24"/>
        </w:rPr>
        <w:t xml:space="preserve">. which were </w:t>
      </w:r>
      <w:r w:rsidRPr="00F225AA">
        <w:rPr>
          <w:rFonts w:ascii="Times New Roman" w:hAnsi="Times New Roman" w:cs="Times New Roman"/>
          <w:sz w:val="24"/>
          <w:szCs w:val="24"/>
        </w:rPr>
        <w:t>implemented us</w:t>
      </w:r>
      <w:r>
        <w:rPr>
          <w:rFonts w:ascii="Times New Roman" w:hAnsi="Times New Roman" w:cs="Times New Roman"/>
          <w:sz w:val="24"/>
          <w:szCs w:val="24"/>
        </w:rPr>
        <w:t>ing Matlab programming software</w:t>
      </w:r>
      <w:r>
        <w:rPr>
          <w:rFonts w:ascii="Times New Roman" w:hAnsi="Times New Roman" w:cs="Times New Roman"/>
          <w:bCs/>
          <w:sz w:val="28"/>
          <w:szCs w:val="28"/>
        </w:rPr>
        <w:t>:</w:t>
      </w:r>
      <w:r w:rsidR="000265F6">
        <w:rPr>
          <w:rFonts w:ascii="Times New Roman" w:hAnsi="Times New Roman" w:cs="Times New Roman"/>
          <w:sz w:val="24"/>
          <w:szCs w:val="24"/>
        </w:rPr>
        <w:t xml:space="preserve"> </w:t>
      </w:r>
    </w:p>
    <w:p w14:paraId="36B7F773" w14:textId="77777777" w:rsidR="00B66A3B" w:rsidRPr="00680BA9" w:rsidRDefault="00680BA9" w:rsidP="00BF0BD3">
      <w:pPr>
        <w:rPr>
          <w:b/>
        </w:rPr>
      </w:pPr>
      <w:r w:rsidRPr="00680BA9">
        <w:rPr>
          <w:rFonts w:ascii="Times New Roman" w:hAnsi="Times New Roman" w:cs="Times New Roman"/>
          <w:b/>
          <w:sz w:val="24"/>
          <w:szCs w:val="24"/>
        </w:rPr>
        <w:t>3.1.1 Matrix Calculus Analysis</w:t>
      </w:r>
      <w:r w:rsidR="000265F6" w:rsidRPr="00680BA9">
        <w:rPr>
          <w:rFonts w:ascii="Times New Roman" w:hAnsi="Times New Roman" w:cs="Times New Roman"/>
          <w:b/>
          <w:sz w:val="24"/>
          <w:szCs w:val="24"/>
        </w:rPr>
        <w:t xml:space="preserve"> </w:t>
      </w:r>
    </w:p>
    <w:p w14:paraId="4A9CB92A" w14:textId="7EEF89BC" w:rsidR="00B66A3B" w:rsidRDefault="005D4458" w:rsidP="00252CF1">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From (1.2) </w:t>
      </w:r>
      <w:r w:rsidR="00003C07">
        <w:rPr>
          <w:rFonts w:ascii="Times New Roman" w:hAnsi="Times New Roman" w:cs="Times New Roman"/>
          <w:b/>
          <w:sz w:val="24"/>
          <w:szCs w:val="24"/>
        </w:rPr>
        <w:t>:</w:t>
      </w:r>
      <w:r w:rsidR="00013B59">
        <w:rPr>
          <w:rFonts w:ascii="Times New Roman" w:hAnsi="Times New Roman" w:cs="Times New Roman"/>
          <w:b/>
          <w:sz w:val="24"/>
          <w:szCs w:val="24"/>
        </w:rPr>
        <w:t xml:space="preserve"> </w:t>
      </w:r>
      <w:r w:rsidR="00013B59" w:rsidRPr="00B505DA">
        <w:rPr>
          <w:rFonts w:ascii="Times New Roman" w:hAnsi="Times New Roman" w:cs="Times New Roman"/>
          <w:b/>
          <w:sz w:val="24"/>
          <w:szCs w:val="24"/>
          <w:highlight w:val="yellow"/>
        </w:rPr>
        <w:t>Analysing</w:t>
      </w:r>
      <w:r w:rsidR="00013B59" w:rsidRPr="00B505DA">
        <w:rPr>
          <w:rFonts w:ascii="Times New Roman" w:hAnsi="Times New Roman" w:cs="Times New Roman"/>
          <w:b/>
          <w:sz w:val="24"/>
          <w:szCs w:val="24"/>
          <w:highlight w:val="yellow"/>
        </w:rPr>
        <w:t xml:space="preserve"> </w:t>
      </w:r>
      <w:r w:rsidR="00A5490D">
        <w:rPr>
          <w:rFonts w:ascii="Times New Roman" w:hAnsi="Times New Roman" w:cs="Times New Roman"/>
          <w:b/>
          <w:sz w:val="24"/>
          <w:szCs w:val="24"/>
        </w:rPr>
        <w:t xml:space="preserve">the rate of change on Dangote Cement </w:t>
      </w:r>
      <w:r w:rsidR="00AC1ECE">
        <w:rPr>
          <w:rFonts w:ascii="Times New Roman" w:hAnsi="Times New Roman" w:cs="Times New Roman"/>
          <w:b/>
          <w:sz w:val="24"/>
          <w:szCs w:val="24"/>
        </w:rPr>
        <w:t xml:space="preserve">stock prices when the trend function is </w:t>
      </w:r>
      <w:r w:rsidR="00013B59" w:rsidRPr="00B505DA">
        <w:rPr>
          <w:rFonts w:ascii="Times New Roman" w:hAnsi="Times New Roman" w:cs="Times New Roman"/>
          <w:b/>
          <w:sz w:val="24"/>
          <w:szCs w:val="24"/>
          <w:highlight w:val="yellow"/>
        </w:rPr>
        <w:t xml:space="preserve">a </w:t>
      </w:r>
      <w:r>
        <w:rPr>
          <w:rFonts w:ascii="Times New Roman" w:hAnsi="Times New Roman" w:cs="Times New Roman"/>
          <w:b/>
          <w:sz w:val="24"/>
          <w:szCs w:val="24"/>
        </w:rPr>
        <w:t>Linear</w:t>
      </w:r>
      <w:r w:rsidR="00A4794B">
        <w:rPr>
          <w:rFonts w:ascii="Times New Roman" w:hAnsi="Times New Roman" w:cs="Times New Roman"/>
          <w:b/>
          <w:sz w:val="24"/>
          <w:szCs w:val="24"/>
        </w:rPr>
        <w:t xml:space="preserve"> function</w:t>
      </w:r>
    </w:p>
    <w:p w14:paraId="7978578C" w14:textId="77777777" w:rsidR="00B66A3B" w:rsidRDefault="00B66A3B" w:rsidP="00B66A3B">
      <w:pPr>
        <w:pStyle w:val="MTDisplayEquation"/>
      </w:pPr>
      <w:r>
        <w:tab/>
      </w:r>
      <w:r w:rsidR="005D4458" w:rsidRPr="00B66A3B">
        <w:rPr>
          <w:position w:val="-66"/>
        </w:rPr>
        <w:object w:dxaOrig="3360" w:dyaOrig="1440" w14:anchorId="264C7371">
          <v:shape id="_x0000_i1075" type="#_x0000_t75" style="width:168.15pt;height:1in" o:ole="">
            <v:imagedata r:id="rId121" o:title=""/>
          </v:shape>
          <o:OLEObject Type="Embed" ProgID="Equation.DSMT4" ShapeID="_x0000_i1075" DrawAspect="Content" ObjectID="_1817369205" r:id="rId122"/>
        </w:object>
      </w:r>
      <w:r>
        <w:t xml:space="preserve"> </w:t>
      </w:r>
    </w:p>
    <w:p w14:paraId="18C38727" w14:textId="5BB4F1EF" w:rsidR="00003C07" w:rsidRPr="00FF61D2" w:rsidRDefault="00231DA4" w:rsidP="00FF61D2">
      <w:r>
        <w:t>Here is suitable for long-term investors seeking stable returns.</w:t>
      </w:r>
      <w:r w:rsidR="00562F4F">
        <w:t xml:space="preserve"> </w:t>
      </w:r>
      <w:r>
        <w:t>Investors can expect constant growth or decline, allowing them to plan their investments accordingly.</w:t>
      </w:r>
    </w:p>
    <w:p w14:paraId="2024AF39" w14:textId="77777777" w:rsidR="008A7957" w:rsidRDefault="005D4458" w:rsidP="000265F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From (1.4): </w:t>
      </w:r>
      <w:r w:rsidR="00A5490D">
        <w:rPr>
          <w:rFonts w:ascii="Times New Roman" w:hAnsi="Times New Roman" w:cs="Times New Roman"/>
          <w:b/>
          <w:sz w:val="24"/>
          <w:szCs w:val="24"/>
        </w:rPr>
        <w:t xml:space="preserve">Analyzing the rate of change on Dangote Cement stock prices when the trend function is  </w:t>
      </w:r>
      <w:r>
        <w:rPr>
          <w:rFonts w:ascii="Times New Roman" w:hAnsi="Times New Roman" w:cs="Times New Roman"/>
          <w:b/>
          <w:sz w:val="24"/>
          <w:szCs w:val="24"/>
        </w:rPr>
        <w:t xml:space="preserve">Quadratic </w:t>
      </w:r>
      <w:r w:rsidR="00A4794B">
        <w:rPr>
          <w:rFonts w:ascii="Times New Roman" w:hAnsi="Times New Roman" w:cs="Times New Roman"/>
          <w:b/>
          <w:sz w:val="24"/>
          <w:szCs w:val="24"/>
        </w:rPr>
        <w:t>function</w:t>
      </w:r>
    </w:p>
    <w:p w14:paraId="3A62DF32" w14:textId="77777777" w:rsidR="005D4458" w:rsidRDefault="005D4458" w:rsidP="000265F6">
      <w:pPr>
        <w:spacing w:line="240" w:lineRule="auto"/>
        <w:rPr>
          <w:position w:val="-66"/>
        </w:rPr>
      </w:pPr>
      <w:r>
        <w:rPr>
          <w:position w:val="-66"/>
        </w:rPr>
        <w:t xml:space="preserve">                                                             </w:t>
      </w:r>
      <w:r w:rsidRPr="005D4458">
        <w:rPr>
          <w:position w:val="-68"/>
        </w:rPr>
        <w:object w:dxaOrig="4680" w:dyaOrig="1480" w14:anchorId="5DF57823">
          <v:shape id="_x0000_i1076" type="#_x0000_t75" style="width:234.7pt;height:74.75pt" o:ole="">
            <v:imagedata r:id="rId123" o:title=""/>
          </v:shape>
          <o:OLEObject Type="Embed" ProgID="Equation.DSMT4" ShapeID="_x0000_i1076" DrawAspect="Content" ObjectID="_1817369206" r:id="rId124"/>
        </w:object>
      </w:r>
      <w:r>
        <w:rPr>
          <w:position w:val="-66"/>
        </w:rPr>
        <w:t xml:space="preserve">   </w:t>
      </w:r>
    </w:p>
    <w:p w14:paraId="7E19518F" w14:textId="4DF73747" w:rsidR="00231DA4" w:rsidRPr="0068305B" w:rsidRDefault="00231DA4" w:rsidP="0068305B">
      <w:pPr>
        <w:pStyle w:val="NoSpacing"/>
        <w:jc w:val="both"/>
        <w:rPr>
          <w:rFonts w:ascii="Times New Roman" w:hAnsi="Times New Roman" w:cs="Times New Roman"/>
          <w:sz w:val="24"/>
          <w:szCs w:val="24"/>
        </w:rPr>
      </w:pPr>
      <w:r w:rsidRPr="0068305B">
        <w:rPr>
          <w:rFonts w:ascii="Times New Roman" w:hAnsi="Times New Roman" w:cs="Times New Roman"/>
          <w:sz w:val="24"/>
          <w:szCs w:val="24"/>
        </w:rPr>
        <w:t xml:space="preserve">In this, investors should be cautious, as </w:t>
      </w:r>
      <w:r w:rsidR="00562F4F" w:rsidRPr="00B505DA">
        <w:rPr>
          <w:rFonts w:ascii="Times New Roman" w:hAnsi="Times New Roman" w:cs="Times New Roman"/>
          <w:sz w:val="24"/>
          <w:szCs w:val="24"/>
          <w:highlight w:val="yellow"/>
        </w:rPr>
        <w:t xml:space="preserve">a </w:t>
      </w:r>
      <w:r w:rsidRPr="0068305B">
        <w:rPr>
          <w:rFonts w:ascii="Times New Roman" w:hAnsi="Times New Roman" w:cs="Times New Roman"/>
          <w:sz w:val="24"/>
          <w:szCs w:val="24"/>
        </w:rPr>
        <w:t>quadratic trend can be volatile. If the trend is upward</w:t>
      </w:r>
      <w:r w:rsidR="00562F4F">
        <w:rPr>
          <w:rFonts w:ascii="Times New Roman" w:hAnsi="Times New Roman" w:cs="Times New Roman"/>
          <w:sz w:val="24"/>
          <w:szCs w:val="24"/>
        </w:rPr>
        <w:t>,</w:t>
      </w:r>
      <w:r w:rsidRPr="0068305B">
        <w:rPr>
          <w:rFonts w:ascii="Times New Roman" w:hAnsi="Times New Roman" w:cs="Times New Roman"/>
          <w:sz w:val="24"/>
          <w:szCs w:val="24"/>
        </w:rPr>
        <w:t xml:space="preserve"> investors may consider investigating for potential high returns. However, if </w:t>
      </w:r>
      <w:r w:rsidR="00962A2E" w:rsidRPr="0068305B">
        <w:rPr>
          <w:rFonts w:ascii="Times New Roman" w:hAnsi="Times New Roman" w:cs="Times New Roman"/>
          <w:sz w:val="24"/>
          <w:szCs w:val="24"/>
        </w:rPr>
        <w:t>the trend is downward, it may be wise to reassess investment strategies.</w:t>
      </w:r>
    </w:p>
    <w:p w14:paraId="2C5AD755" w14:textId="3685A745" w:rsidR="00546ED0" w:rsidRDefault="00546ED0" w:rsidP="00546ED0">
      <w:pPr>
        <w:spacing w:line="240" w:lineRule="auto"/>
        <w:rPr>
          <w:rFonts w:ascii="Times New Roman" w:hAnsi="Times New Roman" w:cs="Times New Roman"/>
          <w:b/>
          <w:sz w:val="24"/>
          <w:szCs w:val="24"/>
        </w:rPr>
      </w:pPr>
      <w:r>
        <w:rPr>
          <w:rFonts w:ascii="Times New Roman" w:hAnsi="Times New Roman" w:cs="Times New Roman"/>
          <w:b/>
          <w:sz w:val="24"/>
          <w:szCs w:val="24"/>
        </w:rPr>
        <w:t>From (1.6):</w:t>
      </w:r>
      <w:r w:rsidR="00A5490D" w:rsidRPr="00A5490D">
        <w:rPr>
          <w:rFonts w:ascii="Times New Roman" w:hAnsi="Times New Roman" w:cs="Times New Roman"/>
          <w:b/>
          <w:sz w:val="24"/>
          <w:szCs w:val="24"/>
        </w:rPr>
        <w:t xml:space="preserve"> </w:t>
      </w:r>
      <w:r w:rsidR="00562F4F" w:rsidRPr="00B505DA">
        <w:rPr>
          <w:rFonts w:ascii="Times New Roman" w:hAnsi="Times New Roman" w:cs="Times New Roman"/>
          <w:b/>
          <w:sz w:val="24"/>
          <w:szCs w:val="24"/>
          <w:highlight w:val="yellow"/>
        </w:rPr>
        <w:t>Analysing</w:t>
      </w:r>
      <w:r w:rsidR="00562F4F" w:rsidRPr="00B505DA">
        <w:rPr>
          <w:rFonts w:ascii="Times New Roman" w:hAnsi="Times New Roman" w:cs="Times New Roman"/>
          <w:b/>
          <w:sz w:val="24"/>
          <w:szCs w:val="24"/>
          <w:highlight w:val="yellow"/>
        </w:rPr>
        <w:t xml:space="preserve"> </w:t>
      </w:r>
      <w:r w:rsidR="00A5490D">
        <w:rPr>
          <w:rFonts w:ascii="Times New Roman" w:hAnsi="Times New Roman" w:cs="Times New Roman"/>
          <w:b/>
          <w:sz w:val="24"/>
          <w:szCs w:val="24"/>
        </w:rPr>
        <w:t xml:space="preserve">the rate of change </w:t>
      </w:r>
      <w:r w:rsidR="00562F4F" w:rsidRPr="00B505DA">
        <w:rPr>
          <w:rFonts w:ascii="Times New Roman" w:hAnsi="Times New Roman" w:cs="Times New Roman"/>
          <w:b/>
          <w:sz w:val="24"/>
          <w:szCs w:val="24"/>
          <w:highlight w:val="yellow"/>
        </w:rPr>
        <w:t>of</w:t>
      </w:r>
      <w:r w:rsidR="00562F4F" w:rsidRPr="00B505DA">
        <w:rPr>
          <w:rFonts w:ascii="Times New Roman" w:hAnsi="Times New Roman" w:cs="Times New Roman"/>
          <w:b/>
          <w:sz w:val="24"/>
          <w:szCs w:val="24"/>
          <w:highlight w:val="yellow"/>
        </w:rPr>
        <w:t xml:space="preserve"> </w:t>
      </w:r>
      <w:r w:rsidR="00A5490D">
        <w:rPr>
          <w:rFonts w:ascii="Times New Roman" w:hAnsi="Times New Roman" w:cs="Times New Roman"/>
          <w:b/>
          <w:sz w:val="24"/>
          <w:szCs w:val="24"/>
        </w:rPr>
        <w:t>Dangote Cement stock prices when the trend function is</w:t>
      </w:r>
      <w:r>
        <w:rPr>
          <w:rFonts w:ascii="Times New Roman" w:hAnsi="Times New Roman" w:cs="Times New Roman"/>
          <w:b/>
          <w:sz w:val="24"/>
          <w:szCs w:val="24"/>
        </w:rPr>
        <w:t xml:space="preserve"> </w:t>
      </w:r>
      <w:r w:rsidR="00562F4F" w:rsidRPr="00B505DA">
        <w:rPr>
          <w:rFonts w:ascii="Times New Roman" w:hAnsi="Times New Roman" w:cs="Times New Roman"/>
          <w:b/>
          <w:sz w:val="24"/>
          <w:szCs w:val="24"/>
          <w:highlight w:val="yellow"/>
        </w:rPr>
        <w:t xml:space="preserve">a </w:t>
      </w:r>
      <w:r>
        <w:rPr>
          <w:rFonts w:ascii="Times New Roman" w:hAnsi="Times New Roman" w:cs="Times New Roman"/>
          <w:b/>
          <w:sz w:val="24"/>
          <w:szCs w:val="24"/>
        </w:rPr>
        <w:t xml:space="preserve">Cubic </w:t>
      </w:r>
      <w:r w:rsidR="00A4794B">
        <w:rPr>
          <w:rFonts w:ascii="Times New Roman" w:hAnsi="Times New Roman" w:cs="Times New Roman"/>
          <w:b/>
          <w:sz w:val="24"/>
          <w:szCs w:val="24"/>
        </w:rPr>
        <w:t>function</w:t>
      </w:r>
    </w:p>
    <w:p w14:paraId="34039F70" w14:textId="77777777" w:rsidR="00546ED0" w:rsidRDefault="00546ED0" w:rsidP="00546ED0">
      <w:pPr>
        <w:spacing w:line="240" w:lineRule="auto"/>
        <w:rPr>
          <w:position w:val="-66"/>
        </w:rPr>
      </w:pPr>
      <w:r>
        <w:rPr>
          <w:position w:val="-66"/>
        </w:rPr>
        <w:t xml:space="preserve">                                                             </w:t>
      </w:r>
      <w:r w:rsidRPr="005D4458">
        <w:rPr>
          <w:position w:val="-68"/>
        </w:rPr>
        <w:object w:dxaOrig="5179" w:dyaOrig="1480" w14:anchorId="2D0EB87F">
          <v:shape id="_x0000_i1077" type="#_x0000_t75" style="width:259.3pt;height:74.75pt" o:ole="">
            <v:imagedata r:id="rId125" o:title=""/>
          </v:shape>
          <o:OLEObject Type="Embed" ProgID="Equation.DSMT4" ShapeID="_x0000_i1077" DrawAspect="Content" ObjectID="_1817369207" r:id="rId126"/>
        </w:object>
      </w:r>
      <w:r>
        <w:rPr>
          <w:position w:val="-66"/>
        </w:rPr>
        <w:t xml:space="preserve">   </w:t>
      </w:r>
    </w:p>
    <w:p w14:paraId="0A085113" w14:textId="765C1772" w:rsidR="00DB7F49" w:rsidRPr="00DB7F49" w:rsidRDefault="00DB7F49" w:rsidP="00546ED0">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Dangote Cement should closely monitor the trend, as cubic trends can be unpredictable. This trend may require more frequent portfolio rebalancing to </w:t>
      </w:r>
      <w:r w:rsidR="00562F4F" w:rsidRPr="00B505DA">
        <w:rPr>
          <w:rFonts w:ascii="Times New Roman" w:hAnsi="Times New Roman" w:cs="Times New Roman"/>
          <w:sz w:val="24"/>
          <w:szCs w:val="24"/>
          <w:highlight w:val="yellow"/>
        </w:rPr>
        <w:t>capitalise</w:t>
      </w:r>
      <w:r w:rsidR="00562F4F" w:rsidRPr="00B505DA">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on growth opportunities or mitigate </w:t>
      </w:r>
      <w:r w:rsidR="00562F4F" w:rsidRPr="00B505DA">
        <w:rPr>
          <w:rFonts w:ascii="Times New Roman" w:hAnsi="Times New Roman" w:cs="Times New Roman"/>
          <w:sz w:val="24"/>
          <w:szCs w:val="24"/>
          <w:highlight w:val="yellow"/>
        </w:rPr>
        <w:t>losses</w:t>
      </w:r>
      <w:r>
        <w:rPr>
          <w:rFonts w:ascii="Times New Roman" w:hAnsi="Times New Roman" w:cs="Times New Roman"/>
          <w:sz w:val="24"/>
          <w:szCs w:val="24"/>
        </w:rPr>
        <w:t>.</w:t>
      </w:r>
    </w:p>
    <w:p w14:paraId="7C1B0104" w14:textId="45FC57AA" w:rsidR="00E24036" w:rsidRDefault="00BA1181" w:rsidP="00E24036">
      <w:pPr>
        <w:spacing w:line="240" w:lineRule="auto"/>
        <w:rPr>
          <w:rFonts w:ascii="Times New Roman" w:hAnsi="Times New Roman" w:cs="Times New Roman"/>
          <w:b/>
          <w:sz w:val="24"/>
          <w:szCs w:val="24"/>
        </w:rPr>
      </w:pPr>
      <w:r>
        <w:rPr>
          <w:rFonts w:ascii="Times New Roman" w:hAnsi="Times New Roman" w:cs="Times New Roman"/>
          <w:sz w:val="24"/>
          <w:szCs w:val="24"/>
        </w:rPr>
        <w:t>from (1.8):</w:t>
      </w:r>
      <w:r w:rsidR="00A5490D" w:rsidRPr="00A5490D">
        <w:rPr>
          <w:rFonts w:ascii="Times New Roman" w:hAnsi="Times New Roman" w:cs="Times New Roman"/>
          <w:b/>
          <w:sz w:val="24"/>
          <w:szCs w:val="24"/>
        </w:rPr>
        <w:t xml:space="preserve"> </w:t>
      </w:r>
      <w:r w:rsidR="00562F4F" w:rsidRPr="00B505DA">
        <w:rPr>
          <w:rFonts w:ascii="Times New Roman" w:hAnsi="Times New Roman" w:cs="Times New Roman"/>
          <w:b/>
          <w:sz w:val="24"/>
          <w:szCs w:val="24"/>
          <w:highlight w:val="yellow"/>
        </w:rPr>
        <w:t>Analysing</w:t>
      </w:r>
      <w:r w:rsidR="00562F4F" w:rsidRPr="00B505DA">
        <w:rPr>
          <w:rFonts w:ascii="Times New Roman" w:hAnsi="Times New Roman" w:cs="Times New Roman"/>
          <w:b/>
          <w:sz w:val="24"/>
          <w:szCs w:val="24"/>
          <w:highlight w:val="yellow"/>
        </w:rPr>
        <w:t xml:space="preserve"> </w:t>
      </w:r>
      <w:r w:rsidR="00A5490D">
        <w:rPr>
          <w:rFonts w:ascii="Times New Roman" w:hAnsi="Times New Roman" w:cs="Times New Roman"/>
          <w:b/>
          <w:sz w:val="24"/>
          <w:szCs w:val="24"/>
        </w:rPr>
        <w:t>the rate of change on Dangote Cement stock prices when the trend function is</w:t>
      </w:r>
      <w:r>
        <w:rPr>
          <w:rFonts w:ascii="Times New Roman" w:hAnsi="Times New Roman" w:cs="Times New Roman"/>
          <w:sz w:val="24"/>
          <w:szCs w:val="24"/>
        </w:rPr>
        <w:t xml:space="preserve"> </w:t>
      </w:r>
      <w:r w:rsidR="00562F4F" w:rsidRPr="00B505DA">
        <w:rPr>
          <w:rFonts w:ascii="Times New Roman" w:hAnsi="Times New Roman" w:cs="Times New Roman"/>
          <w:sz w:val="24"/>
          <w:szCs w:val="24"/>
          <w:highlight w:val="yellow"/>
        </w:rPr>
        <w:t xml:space="preserve">a </w:t>
      </w:r>
      <w:r w:rsidR="00A4794B">
        <w:rPr>
          <w:rFonts w:ascii="Times New Roman" w:hAnsi="Times New Roman" w:cs="Times New Roman"/>
          <w:b/>
          <w:sz w:val="24"/>
          <w:szCs w:val="24"/>
        </w:rPr>
        <w:t>Seasonal function</w:t>
      </w:r>
      <w:r w:rsidR="00E72397">
        <w:rPr>
          <w:rFonts w:ascii="Times New Roman" w:hAnsi="Times New Roman" w:cs="Times New Roman"/>
          <w:b/>
          <w:sz w:val="24"/>
          <w:szCs w:val="24"/>
        </w:rPr>
        <w:t>.</w:t>
      </w:r>
    </w:p>
    <w:p w14:paraId="330302B8" w14:textId="77777777" w:rsidR="00E24036" w:rsidRDefault="00E72397" w:rsidP="00E24036">
      <w:pPr>
        <w:spacing w:line="240" w:lineRule="auto"/>
        <w:rPr>
          <w:position w:val="-66"/>
        </w:rPr>
      </w:pPr>
      <w:r>
        <w:rPr>
          <w:position w:val="-66"/>
        </w:rPr>
        <w:t xml:space="preserve">          </w:t>
      </w:r>
      <w:r w:rsidR="00E24036">
        <w:rPr>
          <w:position w:val="-66"/>
        </w:rPr>
        <w:t xml:space="preserve">                                    </w:t>
      </w:r>
      <w:r w:rsidR="000F6A7B" w:rsidRPr="005D4458">
        <w:rPr>
          <w:position w:val="-68"/>
        </w:rPr>
        <w:object w:dxaOrig="6960" w:dyaOrig="1480" w14:anchorId="28C8BB8D">
          <v:shape id="_x0000_i1078" type="#_x0000_t75" style="width:348.15pt;height:74.75pt" o:ole="">
            <v:imagedata r:id="rId127" o:title=""/>
          </v:shape>
          <o:OLEObject Type="Embed" ProgID="Equation.DSMT4" ShapeID="_x0000_i1078" DrawAspect="Content" ObjectID="_1817369208" r:id="rId128"/>
        </w:object>
      </w:r>
      <w:r w:rsidR="00E24036">
        <w:rPr>
          <w:position w:val="-66"/>
        </w:rPr>
        <w:t xml:space="preserve">   </w:t>
      </w:r>
    </w:p>
    <w:p w14:paraId="158C27E2" w14:textId="7CBBFA48" w:rsidR="00A5490D" w:rsidRPr="0068305B" w:rsidRDefault="00DB7F49" w:rsidP="0068305B">
      <w:pPr>
        <w:pStyle w:val="NoSpacing"/>
        <w:rPr>
          <w:rFonts w:ascii="Times New Roman" w:hAnsi="Times New Roman" w:cs="Times New Roman"/>
          <w:sz w:val="24"/>
          <w:szCs w:val="24"/>
        </w:rPr>
      </w:pPr>
      <w:r w:rsidRPr="0068305B">
        <w:rPr>
          <w:rFonts w:ascii="Times New Roman" w:hAnsi="Times New Roman" w:cs="Times New Roman"/>
          <w:sz w:val="24"/>
          <w:szCs w:val="24"/>
        </w:rPr>
        <w:t xml:space="preserve">This </w:t>
      </w:r>
      <w:r w:rsidR="0068305B" w:rsidRPr="0068305B">
        <w:rPr>
          <w:rFonts w:ascii="Times New Roman" w:hAnsi="Times New Roman" w:cs="Times New Roman"/>
          <w:sz w:val="24"/>
          <w:szCs w:val="24"/>
        </w:rPr>
        <w:t>scenario</w:t>
      </w:r>
      <w:r w:rsidRPr="0068305B">
        <w:rPr>
          <w:rFonts w:ascii="Times New Roman" w:hAnsi="Times New Roman" w:cs="Times New Roman"/>
          <w:sz w:val="24"/>
          <w:szCs w:val="24"/>
        </w:rPr>
        <w:t xml:space="preserve"> tells Dangote Cement </w:t>
      </w:r>
      <w:r w:rsidR="00B2535A" w:rsidRPr="0068305B">
        <w:rPr>
          <w:rFonts w:ascii="Times New Roman" w:hAnsi="Times New Roman" w:cs="Times New Roman"/>
          <w:sz w:val="24"/>
          <w:szCs w:val="24"/>
        </w:rPr>
        <w:t xml:space="preserve">can </w:t>
      </w:r>
      <w:r w:rsidR="00562F4F" w:rsidRPr="00B505DA">
        <w:rPr>
          <w:rFonts w:ascii="Times New Roman" w:hAnsi="Times New Roman" w:cs="Times New Roman"/>
          <w:sz w:val="24"/>
          <w:szCs w:val="24"/>
          <w:highlight w:val="yellow"/>
        </w:rPr>
        <w:t>capitalise</w:t>
      </w:r>
      <w:r w:rsidR="00562F4F" w:rsidRPr="00B505DA">
        <w:rPr>
          <w:rFonts w:ascii="Times New Roman" w:hAnsi="Times New Roman" w:cs="Times New Roman"/>
          <w:sz w:val="24"/>
          <w:szCs w:val="24"/>
          <w:highlight w:val="yellow"/>
        </w:rPr>
        <w:t xml:space="preserve"> </w:t>
      </w:r>
      <w:r w:rsidR="00B2535A" w:rsidRPr="0068305B">
        <w:rPr>
          <w:rFonts w:ascii="Times New Roman" w:hAnsi="Times New Roman" w:cs="Times New Roman"/>
          <w:sz w:val="24"/>
          <w:szCs w:val="24"/>
        </w:rPr>
        <w:t>on seasonal trends by buying during low periods and selling during high periods. This trend requires a more tactical investment approach, taking advantage of predictable patterns.</w:t>
      </w:r>
    </w:p>
    <w:p w14:paraId="3CE2D72D" w14:textId="6EE20BF5" w:rsidR="008B5F23" w:rsidRPr="00E72397" w:rsidRDefault="00A5490D" w:rsidP="00E24036">
      <w:pPr>
        <w:spacing w:line="240" w:lineRule="auto"/>
        <w:rPr>
          <w:rFonts w:ascii="Times New Roman" w:hAnsi="Times New Roman" w:cs="Times New Roman"/>
          <w:b/>
          <w:sz w:val="24"/>
          <w:szCs w:val="24"/>
        </w:rPr>
      </w:pPr>
      <w:r>
        <w:rPr>
          <w:rFonts w:ascii="Times New Roman" w:hAnsi="Times New Roman" w:cs="Times New Roman"/>
          <w:b/>
          <w:sz w:val="24"/>
          <w:szCs w:val="24"/>
        </w:rPr>
        <w:t>From (1.10) :</w:t>
      </w:r>
      <w:r w:rsidR="00562F4F">
        <w:rPr>
          <w:rFonts w:ascii="Times New Roman" w:hAnsi="Times New Roman" w:cs="Times New Roman"/>
          <w:b/>
          <w:sz w:val="24"/>
          <w:szCs w:val="24"/>
        </w:rPr>
        <w:t xml:space="preserve"> </w:t>
      </w:r>
      <w:r w:rsidR="00562F4F" w:rsidRPr="00B505DA">
        <w:rPr>
          <w:rFonts w:ascii="Times New Roman" w:hAnsi="Times New Roman" w:cs="Times New Roman"/>
          <w:b/>
          <w:sz w:val="24"/>
          <w:szCs w:val="24"/>
          <w:highlight w:val="yellow"/>
        </w:rPr>
        <w:t>Analysing</w:t>
      </w:r>
      <w:r w:rsidR="00562F4F" w:rsidRPr="00B505DA">
        <w:rPr>
          <w:rFonts w:ascii="Times New Roman" w:hAnsi="Times New Roman" w:cs="Times New Roman"/>
          <w:b/>
          <w:sz w:val="24"/>
          <w:szCs w:val="24"/>
          <w:highlight w:val="yellow"/>
        </w:rPr>
        <w:t xml:space="preserve"> </w:t>
      </w:r>
      <w:r>
        <w:rPr>
          <w:rFonts w:ascii="Times New Roman" w:hAnsi="Times New Roman" w:cs="Times New Roman"/>
          <w:b/>
          <w:sz w:val="24"/>
          <w:szCs w:val="24"/>
        </w:rPr>
        <w:t xml:space="preserve">the rate of change </w:t>
      </w:r>
      <w:r w:rsidR="00562F4F" w:rsidRPr="00B505DA">
        <w:rPr>
          <w:rFonts w:ascii="Times New Roman" w:hAnsi="Times New Roman" w:cs="Times New Roman"/>
          <w:b/>
          <w:sz w:val="24"/>
          <w:szCs w:val="24"/>
          <w:highlight w:val="yellow"/>
        </w:rPr>
        <w:t>of</w:t>
      </w:r>
      <w:r w:rsidR="00562F4F" w:rsidRPr="00B505DA">
        <w:rPr>
          <w:rFonts w:ascii="Times New Roman" w:hAnsi="Times New Roman" w:cs="Times New Roman"/>
          <w:b/>
          <w:sz w:val="24"/>
          <w:szCs w:val="24"/>
          <w:highlight w:val="yellow"/>
        </w:rPr>
        <w:t xml:space="preserve"> </w:t>
      </w:r>
      <w:r>
        <w:rPr>
          <w:rFonts w:ascii="Times New Roman" w:hAnsi="Times New Roman" w:cs="Times New Roman"/>
          <w:b/>
          <w:sz w:val="24"/>
          <w:szCs w:val="24"/>
        </w:rPr>
        <w:t xml:space="preserve">Dangote Cement stock prices is </w:t>
      </w:r>
      <w:r w:rsidR="00562F4F" w:rsidRPr="00B505DA">
        <w:rPr>
          <w:rFonts w:ascii="Times New Roman" w:hAnsi="Times New Roman" w:cs="Times New Roman"/>
          <w:b/>
          <w:sz w:val="24"/>
          <w:szCs w:val="24"/>
          <w:highlight w:val="yellow"/>
        </w:rPr>
        <w:t xml:space="preserve">an </w:t>
      </w:r>
      <w:r>
        <w:rPr>
          <w:rFonts w:ascii="Times New Roman" w:hAnsi="Times New Roman" w:cs="Times New Roman"/>
          <w:b/>
          <w:sz w:val="24"/>
          <w:szCs w:val="24"/>
        </w:rPr>
        <w:t>exponential</w:t>
      </w:r>
      <w:r w:rsidR="00A4794B">
        <w:rPr>
          <w:rFonts w:ascii="Times New Roman" w:hAnsi="Times New Roman" w:cs="Times New Roman"/>
          <w:b/>
          <w:sz w:val="24"/>
          <w:szCs w:val="24"/>
        </w:rPr>
        <w:t xml:space="preserve"> function</w:t>
      </w:r>
      <w:r w:rsidR="00E72397">
        <w:rPr>
          <w:rFonts w:ascii="Times New Roman" w:hAnsi="Times New Roman" w:cs="Times New Roman"/>
          <w:b/>
          <w:sz w:val="24"/>
          <w:szCs w:val="24"/>
        </w:rPr>
        <w:t>.</w:t>
      </w:r>
    </w:p>
    <w:p w14:paraId="6565BD86" w14:textId="77777777" w:rsidR="008B5F23" w:rsidRPr="000265F6" w:rsidRDefault="00E72397" w:rsidP="00E24036">
      <w:pPr>
        <w:spacing w:line="240" w:lineRule="auto"/>
        <w:rPr>
          <w:rFonts w:ascii="Times New Roman" w:hAnsi="Times New Roman" w:cs="Times New Roman"/>
          <w:b/>
          <w:sz w:val="24"/>
          <w:szCs w:val="24"/>
        </w:rPr>
      </w:pPr>
      <w:r>
        <w:rPr>
          <w:position w:val="-68"/>
        </w:rPr>
        <w:t xml:space="preserve">                                        </w:t>
      </w:r>
      <w:r w:rsidR="000F6A7B" w:rsidRPr="005D4458">
        <w:rPr>
          <w:position w:val="-68"/>
        </w:rPr>
        <w:object w:dxaOrig="4980" w:dyaOrig="1480" w14:anchorId="37CFDAC7">
          <v:shape id="_x0000_i1079" type="#_x0000_t75" style="width:248.8pt;height:74.75pt" o:ole="">
            <v:imagedata r:id="rId129" o:title=""/>
          </v:shape>
          <o:OLEObject Type="Embed" ProgID="Equation.DSMT4" ShapeID="_x0000_i1079" DrawAspect="Content" ObjectID="_1817369209" r:id="rId130"/>
        </w:object>
      </w:r>
    </w:p>
    <w:p w14:paraId="0B24B844" w14:textId="04779A8A" w:rsidR="00A4794B" w:rsidRPr="00E72397" w:rsidRDefault="004E0853" w:rsidP="00E72397">
      <w:pPr>
        <w:spacing w:line="240" w:lineRule="auto"/>
        <w:rPr>
          <w:rFonts w:ascii="Times New Roman" w:hAnsi="Times New Roman" w:cs="Times New Roman"/>
          <w:sz w:val="24"/>
          <w:szCs w:val="24"/>
        </w:rPr>
      </w:pPr>
      <w:r>
        <w:rPr>
          <w:rFonts w:ascii="Times New Roman" w:hAnsi="Times New Roman" w:cs="Times New Roman"/>
          <w:sz w:val="24"/>
          <w:szCs w:val="24"/>
        </w:rPr>
        <w:t xml:space="preserve">This trend function </w:t>
      </w:r>
      <w:r w:rsidR="00562F4F" w:rsidRPr="00B505DA">
        <w:rPr>
          <w:rFonts w:ascii="Times New Roman" w:hAnsi="Times New Roman" w:cs="Times New Roman"/>
          <w:sz w:val="24"/>
          <w:szCs w:val="24"/>
          <w:highlight w:val="yellow"/>
        </w:rPr>
        <w:t>tells</w:t>
      </w:r>
      <w:r w:rsidR="00562F4F" w:rsidRPr="00B505DA">
        <w:rPr>
          <w:rFonts w:ascii="Times New Roman" w:hAnsi="Times New Roman" w:cs="Times New Roman"/>
          <w:sz w:val="24"/>
          <w:szCs w:val="24"/>
          <w:highlight w:val="yellow"/>
        </w:rPr>
        <w:t xml:space="preserve"> </w:t>
      </w:r>
      <w:r>
        <w:rPr>
          <w:rFonts w:ascii="Times New Roman" w:hAnsi="Times New Roman" w:cs="Times New Roman"/>
          <w:sz w:val="24"/>
          <w:szCs w:val="24"/>
        </w:rPr>
        <w:t xml:space="preserve">Dangote Cement to be cautious, as </w:t>
      </w:r>
      <w:r w:rsidR="00562F4F" w:rsidRPr="00B505DA">
        <w:rPr>
          <w:rFonts w:ascii="Times New Roman" w:hAnsi="Times New Roman" w:cs="Times New Roman"/>
          <w:sz w:val="24"/>
          <w:szCs w:val="24"/>
          <w:highlight w:val="yellow"/>
        </w:rPr>
        <w:t xml:space="preserve">the </w:t>
      </w:r>
      <w:r>
        <w:rPr>
          <w:rFonts w:ascii="Times New Roman" w:hAnsi="Times New Roman" w:cs="Times New Roman"/>
          <w:sz w:val="24"/>
          <w:szCs w:val="24"/>
        </w:rPr>
        <w:t>exponential trend is upward, investors may consider investing for potential high returns, but be prepared for potential corrections. If the trend is downward, it may be wise to limit exposure to the stocks.</w:t>
      </w:r>
    </w:p>
    <w:p w14:paraId="1ABDC27A" w14:textId="48A135E3" w:rsidR="00BA1181" w:rsidRPr="00E72397" w:rsidRDefault="009E54F5" w:rsidP="00E72397">
      <w:pPr>
        <w:rPr>
          <w:b/>
          <w:sz w:val="24"/>
          <w:szCs w:val="24"/>
        </w:rPr>
      </w:pPr>
      <w:r>
        <w:rPr>
          <w:rFonts w:ascii="Times New Roman" w:hAnsi="Times New Roman" w:cs="Times New Roman"/>
          <w:sz w:val="24"/>
          <w:szCs w:val="24"/>
        </w:rPr>
        <w:t xml:space="preserve">from(1.11): </w:t>
      </w:r>
      <w:r w:rsidR="00B00A31" w:rsidRPr="008D552B">
        <w:rPr>
          <w:rFonts w:ascii="Times New Roman" w:hAnsi="Times New Roman" w:cs="Times New Roman"/>
          <w:b/>
          <w:sz w:val="24"/>
          <w:szCs w:val="24"/>
        </w:rPr>
        <w:t xml:space="preserve">Effects of inflation parameters to study the rate of change on </w:t>
      </w:r>
      <w:r w:rsidR="00562F4F" w:rsidRPr="00B505DA">
        <w:rPr>
          <w:rFonts w:ascii="Times New Roman" w:hAnsi="Times New Roman" w:cs="Times New Roman"/>
          <w:b/>
          <w:sz w:val="24"/>
          <w:szCs w:val="24"/>
          <w:highlight w:val="yellow"/>
        </w:rPr>
        <w:t xml:space="preserve">the </w:t>
      </w:r>
      <w:r w:rsidR="00B00A31" w:rsidRPr="008D552B">
        <w:rPr>
          <w:rFonts w:ascii="Times New Roman" w:hAnsi="Times New Roman" w:cs="Times New Roman"/>
          <w:b/>
          <w:sz w:val="24"/>
          <w:szCs w:val="24"/>
        </w:rPr>
        <w:t>relative amount of each Cement according to sales when the trend function is linear:</w:t>
      </w:r>
    </w:p>
    <w:p w14:paraId="7CDA7784" w14:textId="77777777" w:rsidR="00E072DE" w:rsidRDefault="00E072DE" w:rsidP="00E072DE">
      <w:pPr>
        <w:rPr>
          <w:position w:val="-66"/>
        </w:rPr>
      </w:pPr>
      <w:r>
        <w:rPr>
          <w:position w:val="-66"/>
        </w:rPr>
        <w:t xml:space="preserve">                                             </w:t>
      </w:r>
      <w:r w:rsidRPr="00B66A3B">
        <w:rPr>
          <w:position w:val="-66"/>
        </w:rPr>
        <w:object w:dxaOrig="5460" w:dyaOrig="1440" w14:anchorId="3C08D3DE">
          <v:shape id="_x0000_i1080" type="#_x0000_t75" style="width:274.8pt;height:1in" o:ole="">
            <v:imagedata r:id="rId131" o:title=""/>
          </v:shape>
          <o:OLEObject Type="Embed" ProgID="Equation.DSMT4" ShapeID="_x0000_i1080" DrawAspect="Content" ObjectID="_1817369210" r:id="rId132"/>
        </w:object>
      </w:r>
    </w:p>
    <w:p w14:paraId="642801CE" w14:textId="77777777" w:rsidR="004E4F4E" w:rsidRDefault="004E4F4E" w:rsidP="00E072DE">
      <w:pPr>
        <w:rPr>
          <w:position w:val="-66"/>
        </w:rPr>
      </w:pPr>
      <w:r>
        <w:rPr>
          <w:position w:val="-66"/>
        </w:rPr>
        <w:t xml:space="preserve">                                                                 </w:t>
      </w:r>
      <w:r w:rsidRPr="004E4F4E">
        <w:rPr>
          <w:position w:val="-14"/>
        </w:rPr>
        <w:object w:dxaOrig="4239" w:dyaOrig="400" w14:anchorId="39B4C1BE">
          <v:shape id="_x0000_i1081" type="#_x0000_t75" style="width:211.9pt;height:19.15pt" o:ole="">
            <v:imagedata r:id="rId133" o:title=""/>
          </v:shape>
          <o:OLEObject Type="Embed" ProgID="Equation.DSMT4" ShapeID="_x0000_i1081" DrawAspect="Content" ObjectID="_1817369211" r:id="rId134"/>
        </w:object>
      </w:r>
      <w:r>
        <w:rPr>
          <w:position w:val="-66"/>
        </w:rPr>
        <w:t xml:space="preserve"> </w:t>
      </w:r>
    </w:p>
    <w:p w14:paraId="6DDA299A" w14:textId="7B704BF6" w:rsidR="009E54F5" w:rsidRPr="0068305B" w:rsidRDefault="007D1E1C" w:rsidP="0068305B">
      <w:pPr>
        <w:pStyle w:val="NoSpacing"/>
        <w:rPr>
          <w:rFonts w:ascii="Times New Roman" w:hAnsi="Times New Roman" w:cs="Times New Roman"/>
          <w:sz w:val="24"/>
          <w:szCs w:val="24"/>
        </w:rPr>
      </w:pPr>
      <w:r w:rsidRPr="0068305B">
        <w:rPr>
          <w:rFonts w:ascii="Times New Roman" w:hAnsi="Times New Roman" w:cs="Times New Roman"/>
          <w:sz w:val="24"/>
          <w:szCs w:val="24"/>
        </w:rPr>
        <w:t>In a matrix with linear stock price elements, inflation increases linearly</w:t>
      </w:r>
      <w:r w:rsidR="00562F4F">
        <w:rPr>
          <w:rFonts w:ascii="Times New Roman" w:hAnsi="Times New Roman" w:cs="Times New Roman"/>
          <w:sz w:val="24"/>
          <w:szCs w:val="24"/>
        </w:rPr>
        <w:t>,</w:t>
      </w:r>
      <w:r w:rsidRPr="0068305B">
        <w:rPr>
          <w:rFonts w:ascii="Times New Roman" w:hAnsi="Times New Roman" w:cs="Times New Roman"/>
          <w:sz w:val="24"/>
          <w:szCs w:val="24"/>
        </w:rPr>
        <w:t xml:space="preserve"> maintaining their relative relationships.</w:t>
      </w:r>
    </w:p>
    <w:p w14:paraId="657AFD1E" w14:textId="0AC3A8BA" w:rsidR="00BA1181" w:rsidRPr="00E72397" w:rsidRDefault="009E54F5" w:rsidP="00E72397">
      <w:pPr>
        <w:rPr>
          <w:b/>
          <w:sz w:val="24"/>
          <w:szCs w:val="24"/>
        </w:rPr>
      </w:pPr>
      <w:r w:rsidRPr="009E54F5">
        <w:rPr>
          <w:sz w:val="24"/>
          <w:szCs w:val="24"/>
        </w:rPr>
        <w:t>From (1.12)</w:t>
      </w:r>
      <w:r w:rsidR="00B00A31">
        <w:rPr>
          <w:b/>
          <w:sz w:val="24"/>
          <w:szCs w:val="24"/>
        </w:rPr>
        <w:t xml:space="preserve"> </w:t>
      </w:r>
      <w:r w:rsidR="00B00A31" w:rsidRPr="008D552B">
        <w:rPr>
          <w:rFonts w:ascii="Times New Roman" w:hAnsi="Times New Roman" w:cs="Times New Roman"/>
          <w:b/>
          <w:sz w:val="24"/>
          <w:szCs w:val="24"/>
        </w:rPr>
        <w:t xml:space="preserve">Effects of inflation parameters to study the rate of change on </w:t>
      </w:r>
      <w:r w:rsidR="00562F4F" w:rsidRPr="00B505DA">
        <w:rPr>
          <w:rFonts w:ascii="Times New Roman" w:hAnsi="Times New Roman" w:cs="Times New Roman"/>
          <w:b/>
          <w:sz w:val="24"/>
          <w:szCs w:val="24"/>
          <w:highlight w:val="yellow"/>
        </w:rPr>
        <w:t>the</w:t>
      </w:r>
      <w:r w:rsidR="00562F4F">
        <w:rPr>
          <w:rFonts w:ascii="Times New Roman" w:hAnsi="Times New Roman" w:cs="Times New Roman"/>
          <w:b/>
          <w:sz w:val="24"/>
          <w:szCs w:val="24"/>
        </w:rPr>
        <w:t xml:space="preserve"> </w:t>
      </w:r>
      <w:r w:rsidR="00B00A31" w:rsidRPr="008D552B">
        <w:rPr>
          <w:rFonts w:ascii="Times New Roman" w:hAnsi="Times New Roman" w:cs="Times New Roman"/>
          <w:b/>
          <w:sz w:val="24"/>
          <w:szCs w:val="24"/>
        </w:rPr>
        <w:t xml:space="preserve">relative amount of each Cement according to sales when the trend </w:t>
      </w:r>
      <w:r w:rsidR="00B00A31">
        <w:rPr>
          <w:rFonts w:ascii="Times New Roman" w:hAnsi="Times New Roman" w:cs="Times New Roman"/>
          <w:b/>
          <w:sz w:val="24"/>
          <w:szCs w:val="24"/>
        </w:rPr>
        <w:t>function</w:t>
      </w:r>
      <w:r w:rsidR="00B00A31">
        <w:rPr>
          <w:b/>
          <w:sz w:val="24"/>
          <w:szCs w:val="24"/>
        </w:rPr>
        <w:t xml:space="preserve"> is quadratic </w:t>
      </w:r>
      <w:r>
        <w:rPr>
          <w:b/>
          <w:sz w:val="24"/>
          <w:szCs w:val="24"/>
        </w:rPr>
        <w:t>:</w:t>
      </w:r>
    </w:p>
    <w:p w14:paraId="3A4D519F" w14:textId="77777777" w:rsidR="00EA78BA" w:rsidRDefault="00EA78BA" w:rsidP="00EA78BA">
      <w:pPr>
        <w:rPr>
          <w:position w:val="-68"/>
        </w:rPr>
      </w:pPr>
      <w:r>
        <w:rPr>
          <w:position w:val="-68"/>
        </w:rPr>
        <w:lastRenderedPageBreak/>
        <w:t xml:space="preserve">                           </w:t>
      </w:r>
      <w:r w:rsidRPr="005D4458">
        <w:rPr>
          <w:position w:val="-68"/>
        </w:rPr>
        <w:object w:dxaOrig="6780" w:dyaOrig="1480" w14:anchorId="6679648C">
          <v:shape id="_x0000_i1082" type="#_x0000_t75" style="width:339.95pt;height:74.75pt" o:ole="">
            <v:imagedata r:id="rId135" o:title=""/>
          </v:shape>
          <o:OLEObject Type="Embed" ProgID="Equation.DSMT4" ShapeID="_x0000_i1082" DrawAspect="Content" ObjectID="_1817369212" r:id="rId136"/>
        </w:object>
      </w:r>
    </w:p>
    <w:p w14:paraId="434125EA" w14:textId="77777777" w:rsidR="004E4F4E" w:rsidRDefault="004E4F4E" w:rsidP="00EA78BA">
      <w:pPr>
        <w:rPr>
          <w:position w:val="-68"/>
        </w:rPr>
      </w:pPr>
      <w:r>
        <w:rPr>
          <w:position w:val="-66"/>
        </w:rPr>
        <w:t xml:space="preserve">                                                        </w:t>
      </w:r>
      <w:r w:rsidRPr="004E4F4E">
        <w:rPr>
          <w:position w:val="-14"/>
        </w:rPr>
        <w:object w:dxaOrig="4280" w:dyaOrig="400" w14:anchorId="5A13367C">
          <v:shape id="_x0000_i1083" type="#_x0000_t75" style="width:213.7pt;height:19.15pt" o:ole="">
            <v:imagedata r:id="rId137" o:title=""/>
          </v:shape>
          <o:OLEObject Type="Embed" ProgID="Equation.DSMT4" ShapeID="_x0000_i1083" DrawAspect="Content" ObjectID="_1817369213" r:id="rId138"/>
        </w:object>
      </w:r>
    </w:p>
    <w:p w14:paraId="35586417" w14:textId="77777777" w:rsidR="009E54F5" w:rsidRPr="0068305B" w:rsidRDefault="005C2133" w:rsidP="0068305B">
      <w:pPr>
        <w:pStyle w:val="NoSpacing"/>
        <w:jc w:val="both"/>
        <w:rPr>
          <w:rFonts w:ascii="Times New Roman" w:hAnsi="Times New Roman" w:cs="Times New Roman"/>
          <w:sz w:val="24"/>
          <w:szCs w:val="24"/>
        </w:rPr>
      </w:pPr>
      <w:r w:rsidRPr="0068305B">
        <w:rPr>
          <w:rFonts w:ascii="Times New Roman" w:hAnsi="Times New Roman" w:cs="Times New Roman"/>
          <w:sz w:val="24"/>
          <w:szCs w:val="24"/>
        </w:rPr>
        <w:t xml:space="preserve">The above value of Cement represents the inflation-adjusted sales volumes or revenues for different types of Cement or regions. The differences in values of Cement indicate varying levels of demand, pricing power, or market conditions across </w:t>
      </w:r>
      <w:r w:rsidR="00766E89" w:rsidRPr="0068305B">
        <w:rPr>
          <w:rFonts w:ascii="Times New Roman" w:hAnsi="Times New Roman" w:cs="Times New Roman"/>
          <w:sz w:val="24"/>
          <w:szCs w:val="24"/>
        </w:rPr>
        <w:t>these segments.</w:t>
      </w:r>
      <w:r w:rsidR="00104A17" w:rsidRPr="0068305B">
        <w:rPr>
          <w:rFonts w:ascii="Times New Roman" w:hAnsi="Times New Roman" w:cs="Times New Roman"/>
          <w:sz w:val="24"/>
          <w:szCs w:val="24"/>
        </w:rPr>
        <w:t xml:space="preserve"> </w:t>
      </w:r>
      <w:r w:rsidR="007D1E1C" w:rsidRPr="0068305B">
        <w:rPr>
          <w:rFonts w:ascii="Times New Roman" w:hAnsi="Times New Roman" w:cs="Times New Roman"/>
          <w:sz w:val="24"/>
          <w:szCs w:val="24"/>
        </w:rPr>
        <w:t>Stock prices grow at an increasing or decreasing rate as inflation rises. The impact of inflation on stock prices changes direction or magnitude at certain points.</w:t>
      </w:r>
    </w:p>
    <w:p w14:paraId="1B049748" w14:textId="67A7FB8D" w:rsidR="00EA78BA" w:rsidRPr="00705806" w:rsidRDefault="009E54F5" w:rsidP="00705806">
      <w:pPr>
        <w:rPr>
          <w:b/>
          <w:sz w:val="24"/>
          <w:szCs w:val="24"/>
        </w:rPr>
      </w:pPr>
      <w:r>
        <w:rPr>
          <w:b/>
          <w:sz w:val="24"/>
          <w:szCs w:val="24"/>
        </w:rPr>
        <w:t>F</w:t>
      </w:r>
      <w:r w:rsidR="00B00A31">
        <w:rPr>
          <w:b/>
          <w:sz w:val="24"/>
          <w:szCs w:val="24"/>
        </w:rPr>
        <w:t xml:space="preserve">rom (1.13) </w:t>
      </w:r>
      <w:r w:rsidR="00B00A31" w:rsidRPr="008D552B">
        <w:rPr>
          <w:rFonts w:ascii="Times New Roman" w:hAnsi="Times New Roman" w:cs="Times New Roman"/>
          <w:b/>
          <w:sz w:val="24"/>
          <w:szCs w:val="24"/>
        </w:rPr>
        <w:t xml:space="preserve">Effects of inflation parameters to study the rate of change on </w:t>
      </w:r>
      <w:r w:rsidR="00562F4F" w:rsidRPr="00B505DA">
        <w:rPr>
          <w:rFonts w:ascii="Times New Roman" w:hAnsi="Times New Roman" w:cs="Times New Roman"/>
          <w:b/>
          <w:sz w:val="24"/>
          <w:szCs w:val="24"/>
          <w:highlight w:val="yellow"/>
        </w:rPr>
        <w:t>the</w:t>
      </w:r>
      <w:r w:rsidR="00562F4F">
        <w:rPr>
          <w:rFonts w:ascii="Times New Roman" w:hAnsi="Times New Roman" w:cs="Times New Roman"/>
          <w:b/>
          <w:sz w:val="24"/>
          <w:szCs w:val="24"/>
        </w:rPr>
        <w:t xml:space="preserve"> </w:t>
      </w:r>
      <w:r w:rsidR="00B00A31" w:rsidRPr="008D552B">
        <w:rPr>
          <w:rFonts w:ascii="Times New Roman" w:hAnsi="Times New Roman" w:cs="Times New Roman"/>
          <w:b/>
          <w:sz w:val="24"/>
          <w:szCs w:val="24"/>
        </w:rPr>
        <w:t xml:space="preserve">relative amount of each Cement according to sales when the trend </w:t>
      </w:r>
      <w:r w:rsidR="00B00A31">
        <w:rPr>
          <w:rFonts w:ascii="Times New Roman" w:hAnsi="Times New Roman" w:cs="Times New Roman"/>
          <w:b/>
          <w:sz w:val="24"/>
          <w:szCs w:val="24"/>
        </w:rPr>
        <w:t>function is</w:t>
      </w:r>
      <w:r w:rsidR="00B00A31">
        <w:rPr>
          <w:b/>
          <w:sz w:val="24"/>
          <w:szCs w:val="24"/>
        </w:rPr>
        <w:t xml:space="preserve"> cubic</w:t>
      </w:r>
      <w:r>
        <w:rPr>
          <w:b/>
          <w:sz w:val="24"/>
          <w:szCs w:val="24"/>
        </w:rPr>
        <w:t>:</w:t>
      </w:r>
    </w:p>
    <w:p w14:paraId="1A2C5F3A" w14:textId="77777777" w:rsidR="009E54F5" w:rsidRDefault="00EA78BA" w:rsidP="009E54F5">
      <w:pPr>
        <w:rPr>
          <w:position w:val="-68"/>
        </w:rPr>
      </w:pPr>
      <w:r>
        <w:rPr>
          <w:position w:val="-68"/>
        </w:rPr>
        <w:t xml:space="preserve">                         </w:t>
      </w:r>
      <w:r w:rsidRPr="005D4458">
        <w:rPr>
          <w:position w:val="-68"/>
        </w:rPr>
        <w:object w:dxaOrig="7180" w:dyaOrig="1480" w14:anchorId="2E1E14E8">
          <v:shape id="_x0000_i1084" type="#_x0000_t75" style="width:359.1pt;height:74.75pt" o:ole="">
            <v:imagedata r:id="rId139" o:title=""/>
          </v:shape>
          <o:OLEObject Type="Embed" ProgID="Equation.DSMT4" ShapeID="_x0000_i1084" DrawAspect="Content" ObjectID="_1817369214" r:id="rId140"/>
        </w:object>
      </w:r>
    </w:p>
    <w:p w14:paraId="334E0525" w14:textId="77777777" w:rsidR="00D40E3F" w:rsidRDefault="004E4F4E" w:rsidP="009E54F5">
      <w:pPr>
        <w:rPr>
          <w:position w:val="-14"/>
        </w:rPr>
      </w:pPr>
      <w:r>
        <w:rPr>
          <w:position w:val="-66"/>
        </w:rPr>
        <w:t xml:space="preserve">                                                                                   </w:t>
      </w:r>
      <w:r w:rsidRPr="004E4F4E">
        <w:rPr>
          <w:position w:val="-14"/>
        </w:rPr>
        <w:object w:dxaOrig="4300" w:dyaOrig="400" w14:anchorId="5314C44C">
          <v:shape id="_x0000_i1085" type="#_x0000_t75" style="width:215.1pt;height:19.15pt" o:ole="">
            <v:imagedata r:id="rId141" o:title=""/>
          </v:shape>
          <o:OLEObject Type="Embed" ProgID="Equation.DSMT4" ShapeID="_x0000_i1085" DrawAspect="Content" ObjectID="_1817369215" r:id="rId142"/>
        </w:object>
      </w:r>
    </w:p>
    <w:p w14:paraId="53282472" w14:textId="69DCC8F6" w:rsidR="00D40E3F" w:rsidRPr="00705806" w:rsidRDefault="00D40E3F" w:rsidP="00705806">
      <w:pPr>
        <w:pStyle w:val="NoSpacing"/>
        <w:jc w:val="both"/>
        <w:rPr>
          <w:rFonts w:ascii="Times New Roman" w:hAnsi="Times New Roman" w:cs="Times New Roman"/>
          <w:sz w:val="24"/>
          <w:szCs w:val="24"/>
        </w:rPr>
      </w:pPr>
      <w:r w:rsidRPr="00705806">
        <w:rPr>
          <w:rFonts w:ascii="Times New Roman" w:hAnsi="Times New Roman" w:cs="Times New Roman"/>
          <w:sz w:val="24"/>
          <w:szCs w:val="24"/>
        </w:rPr>
        <w:t xml:space="preserve">The values are higher </w:t>
      </w:r>
      <w:r w:rsidR="00562F4F" w:rsidRPr="00B505DA">
        <w:rPr>
          <w:rFonts w:ascii="Times New Roman" w:hAnsi="Times New Roman" w:cs="Times New Roman"/>
          <w:sz w:val="24"/>
          <w:szCs w:val="24"/>
          <w:highlight w:val="yellow"/>
        </w:rPr>
        <w:t xml:space="preserve">than </w:t>
      </w:r>
      <w:r w:rsidRPr="00705806">
        <w:rPr>
          <w:rFonts w:ascii="Times New Roman" w:hAnsi="Times New Roman" w:cs="Times New Roman"/>
          <w:sz w:val="24"/>
          <w:szCs w:val="24"/>
        </w:rPr>
        <w:t>the previous ones, indicating a possible increase in sales volumes or revenues.</w:t>
      </w:r>
      <w:r w:rsidR="00562F4F">
        <w:rPr>
          <w:rFonts w:ascii="Times New Roman" w:hAnsi="Times New Roman" w:cs="Times New Roman"/>
          <w:sz w:val="24"/>
          <w:szCs w:val="24"/>
        </w:rPr>
        <w:t xml:space="preserve"> </w:t>
      </w:r>
      <w:r w:rsidR="00550684" w:rsidRPr="00705806">
        <w:rPr>
          <w:rFonts w:ascii="Times New Roman" w:hAnsi="Times New Roman" w:cs="Times New Roman"/>
          <w:sz w:val="24"/>
          <w:szCs w:val="24"/>
        </w:rPr>
        <w:t xml:space="preserve">The quadratic trend </w:t>
      </w:r>
      <w:r w:rsidR="00562F4F" w:rsidRPr="00B505DA">
        <w:rPr>
          <w:rFonts w:ascii="Times New Roman" w:hAnsi="Times New Roman" w:cs="Times New Roman"/>
          <w:sz w:val="24"/>
          <w:szCs w:val="24"/>
          <w:highlight w:val="yellow"/>
        </w:rPr>
        <w:t>suggests</w:t>
      </w:r>
      <w:r w:rsidR="00562F4F" w:rsidRPr="00B505DA">
        <w:rPr>
          <w:rFonts w:ascii="Times New Roman" w:hAnsi="Times New Roman" w:cs="Times New Roman"/>
          <w:sz w:val="24"/>
          <w:szCs w:val="24"/>
          <w:highlight w:val="yellow"/>
        </w:rPr>
        <w:t xml:space="preserve"> </w:t>
      </w:r>
      <w:r w:rsidR="00550684" w:rsidRPr="00705806">
        <w:rPr>
          <w:rFonts w:ascii="Times New Roman" w:hAnsi="Times New Roman" w:cs="Times New Roman"/>
          <w:sz w:val="24"/>
          <w:szCs w:val="24"/>
        </w:rPr>
        <w:t xml:space="preserve">accelerating growth or decline, which could be driven by various factors such as increasing demand for cement in certain regions or segments, pricing strategies or cost management initiatives and changes in market </w:t>
      </w:r>
      <w:r w:rsidR="00562F4F" w:rsidRPr="00B505DA">
        <w:rPr>
          <w:rFonts w:ascii="Times New Roman" w:hAnsi="Times New Roman" w:cs="Times New Roman"/>
          <w:sz w:val="24"/>
          <w:szCs w:val="24"/>
          <w:highlight w:val="yellow"/>
        </w:rPr>
        <w:t>conditions</w:t>
      </w:r>
      <w:r w:rsidR="00562F4F" w:rsidRPr="00B505DA">
        <w:rPr>
          <w:rFonts w:ascii="Times New Roman" w:hAnsi="Times New Roman" w:cs="Times New Roman"/>
          <w:sz w:val="24"/>
          <w:szCs w:val="24"/>
          <w:highlight w:val="yellow"/>
        </w:rPr>
        <w:t xml:space="preserve"> </w:t>
      </w:r>
      <w:r w:rsidR="00C44C38" w:rsidRPr="00705806">
        <w:rPr>
          <w:rFonts w:ascii="Times New Roman" w:hAnsi="Times New Roman" w:cs="Times New Roman"/>
          <w:sz w:val="24"/>
          <w:szCs w:val="24"/>
        </w:rPr>
        <w:t>or competition.</w:t>
      </w:r>
    </w:p>
    <w:p w14:paraId="460B189C" w14:textId="390943F8" w:rsidR="00723B69" w:rsidRPr="00705806" w:rsidRDefault="00723B69" w:rsidP="00705806">
      <w:pPr>
        <w:pStyle w:val="NoSpacing"/>
        <w:jc w:val="both"/>
        <w:rPr>
          <w:rFonts w:ascii="Times New Roman" w:hAnsi="Times New Roman" w:cs="Times New Roman"/>
          <w:position w:val="-68"/>
          <w:sz w:val="24"/>
          <w:szCs w:val="24"/>
        </w:rPr>
      </w:pPr>
      <w:r w:rsidRPr="00705806">
        <w:rPr>
          <w:rFonts w:ascii="Times New Roman" w:hAnsi="Times New Roman" w:cs="Times New Roman"/>
          <w:sz w:val="24"/>
          <w:szCs w:val="24"/>
        </w:rPr>
        <w:t xml:space="preserve">Inflation amplifies the non-linear effects of the cubic relationship, leading to more pronounced changes in stock prices. More so, inflation </w:t>
      </w:r>
      <w:r w:rsidR="00562F4F" w:rsidRPr="00B505DA">
        <w:rPr>
          <w:rFonts w:ascii="Times New Roman" w:hAnsi="Times New Roman" w:cs="Times New Roman"/>
          <w:sz w:val="24"/>
          <w:szCs w:val="24"/>
          <w:highlight w:val="yellow"/>
        </w:rPr>
        <w:t>shifts</w:t>
      </w:r>
      <w:r w:rsidR="00562F4F" w:rsidRPr="00B505DA">
        <w:rPr>
          <w:rFonts w:ascii="Times New Roman" w:hAnsi="Times New Roman" w:cs="Times New Roman"/>
          <w:sz w:val="24"/>
          <w:szCs w:val="24"/>
          <w:highlight w:val="yellow"/>
        </w:rPr>
        <w:t xml:space="preserve"> </w:t>
      </w:r>
      <w:r w:rsidRPr="00705806">
        <w:rPr>
          <w:rFonts w:ascii="Times New Roman" w:hAnsi="Times New Roman" w:cs="Times New Roman"/>
          <w:sz w:val="24"/>
          <w:szCs w:val="24"/>
        </w:rPr>
        <w:t xml:space="preserve">the </w:t>
      </w:r>
      <w:r w:rsidR="00562F4F" w:rsidRPr="00B505DA">
        <w:rPr>
          <w:rFonts w:ascii="Times New Roman" w:hAnsi="Times New Roman" w:cs="Times New Roman"/>
          <w:sz w:val="24"/>
          <w:szCs w:val="24"/>
          <w:highlight w:val="yellow"/>
        </w:rPr>
        <w:t>inflexion</w:t>
      </w:r>
      <w:r w:rsidR="00562F4F" w:rsidRPr="00B505DA">
        <w:rPr>
          <w:rFonts w:ascii="Times New Roman" w:hAnsi="Times New Roman" w:cs="Times New Roman"/>
          <w:sz w:val="24"/>
          <w:szCs w:val="24"/>
          <w:highlight w:val="yellow"/>
        </w:rPr>
        <w:t xml:space="preserve"> </w:t>
      </w:r>
      <w:r w:rsidRPr="00705806">
        <w:rPr>
          <w:rFonts w:ascii="Times New Roman" w:hAnsi="Times New Roman" w:cs="Times New Roman"/>
          <w:sz w:val="24"/>
          <w:szCs w:val="24"/>
        </w:rPr>
        <w:t>points of the cubic relationship, altering the points at which the growth rate changes.</w:t>
      </w:r>
    </w:p>
    <w:p w14:paraId="32BBE16E" w14:textId="5A12E27B" w:rsidR="00EA78BA" w:rsidRPr="00E72397" w:rsidRDefault="009E54F5" w:rsidP="00E72397">
      <w:pPr>
        <w:rPr>
          <w:b/>
          <w:sz w:val="24"/>
          <w:szCs w:val="24"/>
        </w:rPr>
      </w:pPr>
      <w:r>
        <w:rPr>
          <w:b/>
          <w:sz w:val="24"/>
          <w:szCs w:val="24"/>
        </w:rPr>
        <w:t>From (</w:t>
      </w:r>
      <w:r w:rsidR="00B00A31">
        <w:rPr>
          <w:b/>
          <w:sz w:val="24"/>
          <w:szCs w:val="24"/>
        </w:rPr>
        <w:t xml:space="preserve">1.14) </w:t>
      </w:r>
      <w:r w:rsidR="00B00A31" w:rsidRPr="008D552B">
        <w:rPr>
          <w:rFonts w:ascii="Times New Roman" w:hAnsi="Times New Roman" w:cs="Times New Roman"/>
          <w:b/>
          <w:sz w:val="24"/>
          <w:szCs w:val="24"/>
        </w:rPr>
        <w:t xml:space="preserve">Effects of inflation parameters to study the rate of change on </w:t>
      </w:r>
      <w:r w:rsidR="00562F4F" w:rsidRPr="00B505DA">
        <w:rPr>
          <w:rFonts w:ascii="Times New Roman" w:hAnsi="Times New Roman" w:cs="Times New Roman"/>
          <w:b/>
          <w:sz w:val="24"/>
          <w:szCs w:val="24"/>
          <w:highlight w:val="yellow"/>
        </w:rPr>
        <w:t xml:space="preserve">the </w:t>
      </w:r>
      <w:r w:rsidR="00B00A31" w:rsidRPr="008D552B">
        <w:rPr>
          <w:rFonts w:ascii="Times New Roman" w:hAnsi="Times New Roman" w:cs="Times New Roman"/>
          <w:b/>
          <w:sz w:val="24"/>
          <w:szCs w:val="24"/>
        </w:rPr>
        <w:t xml:space="preserve">relative amount of each Cement according to sales when the trend </w:t>
      </w:r>
      <w:r w:rsidR="00B00A31">
        <w:rPr>
          <w:rFonts w:ascii="Times New Roman" w:hAnsi="Times New Roman" w:cs="Times New Roman"/>
          <w:b/>
          <w:sz w:val="24"/>
          <w:szCs w:val="24"/>
        </w:rPr>
        <w:t>function is</w:t>
      </w:r>
      <w:r w:rsidR="00B00A31">
        <w:rPr>
          <w:b/>
          <w:sz w:val="24"/>
          <w:szCs w:val="24"/>
        </w:rPr>
        <w:t xml:space="preserve"> seasonal</w:t>
      </w:r>
      <w:r>
        <w:rPr>
          <w:b/>
          <w:sz w:val="24"/>
          <w:szCs w:val="24"/>
        </w:rPr>
        <w:t>:</w:t>
      </w:r>
    </w:p>
    <w:p w14:paraId="6CC3FABF" w14:textId="77777777" w:rsidR="00C44C38" w:rsidRDefault="00EA78BA" w:rsidP="00EA78BA">
      <w:pPr>
        <w:spacing w:line="240" w:lineRule="auto"/>
        <w:rPr>
          <w:position w:val="-66"/>
        </w:rPr>
      </w:pPr>
      <w:r>
        <w:rPr>
          <w:position w:val="-66"/>
        </w:rPr>
        <w:t xml:space="preserve">             </w:t>
      </w:r>
      <w:r w:rsidR="00DB3DDD">
        <w:rPr>
          <w:position w:val="-66"/>
        </w:rPr>
        <w:t xml:space="preserve">            </w:t>
      </w:r>
      <w:r w:rsidRPr="005D4458">
        <w:rPr>
          <w:position w:val="-68"/>
        </w:rPr>
        <w:object w:dxaOrig="8980" w:dyaOrig="1480" w14:anchorId="5EBB8467">
          <v:shape id="_x0000_i1086" type="#_x0000_t75" style="width:449.3pt;height:74.75pt" o:ole="">
            <v:imagedata r:id="rId143" o:title=""/>
          </v:shape>
          <o:OLEObject Type="Embed" ProgID="Equation.DSMT4" ShapeID="_x0000_i1086" DrawAspect="Content" ObjectID="_1817369216" r:id="rId144"/>
        </w:object>
      </w:r>
      <w:r w:rsidR="00E72397">
        <w:rPr>
          <w:position w:val="-66"/>
        </w:rPr>
        <w:t xml:space="preserve"> </w:t>
      </w:r>
    </w:p>
    <w:p w14:paraId="35775DA9" w14:textId="77777777" w:rsidR="00C44C38" w:rsidRDefault="00C44C38" w:rsidP="00E72397">
      <w:pPr>
        <w:spacing w:line="240" w:lineRule="auto"/>
        <w:rPr>
          <w:position w:val="-66"/>
        </w:rPr>
      </w:pPr>
      <w:r>
        <w:rPr>
          <w:position w:val="-14"/>
        </w:rPr>
        <w:t xml:space="preserve">                                                 </w:t>
      </w:r>
      <w:r w:rsidR="00197C47" w:rsidRPr="004E4F4E">
        <w:rPr>
          <w:position w:val="-14"/>
        </w:rPr>
        <w:object w:dxaOrig="4300" w:dyaOrig="400" w14:anchorId="5AD359BA">
          <v:shape id="_x0000_i1087" type="#_x0000_t75" style="width:215.1pt;height:19.15pt" o:ole="">
            <v:imagedata r:id="rId145" o:title=""/>
          </v:shape>
          <o:OLEObject Type="Embed" ProgID="Equation.DSMT4" ShapeID="_x0000_i1087" DrawAspect="Content" ObjectID="_1817369217" r:id="rId146"/>
        </w:object>
      </w:r>
    </w:p>
    <w:p w14:paraId="3F50E201" w14:textId="273D3332" w:rsidR="009E54F5" w:rsidRPr="00DB3DDD" w:rsidRDefault="00C44C38" w:rsidP="00DB3DDD">
      <w:pPr>
        <w:pStyle w:val="NoSpacing"/>
        <w:jc w:val="both"/>
        <w:rPr>
          <w:rFonts w:ascii="Times New Roman" w:hAnsi="Times New Roman" w:cs="Times New Roman"/>
          <w:sz w:val="24"/>
          <w:szCs w:val="24"/>
        </w:rPr>
      </w:pPr>
      <w:r w:rsidRPr="00DB3DDD">
        <w:rPr>
          <w:rFonts w:ascii="Times New Roman" w:hAnsi="Times New Roman" w:cs="Times New Roman"/>
          <w:sz w:val="24"/>
          <w:szCs w:val="24"/>
        </w:rPr>
        <w:lastRenderedPageBreak/>
        <w:t>The values show significant variability with both positive and negative numbers, indicating a strong seasonal component</w:t>
      </w:r>
      <w:r w:rsidR="003C02E7" w:rsidRPr="00DB3DDD">
        <w:rPr>
          <w:rFonts w:ascii="Times New Roman" w:hAnsi="Times New Roman" w:cs="Times New Roman"/>
          <w:sz w:val="24"/>
          <w:szCs w:val="24"/>
        </w:rPr>
        <w:t>. The presence of negative values suggests that Dangote Cement sales may be negatively impacted during certain periods of the year.</w:t>
      </w:r>
      <w:r w:rsidR="00562F4F">
        <w:rPr>
          <w:rFonts w:ascii="Times New Roman" w:hAnsi="Times New Roman" w:cs="Times New Roman"/>
          <w:sz w:val="24"/>
          <w:szCs w:val="24"/>
        </w:rPr>
        <w:t xml:space="preserve"> </w:t>
      </w:r>
      <w:r w:rsidR="003C02E7" w:rsidRPr="00DB3DDD">
        <w:rPr>
          <w:rFonts w:ascii="Times New Roman" w:hAnsi="Times New Roman" w:cs="Times New Roman"/>
          <w:sz w:val="24"/>
          <w:szCs w:val="24"/>
        </w:rPr>
        <w:t>The seasonal trend could be driven by factors such as:</w:t>
      </w:r>
      <w:r w:rsidR="00562F4F">
        <w:rPr>
          <w:rFonts w:ascii="Times New Roman" w:hAnsi="Times New Roman" w:cs="Times New Roman"/>
          <w:sz w:val="24"/>
          <w:szCs w:val="24"/>
        </w:rPr>
        <w:t xml:space="preserve"> </w:t>
      </w:r>
      <w:r w:rsidR="003C02E7" w:rsidRPr="00DB3DDD">
        <w:rPr>
          <w:rFonts w:ascii="Times New Roman" w:hAnsi="Times New Roman" w:cs="Times New Roman"/>
          <w:sz w:val="24"/>
          <w:szCs w:val="24"/>
        </w:rPr>
        <w:t xml:space="preserve">weather </w:t>
      </w:r>
      <w:r w:rsidR="00562F4F" w:rsidRPr="00B505DA">
        <w:rPr>
          <w:rFonts w:ascii="Times New Roman" w:hAnsi="Times New Roman" w:cs="Times New Roman"/>
          <w:sz w:val="24"/>
          <w:szCs w:val="24"/>
          <w:highlight w:val="yellow"/>
        </w:rPr>
        <w:t xml:space="preserve">conditions </w:t>
      </w:r>
      <w:r w:rsidR="003C02E7" w:rsidRPr="00DB3DDD">
        <w:rPr>
          <w:rFonts w:ascii="Times New Roman" w:hAnsi="Times New Roman" w:cs="Times New Roman"/>
          <w:sz w:val="24"/>
          <w:szCs w:val="24"/>
        </w:rPr>
        <w:t>( eg rainy season, dry season), holiday periods or festive seasons, changes in government policies or regulations and fluctuations in demand due to agricultural or construction cycles.</w:t>
      </w:r>
      <w:r w:rsidR="00104A17" w:rsidRPr="00DB3DDD">
        <w:rPr>
          <w:rFonts w:ascii="Times New Roman" w:hAnsi="Times New Roman" w:cs="Times New Roman"/>
          <w:sz w:val="24"/>
          <w:szCs w:val="24"/>
        </w:rPr>
        <w:t xml:space="preserve"> </w:t>
      </w:r>
      <w:r w:rsidR="00D70245" w:rsidRPr="00DB3DDD">
        <w:rPr>
          <w:rFonts w:ascii="Times New Roman" w:hAnsi="Times New Roman" w:cs="Times New Roman"/>
          <w:sz w:val="24"/>
          <w:szCs w:val="24"/>
        </w:rPr>
        <w:t>Stock prices and inflation exhibit periodic fluctuations due to seasonal changes in demand, supply or economic activity;</w:t>
      </w:r>
      <w:r w:rsidR="00DB3DDD">
        <w:rPr>
          <w:rFonts w:ascii="Times New Roman" w:hAnsi="Times New Roman" w:cs="Times New Roman"/>
          <w:sz w:val="24"/>
          <w:szCs w:val="24"/>
        </w:rPr>
        <w:t xml:space="preserve"> </w:t>
      </w:r>
      <w:r w:rsidR="00D70245" w:rsidRPr="00DB3DDD">
        <w:rPr>
          <w:rFonts w:ascii="Times New Roman" w:hAnsi="Times New Roman" w:cs="Times New Roman"/>
          <w:sz w:val="24"/>
          <w:szCs w:val="24"/>
        </w:rPr>
        <w:t xml:space="preserve">holidays and special events can impact stock prices and inflation, particularly if they affect consumer </w:t>
      </w:r>
      <w:r w:rsidR="00562F4F" w:rsidRPr="00B505DA">
        <w:rPr>
          <w:rFonts w:ascii="Times New Roman" w:hAnsi="Times New Roman" w:cs="Times New Roman"/>
          <w:sz w:val="24"/>
          <w:szCs w:val="24"/>
          <w:highlight w:val="yellow"/>
        </w:rPr>
        <w:t>behaviour</w:t>
      </w:r>
      <w:r w:rsidR="00562F4F" w:rsidRPr="00B505DA">
        <w:rPr>
          <w:rFonts w:ascii="Times New Roman" w:hAnsi="Times New Roman" w:cs="Times New Roman"/>
          <w:sz w:val="24"/>
          <w:szCs w:val="24"/>
          <w:highlight w:val="yellow"/>
        </w:rPr>
        <w:t xml:space="preserve"> </w:t>
      </w:r>
      <w:r w:rsidR="00D70245" w:rsidRPr="00DB3DDD">
        <w:rPr>
          <w:rFonts w:ascii="Times New Roman" w:hAnsi="Times New Roman" w:cs="Times New Roman"/>
          <w:sz w:val="24"/>
          <w:szCs w:val="24"/>
        </w:rPr>
        <w:t>or supply chains.</w:t>
      </w:r>
    </w:p>
    <w:p w14:paraId="1CFB1064" w14:textId="1EE8F931" w:rsidR="009E54F5" w:rsidRPr="00AD0C0E" w:rsidRDefault="009E54F5" w:rsidP="009E54F5">
      <w:pPr>
        <w:rPr>
          <w:b/>
          <w:sz w:val="24"/>
          <w:szCs w:val="24"/>
        </w:rPr>
      </w:pPr>
      <w:r w:rsidRPr="009E54F5">
        <w:rPr>
          <w:sz w:val="24"/>
          <w:szCs w:val="24"/>
        </w:rPr>
        <w:t>From (1.15)</w:t>
      </w:r>
      <w:r w:rsidR="00B00A31">
        <w:rPr>
          <w:b/>
          <w:sz w:val="24"/>
          <w:szCs w:val="24"/>
        </w:rPr>
        <w:t xml:space="preserve"> </w:t>
      </w:r>
      <w:r w:rsidR="00B00A31" w:rsidRPr="008D552B">
        <w:rPr>
          <w:rFonts w:ascii="Times New Roman" w:hAnsi="Times New Roman" w:cs="Times New Roman"/>
          <w:b/>
          <w:sz w:val="24"/>
          <w:szCs w:val="24"/>
        </w:rPr>
        <w:t xml:space="preserve">Effects of inflation parameters to study the rate of change on </w:t>
      </w:r>
      <w:r w:rsidR="00562F4F" w:rsidRPr="00B505DA">
        <w:rPr>
          <w:rFonts w:ascii="Times New Roman" w:hAnsi="Times New Roman" w:cs="Times New Roman"/>
          <w:b/>
          <w:sz w:val="24"/>
          <w:szCs w:val="24"/>
          <w:highlight w:val="yellow"/>
        </w:rPr>
        <w:t xml:space="preserve">the </w:t>
      </w:r>
      <w:r w:rsidR="00B00A31" w:rsidRPr="008D552B">
        <w:rPr>
          <w:rFonts w:ascii="Times New Roman" w:hAnsi="Times New Roman" w:cs="Times New Roman"/>
          <w:b/>
          <w:sz w:val="24"/>
          <w:szCs w:val="24"/>
        </w:rPr>
        <w:t xml:space="preserve">relative amount of each Cement according to sales when the trend </w:t>
      </w:r>
      <w:r w:rsidR="00B00A31">
        <w:rPr>
          <w:rFonts w:ascii="Times New Roman" w:hAnsi="Times New Roman" w:cs="Times New Roman"/>
          <w:b/>
          <w:sz w:val="24"/>
          <w:szCs w:val="24"/>
        </w:rPr>
        <w:t>function</w:t>
      </w:r>
      <w:r w:rsidR="00871680">
        <w:rPr>
          <w:b/>
          <w:sz w:val="24"/>
          <w:szCs w:val="24"/>
        </w:rPr>
        <w:t xml:space="preserve"> is </w:t>
      </w:r>
      <w:r w:rsidR="00562F4F" w:rsidRPr="00B505DA">
        <w:rPr>
          <w:b/>
          <w:sz w:val="24"/>
          <w:szCs w:val="24"/>
          <w:highlight w:val="yellow"/>
        </w:rPr>
        <w:t xml:space="preserve">an </w:t>
      </w:r>
      <w:r w:rsidR="00871680">
        <w:rPr>
          <w:b/>
          <w:sz w:val="24"/>
          <w:szCs w:val="24"/>
        </w:rPr>
        <w:t>exponential</w:t>
      </w:r>
      <w:r>
        <w:rPr>
          <w:b/>
          <w:sz w:val="24"/>
          <w:szCs w:val="24"/>
        </w:rPr>
        <w:t xml:space="preserve"> trend:</w:t>
      </w:r>
    </w:p>
    <w:p w14:paraId="66B07F81" w14:textId="77777777" w:rsidR="00EA78BA" w:rsidRPr="00E72397" w:rsidRDefault="00EA78BA" w:rsidP="00E72397">
      <w:pPr>
        <w:pStyle w:val="MTDisplayEquation"/>
      </w:pPr>
    </w:p>
    <w:p w14:paraId="1C185407" w14:textId="77777777" w:rsidR="00EA78BA" w:rsidRPr="000265F6" w:rsidRDefault="00EA78BA" w:rsidP="00EA78BA">
      <w:pPr>
        <w:spacing w:line="240" w:lineRule="auto"/>
        <w:rPr>
          <w:rFonts w:ascii="Times New Roman" w:hAnsi="Times New Roman" w:cs="Times New Roman"/>
          <w:b/>
          <w:sz w:val="24"/>
          <w:szCs w:val="24"/>
        </w:rPr>
      </w:pPr>
      <w:r w:rsidRPr="005D4458">
        <w:rPr>
          <w:position w:val="-68"/>
        </w:rPr>
        <w:object w:dxaOrig="7000" w:dyaOrig="1480" w14:anchorId="79262D80">
          <v:shape id="_x0000_i1088" type="#_x0000_t75" style="width:349.95pt;height:74.75pt" o:ole="">
            <v:imagedata r:id="rId147" o:title=""/>
          </v:shape>
          <o:OLEObject Type="Embed" ProgID="Equation.DSMT4" ShapeID="_x0000_i1088" DrawAspect="Content" ObjectID="_1817369218" r:id="rId148"/>
        </w:object>
      </w:r>
    </w:p>
    <w:p w14:paraId="6C5C540D" w14:textId="77777777" w:rsidR="00EA78BA" w:rsidRDefault="00FC1FB4" w:rsidP="00EA78BA">
      <w:pPr>
        <w:rPr>
          <w:rFonts w:ascii="Times New Roman" w:hAnsi="Times New Roman" w:cs="Times New Roman"/>
          <w:sz w:val="24"/>
          <w:szCs w:val="24"/>
        </w:rPr>
      </w:pPr>
      <w:r>
        <w:rPr>
          <w:position w:val="-66"/>
        </w:rPr>
        <w:t xml:space="preserve">                                                     </w:t>
      </w:r>
      <w:r w:rsidR="00197C47" w:rsidRPr="00197C47">
        <w:rPr>
          <w:position w:val="-14"/>
        </w:rPr>
        <w:object w:dxaOrig="4520" w:dyaOrig="400" w14:anchorId="48AC8E25">
          <v:shape id="_x0000_i1089" type="#_x0000_t75" style="width:226.05pt;height:19.15pt" o:ole="">
            <v:imagedata r:id="rId149" o:title=""/>
          </v:shape>
          <o:OLEObject Type="Embed" ProgID="Equation.DSMT4" ShapeID="_x0000_i1089" DrawAspect="Content" ObjectID="_1817369219" r:id="rId150"/>
        </w:object>
      </w:r>
    </w:p>
    <w:p w14:paraId="2D1169D0" w14:textId="77777777" w:rsidR="007249B8" w:rsidRDefault="007249B8" w:rsidP="000265F6">
      <w:pPr>
        <w:pStyle w:val="MTDisplayEquation"/>
        <w:spacing w:line="240" w:lineRule="auto"/>
        <w:rPr>
          <w:rFonts w:ascii="Times New Roman" w:hAnsi="Times New Roman" w:cs="Times New Roman"/>
          <w:sz w:val="24"/>
          <w:szCs w:val="24"/>
        </w:rPr>
      </w:pPr>
    </w:p>
    <w:p w14:paraId="10152A68" w14:textId="71E1D689" w:rsidR="00856C1D" w:rsidRPr="000265F6" w:rsidRDefault="007249B8" w:rsidP="00CF3F2D">
      <w:pPr>
        <w:pStyle w:val="MTDisplayEquation"/>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values show rapid </w:t>
      </w:r>
      <w:r w:rsidR="00CF3F2D">
        <w:rPr>
          <w:rFonts w:ascii="Times New Roman" w:hAnsi="Times New Roman" w:cs="Times New Roman"/>
          <w:sz w:val="24"/>
          <w:szCs w:val="24"/>
        </w:rPr>
        <w:t xml:space="preserve">growth, </w:t>
      </w:r>
      <w:r>
        <w:rPr>
          <w:rFonts w:ascii="Times New Roman" w:hAnsi="Times New Roman" w:cs="Times New Roman"/>
          <w:sz w:val="24"/>
          <w:szCs w:val="24"/>
        </w:rPr>
        <w:t xml:space="preserve">with the first value (759.2705) being significantly higher than </w:t>
      </w:r>
      <w:r w:rsidR="00562F4F" w:rsidRPr="00B505DA">
        <w:rPr>
          <w:rFonts w:ascii="Times New Roman" w:hAnsi="Times New Roman" w:cs="Times New Roman"/>
          <w:sz w:val="24"/>
          <w:szCs w:val="24"/>
          <w:highlight w:val="yellow"/>
        </w:rPr>
        <w:t xml:space="preserve">the </w:t>
      </w:r>
      <w:r>
        <w:rPr>
          <w:rFonts w:ascii="Times New Roman" w:hAnsi="Times New Roman" w:cs="Times New Roman"/>
          <w:sz w:val="24"/>
          <w:szCs w:val="24"/>
        </w:rPr>
        <w:t>others. The exponential trend suggests that Dangote’s Cement sales are growing at an accelerating rate. This trend could be driven by factors such as: rapidly increasing demand for Cement in certain</w:t>
      </w:r>
      <w:r w:rsidR="00233118">
        <w:rPr>
          <w:rFonts w:ascii="Times New Roman" w:hAnsi="Times New Roman" w:cs="Times New Roman"/>
          <w:sz w:val="24"/>
          <w:szCs w:val="24"/>
        </w:rPr>
        <w:t xml:space="preserve"> regions or segments, effective pricing strategies or cost management initiatives and strong market position or competitive advantage.</w:t>
      </w:r>
      <w:r w:rsidR="00856C1D" w:rsidRPr="000265F6">
        <w:rPr>
          <w:rFonts w:ascii="Times New Roman" w:hAnsi="Times New Roman" w:cs="Times New Roman"/>
          <w:sz w:val="24"/>
          <w:szCs w:val="24"/>
        </w:rPr>
        <w:tab/>
        <w:t xml:space="preserve"> </w:t>
      </w:r>
    </w:p>
    <w:p w14:paraId="17088318" w14:textId="7FF029A5" w:rsidR="00C91D5D" w:rsidRPr="000265F6" w:rsidRDefault="0087678C" w:rsidP="00CF3F2D">
      <w:pPr>
        <w:pStyle w:val="MTDisplayEquation"/>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Inflation leads to higher growth rates in stock prices, particularly if companies can pass </w:t>
      </w:r>
      <w:r w:rsidR="00562F4F" w:rsidRPr="00B505DA">
        <w:rPr>
          <w:rFonts w:ascii="Times New Roman" w:hAnsi="Times New Roman" w:cs="Times New Roman"/>
          <w:sz w:val="24"/>
          <w:szCs w:val="24"/>
          <w:highlight w:val="yellow"/>
        </w:rPr>
        <w:t>the</w:t>
      </w:r>
      <w:r w:rsidR="00562F4F" w:rsidRPr="00B505DA">
        <w:rPr>
          <w:rFonts w:ascii="Times New Roman" w:hAnsi="Times New Roman" w:cs="Times New Roman"/>
          <w:sz w:val="24"/>
          <w:szCs w:val="24"/>
          <w:highlight w:val="yellow"/>
        </w:rPr>
        <w:t xml:space="preserve"> </w:t>
      </w:r>
      <w:r w:rsidR="00AB5267">
        <w:rPr>
          <w:rFonts w:ascii="Times New Roman" w:hAnsi="Times New Roman" w:cs="Times New Roman"/>
          <w:sz w:val="24"/>
          <w:szCs w:val="24"/>
        </w:rPr>
        <w:t>increased cost</w:t>
      </w:r>
      <w:r>
        <w:rPr>
          <w:rFonts w:ascii="Times New Roman" w:hAnsi="Times New Roman" w:cs="Times New Roman"/>
          <w:sz w:val="24"/>
          <w:szCs w:val="24"/>
        </w:rPr>
        <w:t xml:space="preserve"> t</w:t>
      </w:r>
      <w:r w:rsidR="00BC61E4">
        <w:rPr>
          <w:rFonts w:ascii="Times New Roman" w:hAnsi="Times New Roman" w:cs="Times New Roman"/>
          <w:sz w:val="24"/>
          <w:szCs w:val="24"/>
        </w:rPr>
        <w:t>o consumers. On the other hand</w:t>
      </w:r>
      <w:r>
        <w:rPr>
          <w:rFonts w:ascii="Times New Roman" w:hAnsi="Times New Roman" w:cs="Times New Roman"/>
          <w:sz w:val="24"/>
          <w:szCs w:val="24"/>
        </w:rPr>
        <w:t>,</w:t>
      </w:r>
      <w:r w:rsidR="00BC61E4">
        <w:rPr>
          <w:rFonts w:ascii="Times New Roman" w:hAnsi="Times New Roman" w:cs="Times New Roman"/>
          <w:sz w:val="24"/>
          <w:szCs w:val="24"/>
        </w:rPr>
        <w:t xml:space="preserve"> </w:t>
      </w:r>
      <w:r>
        <w:rPr>
          <w:rFonts w:ascii="Times New Roman" w:hAnsi="Times New Roman" w:cs="Times New Roman"/>
          <w:sz w:val="24"/>
          <w:szCs w:val="24"/>
        </w:rPr>
        <w:t>high inflation leads to decreased growth rates in stock prices, particularly if companies struggle to maintain profitability in an inflationary environment.</w:t>
      </w:r>
      <w:r w:rsidR="00C91D5D" w:rsidRPr="000265F6">
        <w:rPr>
          <w:rFonts w:ascii="Times New Roman" w:hAnsi="Times New Roman" w:cs="Times New Roman"/>
          <w:sz w:val="24"/>
          <w:szCs w:val="24"/>
        </w:rPr>
        <w:t xml:space="preserve"> </w:t>
      </w:r>
    </w:p>
    <w:p w14:paraId="3C99E2BF" w14:textId="6AF5D7A6" w:rsidR="006E5A32" w:rsidRPr="004B10EB" w:rsidRDefault="00AB5267" w:rsidP="006E5A32">
      <w:pPr>
        <w:rPr>
          <w:b/>
          <w:sz w:val="24"/>
          <w:szCs w:val="24"/>
        </w:rPr>
      </w:pPr>
      <w:r>
        <w:rPr>
          <w:rFonts w:ascii="Times New Roman" w:hAnsi="Times New Roman" w:cs="Times New Roman"/>
          <w:sz w:val="24"/>
          <w:szCs w:val="24"/>
        </w:rPr>
        <w:t>From (</w:t>
      </w:r>
      <w:r w:rsidR="00BC574F">
        <w:rPr>
          <w:rFonts w:ascii="Times New Roman" w:hAnsi="Times New Roman" w:cs="Times New Roman"/>
          <w:sz w:val="24"/>
          <w:szCs w:val="24"/>
        </w:rPr>
        <w:t>1.17)</w:t>
      </w:r>
      <w:r w:rsidR="006E5A32">
        <w:rPr>
          <w:rFonts w:ascii="Times New Roman" w:hAnsi="Times New Roman" w:cs="Times New Roman"/>
          <w:sz w:val="24"/>
          <w:szCs w:val="24"/>
        </w:rPr>
        <w:t xml:space="preserve"> </w:t>
      </w:r>
      <w:r w:rsidR="006E5A32">
        <w:rPr>
          <w:b/>
          <w:sz w:val="24"/>
          <w:szCs w:val="24"/>
        </w:rPr>
        <w:t xml:space="preserve">The </w:t>
      </w:r>
      <w:r w:rsidR="006E5A32" w:rsidRPr="004B10EB">
        <w:rPr>
          <w:b/>
        </w:rPr>
        <w:t xml:space="preserve">Cost </w:t>
      </w:r>
      <w:r w:rsidRPr="004B10EB">
        <w:rPr>
          <w:b/>
        </w:rPr>
        <w:t>functions</w:t>
      </w:r>
      <w:r w:rsidR="006E5A32" w:rsidRPr="004B10EB">
        <w:rPr>
          <w:b/>
          <w:position w:val="-14"/>
        </w:rPr>
        <w:object w:dxaOrig="540" w:dyaOrig="400" w14:anchorId="1ED60B05">
          <v:shape id="_x0000_i1090" type="#_x0000_t75" style="width:26.9pt;height:19.15pt" o:ole="">
            <v:imagedata r:id="rId72" o:title=""/>
          </v:shape>
          <o:OLEObject Type="Embed" ProgID="Equation.DSMT4" ShapeID="_x0000_i1090" DrawAspect="Content" ObjectID="_1817369220" r:id="rId151"/>
        </w:object>
      </w:r>
      <w:r w:rsidR="006E5A32">
        <w:rPr>
          <w:b/>
        </w:rPr>
        <w:t xml:space="preserve"> </w:t>
      </w:r>
      <w:r w:rsidR="006E5A32" w:rsidRPr="004B10EB">
        <w:rPr>
          <w:b/>
        </w:rPr>
        <w:t xml:space="preserve"> </w:t>
      </w:r>
      <w:r w:rsidR="00562F4F" w:rsidRPr="00B505DA">
        <w:rPr>
          <w:b/>
          <w:highlight w:val="yellow"/>
        </w:rPr>
        <w:t>In Naira</w:t>
      </w:r>
      <w:r w:rsidR="006E5A32" w:rsidRPr="00B505DA">
        <w:rPr>
          <w:b/>
          <w:highlight w:val="yellow"/>
        </w:rPr>
        <w:t xml:space="preserve"> </w:t>
      </w:r>
      <w:r w:rsidR="006E5A32" w:rsidRPr="004B10EB">
        <w:rPr>
          <w:b/>
        </w:rPr>
        <w:t xml:space="preserve">of getting raw materials for </w:t>
      </w:r>
      <w:r w:rsidR="00562F4F" w:rsidRPr="00B505DA">
        <w:rPr>
          <w:b/>
          <w:highlight w:val="yellow"/>
        </w:rPr>
        <w:t xml:space="preserve">the </w:t>
      </w:r>
      <w:r w:rsidR="006E5A32" w:rsidRPr="004B10EB">
        <w:rPr>
          <w:b/>
        </w:rPr>
        <w:t>production of Cement</w:t>
      </w:r>
      <w:r w:rsidR="006E5A32" w:rsidRPr="004B10EB">
        <w:rPr>
          <w:b/>
          <w:sz w:val="24"/>
          <w:szCs w:val="24"/>
        </w:rPr>
        <w:t xml:space="preserve"> when the Rate of Change is </w:t>
      </w:r>
      <w:r w:rsidR="00562F4F" w:rsidRPr="00B505DA">
        <w:rPr>
          <w:b/>
          <w:sz w:val="24"/>
          <w:szCs w:val="24"/>
          <w:highlight w:val="yellow"/>
        </w:rPr>
        <w:t xml:space="preserve">a </w:t>
      </w:r>
      <w:r w:rsidR="006E5A32" w:rsidRPr="004B10EB">
        <w:rPr>
          <w:b/>
          <w:sz w:val="24"/>
          <w:szCs w:val="24"/>
        </w:rPr>
        <w:t>linear trend:</w:t>
      </w:r>
      <w:r w:rsidR="006E5A32" w:rsidRPr="004B10EB">
        <w:rPr>
          <w:b/>
        </w:rPr>
        <w:t xml:space="preserve"> </w:t>
      </w:r>
    </w:p>
    <w:p w14:paraId="769C879C" w14:textId="77777777" w:rsidR="00945C4E" w:rsidRDefault="00945C4E" w:rsidP="000265F6">
      <w:pPr>
        <w:spacing w:line="240" w:lineRule="auto"/>
        <w:rPr>
          <w:rFonts w:ascii="Times New Roman" w:hAnsi="Times New Roman" w:cs="Times New Roman"/>
          <w:sz w:val="24"/>
          <w:szCs w:val="24"/>
        </w:rPr>
      </w:pPr>
    </w:p>
    <w:p w14:paraId="6E0B5DC9" w14:textId="77777777" w:rsidR="00BC574F" w:rsidRDefault="00BC574F" w:rsidP="000265F6">
      <w:pPr>
        <w:spacing w:line="240" w:lineRule="auto"/>
        <w:rPr>
          <w:position w:val="-66"/>
        </w:rPr>
      </w:pPr>
      <w:r>
        <w:rPr>
          <w:position w:val="-66"/>
        </w:rPr>
        <w:t xml:space="preserve">                                                               </w:t>
      </w:r>
      <w:r w:rsidR="00B650CC" w:rsidRPr="00B66A3B">
        <w:rPr>
          <w:position w:val="-66"/>
        </w:rPr>
        <w:object w:dxaOrig="4260" w:dyaOrig="1440" w14:anchorId="14716FAC">
          <v:shape id="_x0000_i1091" type="#_x0000_t75" style="width:212.35pt;height:1in" o:ole="">
            <v:imagedata r:id="rId152" o:title=""/>
          </v:shape>
          <o:OLEObject Type="Embed" ProgID="Equation.DSMT4" ShapeID="_x0000_i1091" DrawAspect="Content" ObjectID="_1817369221" r:id="rId153"/>
        </w:object>
      </w:r>
    </w:p>
    <w:p w14:paraId="4519DA6F" w14:textId="7B595698" w:rsidR="006E5A32" w:rsidRPr="006F5A2B" w:rsidRDefault="00101232" w:rsidP="006F5A2B">
      <w:pPr>
        <w:spacing w:line="240" w:lineRule="auto"/>
        <w:rPr>
          <w:rFonts w:ascii="Times New Roman" w:hAnsi="Times New Roman" w:cs="Times New Roman"/>
          <w:sz w:val="24"/>
          <w:szCs w:val="24"/>
        </w:rPr>
      </w:pPr>
      <w:r w:rsidRPr="006F5A2B">
        <w:rPr>
          <w:rFonts w:ascii="Times New Roman" w:hAnsi="Times New Roman" w:cs="Times New Roman"/>
          <w:sz w:val="24"/>
          <w:szCs w:val="24"/>
        </w:rPr>
        <w:t>The results above</w:t>
      </w:r>
      <w:r w:rsidR="006E5A32" w:rsidRPr="006F5A2B">
        <w:rPr>
          <w:rFonts w:ascii="Times New Roman" w:hAnsi="Times New Roman" w:cs="Times New Roman"/>
          <w:sz w:val="24"/>
          <w:szCs w:val="24"/>
        </w:rPr>
        <w:t xml:space="preserve"> </w:t>
      </w:r>
      <w:r w:rsidRPr="006F5A2B">
        <w:rPr>
          <w:rFonts w:ascii="Times New Roman" w:hAnsi="Times New Roman" w:cs="Times New Roman"/>
          <w:sz w:val="24"/>
          <w:szCs w:val="24"/>
        </w:rPr>
        <w:t>showed different locations of four key marketers of Dangote Cement</w:t>
      </w:r>
      <w:r w:rsidR="006F5A2B" w:rsidRPr="006F5A2B">
        <w:rPr>
          <w:rFonts w:ascii="Times New Roman" w:hAnsi="Times New Roman" w:cs="Times New Roman"/>
          <w:sz w:val="24"/>
          <w:szCs w:val="24"/>
        </w:rPr>
        <w:t xml:space="preserve">; different locations have varying transportation </w:t>
      </w:r>
      <w:r w:rsidR="00562F4F" w:rsidRPr="00B505DA">
        <w:rPr>
          <w:rFonts w:ascii="Times New Roman" w:hAnsi="Times New Roman" w:cs="Times New Roman"/>
          <w:sz w:val="24"/>
          <w:szCs w:val="24"/>
          <w:highlight w:val="yellow"/>
        </w:rPr>
        <w:t>costs</w:t>
      </w:r>
      <w:r w:rsidR="006F5A2B" w:rsidRPr="006F5A2B">
        <w:rPr>
          <w:rFonts w:ascii="Times New Roman" w:hAnsi="Times New Roman" w:cs="Times New Roman"/>
          <w:sz w:val="24"/>
          <w:szCs w:val="24"/>
        </w:rPr>
        <w:t xml:space="preserve">, affecting the total cost when it follows </w:t>
      </w:r>
      <w:r w:rsidR="00562F4F" w:rsidRPr="00B505DA">
        <w:rPr>
          <w:rFonts w:ascii="Times New Roman" w:hAnsi="Times New Roman" w:cs="Times New Roman"/>
          <w:sz w:val="24"/>
          <w:szCs w:val="24"/>
          <w:highlight w:val="yellow"/>
        </w:rPr>
        <w:t xml:space="preserve">a </w:t>
      </w:r>
      <w:r w:rsidR="006F5A2B" w:rsidRPr="006F5A2B">
        <w:rPr>
          <w:rFonts w:ascii="Times New Roman" w:hAnsi="Times New Roman" w:cs="Times New Roman"/>
          <w:sz w:val="24"/>
          <w:szCs w:val="24"/>
        </w:rPr>
        <w:t xml:space="preserve">linear trend. </w:t>
      </w:r>
      <w:r w:rsidR="006F5A2B" w:rsidRPr="006F5A2B">
        <w:rPr>
          <w:rFonts w:ascii="Times New Roman" w:hAnsi="Times New Roman" w:cs="Times New Roman"/>
          <w:sz w:val="24"/>
          <w:szCs w:val="24"/>
        </w:rPr>
        <w:lastRenderedPageBreak/>
        <w:t xml:space="preserve">Locations with logistical challenges, such as remote </w:t>
      </w:r>
      <w:r w:rsidR="00562F4F" w:rsidRPr="00B505DA">
        <w:rPr>
          <w:rFonts w:ascii="Times New Roman" w:hAnsi="Times New Roman" w:cs="Times New Roman"/>
          <w:sz w:val="24"/>
          <w:szCs w:val="24"/>
          <w:highlight w:val="yellow"/>
        </w:rPr>
        <w:t>areas</w:t>
      </w:r>
      <w:r w:rsidR="00562F4F" w:rsidRPr="00B505DA">
        <w:rPr>
          <w:rFonts w:ascii="Times New Roman" w:hAnsi="Times New Roman" w:cs="Times New Roman"/>
          <w:sz w:val="24"/>
          <w:szCs w:val="24"/>
          <w:highlight w:val="yellow"/>
        </w:rPr>
        <w:t xml:space="preserve"> </w:t>
      </w:r>
      <w:r w:rsidR="006F5A2B" w:rsidRPr="006F5A2B">
        <w:rPr>
          <w:rFonts w:ascii="Times New Roman" w:hAnsi="Times New Roman" w:cs="Times New Roman"/>
          <w:sz w:val="24"/>
          <w:szCs w:val="24"/>
        </w:rPr>
        <w:t>or difficult terrain, might have higher total costs as seen.</w:t>
      </w:r>
    </w:p>
    <w:p w14:paraId="0BDDBC41" w14:textId="2D5BF58A" w:rsidR="006E5A32" w:rsidRPr="004B10EB" w:rsidRDefault="006E5A32" w:rsidP="006E5A32">
      <w:pPr>
        <w:rPr>
          <w:b/>
          <w:sz w:val="24"/>
          <w:szCs w:val="24"/>
        </w:rPr>
      </w:pPr>
      <w:r w:rsidRPr="006E5A32">
        <w:rPr>
          <w:sz w:val="24"/>
          <w:szCs w:val="24"/>
        </w:rPr>
        <w:t>From (1.18)</w:t>
      </w:r>
      <w:r>
        <w:rPr>
          <w:b/>
          <w:sz w:val="24"/>
          <w:szCs w:val="24"/>
        </w:rPr>
        <w:t xml:space="preserve"> The </w:t>
      </w:r>
      <w:r w:rsidRPr="004B10EB">
        <w:rPr>
          <w:b/>
        </w:rPr>
        <w:t xml:space="preserve">Cost </w:t>
      </w:r>
      <w:r w:rsidR="0080287B" w:rsidRPr="004B10EB">
        <w:rPr>
          <w:b/>
        </w:rPr>
        <w:t>functions</w:t>
      </w:r>
      <w:r w:rsidRPr="004B10EB">
        <w:rPr>
          <w:b/>
          <w:position w:val="-14"/>
        </w:rPr>
        <w:object w:dxaOrig="540" w:dyaOrig="400" w14:anchorId="5ED5DD71">
          <v:shape id="_x0000_i1092" type="#_x0000_t75" style="width:26.9pt;height:19.15pt" o:ole="">
            <v:imagedata r:id="rId72" o:title=""/>
          </v:shape>
          <o:OLEObject Type="Embed" ProgID="Equation.DSMT4" ShapeID="_x0000_i1092" DrawAspect="Content" ObjectID="_1817369222" r:id="rId154"/>
        </w:object>
      </w:r>
      <w:r>
        <w:rPr>
          <w:b/>
        </w:rPr>
        <w:t xml:space="preserve"> </w:t>
      </w:r>
      <w:r w:rsidRPr="004B10EB">
        <w:rPr>
          <w:b/>
        </w:rPr>
        <w:t xml:space="preserve"> </w:t>
      </w:r>
      <w:r w:rsidR="00562F4F">
        <w:rPr>
          <w:b/>
        </w:rPr>
        <w:t>In</w:t>
      </w:r>
      <w:r w:rsidR="00562F4F" w:rsidRPr="00B505DA">
        <w:rPr>
          <w:b/>
          <w:highlight w:val="yellow"/>
        </w:rPr>
        <w:t xml:space="preserve"> Naira</w:t>
      </w:r>
      <w:r w:rsidRPr="00B505DA">
        <w:rPr>
          <w:b/>
          <w:highlight w:val="yellow"/>
        </w:rPr>
        <w:t xml:space="preserve"> </w:t>
      </w:r>
      <w:r w:rsidRPr="004B10EB">
        <w:rPr>
          <w:b/>
        </w:rPr>
        <w:t xml:space="preserve">of getting raw materials for </w:t>
      </w:r>
      <w:r w:rsidR="00562F4F" w:rsidRPr="00B505DA">
        <w:rPr>
          <w:b/>
          <w:highlight w:val="yellow"/>
        </w:rPr>
        <w:t xml:space="preserve">the </w:t>
      </w:r>
      <w:r w:rsidRPr="004B10EB">
        <w:rPr>
          <w:b/>
        </w:rPr>
        <w:t>production of Cement</w:t>
      </w:r>
      <w:r w:rsidRPr="004B10EB">
        <w:rPr>
          <w:b/>
          <w:sz w:val="24"/>
          <w:szCs w:val="24"/>
        </w:rPr>
        <w:t xml:space="preserve"> when the Rate of Change</w:t>
      </w:r>
      <w:r>
        <w:rPr>
          <w:b/>
          <w:sz w:val="24"/>
          <w:szCs w:val="24"/>
        </w:rPr>
        <w:t xml:space="preserve"> is </w:t>
      </w:r>
      <w:r w:rsidR="00562F4F" w:rsidRPr="00B505DA">
        <w:rPr>
          <w:b/>
          <w:sz w:val="24"/>
          <w:szCs w:val="24"/>
          <w:highlight w:val="yellow"/>
        </w:rPr>
        <w:t xml:space="preserve">a </w:t>
      </w:r>
      <w:r>
        <w:rPr>
          <w:b/>
          <w:sz w:val="24"/>
          <w:szCs w:val="24"/>
        </w:rPr>
        <w:t>quadratic</w:t>
      </w:r>
      <w:r w:rsidRPr="004B10EB">
        <w:rPr>
          <w:b/>
          <w:sz w:val="24"/>
          <w:szCs w:val="24"/>
        </w:rPr>
        <w:t xml:space="preserve"> trend:</w:t>
      </w:r>
      <w:r w:rsidRPr="004B10EB">
        <w:rPr>
          <w:b/>
        </w:rPr>
        <w:t xml:space="preserve"> </w:t>
      </w:r>
    </w:p>
    <w:p w14:paraId="548BBA9E" w14:textId="77777777" w:rsidR="00BC574F" w:rsidRDefault="00BC574F" w:rsidP="00BC574F">
      <w:pPr>
        <w:spacing w:line="240" w:lineRule="auto"/>
        <w:rPr>
          <w:position w:val="-66"/>
        </w:rPr>
      </w:pPr>
    </w:p>
    <w:p w14:paraId="0F83114C" w14:textId="77777777" w:rsidR="001B4AF9" w:rsidRDefault="00BC574F" w:rsidP="00BC574F">
      <w:pPr>
        <w:rPr>
          <w:position w:val="-68"/>
        </w:rPr>
      </w:pPr>
      <w:r>
        <w:rPr>
          <w:position w:val="-68"/>
        </w:rPr>
        <w:t xml:space="preserve">                           </w:t>
      </w:r>
      <w:r w:rsidR="001B4AF9" w:rsidRPr="005D4458">
        <w:rPr>
          <w:position w:val="-68"/>
        </w:rPr>
        <w:object w:dxaOrig="5640" w:dyaOrig="1480" w14:anchorId="4D9D2E96">
          <v:shape id="_x0000_i1093" type="#_x0000_t75" style="width:282.1pt;height:74.75pt" o:ole="">
            <v:imagedata r:id="rId155" o:title=""/>
          </v:shape>
          <o:OLEObject Type="Embed" ProgID="Equation.DSMT4" ShapeID="_x0000_i1093" DrawAspect="Content" ObjectID="_1817369223" r:id="rId156"/>
        </w:object>
      </w:r>
    </w:p>
    <w:p w14:paraId="323B588B" w14:textId="1CE1B932" w:rsidR="006E5A32" w:rsidRPr="0080287B" w:rsidRDefault="00DC25E7" w:rsidP="0080287B">
      <w:pPr>
        <w:pStyle w:val="NoSpacing"/>
        <w:jc w:val="both"/>
        <w:rPr>
          <w:rFonts w:ascii="Times New Roman" w:hAnsi="Times New Roman" w:cs="Times New Roman"/>
          <w:sz w:val="24"/>
          <w:szCs w:val="24"/>
        </w:rPr>
      </w:pPr>
      <w:r w:rsidRPr="0080287B">
        <w:rPr>
          <w:rFonts w:ascii="Times New Roman" w:hAnsi="Times New Roman" w:cs="Times New Roman"/>
          <w:sz w:val="24"/>
          <w:szCs w:val="24"/>
        </w:rPr>
        <w:t xml:space="preserve">The total cost of Dangote Cement to four key marketers in different locations exhibits a quadratic </w:t>
      </w:r>
      <w:r w:rsidR="0080287B" w:rsidRPr="0080287B">
        <w:rPr>
          <w:rFonts w:ascii="Times New Roman" w:hAnsi="Times New Roman" w:cs="Times New Roman"/>
          <w:sz w:val="24"/>
          <w:szCs w:val="24"/>
        </w:rPr>
        <w:t>trend;</w:t>
      </w:r>
      <w:r w:rsidRPr="0080287B">
        <w:rPr>
          <w:rFonts w:ascii="Times New Roman" w:hAnsi="Times New Roman" w:cs="Times New Roman"/>
          <w:sz w:val="24"/>
          <w:szCs w:val="24"/>
        </w:rPr>
        <w:t xml:space="preserve"> </w:t>
      </w:r>
      <w:r w:rsidR="001B4AF9" w:rsidRPr="0080287B">
        <w:rPr>
          <w:rFonts w:ascii="Times New Roman" w:hAnsi="Times New Roman" w:cs="Times New Roman"/>
          <w:sz w:val="24"/>
          <w:szCs w:val="24"/>
        </w:rPr>
        <w:t xml:space="preserve">this is a result of </w:t>
      </w:r>
      <w:r w:rsidR="00562F4F" w:rsidRPr="00B505DA">
        <w:rPr>
          <w:rFonts w:ascii="Times New Roman" w:hAnsi="Times New Roman" w:cs="Times New Roman"/>
          <w:sz w:val="24"/>
          <w:szCs w:val="24"/>
          <w:highlight w:val="yellow"/>
        </w:rPr>
        <w:t xml:space="preserve">the </w:t>
      </w:r>
      <w:r w:rsidR="001B4AF9" w:rsidRPr="0080287B">
        <w:rPr>
          <w:rFonts w:ascii="Times New Roman" w:hAnsi="Times New Roman" w:cs="Times New Roman"/>
          <w:sz w:val="24"/>
          <w:szCs w:val="24"/>
        </w:rPr>
        <w:t>rate of change over time.</w:t>
      </w:r>
      <w:r w:rsidR="0080287B">
        <w:rPr>
          <w:rFonts w:ascii="Times New Roman" w:hAnsi="Times New Roman" w:cs="Times New Roman"/>
          <w:sz w:val="24"/>
          <w:szCs w:val="24"/>
        </w:rPr>
        <w:t xml:space="preserve"> </w:t>
      </w:r>
      <w:r w:rsidR="00562F4F" w:rsidRPr="00B505DA">
        <w:rPr>
          <w:rFonts w:ascii="Times New Roman" w:hAnsi="Times New Roman" w:cs="Times New Roman"/>
          <w:sz w:val="24"/>
          <w:szCs w:val="24"/>
          <w:highlight w:val="yellow"/>
        </w:rPr>
        <w:t>These</w:t>
      </w:r>
      <w:r w:rsidR="00562F4F" w:rsidRPr="00B505DA">
        <w:rPr>
          <w:rFonts w:ascii="Times New Roman" w:hAnsi="Times New Roman" w:cs="Times New Roman"/>
          <w:sz w:val="24"/>
          <w:szCs w:val="24"/>
          <w:highlight w:val="yellow"/>
        </w:rPr>
        <w:t xml:space="preserve"> </w:t>
      </w:r>
      <w:r w:rsidR="00CA7D53" w:rsidRPr="0080287B">
        <w:rPr>
          <w:rFonts w:ascii="Times New Roman" w:hAnsi="Times New Roman" w:cs="Times New Roman"/>
          <w:sz w:val="24"/>
          <w:szCs w:val="24"/>
        </w:rPr>
        <w:t xml:space="preserve">results also connotes </w:t>
      </w:r>
      <w:r w:rsidRPr="0080287B">
        <w:rPr>
          <w:rFonts w:ascii="Times New Roman" w:hAnsi="Times New Roman" w:cs="Times New Roman"/>
          <w:sz w:val="24"/>
          <w:szCs w:val="24"/>
        </w:rPr>
        <w:t xml:space="preserve">that the relationship between the total cost and location is non-linear by </w:t>
      </w:r>
      <w:r w:rsidR="00562F4F" w:rsidRPr="00B505DA">
        <w:rPr>
          <w:rFonts w:ascii="Times New Roman" w:hAnsi="Times New Roman" w:cs="Times New Roman"/>
          <w:sz w:val="24"/>
          <w:szCs w:val="24"/>
          <w:highlight w:val="yellow"/>
        </w:rPr>
        <w:t>analysing</w:t>
      </w:r>
      <w:r w:rsidR="00562F4F" w:rsidRPr="00B505DA">
        <w:rPr>
          <w:rFonts w:ascii="Times New Roman" w:hAnsi="Times New Roman" w:cs="Times New Roman"/>
          <w:sz w:val="24"/>
          <w:szCs w:val="24"/>
          <w:highlight w:val="yellow"/>
        </w:rPr>
        <w:t xml:space="preserve"> </w:t>
      </w:r>
      <w:r w:rsidRPr="0080287B">
        <w:rPr>
          <w:rFonts w:ascii="Times New Roman" w:hAnsi="Times New Roman" w:cs="Times New Roman"/>
          <w:sz w:val="24"/>
          <w:szCs w:val="24"/>
        </w:rPr>
        <w:t>th</w:t>
      </w:r>
      <w:r w:rsidR="001B4AF9" w:rsidRPr="0080287B">
        <w:rPr>
          <w:rFonts w:ascii="Times New Roman" w:hAnsi="Times New Roman" w:cs="Times New Roman"/>
          <w:sz w:val="24"/>
          <w:szCs w:val="24"/>
        </w:rPr>
        <w:t>e quadratic trend in total costs</w:t>
      </w:r>
      <w:r w:rsidR="00562F4F">
        <w:rPr>
          <w:rFonts w:ascii="Times New Roman" w:hAnsi="Times New Roman" w:cs="Times New Roman"/>
          <w:sz w:val="24"/>
          <w:szCs w:val="24"/>
        </w:rPr>
        <w:t>.</w:t>
      </w:r>
      <w:r w:rsidR="001B4AF9" w:rsidRPr="0080287B">
        <w:rPr>
          <w:rFonts w:ascii="Times New Roman" w:hAnsi="Times New Roman" w:cs="Times New Roman"/>
          <w:sz w:val="24"/>
          <w:szCs w:val="24"/>
        </w:rPr>
        <w:t xml:space="preserve"> Dangote Cement can make more informed decisions to </w:t>
      </w:r>
      <w:r w:rsidR="00562F4F" w:rsidRPr="00B505DA">
        <w:rPr>
          <w:rFonts w:ascii="Times New Roman" w:hAnsi="Times New Roman" w:cs="Times New Roman"/>
          <w:sz w:val="24"/>
          <w:szCs w:val="24"/>
          <w:highlight w:val="yellow"/>
        </w:rPr>
        <w:t>optimise</w:t>
      </w:r>
      <w:r w:rsidR="00562F4F" w:rsidRPr="00B505DA">
        <w:rPr>
          <w:rFonts w:ascii="Times New Roman" w:hAnsi="Times New Roman" w:cs="Times New Roman"/>
          <w:sz w:val="24"/>
          <w:szCs w:val="24"/>
          <w:highlight w:val="yellow"/>
        </w:rPr>
        <w:t xml:space="preserve"> </w:t>
      </w:r>
      <w:r w:rsidR="001B4AF9" w:rsidRPr="0080287B">
        <w:rPr>
          <w:rFonts w:ascii="Times New Roman" w:hAnsi="Times New Roman" w:cs="Times New Roman"/>
          <w:sz w:val="24"/>
          <w:szCs w:val="24"/>
        </w:rPr>
        <w:t>its operations and improve profitability.</w:t>
      </w:r>
    </w:p>
    <w:p w14:paraId="29C08E5C" w14:textId="4C427FB9" w:rsidR="00BC574F" w:rsidRPr="0080287B" w:rsidRDefault="006E5A32" w:rsidP="00BC574F">
      <w:pPr>
        <w:rPr>
          <w:b/>
          <w:sz w:val="24"/>
          <w:szCs w:val="24"/>
        </w:rPr>
      </w:pPr>
      <w:r w:rsidRPr="006E5A32">
        <w:rPr>
          <w:sz w:val="24"/>
          <w:szCs w:val="24"/>
        </w:rPr>
        <w:t>From (1.13)</w:t>
      </w:r>
      <w:r>
        <w:rPr>
          <w:b/>
          <w:sz w:val="24"/>
          <w:szCs w:val="24"/>
        </w:rPr>
        <w:t xml:space="preserve"> The </w:t>
      </w:r>
      <w:r w:rsidRPr="004B10EB">
        <w:rPr>
          <w:b/>
        </w:rPr>
        <w:t>Cost function</w:t>
      </w:r>
      <w:r w:rsidR="0080287B">
        <w:rPr>
          <w:b/>
        </w:rPr>
        <w:t>s</w:t>
      </w:r>
      <w:r w:rsidRPr="004B10EB">
        <w:rPr>
          <w:b/>
          <w:position w:val="-14"/>
        </w:rPr>
        <w:object w:dxaOrig="540" w:dyaOrig="400" w14:anchorId="221117F8">
          <v:shape id="_x0000_i1094" type="#_x0000_t75" style="width:26.9pt;height:19.15pt" o:ole="">
            <v:imagedata r:id="rId72" o:title=""/>
          </v:shape>
          <o:OLEObject Type="Embed" ProgID="Equation.DSMT4" ShapeID="_x0000_i1094" DrawAspect="Content" ObjectID="_1817369224" r:id="rId157"/>
        </w:object>
      </w:r>
      <w:r>
        <w:rPr>
          <w:b/>
        </w:rPr>
        <w:t xml:space="preserve"> </w:t>
      </w:r>
      <w:r w:rsidRPr="004B10EB">
        <w:rPr>
          <w:b/>
        </w:rPr>
        <w:t xml:space="preserve"> </w:t>
      </w:r>
      <w:r w:rsidR="00562F4F" w:rsidRPr="00B505DA">
        <w:rPr>
          <w:b/>
          <w:highlight w:val="yellow"/>
        </w:rPr>
        <w:t>In Naira</w:t>
      </w:r>
      <w:r w:rsidRPr="00B505DA">
        <w:rPr>
          <w:b/>
          <w:highlight w:val="yellow"/>
        </w:rPr>
        <w:t xml:space="preserve"> </w:t>
      </w:r>
      <w:r w:rsidRPr="004B10EB">
        <w:rPr>
          <w:b/>
        </w:rPr>
        <w:t xml:space="preserve">of getting raw materials for </w:t>
      </w:r>
      <w:r w:rsidR="00562F4F" w:rsidRPr="00B505DA">
        <w:rPr>
          <w:b/>
          <w:highlight w:val="yellow"/>
        </w:rPr>
        <w:t xml:space="preserve">the </w:t>
      </w:r>
      <w:r w:rsidRPr="004B10EB">
        <w:rPr>
          <w:b/>
        </w:rPr>
        <w:t>production of Cement</w:t>
      </w:r>
      <w:r w:rsidRPr="004B10EB">
        <w:rPr>
          <w:b/>
          <w:sz w:val="24"/>
          <w:szCs w:val="24"/>
        </w:rPr>
        <w:t xml:space="preserve"> when the Rate of Change</w:t>
      </w:r>
      <w:r>
        <w:rPr>
          <w:b/>
          <w:sz w:val="24"/>
          <w:szCs w:val="24"/>
        </w:rPr>
        <w:t xml:space="preserve"> is </w:t>
      </w:r>
      <w:r w:rsidR="00562F4F" w:rsidRPr="00B505DA">
        <w:rPr>
          <w:b/>
          <w:sz w:val="24"/>
          <w:szCs w:val="24"/>
          <w:highlight w:val="yellow"/>
        </w:rPr>
        <w:t xml:space="preserve">a </w:t>
      </w:r>
      <w:r>
        <w:rPr>
          <w:b/>
          <w:sz w:val="24"/>
          <w:szCs w:val="24"/>
        </w:rPr>
        <w:t>cubic</w:t>
      </w:r>
      <w:r w:rsidRPr="004B10EB">
        <w:rPr>
          <w:b/>
          <w:sz w:val="24"/>
          <w:szCs w:val="24"/>
        </w:rPr>
        <w:t xml:space="preserve"> trend:</w:t>
      </w:r>
      <w:r w:rsidRPr="004B10EB">
        <w:rPr>
          <w:b/>
        </w:rPr>
        <w:t xml:space="preserve"> </w:t>
      </w:r>
    </w:p>
    <w:p w14:paraId="5B222C4C" w14:textId="77777777" w:rsidR="00BC574F" w:rsidRDefault="00BC574F" w:rsidP="00BC574F">
      <w:pPr>
        <w:rPr>
          <w:position w:val="-68"/>
        </w:rPr>
      </w:pPr>
      <w:r>
        <w:rPr>
          <w:position w:val="-68"/>
        </w:rPr>
        <w:t xml:space="preserve">                         </w:t>
      </w:r>
      <w:r w:rsidR="001B4AF9" w:rsidRPr="005D4458">
        <w:rPr>
          <w:position w:val="-68"/>
        </w:rPr>
        <w:object w:dxaOrig="6259" w:dyaOrig="1480" w14:anchorId="04D15904">
          <v:shape id="_x0000_i1095" type="#_x0000_t75" style="width:313.95pt;height:74.75pt" o:ole="">
            <v:imagedata r:id="rId158" o:title=""/>
          </v:shape>
          <o:OLEObject Type="Embed" ProgID="Equation.DSMT4" ShapeID="_x0000_i1095" DrawAspect="Content" ObjectID="_1817369225" r:id="rId159"/>
        </w:object>
      </w:r>
    </w:p>
    <w:p w14:paraId="490A4763" w14:textId="2E2AAD22" w:rsidR="006E5A32" w:rsidRPr="0080287B" w:rsidRDefault="004E657F" w:rsidP="0080287B">
      <w:pPr>
        <w:pStyle w:val="NoSpacing"/>
      </w:pPr>
      <w:r w:rsidRPr="0080287B">
        <w:t>A</w:t>
      </w:r>
      <w:r w:rsidR="000038C9" w:rsidRPr="0080287B">
        <w:t>s can be seen</w:t>
      </w:r>
      <w:r w:rsidR="00562F4F">
        <w:t>,</w:t>
      </w:r>
      <w:r w:rsidR="000038C9" w:rsidRPr="0080287B">
        <w:t xml:space="preserve"> the total cost of Dangote Cement to four key markers in different loc</w:t>
      </w:r>
      <w:r w:rsidR="0080287B">
        <w:t xml:space="preserve">ations exhibits a cubic trend, </w:t>
      </w:r>
      <w:r w:rsidR="00562F4F" w:rsidRPr="00B505DA">
        <w:rPr>
          <w:highlight w:val="yellow"/>
        </w:rPr>
        <w:t>which</w:t>
      </w:r>
      <w:r w:rsidR="00562F4F" w:rsidRPr="00B505DA">
        <w:rPr>
          <w:highlight w:val="yellow"/>
        </w:rPr>
        <w:t xml:space="preserve"> </w:t>
      </w:r>
      <w:r w:rsidR="000038C9" w:rsidRPr="0080287B">
        <w:t>implies that the relationship between the total cost and location is even more complex and non-linear.</w:t>
      </w:r>
      <w:r w:rsidRPr="0080287B">
        <w:t xml:space="preserve"> </w:t>
      </w:r>
    </w:p>
    <w:p w14:paraId="2A616A65" w14:textId="69FD1F4E" w:rsidR="00BC574F" w:rsidRPr="0080287B" w:rsidRDefault="006E5A32" w:rsidP="00BC574F">
      <w:pPr>
        <w:rPr>
          <w:b/>
          <w:sz w:val="24"/>
          <w:szCs w:val="24"/>
        </w:rPr>
      </w:pPr>
      <w:r w:rsidRPr="006E5A32">
        <w:rPr>
          <w:sz w:val="24"/>
          <w:szCs w:val="24"/>
        </w:rPr>
        <w:t>From (1.14)</w:t>
      </w:r>
      <w:r>
        <w:rPr>
          <w:b/>
          <w:sz w:val="24"/>
          <w:szCs w:val="24"/>
        </w:rPr>
        <w:t xml:space="preserve"> The </w:t>
      </w:r>
      <w:r w:rsidRPr="004B10EB">
        <w:rPr>
          <w:b/>
        </w:rPr>
        <w:t>Cost function</w:t>
      </w:r>
      <w:r w:rsidR="0080287B">
        <w:rPr>
          <w:b/>
        </w:rPr>
        <w:t>s</w:t>
      </w:r>
      <w:r w:rsidRPr="004B10EB">
        <w:rPr>
          <w:b/>
          <w:position w:val="-14"/>
        </w:rPr>
        <w:object w:dxaOrig="540" w:dyaOrig="400" w14:anchorId="6E50B2B6">
          <v:shape id="_x0000_i1096" type="#_x0000_t75" style="width:26.9pt;height:19.15pt" o:ole="">
            <v:imagedata r:id="rId72" o:title=""/>
          </v:shape>
          <o:OLEObject Type="Embed" ProgID="Equation.DSMT4" ShapeID="_x0000_i1096" DrawAspect="Content" ObjectID="_1817369226" r:id="rId160"/>
        </w:object>
      </w:r>
      <w:r>
        <w:rPr>
          <w:b/>
        </w:rPr>
        <w:t xml:space="preserve"> </w:t>
      </w:r>
      <w:r w:rsidRPr="004B10EB">
        <w:rPr>
          <w:b/>
        </w:rPr>
        <w:t xml:space="preserve"> </w:t>
      </w:r>
      <w:r w:rsidR="00562F4F" w:rsidRPr="00B505DA">
        <w:rPr>
          <w:b/>
          <w:highlight w:val="yellow"/>
        </w:rPr>
        <w:t>In Naira</w:t>
      </w:r>
      <w:r w:rsidRPr="00B505DA">
        <w:rPr>
          <w:b/>
          <w:highlight w:val="yellow"/>
        </w:rPr>
        <w:t xml:space="preserve"> </w:t>
      </w:r>
      <w:r w:rsidRPr="004B10EB">
        <w:rPr>
          <w:b/>
        </w:rPr>
        <w:t xml:space="preserve">of getting raw materials for </w:t>
      </w:r>
      <w:r w:rsidR="00562F4F" w:rsidRPr="00B505DA">
        <w:rPr>
          <w:b/>
          <w:highlight w:val="yellow"/>
        </w:rPr>
        <w:t xml:space="preserve">the </w:t>
      </w:r>
      <w:r w:rsidRPr="004B10EB">
        <w:rPr>
          <w:b/>
        </w:rPr>
        <w:t>production of Cement</w:t>
      </w:r>
      <w:r w:rsidRPr="004B10EB">
        <w:rPr>
          <w:b/>
          <w:sz w:val="24"/>
          <w:szCs w:val="24"/>
        </w:rPr>
        <w:t xml:space="preserve"> when the Rate of Change</w:t>
      </w:r>
      <w:r>
        <w:rPr>
          <w:b/>
          <w:sz w:val="24"/>
          <w:szCs w:val="24"/>
        </w:rPr>
        <w:t xml:space="preserve"> is </w:t>
      </w:r>
      <w:r w:rsidR="00562F4F" w:rsidRPr="00B505DA">
        <w:rPr>
          <w:b/>
          <w:sz w:val="24"/>
          <w:szCs w:val="24"/>
          <w:highlight w:val="yellow"/>
        </w:rPr>
        <w:t xml:space="preserve">a </w:t>
      </w:r>
      <w:r>
        <w:rPr>
          <w:b/>
          <w:sz w:val="24"/>
          <w:szCs w:val="24"/>
        </w:rPr>
        <w:t>seasonal</w:t>
      </w:r>
      <w:r w:rsidRPr="004B10EB">
        <w:rPr>
          <w:b/>
          <w:sz w:val="24"/>
          <w:szCs w:val="24"/>
        </w:rPr>
        <w:t xml:space="preserve"> trend:</w:t>
      </w:r>
      <w:r w:rsidRPr="004B10EB">
        <w:rPr>
          <w:b/>
        </w:rPr>
        <w:t xml:space="preserve"> </w:t>
      </w:r>
    </w:p>
    <w:p w14:paraId="763B7ED4" w14:textId="77777777" w:rsidR="00BC574F" w:rsidRDefault="00BC574F" w:rsidP="00BC574F">
      <w:pPr>
        <w:spacing w:line="240" w:lineRule="auto"/>
        <w:rPr>
          <w:position w:val="-66"/>
        </w:rPr>
      </w:pPr>
      <w:r>
        <w:rPr>
          <w:position w:val="-66"/>
        </w:rPr>
        <w:t xml:space="preserve">   </w:t>
      </w:r>
      <w:r w:rsidR="0080287B">
        <w:rPr>
          <w:position w:val="-66"/>
        </w:rPr>
        <w:t xml:space="preserve">  </w:t>
      </w:r>
      <w:r>
        <w:rPr>
          <w:position w:val="-66"/>
        </w:rPr>
        <w:t xml:space="preserve">          </w:t>
      </w:r>
      <w:r w:rsidR="004E657F" w:rsidRPr="005D4458">
        <w:rPr>
          <w:position w:val="-68"/>
        </w:rPr>
        <w:object w:dxaOrig="8480" w:dyaOrig="1480" w14:anchorId="28E4DC2A">
          <v:shape id="_x0000_i1097" type="#_x0000_t75" style="width:426.1pt;height:74.75pt" o:ole="">
            <v:imagedata r:id="rId161" o:title=""/>
          </v:shape>
          <o:OLEObject Type="Embed" ProgID="Equation.DSMT4" ShapeID="_x0000_i1097" DrawAspect="Content" ObjectID="_1817369227" r:id="rId162"/>
        </w:object>
      </w:r>
      <w:r>
        <w:rPr>
          <w:position w:val="-66"/>
        </w:rPr>
        <w:t xml:space="preserve">   </w:t>
      </w:r>
    </w:p>
    <w:p w14:paraId="637D788F" w14:textId="19363440" w:rsidR="006E5A32" w:rsidRPr="0080287B" w:rsidRDefault="007E5198" w:rsidP="0080287B">
      <w:pPr>
        <w:pStyle w:val="NoSpacing"/>
        <w:jc w:val="both"/>
        <w:rPr>
          <w:rFonts w:ascii="Times New Roman" w:hAnsi="Times New Roman" w:cs="Times New Roman"/>
          <w:sz w:val="24"/>
          <w:szCs w:val="24"/>
        </w:rPr>
      </w:pPr>
      <w:r w:rsidRPr="0080287B">
        <w:rPr>
          <w:rFonts w:ascii="Times New Roman" w:hAnsi="Times New Roman" w:cs="Times New Roman"/>
          <w:sz w:val="24"/>
          <w:szCs w:val="24"/>
        </w:rPr>
        <w:t>As can be seen</w:t>
      </w:r>
      <w:r w:rsidR="00562F4F">
        <w:rPr>
          <w:rFonts w:ascii="Times New Roman" w:hAnsi="Times New Roman" w:cs="Times New Roman"/>
          <w:sz w:val="24"/>
          <w:szCs w:val="24"/>
        </w:rPr>
        <w:t>,</w:t>
      </w:r>
      <w:r w:rsidRPr="0080287B">
        <w:rPr>
          <w:rFonts w:ascii="Times New Roman" w:hAnsi="Times New Roman" w:cs="Times New Roman"/>
          <w:sz w:val="24"/>
          <w:szCs w:val="24"/>
        </w:rPr>
        <w:t xml:space="preserve"> the total cost of Dangote Cement to four key </w:t>
      </w:r>
      <w:r w:rsidR="00562F4F" w:rsidRPr="00B505DA">
        <w:rPr>
          <w:rFonts w:ascii="Times New Roman" w:hAnsi="Times New Roman" w:cs="Times New Roman"/>
          <w:sz w:val="24"/>
          <w:szCs w:val="24"/>
          <w:highlight w:val="yellow"/>
        </w:rPr>
        <w:t>markets</w:t>
      </w:r>
      <w:r w:rsidR="00562F4F" w:rsidRPr="00B505DA">
        <w:rPr>
          <w:rFonts w:ascii="Times New Roman" w:hAnsi="Times New Roman" w:cs="Times New Roman"/>
          <w:sz w:val="24"/>
          <w:szCs w:val="24"/>
          <w:highlight w:val="yellow"/>
        </w:rPr>
        <w:t xml:space="preserve"> </w:t>
      </w:r>
      <w:r w:rsidRPr="0080287B">
        <w:rPr>
          <w:rFonts w:ascii="Times New Roman" w:hAnsi="Times New Roman" w:cs="Times New Roman"/>
          <w:sz w:val="24"/>
          <w:szCs w:val="24"/>
        </w:rPr>
        <w:t>in different locations e</w:t>
      </w:r>
      <w:r w:rsidR="0080287B">
        <w:rPr>
          <w:rFonts w:ascii="Times New Roman" w:hAnsi="Times New Roman" w:cs="Times New Roman"/>
          <w:sz w:val="24"/>
          <w:szCs w:val="24"/>
        </w:rPr>
        <w:t xml:space="preserve">xhibits seasonal variations, </w:t>
      </w:r>
      <w:r w:rsidR="00562F4F" w:rsidRPr="00B505DA">
        <w:rPr>
          <w:rFonts w:ascii="Times New Roman" w:hAnsi="Times New Roman" w:cs="Times New Roman"/>
          <w:sz w:val="24"/>
          <w:szCs w:val="24"/>
          <w:highlight w:val="yellow"/>
        </w:rPr>
        <w:t>which</w:t>
      </w:r>
      <w:r w:rsidR="00562F4F" w:rsidRPr="00B505DA">
        <w:rPr>
          <w:rFonts w:ascii="Times New Roman" w:hAnsi="Times New Roman" w:cs="Times New Roman"/>
          <w:sz w:val="24"/>
          <w:szCs w:val="24"/>
          <w:highlight w:val="yellow"/>
        </w:rPr>
        <w:t xml:space="preserve"> </w:t>
      </w:r>
      <w:r w:rsidRPr="0080287B">
        <w:rPr>
          <w:rFonts w:ascii="Times New Roman" w:hAnsi="Times New Roman" w:cs="Times New Roman"/>
          <w:sz w:val="24"/>
          <w:szCs w:val="24"/>
        </w:rPr>
        <w:t xml:space="preserve">implies that the total cost fluctuates periodically due to seasonal changes in </w:t>
      </w:r>
      <w:r w:rsidR="0080287B">
        <w:rPr>
          <w:rFonts w:ascii="Times New Roman" w:hAnsi="Times New Roman" w:cs="Times New Roman"/>
          <w:sz w:val="24"/>
          <w:szCs w:val="24"/>
        </w:rPr>
        <w:t>demand, supply or other factors</w:t>
      </w:r>
      <w:r w:rsidRPr="0080287B">
        <w:rPr>
          <w:rFonts w:ascii="Times New Roman" w:hAnsi="Times New Roman" w:cs="Times New Roman"/>
          <w:sz w:val="24"/>
          <w:szCs w:val="24"/>
        </w:rPr>
        <w:t xml:space="preserve">. </w:t>
      </w:r>
    </w:p>
    <w:p w14:paraId="5F86F55E" w14:textId="5F556E8A" w:rsidR="00BC574F" w:rsidRPr="0080287B" w:rsidRDefault="006E5A32" w:rsidP="0080287B">
      <w:pPr>
        <w:rPr>
          <w:b/>
          <w:sz w:val="24"/>
          <w:szCs w:val="24"/>
        </w:rPr>
      </w:pPr>
      <w:r w:rsidRPr="006E5A32">
        <w:rPr>
          <w:sz w:val="24"/>
          <w:szCs w:val="24"/>
        </w:rPr>
        <w:lastRenderedPageBreak/>
        <w:t>From (1.15)</w:t>
      </w:r>
      <w:r>
        <w:rPr>
          <w:b/>
          <w:sz w:val="24"/>
          <w:szCs w:val="24"/>
        </w:rPr>
        <w:t xml:space="preserve"> The </w:t>
      </w:r>
      <w:r w:rsidRPr="004B10EB">
        <w:rPr>
          <w:b/>
        </w:rPr>
        <w:t>Cost function</w:t>
      </w:r>
      <w:r w:rsidR="0080287B">
        <w:rPr>
          <w:b/>
        </w:rPr>
        <w:t>s</w:t>
      </w:r>
      <w:r w:rsidRPr="004B10EB">
        <w:rPr>
          <w:b/>
          <w:position w:val="-14"/>
        </w:rPr>
        <w:object w:dxaOrig="540" w:dyaOrig="400" w14:anchorId="6EDF0E66">
          <v:shape id="_x0000_i1098" type="#_x0000_t75" style="width:26.9pt;height:19.15pt" o:ole="">
            <v:imagedata r:id="rId72" o:title=""/>
          </v:shape>
          <o:OLEObject Type="Embed" ProgID="Equation.DSMT4" ShapeID="_x0000_i1098" DrawAspect="Content" ObjectID="_1817369228" r:id="rId163"/>
        </w:object>
      </w:r>
      <w:r>
        <w:rPr>
          <w:b/>
        </w:rPr>
        <w:t xml:space="preserve"> </w:t>
      </w:r>
      <w:r w:rsidRPr="004B10EB">
        <w:rPr>
          <w:b/>
        </w:rPr>
        <w:t xml:space="preserve"> </w:t>
      </w:r>
      <w:r w:rsidR="00562F4F" w:rsidRPr="00B505DA">
        <w:rPr>
          <w:b/>
          <w:highlight w:val="yellow"/>
        </w:rPr>
        <w:t>In Naira</w:t>
      </w:r>
      <w:r w:rsidRPr="00B505DA">
        <w:rPr>
          <w:b/>
          <w:highlight w:val="yellow"/>
        </w:rPr>
        <w:t xml:space="preserve"> </w:t>
      </w:r>
      <w:r w:rsidRPr="004B10EB">
        <w:rPr>
          <w:b/>
        </w:rPr>
        <w:t xml:space="preserve">of getting raw materials for </w:t>
      </w:r>
      <w:r w:rsidR="00562F4F" w:rsidRPr="00B505DA">
        <w:rPr>
          <w:b/>
          <w:highlight w:val="yellow"/>
        </w:rPr>
        <w:t xml:space="preserve">the </w:t>
      </w:r>
      <w:r w:rsidRPr="004B10EB">
        <w:rPr>
          <w:b/>
        </w:rPr>
        <w:t>production of Cement</w:t>
      </w:r>
      <w:r w:rsidRPr="004B10EB">
        <w:rPr>
          <w:b/>
          <w:sz w:val="24"/>
          <w:szCs w:val="24"/>
        </w:rPr>
        <w:t xml:space="preserve"> when the Rate of Change</w:t>
      </w:r>
      <w:r>
        <w:rPr>
          <w:b/>
          <w:sz w:val="24"/>
          <w:szCs w:val="24"/>
        </w:rPr>
        <w:t xml:space="preserve"> is </w:t>
      </w:r>
      <w:r w:rsidR="00562F4F" w:rsidRPr="00B505DA">
        <w:rPr>
          <w:b/>
          <w:sz w:val="24"/>
          <w:szCs w:val="24"/>
          <w:highlight w:val="yellow"/>
        </w:rPr>
        <w:t xml:space="preserve">an </w:t>
      </w:r>
      <w:r>
        <w:rPr>
          <w:b/>
          <w:sz w:val="24"/>
          <w:szCs w:val="24"/>
        </w:rPr>
        <w:t>exponential</w:t>
      </w:r>
      <w:r w:rsidRPr="004B10EB">
        <w:rPr>
          <w:b/>
          <w:sz w:val="24"/>
          <w:szCs w:val="24"/>
        </w:rPr>
        <w:t xml:space="preserve"> trend:</w:t>
      </w:r>
      <w:r w:rsidRPr="004B10EB">
        <w:rPr>
          <w:b/>
        </w:rPr>
        <w:t xml:space="preserve"> </w:t>
      </w:r>
    </w:p>
    <w:p w14:paraId="577FF4CF" w14:textId="77777777" w:rsidR="00271248" w:rsidRPr="0080287B" w:rsidRDefault="00DF0B7C" w:rsidP="0080287B">
      <w:pPr>
        <w:spacing w:line="240" w:lineRule="auto"/>
        <w:rPr>
          <w:rFonts w:ascii="Times New Roman" w:hAnsi="Times New Roman" w:cs="Times New Roman"/>
          <w:b/>
          <w:sz w:val="24"/>
          <w:szCs w:val="24"/>
        </w:rPr>
      </w:pPr>
      <w:r w:rsidRPr="005D4458">
        <w:rPr>
          <w:position w:val="-68"/>
        </w:rPr>
        <w:object w:dxaOrig="6060" w:dyaOrig="1480" w14:anchorId="7E384268">
          <v:shape id="_x0000_i1099" type="#_x0000_t75" style="width:303.05pt;height:74.75pt" o:ole="">
            <v:imagedata r:id="rId164" o:title=""/>
          </v:shape>
          <o:OLEObject Type="Embed" ProgID="Equation.DSMT4" ShapeID="_x0000_i1099" DrawAspect="Content" ObjectID="_1817369229" r:id="rId165"/>
        </w:object>
      </w:r>
    </w:p>
    <w:p w14:paraId="62DF84FC" w14:textId="4936FA1A" w:rsidR="00BC574F" w:rsidRPr="0080287B" w:rsidRDefault="00271248" w:rsidP="0080287B">
      <w:pPr>
        <w:pStyle w:val="NoSpacing"/>
        <w:jc w:val="both"/>
        <w:rPr>
          <w:rFonts w:ascii="Times New Roman" w:hAnsi="Times New Roman" w:cs="Times New Roman"/>
          <w:sz w:val="24"/>
          <w:szCs w:val="24"/>
        </w:rPr>
      </w:pPr>
      <w:r w:rsidRPr="0080287B">
        <w:rPr>
          <w:rFonts w:ascii="Times New Roman" w:hAnsi="Times New Roman" w:cs="Times New Roman"/>
          <w:sz w:val="24"/>
          <w:szCs w:val="24"/>
        </w:rPr>
        <w:t>As can be seen</w:t>
      </w:r>
      <w:r w:rsidR="00562F4F">
        <w:rPr>
          <w:rFonts w:ascii="Times New Roman" w:hAnsi="Times New Roman" w:cs="Times New Roman"/>
          <w:sz w:val="24"/>
          <w:szCs w:val="24"/>
        </w:rPr>
        <w:t>,</w:t>
      </w:r>
      <w:r w:rsidRPr="0080287B">
        <w:rPr>
          <w:rFonts w:ascii="Times New Roman" w:hAnsi="Times New Roman" w:cs="Times New Roman"/>
          <w:sz w:val="24"/>
          <w:szCs w:val="24"/>
        </w:rPr>
        <w:t xml:space="preserve"> the total cost of Dangote Cement to four key </w:t>
      </w:r>
      <w:r w:rsidR="00562F4F" w:rsidRPr="00B505DA">
        <w:rPr>
          <w:rFonts w:ascii="Times New Roman" w:hAnsi="Times New Roman" w:cs="Times New Roman"/>
          <w:sz w:val="24"/>
          <w:szCs w:val="24"/>
          <w:highlight w:val="yellow"/>
        </w:rPr>
        <w:t>markets</w:t>
      </w:r>
      <w:r w:rsidR="00562F4F" w:rsidRPr="00B505DA">
        <w:rPr>
          <w:rFonts w:ascii="Times New Roman" w:hAnsi="Times New Roman" w:cs="Times New Roman"/>
          <w:sz w:val="24"/>
          <w:szCs w:val="24"/>
          <w:highlight w:val="yellow"/>
        </w:rPr>
        <w:t xml:space="preserve"> </w:t>
      </w:r>
      <w:r w:rsidRPr="0080287B">
        <w:rPr>
          <w:rFonts w:ascii="Times New Roman" w:hAnsi="Times New Roman" w:cs="Times New Roman"/>
          <w:sz w:val="24"/>
          <w:szCs w:val="24"/>
        </w:rPr>
        <w:t xml:space="preserve">in different locations exhibits an exponential trend, </w:t>
      </w:r>
      <w:r w:rsidR="00562F4F" w:rsidRPr="00B505DA">
        <w:rPr>
          <w:rFonts w:ascii="Times New Roman" w:hAnsi="Times New Roman" w:cs="Times New Roman"/>
          <w:sz w:val="24"/>
          <w:szCs w:val="24"/>
          <w:highlight w:val="yellow"/>
        </w:rPr>
        <w:t>which</w:t>
      </w:r>
      <w:r w:rsidRPr="00B505DA">
        <w:rPr>
          <w:rFonts w:ascii="Times New Roman" w:hAnsi="Times New Roman" w:cs="Times New Roman"/>
          <w:sz w:val="24"/>
          <w:szCs w:val="24"/>
          <w:highlight w:val="yellow"/>
        </w:rPr>
        <w:t xml:space="preserve"> </w:t>
      </w:r>
      <w:r w:rsidRPr="0080287B">
        <w:rPr>
          <w:rFonts w:ascii="Times New Roman" w:hAnsi="Times New Roman" w:cs="Times New Roman"/>
          <w:sz w:val="24"/>
          <w:szCs w:val="24"/>
        </w:rPr>
        <w:t>implies that the total cost grows at an increasing rate over time, with the rate of growth accelerating.</w:t>
      </w:r>
    </w:p>
    <w:p w14:paraId="33FDA4F1" w14:textId="77777777" w:rsidR="00C45193" w:rsidRPr="00C45193" w:rsidRDefault="00680BA9" w:rsidP="000265F6">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3.1.2 </w:t>
      </w:r>
      <w:r w:rsidR="00C45193">
        <w:rPr>
          <w:rFonts w:ascii="Times New Roman" w:hAnsi="Times New Roman" w:cs="Times New Roman"/>
          <w:b/>
          <w:sz w:val="24"/>
          <w:szCs w:val="24"/>
        </w:rPr>
        <w:t>Analysis of stock prices in Measurable Spaces</w:t>
      </w:r>
    </w:p>
    <w:p w14:paraId="24AD92E2" w14:textId="5D259A46" w:rsidR="00890DAC" w:rsidRPr="00C51B4B" w:rsidRDefault="00562F4F" w:rsidP="000265F6">
      <w:pPr>
        <w:spacing w:line="240" w:lineRule="auto"/>
        <w:rPr>
          <w:rFonts w:ascii="Times New Roman" w:hAnsi="Times New Roman" w:cs="Times New Roman"/>
          <w:sz w:val="24"/>
          <w:szCs w:val="24"/>
        </w:rPr>
      </w:pPr>
      <w:r w:rsidRPr="00B505DA">
        <w:rPr>
          <w:rFonts w:ascii="Times New Roman" w:hAnsi="Times New Roman" w:cs="Times New Roman"/>
          <w:sz w:val="24"/>
          <w:szCs w:val="24"/>
          <w:highlight w:val="yellow"/>
        </w:rPr>
        <w:t>Let’s</w:t>
      </w:r>
      <w:r w:rsidRPr="00B505DA">
        <w:rPr>
          <w:rFonts w:ascii="Times New Roman" w:hAnsi="Times New Roman" w:cs="Times New Roman"/>
          <w:sz w:val="24"/>
          <w:szCs w:val="24"/>
          <w:highlight w:val="yellow"/>
        </w:rPr>
        <w:t xml:space="preserve"> </w:t>
      </w:r>
      <w:r w:rsidR="00890DAC" w:rsidRPr="00C51B4B">
        <w:rPr>
          <w:rFonts w:ascii="Times New Roman" w:hAnsi="Times New Roman" w:cs="Times New Roman"/>
          <w:sz w:val="24"/>
          <w:szCs w:val="24"/>
        </w:rPr>
        <w:t xml:space="preserve">consider a </w:t>
      </w:r>
      <w:r w:rsidR="00890DAC" w:rsidRPr="00C51B4B">
        <w:rPr>
          <w:rFonts w:ascii="Times New Roman" w:hAnsi="Times New Roman" w:cs="Times New Roman"/>
          <w:position w:val="-4"/>
          <w:sz w:val="24"/>
          <w:szCs w:val="24"/>
        </w:rPr>
        <w:object w:dxaOrig="520" w:dyaOrig="260" w14:anchorId="4F588A97">
          <v:shape id="_x0000_i1100" type="#_x0000_t75" style="width:25.05pt;height:12.75pt" o:ole="">
            <v:imagedata r:id="rId166" o:title=""/>
          </v:shape>
          <o:OLEObject Type="Embed" ProgID="Equation.DSMT4" ShapeID="_x0000_i1100" DrawAspect="Content" ObjectID="_1817369230" r:id="rId167"/>
        </w:object>
      </w:r>
      <w:r w:rsidR="00890DAC" w:rsidRPr="00C51B4B">
        <w:rPr>
          <w:rFonts w:ascii="Times New Roman" w:hAnsi="Times New Roman" w:cs="Times New Roman"/>
          <w:sz w:val="24"/>
          <w:szCs w:val="24"/>
        </w:rPr>
        <w:t xml:space="preserve"> matrix with elements that can be related to measurable spaces.</w:t>
      </w:r>
    </w:p>
    <w:p w14:paraId="31E8C012" w14:textId="77777777" w:rsidR="00890DAC" w:rsidRPr="00C51B4B" w:rsidRDefault="00BC25DB" w:rsidP="000265F6">
      <w:pPr>
        <w:spacing w:line="240" w:lineRule="auto"/>
        <w:rPr>
          <w:rFonts w:ascii="Times New Roman" w:hAnsi="Times New Roman" w:cs="Times New Roman"/>
          <w:sz w:val="24"/>
          <w:szCs w:val="24"/>
        </w:rPr>
      </w:pPr>
      <w:r w:rsidRPr="00C51B4B">
        <w:rPr>
          <w:rFonts w:ascii="Times New Roman" w:hAnsi="Times New Roman" w:cs="Times New Roman"/>
          <w:position w:val="-66"/>
          <w:sz w:val="24"/>
          <w:szCs w:val="24"/>
        </w:rPr>
        <w:object w:dxaOrig="2940" w:dyaOrig="1440" w14:anchorId="12C9919C">
          <v:shape id="_x0000_i1101" type="#_x0000_t75" style="width:147.2pt;height:1in" o:ole="">
            <v:imagedata r:id="rId168" o:title=""/>
          </v:shape>
          <o:OLEObject Type="Embed" ProgID="Equation.DSMT4" ShapeID="_x0000_i1101" DrawAspect="Content" ObjectID="_1817369231" r:id="rId169"/>
        </w:object>
      </w:r>
      <w:r w:rsidR="00890DAC" w:rsidRPr="00C51B4B">
        <w:rPr>
          <w:rFonts w:ascii="Times New Roman" w:hAnsi="Times New Roman" w:cs="Times New Roman"/>
          <w:sz w:val="24"/>
          <w:szCs w:val="24"/>
        </w:rPr>
        <w:t xml:space="preserve"> </w:t>
      </w:r>
    </w:p>
    <w:p w14:paraId="491D2F75" w14:textId="069C5FAD" w:rsidR="00BC25DB" w:rsidRPr="00680BA9" w:rsidRDefault="00BC25DB" w:rsidP="00680BA9">
      <w:pPr>
        <w:pStyle w:val="ListParagraph"/>
        <w:numPr>
          <w:ilvl w:val="0"/>
          <w:numId w:val="16"/>
        </w:numPr>
        <w:spacing w:line="240" w:lineRule="auto"/>
        <w:rPr>
          <w:rFonts w:ascii="Times New Roman" w:hAnsi="Times New Roman"/>
          <w:b/>
          <w:sz w:val="24"/>
          <w:szCs w:val="24"/>
        </w:rPr>
      </w:pPr>
      <w:r w:rsidRPr="00680BA9">
        <w:rPr>
          <w:rFonts w:ascii="Times New Roman" w:hAnsi="Times New Roman"/>
          <w:b/>
          <w:sz w:val="24"/>
          <w:szCs w:val="24"/>
        </w:rPr>
        <w:t>Measurable Space</w:t>
      </w:r>
      <w:r w:rsidR="00C45193" w:rsidRPr="00680BA9">
        <w:rPr>
          <w:rFonts w:ascii="Times New Roman" w:hAnsi="Times New Roman"/>
          <w:b/>
          <w:sz w:val="24"/>
          <w:szCs w:val="24"/>
        </w:rPr>
        <w:t>:</w:t>
      </w:r>
      <w:r w:rsidR="00680BA9" w:rsidRPr="00680BA9">
        <w:rPr>
          <w:rFonts w:ascii="Times New Roman" w:hAnsi="Times New Roman"/>
          <w:b/>
          <w:sz w:val="24"/>
          <w:szCs w:val="24"/>
        </w:rPr>
        <w:t xml:space="preserve"> </w:t>
      </w:r>
      <w:r w:rsidR="00562F4F" w:rsidRPr="00B505DA">
        <w:rPr>
          <w:rFonts w:ascii="Times New Roman" w:hAnsi="Times New Roman"/>
          <w:sz w:val="24"/>
          <w:szCs w:val="24"/>
          <w:highlight w:val="yellow"/>
        </w:rPr>
        <w:t>Let’s</w:t>
      </w:r>
      <w:r w:rsidR="00562F4F" w:rsidRPr="00680BA9">
        <w:rPr>
          <w:rFonts w:ascii="Times New Roman" w:hAnsi="Times New Roman"/>
          <w:sz w:val="24"/>
          <w:szCs w:val="24"/>
        </w:rPr>
        <w:t xml:space="preserve"> </w:t>
      </w:r>
      <w:r w:rsidRPr="00680BA9">
        <w:rPr>
          <w:rFonts w:ascii="Times New Roman" w:hAnsi="Times New Roman"/>
          <w:sz w:val="24"/>
          <w:szCs w:val="24"/>
        </w:rPr>
        <w:t>define measurable space</w:t>
      </w:r>
      <w:r w:rsidRPr="00C51B4B">
        <w:rPr>
          <w:position w:val="-14"/>
        </w:rPr>
        <w:object w:dxaOrig="760" w:dyaOrig="400" w14:anchorId="59E3BD7A">
          <v:shape id="_x0000_i1102" type="#_x0000_t75" style="width:38.3pt;height:19.15pt" o:ole="">
            <v:imagedata r:id="rId170" o:title=""/>
          </v:shape>
          <o:OLEObject Type="Embed" ProgID="Equation.DSMT4" ShapeID="_x0000_i1102" DrawAspect="Content" ObjectID="_1817369232" r:id="rId171"/>
        </w:object>
      </w:r>
      <w:r w:rsidRPr="00680BA9">
        <w:rPr>
          <w:rFonts w:ascii="Times New Roman" w:hAnsi="Times New Roman"/>
          <w:sz w:val="24"/>
          <w:szCs w:val="24"/>
        </w:rPr>
        <w:t xml:space="preserve"> ,</w:t>
      </w:r>
      <w:r w:rsidR="00562F4F">
        <w:rPr>
          <w:rFonts w:ascii="Times New Roman" w:hAnsi="Times New Roman"/>
          <w:sz w:val="24"/>
          <w:szCs w:val="24"/>
        </w:rPr>
        <w:t xml:space="preserve"> </w:t>
      </w:r>
      <w:r w:rsidRPr="00680BA9">
        <w:rPr>
          <w:rFonts w:ascii="Times New Roman" w:hAnsi="Times New Roman"/>
          <w:sz w:val="24"/>
          <w:szCs w:val="24"/>
        </w:rPr>
        <w:t xml:space="preserve">where </w:t>
      </w:r>
    </w:p>
    <w:p w14:paraId="7FB268D4" w14:textId="77777777" w:rsidR="008658C2" w:rsidRPr="00C51B4B" w:rsidRDefault="008658C2" w:rsidP="00BC25DB">
      <w:pPr>
        <w:pStyle w:val="ListParagraph"/>
        <w:numPr>
          <w:ilvl w:val="0"/>
          <w:numId w:val="12"/>
        </w:numPr>
        <w:spacing w:line="240" w:lineRule="auto"/>
        <w:rPr>
          <w:rFonts w:ascii="Times New Roman" w:hAnsi="Times New Roman"/>
          <w:sz w:val="24"/>
          <w:szCs w:val="24"/>
        </w:rPr>
      </w:pPr>
      <w:r w:rsidRPr="00C51B4B">
        <w:rPr>
          <w:rFonts w:ascii="Times New Roman" w:hAnsi="Times New Roman"/>
          <w:position w:val="-30"/>
          <w:sz w:val="24"/>
          <w:szCs w:val="24"/>
        </w:rPr>
        <w:object w:dxaOrig="8820" w:dyaOrig="720" w14:anchorId="10E8C6D1">
          <v:shape id="_x0000_i1103" type="#_x0000_t75" style="width:441.1pt;height:36pt" o:ole="">
            <v:imagedata r:id="rId172" o:title=""/>
          </v:shape>
          <o:OLEObject Type="Embed" ProgID="Equation.DSMT4" ShapeID="_x0000_i1103" DrawAspect="Content" ObjectID="_1817369233" r:id="rId173"/>
        </w:object>
      </w:r>
    </w:p>
    <w:p w14:paraId="7A6C783C" w14:textId="77777777" w:rsidR="008658C2" w:rsidRPr="00680BA9" w:rsidRDefault="008658C2" w:rsidP="008658C2">
      <w:pPr>
        <w:pStyle w:val="ListParagraph"/>
        <w:numPr>
          <w:ilvl w:val="0"/>
          <w:numId w:val="12"/>
        </w:numPr>
        <w:spacing w:line="240" w:lineRule="auto"/>
        <w:rPr>
          <w:rFonts w:ascii="Times New Roman" w:hAnsi="Times New Roman"/>
          <w:sz w:val="24"/>
          <w:szCs w:val="24"/>
        </w:rPr>
      </w:pPr>
      <w:r w:rsidRPr="00C51B4B">
        <w:rPr>
          <w:rFonts w:ascii="Times New Roman" w:hAnsi="Times New Roman"/>
          <w:sz w:val="24"/>
          <w:szCs w:val="24"/>
        </w:rPr>
        <w:t xml:space="preserve"> </w:t>
      </w:r>
      <w:r w:rsidRPr="00C51B4B">
        <w:rPr>
          <w:rFonts w:ascii="Times New Roman" w:hAnsi="Times New Roman"/>
          <w:position w:val="-6"/>
          <w:sz w:val="24"/>
          <w:szCs w:val="24"/>
        </w:rPr>
        <w:object w:dxaOrig="820" w:dyaOrig="279" w14:anchorId="4D1FFD11">
          <v:shape id="_x0000_i1104" type="#_x0000_t75" style="width:40.1pt;height:14.15pt" o:ole="">
            <v:imagedata r:id="rId174" o:title=""/>
          </v:shape>
          <o:OLEObject Type="Embed" ProgID="Equation.DSMT4" ShapeID="_x0000_i1104" DrawAspect="Content" ObjectID="_1817369234" r:id="rId175"/>
        </w:object>
      </w:r>
      <w:r w:rsidRPr="00C51B4B">
        <w:rPr>
          <w:rFonts w:ascii="Times New Roman" w:hAnsi="Times New Roman"/>
          <w:sz w:val="24"/>
          <w:szCs w:val="24"/>
        </w:rPr>
        <w:t xml:space="preserve"> algebra generated by sets of the form</w:t>
      </w:r>
      <w:r w:rsidRPr="00C51B4B">
        <w:rPr>
          <w:rFonts w:ascii="Times New Roman" w:hAnsi="Times New Roman"/>
          <w:position w:val="-14"/>
          <w:sz w:val="24"/>
          <w:szCs w:val="24"/>
        </w:rPr>
        <w:object w:dxaOrig="1200" w:dyaOrig="400" w14:anchorId="5F3C5768">
          <v:shape id="_x0000_i1105" type="#_x0000_t75" style="width:60.15pt;height:19.15pt" o:ole="">
            <v:imagedata r:id="rId176" o:title=""/>
          </v:shape>
          <o:OLEObject Type="Embed" ProgID="Equation.DSMT4" ShapeID="_x0000_i1105" DrawAspect="Content" ObjectID="_1817369235" r:id="rId177"/>
        </w:object>
      </w:r>
      <w:r w:rsidRPr="00C51B4B">
        <w:rPr>
          <w:rFonts w:ascii="Times New Roman" w:hAnsi="Times New Roman"/>
          <w:sz w:val="24"/>
          <w:szCs w:val="24"/>
        </w:rPr>
        <w:t xml:space="preserve"> where </w:t>
      </w:r>
      <w:r w:rsidRPr="00C51B4B">
        <w:rPr>
          <w:rFonts w:ascii="Times New Roman" w:hAnsi="Times New Roman"/>
          <w:position w:val="-4"/>
          <w:sz w:val="24"/>
          <w:szCs w:val="24"/>
        </w:rPr>
        <w:object w:dxaOrig="279" w:dyaOrig="260" w14:anchorId="28F20FA4">
          <v:shape id="_x0000_i1106" type="#_x0000_t75" style="width:14.15pt;height:12.75pt" o:ole="">
            <v:imagedata r:id="rId178" o:title=""/>
          </v:shape>
          <o:OLEObject Type="Embed" ProgID="Equation.DSMT4" ShapeID="_x0000_i1106" DrawAspect="Content" ObjectID="_1817369236" r:id="rId179"/>
        </w:object>
      </w:r>
      <w:r w:rsidRPr="00C51B4B">
        <w:rPr>
          <w:rFonts w:ascii="Times New Roman" w:hAnsi="Times New Roman"/>
          <w:sz w:val="24"/>
          <w:szCs w:val="24"/>
        </w:rPr>
        <w:t xml:space="preserve"> is a real number.</w:t>
      </w:r>
    </w:p>
    <w:p w14:paraId="2E4D934E" w14:textId="77777777" w:rsidR="00266808" w:rsidRPr="00C51B4B" w:rsidRDefault="008658C2" w:rsidP="008658C2">
      <w:pPr>
        <w:spacing w:line="240" w:lineRule="auto"/>
        <w:rPr>
          <w:rFonts w:ascii="Times New Roman" w:hAnsi="Times New Roman" w:cs="Times New Roman"/>
          <w:sz w:val="24"/>
          <w:szCs w:val="24"/>
        </w:rPr>
      </w:pPr>
      <w:r w:rsidRPr="00C51B4B">
        <w:rPr>
          <w:rFonts w:ascii="Times New Roman" w:hAnsi="Times New Roman" w:cs="Times New Roman"/>
          <w:sz w:val="24"/>
          <w:szCs w:val="24"/>
        </w:rPr>
        <w:t>Relating matrix element</w:t>
      </w:r>
      <w:r w:rsidR="00680BA9">
        <w:rPr>
          <w:rFonts w:ascii="Times New Roman" w:hAnsi="Times New Roman" w:cs="Times New Roman"/>
          <w:sz w:val="24"/>
          <w:szCs w:val="24"/>
        </w:rPr>
        <w:t xml:space="preserve">s to measurable space. </w:t>
      </w:r>
      <w:r w:rsidR="00266808" w:rsidRPr="00C51B4B">
        <w:rPr>
          <w:rFonts w:ascii="Times New Roman" w:hAnsi="Times New Roman" w:cs="Times New Roman"/>
          <w:sz w:val="24"/>
          <w:szCs w:val="24"/>
        </w:rPr>
        <w:t>We can relate the matrix elements to the measurable space by defining events and measurable functions.</w:t>
      </w:r>
    </w:p>
    <w:p w14:paraId="7118D466" w14:textId="77777777" w:rsidR="00266808" w:rsidRPr="00680BA9" w:rsidRDefault="00266808" w:rsidP="008658C2">
      <w:pPr>
        <w:spacing w:line="240" w:lineRule="auto"/>
        <w:rPr>
          <w:rFonts w:ascii="Times New Roman" w:hAnsi="Times New Roman" w:cs="Times New Roman"/>
          <w:b/>
          <w:sz w:val="24"/>
          <w:szCs w:val="24"/>
        </w:rPr>
      </w:pPr>
      <w:r w:rsidRPr="00680BA9">
        <w:rPr>
          <w:rFonts w:ascii="Times New Roman" w:hAnsi="Times New Roman" w:cs="Times New Roman"/>
          <w:b/>
          <w:sz w:val="24"/>
          <w:szCs w:val="24"/>
        </w:rPr>
        <w:t>Example 1.</w:t>
      </w:r>
    </w:p>
    <w:p w14:paraId="60994EAE" w14:textId="77777777" w:rsidR="00266808" w:rsidRPr="00C51B4B" w:rsidRDefault="00266808" w:rsidP="008658C2">
      <w:pPr>
        <w:spacing w:line="240" w:lineRule="auto"/>
        <w:rPr>
          <w:rFonts w:ascii="Times New Roman" w:hAnsi="Times New Roman" w:cs="Times New Roman"/>
          <w:sz w:val="24"/>
          <w:szCs w:val="24"/>
        </w:rPr>
      </w:pPr>
      <w:r w:rsidRPr="00C51B4B">
        <w:rPr>
          <w:rFonts w:ascii="Times New Roman" w:hAnsi="Times New Roman" w:cs="Times New Roman"/>
          <w:sz w:val="24"/>
          <w:szCs w:val="24"/>
        </w:rPr>
        <w:t>(i)</w:t>
      </w:r>
      <w:r w:rsidRPr="00C51B4B">
        <w:rPr>
          <w:rFonts w:ascii="Times New Roman" w:hAnsi="Times New Roman" w:cs="Times New Roman"/>
          <w:position w:val="-4"/>
          <w:sz w:val="24"/>
          <w:szCs w:val="24"/>
        </w:rPr>
        <w:object w:dxaOrig="180" w:dyaOrig="279" w14:anchorId="694EDEC4">
          <v:shape id="_x0000_i1107" type="#_x0000_t75" style="width:9.1pt;height:14.15pt" o:ole="">
            <v:imagedata r:id="rId180" o:title=""/>
          </v:shape>
          <o:OLEObject Type="Embed" ProgID="Equation.DSMT4" ShapeID="_x0000_i1107" DrawAspect="Content" ObjectID="_1817369237" r:id="rId181"/>
        </w:object>
      </w:r>
      <w:r w:rsidRPr="00C51B4B">
        <w:rPr>
          <w:rFonts w:ascii="Times New Roman" w:hAnsi="Times New Roman" w:cs="Times New Roman"/>
          <w:sz w:val="24"/>
          <w:szCs w:val="24"/>
        </w:rPr>
        <w:t xml:space="preserve"> </w:t>
      </w:r>
      <w:r w:rsidR="009B727A" w:rsidRPr="00C51B4B">
        <w:rPr>
          <w:rFonts w:ascii="Times New Roman" w:hAnsi="Times New Roman" w:cs="Times New Roman"/>
          <w:position w:val="-14"/>
          <w:sz w:val="24"/>
          <w:szCs w:val="24"/>
        </w:rPr>
        <w:object w:dxaOrig="4900" w:dyaOrig="400" w14:anchorId="11C4FD64">
          <v:shape id="_x0000_i1108" type="#_x0000_t75" style="width:245.15pt;height:19.15pt" o:ole="">
            <v:imagedata r:id="rId182" o:title=""/>
          </v:shape>
          <o:OLEObject Type="Embed" ProgID="Equation.DSMT4" ShapeID="_x0000_i1108" DrawAspect="Content" ObjectID="_1817369238" r:id="rId183"/>
        </w:object>
      </w:r>
      <w:r w:rsidRPr="00C51B4B">
        <w:rPr>
          <w:rFonts w:ascii="Times New Roman" w:hAnsi="Times New Roman" w:cs="Times New Roman"/>
          <w:sz w:val="24"/>
          <w:szCs w:val="24"/>
        </w:rPr>
        <w:t xml:space="preserve"> </w:t>
      </w:r>
    </w:p>
    <w:p w14:paraId="746C4C57" w14:textId="77777777" w:rsidR="00BC25DB" w:rsidRPr="00C51B4B" w:rsidRDefault="00266808" w:rsidP="008658C2">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(ii) </w:t>
      </w:r>
      <w:r w:rsidR="00BC25DB" w:rsidRPr="00C51B4B">
        <w:rPr>
          <w:rFonts w:ascii="Times New Roman" w:hAnsi="Times New Roman" w:cs="Times New Roman"/>
          <w:sz w:val="24"/>
          <w:szCs w:val="24"/>
        </w:rPr>
        <w:t xml:space="preserve"> </w:t>
      </w:r>
      <w:r w:rsidRPr="00C51B4B">
        <w:rPr>
          <w:rFonts w:ascii="Times New Roman" w:hAnsi="Times New Roman" w:cs="Times New Roman"/>
          <w:position w:val="-14"/>
          <w:sz w:val="24"/>
          <w:szCs w:val="24"/>
        </w:rPr>
        <w:object w:dxaOrig="5679" w:dyaOrig="400" w14:anchorId="4D39A64A">
          <v:shape id="_x0000_i1109" type="#_x0000_t75" style="width:284.35pt;height:19.15pt" o:ole="">
            <v:imagedata r:id="rId184" o:title=""/>
          </v:shape>
          <o:OLEObject Type="Embed" ProgID="Equation.DSMT4" ShapeID="_x0000_i1109" DrawAspect="Content" ObjectID="_1817369239" r:id="rId185"/>
        </w:object>
      </w:r>
    </w:p>
    <w:p w14:paraId="79B98B5B" w14:textId="77777777" w:rsidR="005A3B6B" w:rsidRPr="00C51B4B" w:rsidRDefault="005A3B6B" w:rsidP="008658C2">
      <w:pPr>
        <w:spacing w:line="240" w:lineRule="auto"/>
        <w:rPr>
          <w:rFonts w:ascii="Times New Roman" w:hAnsi="Times New Roman" w:cs="Times New Roman"/>
          <w:sz w:val="24"/>
          <w:szCs w:val="24"/>
        </w:rPr>
      </w:pPr>
      <w:r w:rsidRPr="00C51B4B">
        <w:rPr>
          <w:rFonts w:ascii="Times New Roman" w:hAnsi="Times New Roman" w:cs="Times New Roman"/>
          <w:sz w:val="24"/>
          <w:szCs w:val="24"/>
        </w:rPr>
        <w:t>(iii) Measurable function</w:t>
      </w:r>
      <w:r w:rsidRPr="00C51B4B">
        <w:rPr>
          <w:rFonts w:ascii="Times New Roman" w:hAnsi="Times New Roman" w:cs="Times New Roman"/>
          <w:position w:val="-14"/>
          <w:sz w:val="24"/>
          <w:szCs w:val="24"/>
        </w:rPr>
        <w:object w:dxaOrig="2880" w:dyaOrig="400" w14:anchorId="37AD513B">
          <v:shape id="_x0000_i1110" type="#_x0000_t75" style="width:2in;height:19.15pt" o:ole="">
            <v:imagedata r:id="rId186" o:title=""/>
          </v:shape>
          <o:OLEObject Type="Embed" ProgID="Equation.DSMT4" ShapeID="_x0000_i1110" DrawAspect="Content" ObjectID="_1817369240" r:id="rId187"/>
        </w:object>
      </w:r>
      <w:r w:rsidRPr="00C51B4B">
        <w:rPr>
          <w:rFonts w:ascii="Times New Roman" w:hAnsi="Times New Roman" w:cs="Times New Roman"/>
          <w:sz w:val="24"/>
          <w:szCs w:val="24"/>
        </w:rPr>
        <w:t xml:space="preserve"> </w:t>
      </w:r>
    </w:p>
    <w:p w14:paraId="5E2415AC" w14:textId="77777777" w:rsidR="005A3B6B" w:rsidRPr="00C51B4B" w:rsidRDefault="007468A7" w:rsidP="008658C2">
      <w:pPr>
        <w:spacing w:line="240" w:lineRule="auto"/>
        <w:rPr>
          <w:rFonts w:ascii="Times New Roman" w:hAnsi="Times New Roman" w:cs="Times New Roman"/>
          <w:sz w:val="24"/>
          <w:szCs w:val="24"/>
        </w:rPr>
      </w:pPr>
      <w:r>
        <w:rPr>
          <w:rFonts w:ascii="Times New Roman" w:hAnsi="Times New Roman" w:cs="Times New Roman"/>
          <w:sz w:val="24"/>
          <w:szCs w:val="24"/>
        </w:rPr>
        <w:t>Let’s calculate as follows</w:t>
      </w:r>
    </w:p>
    <w:p w14:paraId="29604BD1" w14:textId="76CCC52E" w:rsidR="005A3B6B" w:rsidRPr="007468A7" w:rsidRDefault="005A3B6B" w:rsidP="007468A7">
      <w:pPr>
        <w:pStyle w:val="ListParagraph"/>
        <w:numPr>
          <w:ilvl w:val="0"/>
          <w:numId w:val="15"/>
        </w:numPr>
        <w:spacing w:line="240" w:lineRule="auto"/>
        <w:rPr>
          <w:rFonts w:ascii="Times New Roman" w:hAnsi="Times New Roman"/>
          <w:sz w:val="24"/>
          <w:szCs w:val="24"/>
        </w:rPr>
      </w:pPr>
      <w:r w:rsidRPr="007468A7">
        <w:rPr>
          <w:rFonts w:ascii="Times New Roman" w:hAnsi="Times New Roman"/>
          <w:sz w:val="24"/>
          <w:szCs w:val="24"/>
        </w:rPr>
        <w:t xml:space="preserve">The probability that </w:t>
      </w:r>
      <w:r w:rsidR="00562F4F" w:rsidRPr="00B505DA">
        <w:rPr>
          <w:rFonts w:ascii="Times New Roman" w:hAnsi="Times New Roman"/>
          <w:sz w:val="24"/>
          <w:szCs w:val="24"/>
          <w:highlight w:val="yellow"/>
        </w:rPr>
        <w:t xml:space="preserve">the </w:t>
      </w:r>
      <w:r w:rsidRPr="007468A7">
        <w:rPr>
          <w:rFonts w:ascii="Times New Roman" w:hAnsi="Times New Roman"/>
          <w:sz w:val="24"/>
          <w:szCs w:val="24"/>
        </w:rPr>
        <w:t>stock price exceeds fifteen naira</w:t>
      </w:r>
      <w:r w:rsidR="00451254" w:rsidRPr="007468A7">
        <w:rPr>
          <w:rFonts w:ascii="Times New Roman" w:hAnsi="Times New Roman"/>
          <w:sz w:val="24"/>
          <w:szCs w:val="24"/>
        </w:rPr>
        <w:t>:</w:t>
      </w:r>
      <w:r w:rsidR="00451254" w:rsidRPr="00C51B4B">
        <w:rPr>
          <w:position w:val="-14"/>
        </w:rPr>
        <w:object w:dxaOrig="1960" w:dyaOrig="400" w14:anchorId="0F1210F0">
          <v:shape id="_x0000_i1111" type="#_x0000_t75" style="width:97.05pt;height:19.15pt" o:ole="">
            <v:imagedata r:id="rId188" o:title=""/>
          </v:shape>
          <o:OLEObject Type="Embed" ProgID="Equation.DSMT4" ShapeID="_x0000_i1111" DrawAspect="Content" ObjectID="_1817369241" r:id="rId189"/>
        </w:object>
      </w:r>
      <w:r w:rsidR="00451254" w:rsidRPr="007468A7">
        <w:rPr>
          <w:rFonts w:ascii="Times New Roman" w:hAnsi="Times New Roman"/>
          <w:sz w:val="24"/>
          <w:szCs w:val="24"/>
        </w:rPr>
        <w:t xml:space="preserve"> </w:t>
      </w:r>
    </w:p>
    <w:p w14:paraId="6E494CB7" w14:textId="77777777" w:rsidR="00451254" w:rsidRPr="00C51B4B" w:rsidRDefault="00451254" w:rsidP="00451254">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This means that there is a </w:t>
      </w:r>
      <w:r w:rsidRPr="00C51B4B">
        <w:rPr>
          <w:rFonts w:ascii="Times New Roman" w:hAnsi="Times New Roman" w:cs="Times New Roman"/>
          <w:position w:val="-6"/>
          <w:sz w:val="24"/>
          <w:szCs w:val="24"/>
        </w:rPr>
        <w:object w:dxaOrig="499" w:dyaOrig="279" w14:anchorId="43208C1F">
          <v:shape id="_x0000_i1112" type="#_x0000_t75" style="width:25.05pt;height:14.15pt" o:ole="">
            <v:imagedata r:id="rId190" o:title=""/>
          </v:shape>
          <o:OLEObject Type="Embed" ProgID="Equation.DSMT4" ShapeID="_x0000_i1112" DrawAspect="Content" ObjectID="_1817369242" r:id="rId191"/>
        </w:object>
      </w:r>
      <w:r w:rsidRPr="00C51B4B">
        <w:rPr>
          <w:rFonts w:ascii="Times New Roman" w:hAnsi="Times New Roman" w:cs="Times New Roman"/>
          <w:sz w:val="24"/>
          <w:szCs w:val="24"/>
        </w:rPr>
        <w:t xml:space="preserve"> chance that the stock price will exceed fifteen naira.</w:t>
      </w:r>
    </w:p>
    <w:p w14:paraId="0D1106BD" w14:textId="49961F7C" w:rsidR="00451254" w:rsidRPr="007468A7" w:rsidRDefault="00451254" w:rsidP="007468A7">
      <w:pPr>
        <w:pStyle w:val="ListParagraph"/>
        <w:numPr>
          <w:ilvl w:val="0"/>
          <w:numId w:val="15"/>
        </w:numPr>
        <w:spacing w:line="240" w:lineRule="auto"/>
        <w:rPr>
          <w:rFonts w:ascii="Times New Roman" w:hAnsi="Times New Roman"/>
          <w:sz w:val="24"/>
          <w:szCs w:val="24"/>
        </w:rPr>
      </w:pPr>
      <w:r w:rsidRPr="007468A7">
        <w:rPr>
          <w:rFonts w:ascii="Times New Roman" w:hAnsi="Times New Roman"/>
          <w:sz w:val="24"/>
          <w:szCs w:val="24"/>
        </w:rPr>
        <w:lastRenderedPageBreak/>
        <w:t xml:space="preserve">The probability of </w:t>
      </w:r>
      <w:r w:rsidR="00562F4F" w:rsidRPr="00B505DA">
        <w:rPr>
          <w:rFonts w:ascii="Times New Roman" w:hAnsi="Times New Roman"/>
          <w:sz w:val="24"/>
          <w:szCs w:val="24"/>
          <w:highlight w:val="yellow"/>
        </w:rPr>
        <w:t xml:space="preserve">a </w:t>
      </w:r>
      <w:r w:rsidRPr="007468A7">
        <w:rPr>
          <w:rFonts w:ascii="Times New Roman" w:hAnsi="Times New Roman"/>
          <w:sz w:val="24"/>
          <w:szCs w:val="24"/>
        </w:rPr>
        <w:t xml:space="preserve">price change </w:t>
      </w:r>
      <w:r w:rsidR="00562F4F" w:rsidRPr="00B505DA">
        <w:rPr>
          <w:rFonts w:ascii="Times New Roman" w:hAnsi="Times New Roman"/>
          <w:sz w:val="24"/>
          <w:szCs w:val="24"/>
          <w:highlight w:val="yellow"/>
        </w:rPr>
        <w:t xml:space="preserve">of </w:t>
      </w:r>
      <w:r w:rsidRPr="007468A7">
        <w:rPr>
          <w:rFonts w:ascii="Times New Roman" w:hAnsi="Times New Roman"/>
          <w:sz w:val="24"/>
          <w:szCs w:val="24"/>
        </w:rPr>
        <w:t xml:space="preserve">less than </w:t>
      </w:r>
      <w:r w:rsidRPr="00C51B4B">
        <w:rPr>
          <w:position w:val="-6"/>
        </w:rPr>
        <w:object w:dxaOrig="480" w:dyaOrig="279" w14:anchorId="52AC5F4C">
          <v:shape id="_x0000_i1113" type="#_x0000_t75" style="width:24.15pt;height:14.15pt" o:ole="">
            <v:imagedata r:id="rId192" o:title=""/>
          </v:shape>
          <o:OLEObject Type="Embed" ProgID="Equation.DSMT4" ShapeID="_x0000_i1113" DrawAspect="Content" ObjectID="_1817369243" r:id="rId193"/>
        </w:object>
      </w:r>
      <w:r w:rsidRPr="007468A7">
        <w:rPr>
          <w:rFonts w:ascii="Times New Roman" w:hAnsi="Times New Roman"/>
          <w:sz w:val="24"/>
          <w:szCs w:val="24"/>
        </w:rPr>
        <w:t>:</w:t>
      </w:r>
      <w:r w:rsidRPr="00C51B4B">
        <w:rPr>
          <w:position w:val="-14"/>
        </w:rPr>
        <w:object w:dxaOrig="2140" w:dyaOrig="400" w14:anchorId="39D0BEE0">
          <v:shape id="_x0000_i1114" type="#_x0000_t75" style="width:107.1pt;height:19.15pt" o:ole="">
            <v:imagedata r:id="rId194" o:title=""/>
          </v:shape>
          <o:OLEObject Type="Embed" ProgID="Equation.DSMT4" ShapeID="_x0000_i1114" DrawAspect="Content" ObjectID="_1817369244" r:id="rId195"/>
        </w:object>
      </w:r>
      <w:r w:rsidRPr="007468A7">
        <w:rPr>
          <w:rFonts w:ascii="Times New Roman" w:hAnsi="Times New Roman"/>
          <w:sz w:val="24"/>
          <w:szCs w:val="24"/>
        </w:rPr>
        <w:t>.</w:t>
      </w:r>
    </w:p>
    <w:p w14:paraId="613C36AF" w14:textId="385AB25C" w:rsidR="00451254" w:rsidRPr="00C51B4B" w:rsidRDefault="00451254" w:rsidP="00451254">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This means that there is </w:t>
      </w:r>
      <w:r w:rsidRPr="00C51B4B">
        <w:rPr>
          <w:rFonts w:ascii="Times New Roman" w:hAnsi="Times New Roman" w:cs="Times New Roman"/>
          <w:position w:val="-6"/>
          <w:sz w:val="24"/>
          <w:szCs w:val="24"/>
        </w:rPr>
        <w:object w:dxaOrig="520" w:dyaOrig="279" w14:anchorId="1837702B">
          <v:shape id="_x0000_i1115" type="#_x0000_t75" style="width:25.05pt;height:14.15pt" o:ole="">
            <v:imagedata r:id="rId196" o:title=""/>
          </v:shape>
          <o:OLEObject Type="Embed" ProgID="Equation.DSMT4" ShapeID="_x0000_i1115" DrawAspect="Content" ObjectID="_1817369245" r:id="rId197"/>
        </w:object>
      </w:r>
      <w:r w:rsidRPr="00C51B4B">
        <w:rPr>
          <w:rFonts w:ascii="Times New Roman" w:hAnsi="Times New Roman" w:cs="Times New Roman"/>
          <w:sz w:val="24"/>
          <w:szCs w:val="24"/>
        </w:rPr>
        <w:t xml:space="preserve"> that the price change will be less than </w:t>
      </w:r>
      <w:r w:rsidRPr="00C51B4B">
        <w:rPr>
          <w:rFonts w:ascii="Times New Roman" w:hAnsi="Times New Roman" w:cs="Times New Roman"/>
          <w:position w:val="-6"/>
          <w:sz w:val="24"/>
          <w:szCs w:val="24"/>
        </w:rPr>
        <w:object w:dxaOrig="480" w:dyaOrig="279" w14:anchorId="21D6DE77">
          <v:shape id="_x0000_i1116" type="#_x0000_t75" style="width:24.15pt;height:14.15pt" o:ole="">
            <v:imagedata r:id="rId198" o:title=""/>
          </v:shape>
          <o:OLEObject Type="Embed" ProgID="Equation.DSMT4" ShapeID="_x0000_i1116" DrawAspect="Content" ObjectID="_1817369246" r:id="rId199"/>
        </w:object>
      </w:r>
      <w:r w:rsidRPr="00C51B4B">
        <w:rPr>
          <w:rFonts w:ascii="Times New Roman" w:hAnsi="Times New Roman" w:cs="Times New Roman"/>
          <w:sz w:val="24"/>
          <w:szCs w:val="24"/>
        </w:rPr>
        <w:t>.</w:t>
      </w:r>
      <w:r w:rsidR="00DC3FBC" w:rsidRPr="00C51B4B">
        <w:rPr>
          <w:rFonts w:ascii="Times New Roman" w:hAnsi="Times New Roman" w:cs="Times New Roman"/>
          <w:sz w:val="24"/>
          <w:szCs w:val="24"/>
        </w:rPr>
        <w:t>This s</w:t>
      </w:r>
      <w:r w:rsidR="00C50A1D">
        <w:rPr>
          <w:rFonts w:ascii="Times New Roman" w:hAnsi="Times New Roman" w:cs="Times New Roman"/>
          <w:sz w:val="24"/>
          <w:szCs w:val="24"/>
        </w:rPr>
        <w:t>ce</w:t>
      </w:r>
      <w:r w:rsidR="00DC3FBC" w:rsidRPr="00C51B4B">
        <w:rPr>
          <w:rFonts w:ascii="Times New Roman" w:hAnsi="Times New Roman" w:cs="Times New Roman"/>
          <w:sz w:val="24"/>
          <w:szCs w:val="24"/>
        </w:rPr>
        <w:t xml:space="preserve">nario can help Dangote Cement manage </w:t>
      </w:r>
      <w:r w:rsidR="00562F4F" w:rsidRPr="00B505DA">
        <w:rPr>
          <w:rFonts w:ascii="Times New Roman" w:hAnsi="Times New Roman" w:cs="Times New Roman"/>
          <w:sz w:val="24"/>
          <w:szCs w:val="24"/>
          <w:highlight w:val="yellow"/>
        </w:rPr>
        <w:t>its</w:t>
      </w:r>
      <w:r w:rsidR="00562F4F" w:rsidRPr="00B505DA">
        <w:rPr>
          <w:rFonts w:ascii="Times New Roman" w:hAnsi="Times New Roman" w:cs="Times New Roman"/>
          <w:sz w:val="24"/>
          <w:szCs w:val="24"/>
          <w:highlight w:val="yellow"/>
        </w:rPr>
        <w:t xml:space="preserve"> </w:t>
      </w:r>
      <w:r w:rsidR="00DC3FBC" w:rsidRPr="00C51B4B">
        <w:rPr>
          <w:rFonts w:ascii="Times New Roman" w:hAnsi="Times New Roman" w:cs="Times New Roman"/>
          <w:sz w:val="24"/>
          <w:szCs w:val="24"/>
        </w:rPr>
        <w:t xml:space="preserve">risk exposure. If they are holding a large position in the stock market, they can use this probability to </w:t>
      </w:r>
      <w:r w:rsidR="00562F4F" w:rsidRPr="00B505DA">
        <w:rPr>
          <w:rFonts w:ascii="Times New Roman" w:hAnsi="Times New Roman" w:cs="Times New Roman"/>
          <w:sz w:val="24"/>
          <w:szCs w:val="24"/>
          <w:highlight w:val="yellow"/>
        </w:rPr>
        <w:t>assess</w:t>
      </w:r>
      <w:r w:rsidR="00562F4F" w:rsidRPr="00B505DA">
        <w:rPr>
          <w:rFonts w:ascii="Times New Roman" w:hAnsi="Times New Roman" w:cs="Times New Roman"/>
          <w:sz w:val="24"/>
          <w:szCs w:val="24"/>
          <w:highlight w:val="yellow"/>
        </w:rPr>
        <w:t xml:space="preserve"> </w:t>
      </w:r>
      <w:r w:rsidR="00DC3FBC" w:rsidRPr="00C51B4B">
        <w:rPr>
          <w:rFonts w:ascii="Times New Roman" w:hAnsi="Times New Roman" w:cs="Times New Roman"/>
          <w:sz w:val="24"/>
          <w:szCs w:val="24"/>
        </w:rPr>
        <w:t>the potential risks and adjust their strategy accordingly.</w:t>
      </w:r>
    </w:p>
    <w:p w14:paraId="5E0AAFFD" w14:textId="77777777" w:rsidR="00DC3FBC" w:rsidRPr="00BC61E4" w:rsidRDefault="00451254" w:rsidP="00451254">
      <w:pPr>
        <w:pStyle w:val="ListParagraph"/>
        <w:numPr>
          <w:ilvl w:val="0"/>
          <w:numId w:val="15"/>
        </w:numPr>
        <w:spacing w:line="240" w:lineRule="auto"/>
        <w:rPr>
          <w:rFonts w:ascii="Times New Roman" w:hAnsi="Times New Roman"/>
          <w:sz w:val="24"/>
          <w:szCs w:val="24"/>
        </w:rPr>
      </w:pPr>
      <w:r w:rsidRPr="007468A7">
        <w:rPr>
          <w:rFonts w:ascii="Times New Roman" w:hAnsi="Times New Roman"/>
          <w:sz w:val="24"/>
          <w:szCs w:val="24"/>
        </w:rPr>
        <w:t>Expected value of stock price:</w:t>
      </w:r>
      <w:r w:rsidR="00DC3FBC" w:rsidRPr="00C51B4B">
        <w:rPr>
          <w:position w:val="-16"/>
        </w:rPr>
        <w:object w:dxaOrig="5800" w:dyaOrig="440" w14:anchorId="4B214196">
          <v:shape id="_x0000_i1117" type="#_x0000_t75" style="width:290.75pt;height:21.85pt" o:ole="">
            <v:imagedata r:id="rId200" o:title=""/>
          </v:shape>
          <o:OLEObject Type="Embed" ProgID="Equation.DSMT4" ShapeID="_x0000_i1117" DrawAspect="Content" ObjectID="_1817369247" r:id="rId201"/>
        </w:object>
      </w:r>
      <w:r w:rsidRPr="007468A7">
        <w:rPr>
          <w:rFonts w:ascii="Times New Roman" w:hAnsi="Times New Roman"/>
          <w:sz w:val="24"/>
          <w:szCs w:val="24"/>
        </w:rPr>
        <w:t xml:space="preserve"> </w:t>
      </w:r>
    </w:p>
    <w:p w14:paraId="5B0E63A3" w14:textId="0A793E94" w:rsidR="00E80735" w:rsidRPr="00BC61E4" w:rsidRDefault="002A3D9F" w:rsidP="00BC61E4">
      <w:pPr>
        <w:pStyle w:val="ListParagraph"/>
        <w:numPr>
          <w:ilvl w:val="0"/>
          <w:numId w:val="15"/>
        </w:numPr>
        <w:spacing w:line="240" w:lineRule="auto"/>
        <w:rPr>
          <w:rFonts w:ascii="Times New Roman" w:hAnsi="Times New Roman"/>
          <w:b/>
          <w:sz w:val="24"/>
          <w:szCs w:val="24"/>
        </w:rPr>
      </w:pPr>
      <w:r w:rsidRPr="00680BA9">
        <w:rPr>
          <w:rFonts w:ascii="Times New Roman" w:hAnsi="Times New Roman"/>
          <w:b/>
          <w:sz w:val="24"/>
          <w:szCs w:val="24"/>
        </w:rPr>
        <w:t>Conditional Probability</w:t>
      </w:r>
      <w:r w:rsidR="00680BA9">
        <w:rPr>
          <w:rFonts w:ascii="Times New Roman" w:hAnsi="Times New Roman"/>
          <w:b/>
          <w:sz w:val="24"/>
          <w:szCs w:val="24"/>
        </w:rPr>
        <w:t xml:space="preserve">: </w:t>
      </w:r>
      <w:r w:rsidR="00562F4F" w:rsidRPr="00B505DA">
        <w:rPr>
          <w:rFonts w:ascii="Times New Roman" w:hAnsi="Times New Roman"/>
          <w:sz w:val="24"/>
          <w:szCs w:val="24"/>
          <w:highlight w:val="yellow"/>
        </w:rPr>
        <w:t>Let’s</w:t>
      </w:r>
      <w:r w:rsidR="00562F4F" w:rsidRPr="00B505DA">
        <w:rPr>
          <w:rFonts w:ascii="Times New Roman" w:hAnsi="Times New Roman"/>
          <w:sz w:val="24"/>
          <w:szCs w:val="24"/>
          <w:highlight w:val="yellow"/>
        </w:rPr>
        <w:t xml:space="preserve"> </w:t>
      </w:r>
      <w:r w:rsidRPr="00680BA9">
        <w:rPr>
          <w:rFonts w:ascii="Times New Roman" w:hAnsi="Times New Roman"/>
          <w:sz w:val="24"/>
          <w:szCs w:val="24"/>
        </w:rPr>
        <w:t xml:space="preserve">consider the </w:t>
      </w:r>
      <w:r w:rsidR="00680BA9">
        <w:rPr>
          <w:rFonts w:ascii="Times New Roman" w:hAnsi="Times New Roman"/>
          <w:sz w:val="24"/>
          <w:szCs w:val="24"/>
        </w:rPr>
        <w:t xml:space="preserve">following </w:t>
      </w:r>
      <w:r w:rsidRPr="00680BA9">
        <w:rPr>
          <w:rFonts w:ascii="Times New Roman" w:hAnsi="Times New Roman"/>
          <w:sz w:val="24"/>
          <w:szCs w:val="24"/>
        </w:rPr>
        <w:t>events:</w:t>
      </w:r>
    </w:p>
    <w:p w14:paraId="52113F2D" w14:textId="77777777" w:rsidR="00E80735" w:rsidRPr="00680BA9" w:rsidRDefault="00E80735" w:rsidP="00E80735">
      <w:pPr>
        <w:pStyle w:val="ListParagraph"/>
        <w:spacing w:line="240" w:lineRule="auto"/>
        <w:rPr>
          <w:rFonts w:ascii="Times New Roman" w:hAnsi="Times New Roman"/>
          <w:b/>
          <w:sz w:val="24"/>
          <w:szCs w:val="24"/>
        </w:rPr>
      </w:pPr>
      <w:r>
        <w:rPr>
          <w:rFonts w:ascii="Times New Roman" w:hAnsi="Times New Roman"/>
          <w:b/>
          <w:sz w:val="24"/>
          <w:szCs w:val="24"/>
        </w:rPr>
        <w:t>Example 2</w:t>
      </w:r>
    </w:p>
    <w:p w14:paraId="7AB18ED1" w14:textId="77777777" w:rsidR="002A3D9F" w:rsidRPr="00C51B4B" w:rsidRDefault="002A3D9F" w:rsidP="002A3D9F">
      <w:pPr>
        <w:spacing w:line="240" w:lineRule="auto"/>
        <w:rPr>
          <w:rFonts w:ascii="Times New Roman" w:hAnsi="Times New Roman" w:cs="Times New Roman"/>
          <w:sz w:val="24"/>
          <w:szCs w:val="24"/>
        </w:rPr>
      </w:pPr>
      <w:r w:rsidRPr="00C51B4B">
        <w:rPr>
          <w:rFonts w:ascii="Times New Roman" w:hAnsi="Times New Roman" w:cs="Times New Roman"/>
          <w:sz w:val="24"/>
          <w:szCs w:val="24"/>
        </w:rPr>
        <w:t>(i)</w:t>
      </w:r>
      <w:r w:rsidRPr="00C51B4B">
        <w:rPr>
          <w:rFonts w:ascii="Times New Roman" w:hAnsi="Times New Roman" w:cs="Times New Roman"/>
          <w:position w:val="-4"/>
          <w:sz w:val="24"/>
          <w:szCs w:val="24"/>
        </w:rPr>
        <w:object w:dxaOrig="180" w:dyaOrig="279" w14:anchorId="55DE06D6">
          <v:shape id="_x0000_i1118" type="#_x0000_t75" style="width:9.1pt;height:14.15pt" o:ole="">
            <v:imagedata r:id="rId180" o:title=""/>
          </v:shape>
          <o:OLEObject Type="Embed" ProgID="Equation.DSMT4" ShapeID="_x0000_i1118" DrawAspect="Content" ObjectID="_1817369248" r:id="rId202"/>
        </w:object>
      </w:r>
      <w:r w:rsidRPr="00C51B4B">
        <w:rPr>
          <w:rFonts w:ascii="Times New Roman" w:hAnsi="Times New Roman" w:cs="Times New Roman"/>
          <w:sz w:val="24"/>
          <w:szCs w:val="24"/>
        </w:rPr>
        <w:t xml:space="preserve"> </w:t>
      </w:r>
      <w:r w:rsidRPr="00C51B4B">
        <w:rPr>
          <w:rFonts w:ascii="Times New Roman" w:hAnsi="Times New Roman" w:cs="Times New Roman"/>
          <w:position w:val="-14"/>
          <w:sz w:val="24"/>
          <w:szCs w:val="24"/>
        </w:rPr>
        <w:object w:dxaOrig="2280" w:dyaOrig="400" w14:anchorId="41B9166F">
          <v:shape id="_x0000_i1119" type="#_x0000_t75" style="width:113.9pt;height:19.15pt" o:ole="">
            <v:imagedata r:id="rId203" o:title=""/>
          </v:shape>
          <o:OLEObject Type="Embed" ProgID="Equation.DSMT4" ShapeID="_x0000_i1119" DrawAspect="Content" ObjectID="_1817369249" r:id="rId204"/>
        </w:object>
      </w:r>
      <w:r w:rsidRPr="00C51B4B">
        <w:rPr>
          <w:rFonts w:ascii="Times New Roman" w:hAnsi="Times New Roman" w:cs="Times New Roman"/>
          <w:sz w:val="24"/>
          <w:szCs w:val="24"/>
        </w:rPr>
        <w:t xml:space="preserve"> </w:t>
      </w:r>
    </w:p>
    <w:p w14:paraId="08C0D03B" w14:textId="77777777" w:rsidR="002A3D9F" w:rsidRPr="00C51B4B" w:rsidRDefault="002A3D9F" w:rsidP="002A3D9F">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(ii)  </w:t>
      </w:r>
      <w:r w:rsidRPr="00C51B4B">
        <w:rPr>
          <w:rFonts w:ascii="Times New Roman" w:hAnsi="Times New Roman" w:cs="Times New Roman"/>
          <w:position w:val="-14"/>
          <w:sz w:val="24"/>
          <w:szCs w:val="24"/>
        </w:rPr>
        <w:object w:dxaOrig="2580" w:dyaOrig="400" w14:anchorId="749E803B">
          <v:shape id="_x0000_i1120" type="#_x0000_t75" style="width:128.95pt;height:19.15pt" o:ole="">
            <v:imagedata r:id="rId205" o:title=""/>
          </v:shape>
          <o:OLEObject Type="Embed" ProgID="Equation.DSMT4" ShapeID="_x0000_i1120" DrawAspect="Content" ObjectID="_1817369250" r:id="rId206"/>
        </w:object>
      </w:r>
    </w:p>
    <w:p w14:paraId="680114EA" w14:textId="77777777" w:rsidR="002A3D9F" w:rsidRPr="00C51B4B" w:rsidRDefault="002A3D9F" w:rsidP="002A3D9F">
      <w:pPr>
        <w:spacing w:line="240" w:lineRule="auto"/>
        <w:rPr>
          <w:rFonts w:ascii="Times New Roman" w:hAnsi="Times New Roman" w:cs="Times New Roman"/>
          <w:sz w:val="24"/>
          <w:szCs w:val="24"/>
        </w:rPr>
      </w:pPr>
      <w:r w:rsidRPr="00C51B4B">
        <w:rPr>
          <w:rFonts w:ascii="Times New Roman" w:hAnsi="Times New Roman" w:cs="Times New Roman"/>
          <w:sz w:val="24"/>
          <w:szCs w:val="24"/>
        </w:rPr>
        <w:t>we can calculate the conditional probability as follows:</w:t>
      </w:r>
    </w:p>
    <w:p w14:paraId="0C8C38AA" w14:textId="77777777" w:rsidR="002A3D9F" w:rsidRPr="00C51B4B" w:rsidRDefault="001D7856" w:rsidP="002A3D9F">
      <w:pPr>
        <w:pStyle w:val="ListParagraph"/>
        <w:numPr>
          <w:ilvl w:val="0"/>
          <w:numId w:val="14"/>
        </w:numPr>
        <w:spacing w:line="240" w:lineRule="auto"/>
        <w:rPr>
          <w:rFonts w:ascii="Times New Roman" w:hAnsi="Times New Roman"/>
          <w:sz w:val="24"/>
          <w:szCs w:val="24"/>
        </w:rPr>
      </w:pPr>
      <w:r w:rsidRPr="00C51B4B">
        <w:rPr>
          <w:rFonts w:ascii="Times New Roman" w:hAnsi="Times New Roman"/>
          <w:position w:val="-34"/>
          <w:sz w:val="24"/>
          <w:szCs w:val="24"/>
        </w:rPr>
        <w:object w:dxaOrig="6240" w:dyaOrig="800" w14:anchorId="7FAA4473">
          <v:shape id="_x0000_i1121" type="#_x0000_t75" style="width:312.15pt;height:39.2pt" o:ole="">
            <v:imagedata r:id="rId207" o:title=""/>
          </v:shape>
          <o:OLEObject Type="Embed" ProgID="Equation.DSMT4" ShapeID="_x0000_i1121" DrawAspect="Content" ObjectID="_1817369251" r:id="rId208"/>
        </w:object>
      </w:r>
      <w:r w:rsidR="002A3D9F" w:rsidRPr="00C51B4B">
        <w:rPr>
          <w:rFonts w:ascii="Times New Roman" w:hAnsi="Times New Roman"/>
          <w:sz w:val="24"/>
          <w:szCs w:val="24"/>
        </w:rPr>
        <w:t xml:space="preserve"> </w:t>
      </w:r>
    </w:p>
    <w:p w14:paraId="7A669B8F" w14:textId="77777777" w:rsidR="001D7856" w:rsidRPr="00C51B4B" w:rsidRDefault="001D7856" w:rsidP="002A3D9F">
      <w:pPr>
        <w:pStyle w:val="ListParagraph"/>
        <w:numPr>
          <w:ilvl w:val="0"/>
          <w:numId w:val="14"/>
        </w:numPr>
        <w:spacing w:line="240" w:lineRule="auto"/>
        <w:rPr>
          <w:rFonts w:ascii="Times New Roman" w:hAnsi="Times New Roman"/>
          <w:sz w:val="24"/>
          <w:szCs w:val="24"/>
        </w:rPr>
      </w:pPr>
      <w:r w:rsidRPr="00C51B4B">
        <w:rPr>
          <w:rFonts w:ascii="Times New Roman" w:hAnsi="Times New Roman"/>
          <w:position w:val="-14"/>
          <w:sz w:val="24"/>
          <w:szCs w:val="24"/>
        </w:rPr>
        <w:object w:dxaOrig="6920" w:dyaOrig="400" w14:anchorId="4210FB12">
          <v:shape id="_x0000_i1122" type="#_x0000_t75" style="width:345.85pt;height:19.15pt" o:ole="">
            <v:imagedata r:id="rId209" o:title=""/>
          </v:shape>
          <o:OLEObject Type="Embed" ProgID="Equation.DSMT4" ShapeID="_x0000_i1122" DrawAspect="Content" ObjectID="_1817369252" r:id="rId210"/>
        </w:object>
      </w:r>
      <w:r w:rsidRPr="00C51B4B">
        <w:rPr>
          <w:rFonts w:ascii="Times New Roman" w:hAnsi="Times New Roman"/>
          <w:sz w:val="24"/>
          <w:szCs w:val="24"/>
        </w:rPr>
        <w:t xml:space="preserve"> </w:t>
      </w:r>
    </w:p>
    <w:p w14:paraId="4D6AB9EE" w14:textId="77777777" w:rsidR="001D7856" w:rsidRPr="00C51B4B" w:rsidRDefault="001D7856" w:rsidP="002A3D9F">
      <w:pPr>
        <w:pStyle w:val="ListParagraph"/>
        <w:numPr>
          <w:ilvl w:val="0"/>
          <w:numId w:val="14"/>
        </w:numPr>
        <w:spacing w:line="240" w:lineRule="auto"/>
        <w:rPr>
          <w:rFonts w:ascii="Times New Roman" w:hAnsi="Times New Roman"/>
          <w:sz w:val="24"/>
          <w:szCs w:val="24"/>
        </w:rPr>
      </w:pPr>
      <w:r w:rsidRPr="00C51B4B">
        <w:rPr>
          <w:rFonts w:ascii="Times New Roman" w:hAnsi="Times New Roman"/>
          <w:position w:val="-14"/>
          <w:sz w:val="24"/>
          <w:szCs w:val="24"/>
        </w:rPr>
        <w:object w:dxaOrig="5319" w:dyaOrig="400" w14:anchorId="207CAECB">
          <v:shape id="_x0000_i1123" type="#_x0000_t75" style="width:266.15pt;height:19.15pt" o:ole="">
            <v:imagedata r:id="rId211" o:title=""/>
          </v:shape>
          <o:OLEObject Type="Embed" ProgID="Equation.DSMT4" ShapeID="_x0000_i1123" DrawAspect="Content" ObjectID="_1817369253" r:id="rId212"/>
        </w:object>
      </w:r>
      <w:r w:rsidRPr="00C51B4B">
        <w:rPr>
          <w:rFonts w:ascii="Times New Roman" w:hAnsi="Times New Roman"/>
          <w:sz w:val="24"/>
          <w:szCs w:val="24"/>
        </w:rPr>
        <w:t xml:space="preserve"> </w:t>
      </w:r>
    </w:p>
    <w:p w14:paraId="126BB867" w14:textId="77777777" w:rsidR="009F2DE2" w:rsidRPr="00BC61E4" w:rsidRDefault="001D7856" w:rsidP="000265F6">
      <w:pPr>
        <w:spacing w:line="240" w:lineRule="auto"/>
        <w:rPr>
          <w:rFonts w:ascii="Times New Roman" w:hAnsi="Times New Roman" w:cs="Times New Roman"/>
          <w:sz w:val="24"/>
          <w:szCs w:val="24"/>
        </w:rPr>
      </w:pPr>
      <w:r w:rsidRPr="00C51B4B">
        <w:rPr>
          <w:rFonts w:ascii="Times New Roman" w:hAnsi="Times New Roman" w:cs="Times New Roman"/>
          <w:sz w:val="24"/>
          <w:szCs w:val="24"/>
        </w:rPr>
        <w:t xml:space="preserve">The conditional probability </w:t>
      </w:r>
      <w:r w:rsidRPr="00C51B4B">
        <w:rPr>
          <w:rFonts w:ascii="Times New Roman" w:hAnsi="Times New Roman" w:cs="Times New Roman"/>
          <w:position w:val="-14"/>
          <w:sz w:val="24"/>
          <w:szCs w:val="24"/>
        </w:rPr>
        <w:object w:dxaOrig="1600" w:dyaOrig="400" w14:anchorId="6A4A5FA2">
          <v:shape id="_x0000_i1124" type="#_x0000_t75" style="width:80.2pt;height:19.15pt" o:ole="">
            <v:imagedata r:id="rId213" o:title=""/>
          </v:shape>
          <o:OLEObject Type="Embed" ProgID="Equation.DSMT4" ShapeID="_x0000_i1124" DrawAspect="Content" ObjectID="_1817369254" r:id="rId214"/>
        </w:object>
      </w:r>
      <w:r w:rsidRPr="00C51B4B">
        <w:rPr>
          <w:rFonts w:ascii="Times New Roman" w:hAnsi="Times New Roman" w:cs="Times New Roman"/>
          <w:sz w:val="24"/>
          <w:szCs w:val="24"/>
        </w:rPr>
        <w:t xml:space="preserve"> means that given the stock price is greater than </w:t>
      </w:r>
      <w:r w:rsidRPr="00C51B4B">
        <w:rPr>
          <w:rFonts w:ascii="Times New Roman" w:hAnsi="Times New Roman" w:cs="Times New Roman"/>
          <w:position w:val="-6"/>
          <w:sz w:val="24"/>
          <w:szCs w:val="24"/>
        </w:rPr>
        <w:object w:dxaOrig="780" w:dyaOrig="279" w14:anchorId="4243CB67">
          <v:shape id="_x0000_i1125" type="#_x0000_t75" style="width:39.2pt;height:14.15pt" o:ole="">
            <v:imagedata r:id="rId215" o:title=""/>
          </v:shape>
          <o:OLEObject Type="Embed" ProgID="Equation.DSMT4" ShapeID="_x0000_i1125" DrawAspect="Content" ObjectID="_1817369255" r:id="rId216"/>
        </w:object>
      </w:r>
      <w:r w:rsidRPr="00C51B4B">
        <w:rPr>
          <w:rFonts w:ascii="Times New Roman" w:hAnsi="Times New Roman" w:cs="Times New Roman"/>
          <w:sz w:val="24"/>
          <w:szCs w:val="24"/>
        </w:rPr>
        <w:t xml:space="preserve"> there is a </w:t>
      </w:r>
      <w:r w:rsidRPr="00C51B4B">
        <w:rPr>
          <w:rFonts w:ascii="Times New Roman" w:hAnsi="Times New Roman" w:cs="Times New Roman"/>
          <w:position w:val="-6"/>
          <w:sz w:val="24"/>
          <w:szCs w:val="24"/>
        </w:rPr>
        <w:object w:dxaOrig="480" w:dyaOrig="279" w14:anchorId="3DDF0A6E">
          <v:shape id="_x0000_i1126" type="#_x0000_t75" style="width:24.15pt;height:14.15pt" o:ole="">
            <v:imagedata r:id="rId217" o:title=""/>
          </v:shape>
          <o:OLEObject Type="Embed" ProgID="Equation.DSMT4" ShapeID="_x0000_i1126" DrawAspect="Content" ObjectID="_1817369256" r:id="rId218"/>
        </w:object>
      </w:r>
      <w:r w:rsidRPr="00C51B4B">
        <w:rPr>
          <w:rFonts w:ascii="Times New Roman" w:hAnsi="Times New Roman" w:cs="Times New Roman"/>
          <w:sz w:val="24"/>
          <w:szCs w:val="24"/>
        </w:rPr>
        <w:t xml:space="preserve"> chance that will exceed </w:t>
      </w:r>
      <w:r w:rsidRPr="00C51B4B">
        <w:rPr>
          <w:rFonts w:ascii="Times New Roman" w:hAnsi="Times New Roman" w:cs="Times New Roman"/>
          <w:position w:val="-6"/>
          <w:sz w:val="24"/>
          <w:szCs w:val="24"/>
        </w:rPr>
        <w:object w:dxaOrig="520" w:dyaOrig="279" w14:anchorId="309FF9E6">
          <v:shape id="_x0000_i1127" type="#_x0000_t75" style="width:25.05pt;height:14.15pt" o:ole="">
            <v:imagedata r:id="rId219" o:title=""/>
          </v:shape>
          <o:OLEObject Type="Embed" ProgID="Equation.DSMT4" ShapeID="_x0000_i1127" DrawAspect="Content" ObjectID="_1817369257" r:id="rId220"/>
        </w:object>
      </w:r>
      <w:r w:rsidRPr="00C51B4B">
        <w:rPr>
          <w:rFonts w:ascii="Times New Roman" w:hAnsi="Times New Roman" w:cs="Times New Roman"/>
          <w:sz w:val="24"/>
          <w:szCs w:val="24"/>
        </w:rPr>
        <w:t xml:space="preserve"> </w:t>
      </w:r>
    </w:p>
    <w:p w14:paraId="498E1232" w14:textId="77777777" w:rsidR="00EE5115" w:rsidRPr="0052326B" w:rsidRDefault="000265F6" w:rsidP="000265F6">
      <w:pPr>
        <w:spacing w:line="240" w:lineRule="auto"/>
        <w:jc w:val="both"/>
        <w:rPr>
          <w:rFonts w:ascii="Times New Roman" w:hAnsi="Times New Roman" w:cs="Times New Roman"/>
          <w:b/>
          <w:sz w:val="24"/>
          <w:szCs w:val="24"/>
        </w:rPr>
      </w:pPr>
      <w:r>
        <w:rPr>
          <w:rFonts w:ascii="Times New Roman" w:hAnsi="Times New Roman" w:cs="Times New Roman"/>
          <w:b/>
          <w:sz w:val="24"/>
          <w:szCs w:val="24"/>
        </w:rPr>
        <w:t>4</w:t>
      </w:r>
      <w:r w:rsidR="004618E3" w:rsidRPr="0052326B">
        <w:rPr>
          <w:rFonts w:ascii="Times New Roman" w:hAnsi="Times New Roman" w:cs="Times New Roman"/>
          <w:b/>
          <w:sz w:val="24"/>
          <w:szCs w:val="24"/>
        </w:rPr>
        <w:t>.</w:t>
      </w:r>
      <w:r>
        <w:rPr>
          <w:rFonts w:ascii="Times New Roman" w:hAnsi="Times New Roman" w:cs="Times New Roman"/>
          <w:b/>
          <w:sz w:val="24"/>
          <w:szCs w:val="24"/>
        </w:rPr>
        <w:t>1</w:t>
      </w:r>
      <w:r w:rsidR="004618E3" w:rsidRPr="0052326B">
        <w:rPr>
          <w:rFonts w:ascii="Times New Roman" w:hAnsi="Times New Roman" w:cs="Times New Roman"/>
          <w:b/>
          <w:sz w:val="24"/>
          <w:szCs w:val="24"/>
        </w:rPr>
        <w:t xml:space="preserve"> Conclusion</w:t>
      </w:r>
    </w:p>
    <w:p w14:paraId="6A5CECA4" w14:textId="1B741DDB" w:rsidR="00A06FB3" w:rsidRDefault="00562F4F" w:rsidP="008B79A4">
      <w:pPr>
        <w:spacing w:line="240" w:lineRule="auto"/>
        <w:jc w:val="both"/>
        <w:rPr>
          <w:rFonts w:ascii="Times New Roman" w:hAnsi="Times New Roman" w:cs="Times New Roman"/>
          <w:sz w:val="24"/>
          <w:szCs w:val="24"/>
        </w:rPr>
      </w:pPr>
      <w:r w:rsidRPr="00B505DA">
        <w:rPr>
          <w:rFonts w:ascii="Times New Roman" w:hAnsi="Times New Roman" w:cs="Times New Roman"/>
          <w:sz w:val="24"/>
          <w:szCs w:val="24"/>
          <w:highlight w:val="yellow"/>
        </w:rPr>
        <w:t>The market</w:t>
      </w:r>
      <w:r w:rsidRPr="00B505DA">
        <w:rPr>
          <w:rFonts w:ascii="Times New Roman" w:hAnsi="Times New Roman" w:cs="Times New Roman"/>
          <w:sz w:val="24"/>
          <w:szCs w:val="24"/>
          <w:highlight w:val="yellow"/>
        </w:rPr>
        <w:t xml:space="preserve"> </w:t>
      </w:r>
      <w:r w:rsidR="008E6B57" w:rsidRPr="008B79A4">
        <w:rPr>
          <w:rFonts w:ascii="Times New Roman" w:hAnsi="Times New Roman" w:cs="Times New Roman"/>
          <w:sz w:val="24"/>
          <w:szCs w:val="24"/>
        </w:rPr>
        <w:t xml:space="preserve">price of stock is the most recent price at which the stock was traded. It is the result of traders, investors and dealers interacting with each other in a market. </w:t>
      </w:r>
      <w:r w:rsidR="00285C5E" w:rsidRPr="008B79A4">
        <w:rPr>
          <w:rFonts w:ascii="Times New Roman" w:hAnsi="Times New Roman" w:cs="Times New Roman"/>
          <w:sz w:val="24"/>
          <w:szCs w:val="24"/>
        </w:rPr>
        <w:t>Nevertheless</w:t>
      </w:r>
      <w:r w:rsidR="00A06FB3" w:rsidRPr="008B79A4">
        <w:rPr>
          <w:rFonts w:ascii="Times New Roman" w:hAnsi="Times New Roman" w:cs="Times New Roman"/>
          <w:sz w:val="24"/>
          <w:szCs w:val="24"/>
        </w:rPr>
        <w:t xml:space="preserve">, we use the form of matrix calculus </w:t>
      </w:r>
      <w:r w:rsidR="003A54E5" w:rsidRPr="00B505DA">
        <w:rPr>
          <w:rFonts w:ascii="Times New Roman" w:hAnsi="Times New Roman" w:cs="Times New Roman"/>
          <w:sz w:val="24"/>
          <w:szCs w:val="24"/>
          <w:highlight w:val="yellow"/>
        </w:rPr>
        <w:t>the</w:t>
      </w:r>
      <w:r w:rsidR="00A06FB3" w:rsidRPr="008B79A4">
        <w:rPr>
          <w:rFonts w:ascii="Times New Roman" w:hAnsi="Times New Roman" w:cs="Times New Roman"/>
          <w:sz w:val="24"/>
          <w:szCs w:val="24"/>
        </w:rPr>
        <w:t xml:space="preserve"> initial stock prices of Dangote Cement, PLC in order to note different uses of matrix algebra in </w:t>
      </w:r>
      <w:r w:rsidRPr="00B505DA">
        <w:rPr>
          <w:rFonts w:ascii="Times New Roman" w:hAnsi="Times New Roman" w:cs="Times New Roman"/>
          <w:sz w:val="24"/>
          <w:szCs w:val="24"/>
          <w:highlight w:val="yellow"/>
        </w:rPr>
        <w:t>analysing</w:t>
      </w:r>
      <w:r w:rsidRPr="00B505DA">
        <w:rPr>
          <w:rFonts w:ascii="Times New Roman" w:hAnsi="Times New Roman" w:cs="Times New Roman"/>
          <w:sz w:val="24"/>
          <w:szCs w:val="24"/>
          <w:highlight w:val="yellow"/>
        </w:rPr>
        <w:t xml:space="preserve"> </w:t>
      </w:r>
      <w:r w:rsidR="00A06FB3" w:rsidRPr="008B79A4">
        <w:rPr>
          <w:rFonts w:ascii="Times New Roman" w:hAnsi="Times New Roman" w:cs="Times New Roman"/>
          <w:sz w:val="24"/>
          <w:szCs w:val="24"/>
        </w:rPr>
        <w:t xml:space="preserve">stock market prices. The problem </w:t>
      </w:r>
      <w:r w:rsidRPr="00B505DA">
        <w:rPr>
          <w:rFonts w:ascii="Times New Roman" w:hAnsi="Times New Roman" w:cs="Times New Roman"/>
          <w:sz w:val="24"/>
          <w:szCs w:val="24"/>
          <w:highlight w:val="yellow"/>
        </w:rPr>
        <w:t>was</w:t>
      </w:r>
      <w:r w:rsidRPr="00B505DA">
        <w:rPr>
          <w:rFonts w:ascii="Times New Roman" w:hAnsi="Times New Roman" w:cs="Times New Roman"/>
          <w:sz w:val="24"/>
          <w:szCs w:val="24"/>
          <w:highlight w:val="yellow"/>
        </w:rPr>
        <w:t xml:space="preserve"> </w:t>
      </w:r>
      <w:r w:rsidR="00A06FB3" w:rsidRPr="008B79A4">
        <w:rPr>
          <w:rFonts w:ascii="Times New Roman" w:hAnsi="Times New Roman" w:cs="Times New Roman"/>
          <w:sz w:val="24"/>
          <w:szCs w:val="24"/>
        </w:rPr>
        <w:t>formulated and proved through illustrative cases</w:t>
      </w:r>
      <w:r>
        <w:rPr>
          <w:rFonts w:ascii="Times New Roman" w:hAnsi="Times New Roman" w:cs="Times New Roman"/>
          <w:sz w:val="24"/>
          <w:szCs w:val="24"/>
        </w:rPr>
        <w:t>,</w:t>
      </w:r>
      <w:r w:rsidR="00A06FB3" w:rsidRPr="008B79A4">
        <w:rPr>
          <w:rFonts w:ascii="Times New Roman" w:hAnsi="Times New Roman" w:cs="Times New Roman"/>
          <w:sz w:val="24"/>
          <w:szCs w:val="24"/>
        </w:rPr>
        <w:t xml:space="preserve"> such as: to </w:t>
      </w:r>
      <w:r w:rsidRPr="00B505DA">
        <w:rPr>
          <w:rFonts w:ascii="Times New Roman" w:hAnsi="Times New Roman" w:cs="Times New Roman"/>
          <w:sz w:val="24"/>
          <w:szCs w:val="24"/>
          <w:highlight w:val="yellow"/>
        </w:rPr>
        <w:t>present</w:t>
      </w:r>
      <w:r w:rsidRPr="00B505DA">
        <w:rPr>
          <w:rFonts w:ascii="Times New Roman" w:hAnsi="Times New Roman" w:cs="Times New Roman"/>
          <w:sz w:val="24"/>
          <w:szCs w:val="24"/>
          <w:highlight w:val="yellow"/>
        </w:rPr>
        <w:t xml:space="preserve"> </w:t>
      </w:r>
      <w:r w:rsidR="00A06FB3" w:rsidRPr="008B79A4">
        <w:rPr>
          <w:rFonts w:ascii="Times New Roman" w:hAnsi="Times New Roman" w:cs="Times New Roman"/>
          <w:sz w:val="24"/>
          <w:szCs w:val="24"/>
        </w:rPr>
        <w:t xml:space="preserve">the rate of change of the </w:t>
      </w:r>
      <w:r w:rsidR="00285C5E" w:rsidRPr="008B79A4">
        <w:rPr>
          <w:rFonts w:ascii="Times New Roman" w:hAnsi="Times New Roman" w:cs="Times New Roman"/>
          <w:sz w:val="24"/>
          <w:szCs w:val="24"/>
        </w:rPr>
        <w:t>matrix for</w:t>
      </w:r>
      <w:r w:rsidR="00A06FB3" w:rsidRPr="008B79A4">
        <w:rPr>
          <w:rFonts w:ascii="Times New Roman" w:hAnsi="Times New Roman" w:cs="Times New Roman"/>
          <w:sz w:val="24"/>
          <w:szCs w:val="24"/>
        </w:rPr>
        <w:t xml:space="preserve"> different trend functions</w:t>
      </w:r>
      <w:r>
        <w:rPr>
          <w:rFonts w:ascii="Times New Roman" w:hAnsi="Times New Roman" w:cs="Times New Roman"/>
          <w:sz w:val="24"/>
          <w:szCs w:val="24"/>
        </w:rPr>
        <w:t>,</w:t>
      </w:r>
      <w:r w:rsidR="00A06FB3" w:rsidRPr="008B79A4">
        <w:rPr>
          <w:rFonts w:ascii="Times New Roman" w:hAnsi="Times New Roman" w:cs="Times New Roman"/>
          <w:sz w:val="24"/>
          <w:szCs w:val="24"/>
        </w:rPr>
        <w:t xml:space="preserve"> such as: linear, quadratic, </w:t>
      </w:r>
      <w:r w:rsidR="00285C5E" w:rsidRPr="008B79A4">
        <w:rPr>
          <w:rFonts w:ascii="Times New Roman" w:hAnsi="Times New Roman" w:cs="Times New Roman"/>
          <w:sz w:val="24"/>
          <w:szCs w:val="24"/>
        </w:rPr>
        <w:t>cubic,</w:t>
      </w:r>
      <w:r w:rsidR="008F668A" w:rsidRPr="008B79A4">
        <w:rPr>
          <w:rFonts w:ascii="Times New Roman" w:hAnsi="Times New Roman" w:cs="Times New Roman"/>
          <w:sz w:val="24"/>
          <w:szCs w:val="24"/>
        </w:rPr>
        <w:t xml:space="preserve"> seasonal</w:t>
      </w:r>
      <w:r w:rsidR="00A06FB3" w:rsidRPr="008B79A4">
        <w:rPr>
          <w:rFonts w:ascii="Times New Roman" w:hAnsi="Times New Roman" w:cs="Times New Roman"/>
          <w:sz w:val="24"/>
          <w:szCs w:val="24"/>
        </w:rPr>
        <w:t xml:space="preserve"> and expo</w:t>
      </w:r>
      <w:r w:rsidR="00285C5E" w:rsidRPr="008B79A4">
        <w:rPr>
          <w:rFonts w:ascii="Times New Roman" w:hAnsi="Times New Roman" w:cs="Times New Roman"/>
          <w:sz w:val="24"/>
          <w:szCs w:val="24"/>
        </w:rPr>
        <w:t>nential trends. In the sequel</w:t>
      </w:r>
      <w:r w:rsidR="00A06FB3" w:rsidRPr="008B79A4">
        <w:rPr>
          <w:rFonts w:ascii="Times New Roman" w:hAnsi="Times New Roman" w:cs="Times New Roman"/>
          <w:sz w:val="24"/>
          <w:szCs w:val="24"/>
        </w:rPr>
        <w:t xml:space="preserve">, inflation parameters were used to study the rate of change of </w:t>
      </w:r>
      <w:r w:rsidRPr="00B505DA">
        <w:rPr>
          <w:rFonts w:ascii="Times New Roman" w:hAnsi="Times New Roman" w:cs="Times New Roman"/>
          <w:sz w:val="24"/>
          <w:szCs w:val="24"/>
          <w:highlight w:val="yellow"/>
        </w:rPr>
        <w:t xml:space="preserve">the </w:t>
      </w:r>
      <w:r w:rsidR="00A06FB3" w:rsidRPr="008B79A4">
        <w:rPr>
          <w:rFonts w:ascii="Times New Roman" w:hAnsi="Times New Roman" w:cs="Times New Roman"/>
          <w:sz w:val="24"/>
          <w:szCs w:val="24"/>
        </w:rPr>
        <w:t>relative amount of each cement according to sales, the total cost of cement to four key marketers to different locations</w:t>
      </w:r>
      <w:r>
        <w:rPr>
          <w:rFonts w:ascii="Times New Roman" w:hAnsi="Times New Roman" w:cs="Times New Roman"/>
          <w:sz w:val="24"/>
          <w:szCs w:val="24"/>
        </w:rPr>
        <w:t>,</w:t>
      </w:r>
      <w:r w:rsidR="00A06FB3" w:rsidRPr="008B79A4">
        <w:rPr>
          <w:rFonts w:ascii="Times New Roman" w:hAnsi="Times New Roman" w:cs="Times New Roman"/>
          <w:sz w:val="24"/>
          <w:szCs w:val="24"/>
        </w:rPr>
        <w:t xml:space="preserve"> which gave lots of significant changes in terms of decision making. To this end, measurable spaces were adopted to show that stock prices are measurable and gave clear insight to Dangote and other corporate investors about investment plans.</w:t>
      </w:r>
      <w:r w:rsidR="004C0487" w:rsidRPr="008B79A4">
        <w:rPr>
          <w:rFonts w:ascii="Times New Roman" w:hAnsi="Times New Roman" w:cs="Times New Roman"/>
          <w:sz w:val="24"/>
          <w:szCs w:val="24"/>
        </w:rPr>
        <w:t xml:space="preserve"> Studying </w:t>
      </w:r>
      <w:r w:rsidRPr="00B505DA">
        <w:rPr>
          <w:rFonts w:ascii="Times New Roman" w:hAnsi="Times New Roman" w:cs="Times New Roman"/>
          <w:sz w:val="24"/>
          <w:szCs w:val="24"/>
          <w:highlight w:val="yellow"/>
        </w:rPr>
        <w:t>vector-valued</w:t>
      </w:r>
      <w:r w:rsidR="00924005" w:rsidRPr="00B505DA">
        <w:rPr>
          <w:rFonts w:ascii="Times New Roman" w:hAnsi="Times New Roman" w:cs="Times New Roman"/>
          <w:sz w:val="24"/>
          <w:szCs w:val="24"/>
          <w:highlight w:val="yellow"/>
        </w:rPr>
        <w:t xml:space="preserve"> </w:t>
      </w:r>
      <w:r w:rsidR="00924005" w:rsidRPr="008B79A4">
        <w:rPr>
          <w:rFonts w:ascii="Times New Roman" w:hAnsi="Times New Roman" w:cs="Times New Roman"/>
          <w:sz w:val="24"/>
          <w:szCs w:val="24"/>
        </w:rPr>
        <w:t xml:space="preserve">differential </w:t>
      </w:r>
      <w:r w:rsidRPr="00B505DA">
        <w:rPr>
          <w:rFonts w:ascii="Times New Roman" w:hAnsi="Times New Roman" w:cs="Times New Roman"/>
          <w:sz w:val="24"/>
          <w:szCs w:val="24"/>
          <w:highlight w:val="yellow"/>
        </w:rPr>
        <w:t>equations</w:t>
      </w:r>
      <w:r w:rsidRPr="00B505DA">
        <w:rPr>
          <w:rFonts w:ascii="Times New Roman" w:hAnsi="Times New Roman" w:cs="Times New Roman"/>
          <w:sz w:val="24"/>
          <w:szCs w:val="24"/>
          <w:highlight w:val="yellow"/>
        </w:rPr>
        <w:t xml:space="preserve"> </w:t>
      </w:r>
      <w:r w:rsidR="00B65100" w:rsidRPr="008B79A4">
        <w:rPr>
          <w:rFonts w:ascii="Times New Roman" w:hAnsi="Times New Roman" w:cs="Times New Roman"/>
          <w:sz w:val="24"/>
          <w:szCs w:val="24"/>
        </w:rPr>
        <w:t xml:space="preserve">and </w:t>
      </w:r>
      <w:r w:rsidRPr="00B505DA">
        <w:rPr>
          <w:rFonts w:ascii="Times New Roman" w:hAnsi="Times New Roman" w:cs="Times New Roman"/>
          <w:sz w:val="24"/>
          <w:szCs w:val="24"/>
          <w:highlight w:val="yellow"/>
        </w:rPr>
        <w:t>matrices</w:t>
      </w:r>
      <w:r w:rsidRPr="00B505DA">
        <w:rPr>
          <w:rFonts w:ascii="Times New Roman" w:hAnsi="Times New Roman" w:cs="Times New Roman"/>
          <w:sz w:val="24"/>
          <w:szCs w:val="24"/>
          <w:highlight w:val="yellow"/>
        </w:rPr>
        <w:t xml:space="preserve"> </w:t>
      </w:r>
      <w:r w:rsidR="004C0487" w:rsidRPr="008B79A4">
        <w:rPr>
          <w:rFonts w:ascii="Times New Roman" w:hAnsi="Times New Roman" w:cs="Times New Roman"/>
          <w:sz w:val="24"/>
          <w:szCs w:val="24"/>
        </w:rPr>
        <w:t>with stochastic terms</w:t>
      </w:r>
      <w:r w:rsidR="00285C5E" w:rsidRPr="008B79A4">
        <w:rPr>
          <w:rFonts w:ascii="Times New Roman" w:hAnsi="Times New Roman" w:cs="Times New Roman"/>
          <w:sz w:val="24"/>
          <w:szCs w:val="24"/>
        </w:rPr>
        <w:t xml:space="preserve"> will be an interest</w:t>
      </w:r>
      <w:r w:rsidR="00237A43" w:rsidRPr="008B79A4">
        <w:rPr>
          <w:rFonts w:ascii="Times New Roman" w:hAnsi="Times New Roman" w:cs="Times New Roman"/>
          <w:sz w:val="24"/>
          <w:szCs w:val="24"/>
        </w:rPr>
        <w:t>ing study</w:t>
      </w:r>
      <w:r w:rsidR="00285C5E" w:rsidRPr="008B79A4">
        <w:rPr>
          <w:rFonts w:ascii="Times New Roman" w:hAnsi="Times New Roman" w:cs="Times New Roman"/>
          <w:sz w:val="24"/>
          <w:szCs w:val="24"/>
        </w:rPr>
        <w:t xml:space="preserve">. </w:t>
      </w:r>
    </w:p>
    <w:p w14:paraId="34961D45" w14:textId="7DEDAEE3" w:rsidR="00874BBD" w:rsidRDefault="00874BBD" w:rsidP="008B79A4">
      <w:pPr>
        <w:spacing w:line="240" w:lineRule="auto"/>
        <w:jc w:val="both"/>
        <w:rPr>
          <w:rFonts w:ascii="Times New Roman" w:hAnsi="Times New Roman" w:cs="Times New Roman"/>
          <w:sz w:val="24"/>
          <w:szCs w:val="24"/>
        </w:rPr>
      </w:pPr>
    </w:p>
    <w:p w14:paraId="2164FE2E" w14:textId="77777777" w:rsidR="00874BBD" w:rsidRDefault="00874BBD" w:rsidP="00874BBD">
      <w:pPr>
        <w:rPr>
          <w:rFonts w:ascii="Calibri" w:eastAsia="Calibri" w:hAnsi="Calibri" w:cs="Times New Roman"/>
          <w:kern w:val="2"/>
          <w:highlight w:val="yellow"/>
        </w:rPr>
      </w:pPr>
    </w:p>
    <w:p w14:paraId="3A77EF32" w14:textId="77777777" w:rsidR="00874BBD" w:rsidRPr="0002489D" w:rsidRDefault="00874BBD" w:rsidP="00874BBD">
      <w:pPr>
        <w:rPr>
          <w:rFonts w:ascii="Calibri" w:eastAsia="Calibri" w:hAnsi="Calibri" w:cs="Times New Roman"/>
          <w:kern w:val="2"/>
          <w:highlight w:val="yellow"/>
        </w:rPr>
      </w:pPr>
      <w:r w:rsidRPr="0002489D">
        <w:rPr>
          <w:rFonts w:ascii="Calibri" w:eastAsia="Calibri" w:hAnsi="Calibri" w:cs="Times New Roman"/>
          <w:kern w:val="2"/>
          <w:highlight w:val="yellow"/>
        </w:rPr>
        <w:t>Disclaimer (Artificial intelligence)</w:t>
      </w:r>
    </w:p>
    <w:p w14:paraId="26202BC1" w14:textId="77777777" w:rsidR="00874BBD" w:rsidRPr="0002489D" w:rsidRDefault="00874BBD" w:rsidP="00874BBD">
      <w:pPr>
        <w:rPr>
          <w:rFonts w:ascii="Calibri" w:eastAsia="Calibri" w:hAnsi="Calibri" w:cs="Times New Roman"/>
          <w:kern w:val="2"/>
          <w:highlight w:val="yellow"/>
        </w:rPr>
      </w:pPr>
      <w:r w:rsidRPr="0002489D">
        <w:rPr>
          <w:rFonts w:ascii="Calibri" w:eastAsia="Calibri" w:hAnsi="Calibri" w:cs="Times New Roman"/>
          <w:kern w:val="2"/>
          <w:highlight w:val="yellow"/>
        </w:rPr>
        <w:lastRenderedPageBreak/>
        <w:t xml:space="preserve">Option 1: </w:t>
      </w:r>
    </w:p>
    <w:p w14:paraId="3B3B55BE" w14:textId="77777777" w:rsidR="00874BBD" w:rsidRPr="0002489D" w:rsidRDefault="00874BBD" w:rsidP="00874BBD">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Author(s) hereby declare that NO generative AI technologies such as Large Language Models (ChatGPT, COPILOT, etc.) and text-to-image generators have been used during the writing or editing of this manuscript. </w:t>
      </w:r>
    </w:p>
    <w:p w14:paraId="6E553090" w14:textId="77777777" w:rsidR="00874BBD" w:rsidRPr="0002489D" w:rsidRDefault="00874BBD" w:rsidP="00874BBD">
      <w:pPr>
        <w:rPr>
          <w:rFonts w:ascii="Calibri" w:eastAsia="Calibri" w:hAnsi="Calibri" w:cs="Times New Roman"/>
          <w:kern w:val="2"/>
          <w:highlight w:val="yellow"/>
        </w:rPr>
      </w:pPr>
      <w:r w:rsidRPr="0002489D">
        <w:rPr>
          <w:rFonts w:ascii="Calibri" w:eastAsia="Calibri" w:hAnsi="Calibri" w:cs="Times New Roman"/>
          <w:kern w:val="2"/>
          <w:highlight w:val="yellow"/>
        </w:rPr>
        <w:t xml:space="preserve">Option 2: </w:t>
      </w:r>
    </w:p>
    <w:p w14:paraId="5534FCA5" w14:textId="77777777" w:rsidR="00874BBD" w:rsidRPr="0002489D" w:rsidRDefault="00874BBD" w:rsidP="00874BBD">
      <w:pPr>
        <w:rPr>
          <w:rFonts w:ascii="Calibri" w:eastAsia="Calibri" w:hAnsi="Calibri" w:cs="Times New Roman"/>
          <w:kern w:val="2"/>
          <w:highlight w:val="yellow"/>
        </w:rPr>
      </w:pPr>
      <w:r w:rsidRPr="0002489D">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CCD3B5A" w14:textId="77777777" w:rsidR="00874BBD" w:rsidRPr="0002489D" w:rsidRDefault="00874BBD" w:rsidP="00874BBD">
      <w:pPr>
        <w:rPr>
          <w:rFonts w:ascii="Calibri" w:eastAsia="Calibri" w:hAnsi="Calibri" w:cs="Times New Roman"/>
          <w:kern w:val="2"/>
          <w:highlight w:val="yellow"/>
        </w:rPr>
      </w:pPr>
      <w:r w:rsidRPr="0002489D">
        <w:rPr>
          <w:rFonts w:ascii="Calibri" w:eastAsia="Calibri" w:hAnsi="Calibri" w:cs="Times New Roman"/>
          <w:kern w:val="2"/>
          <w:highlight w:val="yellow"/>
        </w:rPr>
        <w:t>Details of the AI usage are given below:</w:t>
      </w:r>
    </w:p>
    <w:p w14:paraId="186ADDBD" w14:textId="77777777" w:rsidR="00874BBD" w:rsidRPr="0002489D" w:rsidRDefault="00874BBD" w:rsidP="00874BBD">
      <w:pPr>
        <w:rPr>
          <w:rFonts w:ascii="Calibri" w:eastAsia="Calibri" w:hAnsi="Calibri" w:cs="Times New Roman"/>
          <w:kern w:val="2"/>
          <w:highlight w:val="yellow"/>
        </w:rPr>
      </w:pPr>
      <w:r w:rsidRPr="0002489D">
        <w:rPr>
          <w:rFonts w:ascii="Calibri" w:eastAsia="Calibri" w:hAnsi="Calibri" w:cs="Times New Roman"/>
          <w:kern w:val="2"/>
          <w:highlight w:val="yellow"/>
        </w:rPr>
        <w:t>1.</w:t>
      </w:r>
    </w:p>
    <w:p w14:paraId="56C960D1" w14:textId="77777777" w:rsidR="00874BBD" w:rsidRPr="0002489D" w:rsidRDefault="00874BBD" w:rsidP="00874BBD">
      <w:pPr>
        <w:rPr>
          <w:rFonts w:ascii="Calibri" w:eastAsia="Calibri" w:hAnsi="Calibri" w:cs="Times New Roman"/>
          <w:kern w:val="2"/>
          <w:highlight w:val="yellow"/>
        </w:rPr>
      </w:pPr>
      <w:r w:rsidRPr="0002489D">
        <w:rPr>
          <w:rFonts w:ascii="Calibri" w:eastAsia="Calibri" w:hAnsi="Calibri" w:cs="Times New Roman"/>
          <w:kern w:val="2"/>
          <w:highlight w:val="yellow"/>
        </w:rPr>
        <w:t>2.</w:t>
      </w:r>
    </w:p>
    <w:p w14:paraId="069424DF" w14:textId="77777777" w:rsidR="00874BBD" w:rsidRPr="0002489D" w:rsidRDefault="00874BBD" w:rsidP="00874BBD">
      <w:pPr>
        <w:rPr>
          <w:rFonts w:ascii="Calibri" w:eastAsia="Calibri" w:hAnsi="Calibri" w:cs="Times New Roman"/>
          <w:kern w:val="2"/>
        </w:rPr>
      </w:pPr>
      <w:r w:rsidRPr="0002489D">
        <w:rPr>
          <w:rFonts w:ascii="Calibri" w:eastAsia="Calibri" w:hAnsi="Calibri" w:cs="Times New Roman"/>
          <w:kern w:val="2"/>
          <w:highlight w:val="yellow"/>
        </w:rPr>
        <w:t>3.</w:t>
      </w:r>
    </w:p>
    <w:p w14:paraId="225B3DF7" w14:textId="77777777" w:rsidR="00874BBD" w:rsidRPr="008B79A4" w:rsidRDefault="00874BBD" w:rsidP="008B79A4">
      <w:pPr>
        <w:spacing w:line="240" w:lineRule="auto"/>
        <w:jc w:val="both"/>
        <w:rPr>
          <w:rFonts w:ascii="Times New Roman" w:hAnsi="Times New Roman" w:cs="Times New Roman"/>
          <w:sz w:val="24"/>
          <w:szCs w:val="24"/>
        </w:rPr>
      </w:pPr>
    </w:p>
    <w:p w14:paraId="09EF3FAD" w14:textId="77777777" w:rsidR="008A3A0B" w:rsidRPr="00866DCF" w:rsidRDefault="008A3A0B" w:rsidP="0080287B">
      <w:pPr>
        <w:spacing w:line="240" w:lineRule="auto"/>
        <w:rPr>
          <w:rFonts w:ascii="Times New Roman" w:hAnsi="Times New Roman" w:cs="Times New Roman"/>
          <w:b/>
          <w:sz w:val="24"/>
          <w:szCs w:val="24"/>
        </w:rPr>
      </w:pPr>
      <w:r w:rsidRPr="004A7E94">
        <w:rPr>
          <w:rFonts w:ascii="Times New Roman" w:hAnsi="Times New Roman" w:cs="Times New Roman"/>
          <w:b/>
          <w:sz w:val="24"/>
          <w:szCs w:val="24"/>
        </w:rPr>
        <w:t>Reference</w:t>
      </w:r>
    </w:p>
    <w:p w14:paraId="3A6A7922" w14:textId="77777777" w:rsidR="008A3A0B" w:rsidRDefault="008A3A0B" w:rsidP="0080287B">
      <w:pPr>
        <w:spacing w:line="240" w:lineRule="auto"/>
        <w:rPr>
          <w:rFonts w:ascii="Times New Roman" w:hAnsi="Times New Roman" w:cs="Times New Roman"/>
          <w:sz w:val="24"/>
          <w:szCs w:val="24"/>
        </w:rPr>
      </w:pPr>
      <w:r w:rsidRPr="00866DCF">
        <w:rPr>
          <w:rFonts w:ascii="Times New Roman" w:hAnsi="Times New Roman" w:cs="Times New Roman"/>
          <w:sz w:val="24"/>
          <w:szCs w:val="24"/>
        </w:rPr>
        <w:t xml:space="preserve">[1] Dao, L.K.O, Le, D.H, Do,P.T, Shin-Huny, P.(2022) .Review of Matrix with Application in </w:t>
      </w:r>
      <w:r w:rsidRPr="00866DCF">
        <w:rPr>
          <w:rFonts w:ascii="Times New Roman" w:hAnsi="Times New Roman" w:cs="Times New Roman"/>
          <w:sz w:val="24"/>
          <w:szCs w:val="24"/>
        </w:rPr>
        <w:tab/>
        <w:t xml:space="preserve">Economics and Finance. </w:t>
      </w:r>
      <w:r w:rsidRPr="00866DCF">
        <w:rPr>
          <w:rFonts w:ascii="Times New Roman" w:hAnsi="Times New Roman" w:cs="Times New Roman"/>
          <w:i/>
          <w:sz w:val="24"/>
          <w:szCs w:val="24"/>
        </w:rPr>
        <w:t>Advances in Decision Sciences</w:t>
      </w:r>
      <w:r w:rsidRPr="00866DCF">
        <w:rPr>
          <w:rFonts w:ascii="Times New Roman" w:hAnsi="Times New Roman" w:cs="Times New Roman"/>
          <w:sz w:val="24"/>
          <w:szCs w:val="24"/>
        </w:rPr>
        <w:t xml:space="preserve"> (ADS) ,54-70.</w:t>
      </w:r>
    </w:p>
    <w:p w14:paraId="21B5EA6A" w14:textId="77777777" w:rsidR="008A3A0B" w:rsidRPr="00866DCF"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t xml:space="preserve">[2] Amadi, I.U, Osu, B.O,Nwobi,F.N, Anthony, C.(2025). A Matrix Approach in predicting </w:t>
      </w:r>
      <w:r>
        <w:rPr>
          <w:rFonts w:ascii="Times New Roman" w:hAnsi="Times New Roman" w:cs="Times New Roman"/>
          <w:sz w:val="24"/>
          <w:szCs w:val="24"/>
        </w:rPr>
        <w:tab/>
        <w:t xml:space="preserve">Stock Market prices with Regularly Varying Perturbations. </w:t>
      </w:r>
      <w:r w:rsidRPr="0027328B">
        <w:rPr>
          <w:rFonts w:ascii="Times New Roman" w:hAnsi="Times New Roman" w:cs="Times New Roman"/>
          <w:i/>
          <w:sz w:val="24"/>
          <w:szCs w:val="24"/>
        </w:rPr>
        <w:t xml:space="preserve">Asian Journal of pure and </w:t>
      </w:r>
      <w:r>
        <w:rPr>
          <w:rFonts w:ascii="Times New Roman" w:hAnsi="Times New Roman" w:cs="Times New Roman"/>
          <w:i/>
          <w:sz w:val="24"/>
          <w:szCs w:val="24"/>
        </w:rPr>
        <w:tab/>
      </w:r>
      <w:r w:rsidRPr="0027328B">
        <w:rPr>
          <w:rFonts w:ascii="Times New Roman" w:hAnsi="Times New Roman" w:cs="Times New Roman"/>
          <w:i/>
          <w:sz w:val="24"/>
          <w:szCs w:val="24"/>
        </w:rPr>
        <w:t>applied Mathematics,</w:t>
      </w:r>
      <w:r>
        <w:rPr>
          <w:rFonts w:ascii="Times New Roman" w:hAnsi="Times New Roman" w:cs="Times New Roman"/>
          <w:sz w:val="24"/>
          <w:szCs w:val="24"/>
        </w:rPr>
        <w:t>7(1),386-399.</w:t>
      </w:r>
    </w:p>
    <w:p w14:paraId="5AEEAEE9" w14:textId="77777777" w:rsidR="008A3A0B" w:rsidRPr="00866DCF" w:rsidRDefault="008A3A0B" w:rsidP="0080287B">
      <w:pPr>
        <w:spacing w:line="240" w:lineRule="auto"/>
        <w:jc w:val="both"/>
        <w:rPr>
          <w:rFonts w:ascii="Times New Roman" w:hAnsi="Times New Roman" w:cs="Times New Roman"/>
          <w:sz w:val="24"/>
          <w:szCs w:val="24"/>
        </w:rPr>
      </w:pPr>
      <w:r w:rsidRPr="00866DCF">
        <w:rPr>
          <w:rFonts w:ascii="Times New Roman" w:hAnsi="Times New Roman" w:cs="Times New Roman"/>
          <w:sz w:val="24"/>
          <w:szCs w:val="24"/>
        </w:rPr>
        <w:t xml:space="preserve"> </w:t>
      </w:r>
      <w:r>
        <w:rPr>
          <w:rFonts w:ascii="Times New Roman" w:hAnsi="Times New Roman" w:cs="Times New Roman"/>
          <w:sz w:val="24"/>
          <w:szCs w:val="24"/>
        </w:rPr>
        <w:t>[3</w:t>
      </w:r>
      <w:r w:rsidRPr="00866DCF">
        <w:rPr>
          <w:rFonts w:ascii="Times New Roman" w:hAnsi="Times New Roman" w:cs="Times New Roman"/>
          <w:sz w:val="24"/>
          <w:szCs w:val="24"/>
        </w:rPr>
        <w:t xml:space="preserve">]  Amadi, </w:t>
      </w:r>
      <w:r>
        <w:rPr>
          <w:rFonts w:ascii="Times New Roman" w:hAnsi="Times New Roman" w:cs="Times New Roman"/>
          <w:sz w:val="24"/>
          <w:szCs w:val="24"/>
        </w:rPr>
        <w:t>I</w:t>
      </w:r>
      <w:r w:rsidRPr="00866DCF">
        <w:rPr>
          <w:rFonts w:ascii="Times New Roman" w:hAnsi="Times New Roman" w:cs="Times New Roman"/>
          <w:sz w:val="24"/>
          <w:szCs w:val="24"/>
        </w:rPr>
        <w:t>.</w:t>
      </w:r>
      <w:r>
        <w:rPr>
          <w:rFonts w:ascii="Times New Roman" w:hAnsi="Times New Roman" w:cs="Times New Roman"/>
          <w:sz w:val="24"/>
          <w:szCs w:val="24"/>
        </w:rPr>
        <w:t>U,</w:t>
      </w:r>
      <w:r w:rsidRPr="00866DCF">
        <w:rPr>
          <w:rFonts w:ascii="Times New Roman" w:hAnsi="Times New Roman" w:cs="Times New Roman"/>
          <w:sz w:val="24"/>
          <w:szCs w:val="24"/>
        </w:rPr>
        <w:t xml:space="preserve"> Ogbogbo,</w:t>
      </w:r>
      <w:r>
        <w:rPr>
          <w:rFonts w:ascii="Times New Roman" w:hAnsi="Times New Roman" w:cs="Times New Roman"/>
          <w:sz w:val="24"/>
          <w:szCs w:val="24"/>
        </w:rPr>
        <w:t xml:space="preserve"> C</w:t>
      </w:r>
      <w:r w:rsidRPr="00866DCF">
        <w:rPr>
          <w:rFonts w:ascii="Times New Roman" w:hAnsi="Times New Roman" w:cs="Times New Roman"/>
          <w:sz w:val="24"/>
          <w:szCs w:val="24"/>
        </w:rPr>
        <w:t>.</w:t>
      </w:r>
      <w:r>
        <w:rPr>
          <w:rFonts w:ascii="Times New Roman" w:hAnsi="Times New Roman" w:cs="Times New Roman"/>
          <w:sz w:val="24"/>
          <w:szCs w:val="24"/>
        </w:rPr>
        <w:t>P</w:t>
      </w:r>
      <w:r w:rsidRPr="00866DCF">
        <w:rPr>
          <w:rFonts w:ascii="Times New Roman" w:hAnsi="Times New Roman" w:cs="Times New Roman"/>
          <w:sz w:val="24"/>
          <w:szCs w:val="24"/>
        </w:rPr>
        <w:t>.</w:t>
      </w:r>
      <w:r>
        <w:rPr>
          <w:rFonts w:ascii="Times New Roman" w:hAnsi="Times New Roman" w:cs="Times New Roman"/>
          <w:sz w:val="24"/>
          <w:szCs w:val="24"/>
        </w:rPr>
        <w:t>N,</w:t>
      </w:r>
      <w:r w:rsidRPr="00866DCF">
        <w:rPr>
          <w:rFonts w:ascii="Times New Roman" w:hAnsi="Times New Roman" w:cs="Times New Roman"/>
          <w:sz w:val="24"/>
          <w:szCs w:val="24"/>
        </w:rPr>
        <w:t xml:space="preserve"> Davies</w:t>
      </w:r>
      <w:r>
        <w:rPr>
          <w:rFonts w:ascii="Times New Roman" w:hAnsi="Times New Roman" w:cs="Times New Roman"/>
          <w:sz w:val="24"/>
          <w:szCs w:val="24"/>
        </w:rPr>
        <w:t>,I</w:t>
      </w:r>
      <w:r w:rsidRPr="00866DCF">
        <w:rPr>
          <w:rFonts w:ascii="Times New Roman" w:hAnsi="Times New Roman" w:cs="Times New Roman"/>
          <w:sz w:val="24"/>
          <w:szCs w:val="24"/>
        </w:rPr>
        <w:t xml:space="preserve"> and Katsekpor, T.(2024). A Stochastic Model </w:t>
      </w:r>
      <w:r w:rsidRPr="00866DCF">
        <w:rPr>
          <w:rFonts w:ascii="Times New Roman" w:hAnsi="Times New Roman" w:cs="Times New Roman"/>
          <w:sz w:val="24"/>
          <w:szCs w:val="24"/>
        </w:rPr>
        <w:tab/>
        <w:t xml:space="preserve">for the </w:t>
      </w:r>
      <w:r w:rsidRPr="00866DCF">
        <w:rPr>
          <w:rFonts w:ascii="Times New Roman" w:hAnsi="Times New Roman" w:cs="Times New Roman"/>
          <w:sz w:val="24"/>
          <w:szCs w:val="24"/>
        </w:rPr>
        <w:tab/>
        <w:t xml:space="preserve">Variation of Furier Series Expansion with Time Delay Arising in </w:t>
      </w:r>
      <w:r w:rsidRPr="00866DCF">
        <w:rPr>
          <w:rFonts w:ascii="Times New Roman" w:hAnsi="Times New Roman" w:cs="Times New Roman"/>
          <w:sz w:val="24"/>
          <w:szCs w:val="24"/>
        </w:rPr>
        <w:tab/>
        <w:t xml:space="preserve">Financial </w:t>
      </w:r>
      <w:r>
        <w:rPr>
          <w:rFonts w:ascii="Times New Roman" w:hAnsi="Times New Roman" w:cs="Times New Roman"/>
          <w:sz w:val="24"/>
          <w:szCs w:val="24"/>
        </w:rPr>
        <w:tab/>
      </w:r>
      <w:r w:rsidRPr="00866DCF">
        <w:rPr>
          <w:rFonts w:ascii="Times New Roman" w:hAnsi="Times New Roman" w:cs="Times New Roman"/>
          <w:sz w:val="24"/>
          <w:szCs w:val="24"/>
        </w:rPr>
        <w:t xml:space="preserve">Market  </w:t>
      </w:r>
      <w:r w:rsidRPr="00866DCF">
        <w:rPr>
          <w:rFonts w:ascii="Times New Roman" w:hAnsi="Times New Roman" w:cs="Times New Roman"/>
          <w:sz w:val="24"/>
          <w:szCs w:val="24"/>
        </w:rPr>
        <w:tab/>
        <w:t xml:space="preserve">Price Changes , </w:t>
      </w:r>
      <w:r>
        <w:rPr>
          <w:rFonts w:ascii="Times New Roman" w:hAnsi="Times New Roman" w:cs="Times New Roman"/>
          <w:i/>
          <w:sz w:val="24"/>
          <w:szCs w:val="24"/>
        </w:rPr>
        <w:t>International  J</w:t>
      </w:r>
      <w:r w:rsidRPr="00866DCF">
        <w:rPr>
          <w:rFonts w:ascii="Times New Roman" w:hAnsi="Times New Roman" w:cs="Times New Roman"/>
          <w:i/>
          <w:sz w:val="24"/>
          <w:szCs w:val="24"/>
        </w:rPr>
        <w:t xml:space="preserve">ournal of Mathematical </w:t>
      </w:r>
      <w:r w:rsidRPr="00866DCF">
        <w:rPr>
          <w:rFonts w:ascii="Times New Roman" w:hAnsi="Times New Roman" w:cs="Times New Roman"/>
          <w:i/>
          <w:sz w:val="24"/>
          <w:szCs w:val="24"/>
        </w:rPr>
        <w:tab/>
        <w:t xml:space="preserve">Sciences and </w:t>
      </w:r>
      <w:r>
        <w:rPr>
          <w:rFonts w:ascii="Times New Roman" w:hAnsi="Times New Roman" w:cs="Times New Roman"/>
          <w:i/>
          <w:sz w:val="24"/>
          <w:szCs w:val="24"/>
        </w:rPr>
        <w:tab/>
      </w:r>
      <w:r w:rsidRPr="00866DCF">
        <w:rPr>
          <w:rFonts w:ascii="Times New Roman" w:hAnsi="Times New Roman" w:cs="Times New Roman"/>
          <w:i/>
          <w:sz w:val="24"/>
          <w:szCs w:val="24"/>
        </w:rPr>
        <w:t xml:space="preserve">Optimization </w:t>
      </w:r>
      <w:r w:rsidRPr="00866DCF">
        <w:rPr>
          <w:rFonts w:ascii="Times New Roman" w:hAnsi="Times New Roman" w:cs="Times New Roman"/>
          <w:i/>
          <w:sz w:val="24"/>
          <w:szCs w:val="24"/>
        </w:rPr>
        <w:tab/>
        <w:t>theory and Applications</w:t>
      </w:r>
      <w:r>
        <w:rPr>
          <w:rFonts w:ascii="Times New Roman" w:hAnsi="Times New Roman" w:cs="Times New Roman"/>
          <w:sz w:val="24"/>
          <w:szCs w:val="24"/>
        </w:rPr>
        <w:t>, 10(3),140-153</w:t>
      </w:r>
    </w:p>
    <w:p w14:paraId="11B908A6" w14:textId="77777777" w:rsidR="008A3A0B" w:rsidRPr="00866DCF" w:rsidRDefault="008A3A0B" w:rsidP="0080287B">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Pr="00866DCF">
        <w:rPr>
          <w:rFonts w:ascii="Times New Roman" w:hAnsi="Times New Roman" w:cs="Times New Roman"/>
          <w:sz w:val="24"/>
          <w:szCs w:val="24"/>
        </w:rPr>
        <w:t>]</w:t>
      </w:r>
      <w:r>
        <w:rPr>
          <w:rFonts w:ascii="Times New Roman" w:hAnsi="Times New Roman" w:cs="Times New Roman"/>
          <w:sz w:val="24"/>
          <w:szCs w:val="24"/>
        </w:rPr>
        <w:t xml:space="preserve"> </w:t>
      </w:r>
      <w:r w:rsidRPr="00866DCF">
        <w:rPr>
          <w:rFonts w:ascii="Times New Roman" w:hAnsi="Times New Roman" w:cs="Times New Roman"/>
          <w:sz w:val="24"/>
          <w:szCs w:val="24"/>
        </w:rPr>
        <w:t>Amadi</w:t>
      </w:r>
      <w:r w:rsidRPr="00866DCF">
        <w:rPr>
          <w:rFonts w:ascii="Times New Roman" w:hAnsi="Times New Roman" w:cs="Times New Roman"/>
          <w:b/>
          <w:sz w:val="24"/>
          <w:szCs w:val="24"/>
        </w:rPr>
        <w:t>,</w:t>
      </w:r>
      <w:r>
        <w:rPr>
          <w:rFonts w:ascii="Times New Roman" w:hAnsi="Times New Roman" w:cs="Times New Roman"/>
          <w:b/>
          <w:sz w:val="24"/>
          <w:szCs w:val="24"/>
        </w:rPr>
        <w:t>I</w:t>
      </w:r>
      <w:r w:rsidRPr="00866DCF">
        <w:rPr>
          <w:rFonts w:ascii="Times New Roman" w:hAnsi="Times New Roman" w:cs="Times New Roman"/>
          <w:sz w:val="24"/>
          <w:szCs w:val="24"/>
        </w:rPr>
        <w:t>.</w:t>
      </w:r>
      <w:r>
        <w:rPr>
          <w:rFonts w:ascii="Times New Roman" w:hAnsi="Times New Roman" w:cs="Times New Roman"/>
          <w:sz w:val="24"/>
          <w:szCs w:val="24"/>
        </w:rPr>
        <w:t>U</w:t>
      </w:r>
      <w:r>
        <w:rPr>
          <w:rFonts w:ascii="Times New Roman" w:hAnsi="Times New Roman" w:cs="Times New Roman"/>
          <w:b/>
          <w:sz w:val="24"/>
          <w:szCs w:val="24"/>
        </w:rPr>
        <w:t>,</w:t>
      </w:r>
      <w:r w:rsidRPr="00866DCF">
        <w:rPr>
          <w:rFonts w:ascii="Times New Roman" w:hAnsi="Times New Roman" w:cs="Times New Roman"/>
          <w:sz w:val="24"/>
          <w:szCs w:val="24"/>
        </w:rPr>
        <w:t xml:space="preserve"> Nnoka</w:t>
      </w:r>
      <w:r>
        <w:rPr>
          <w:rFonts w:ascii="Times New Roman" w:hAnsi="Times New Roman" w:cs="Times New Roman"/>
          <w:sz w:val="24"/>
          <w:szCs w:val="24"/>
        </w:rPr>
        <w:t>,L</w:t>
      </w:r>
      <w:r w:rsidRPr="00866DCF">
        <w:rPr>
          <w:rFonts w:ascii="Times New Roman" w:hAnsi="Times New Roman" w:cs="Times New Roman"/>
          <w:sz w:val="24"/>
          <w:szCs w:val="24"/>
        </w:rPr>
        <w:t>.</w:t>
      </w:r>
      <w:r>
        <w:rPr>
          <w:rFonts w:ascii="Times New Roman" w:hAnsi="Times New Roman" w:cs="Times New Roman"/>
          <w:sz w:val="24"/>
          <w:szCs w:val="24"/>
        </w:rPr>
        <w:t xml:space="preserve">C and </w:t>
      </w:r>
      <w:r w:rsidRPr="00866DCF">
        <w:rPr>
          <w:rFonts w:ascii="Times New Roman" w:hAnsi="Times New Roman" w:cs="Times New Roman"/>
          <w:sz w:val="24"/>
          <w:szCs w:val="24"/>
        </w:rPr>
        <w:t>Amadi</w:t>
      </w:r>
      <w:r>
        <w:rPr>
          <w:rFonts w:ascii="Times New Roman" w:hAnsi="Times New Roman" w:cs="Times New Roman"/>
          <w:sz w:val="24"/>
          <w:szCs w:val="24"/>
        </w:rPr>
        <w:t>,C</w:t>
      </w:r>
      <w:r w:rsidRPr="00866DCF">
        <w:rPr>
          <w:rFonts w:ascii="Times New Roman" w:hAnsi="Times New Roman" w:cs="Times New Roman"/>
          <w:sz w:val="24"/>
          <w:szCs w:val="24"/>
        </w:rPr>
        <w:t xml:space="preserve">. </w:t>
      </w:r>
      <w:r>
        <w:rPr>
          <w:rFonts w:ascii="Times New Roman" w:hAnsi="Times New Roman" w:cs="Times New Roman"/>
          <w:sz w:val="24"/>
          <w:szCs w:val="24"/>
        </w:rPr>
        <w:t>P</w:t>
      </w:r>
      <w:r w:rsidRPr="00866DCF">
        <w:rPr>
          <w:rFonts w:ascii="Times New Roman" w:hAnsi="Times New Roman" w:cs="Times New Roman"/>
          <w:sz w:val="24"/>
          <w:szCs w:val="24"/>
        </w:rPr>
        <w:t xml:space="preserve">. (2024). Application of Non-Linear Evolution </w:t>
      </w:r>
      <w:r w:rsidRPr="00866DCF">
        <w:rPr>
          <w:rFonts w:ascii="Times New Roman" w:hAnsi="Times New Roman" w:cs="Times New Roman"/>
          <w:sz w:val="24"/>
          <w:szCs w:val="24"/>
        </w:rPr>
        <w:tab/>
        <w:t xml:space="preserve">Stochastic Equations with Asymptotic Null Controllability Analysis, </w:t>
      </w:r>
      <w:r w:rsidRPr="00866DCF">
        <w:rPr>
          <w:rFonts w:ascii="Times New Roman" w:hAnsi="Times New Roman" w:cs="Times New Roman"/>
          <w:sz w:val="24"/>
          <w:szCs w:val="24"/>
        </w:rPr>
        <w:tab/>
      </w:r>
      <w:r w:rsidRPr="00866DCF">
        <w:rPr>
          <w:rFonts w:ascii="Times New Roman" w:hAnsi="Times New Roman" w:cs="Times New Roman"/>
          <w:i/>
          <w:sz w:val="24"/>
          <w:szCs w:val="24"/>
        </w:rPr>
        <w:t xml:space="preserve">International </w:t>
      </w:r>
      <w:r w:rsidRPr="00866DCF">
        <w:rPr>
          <w:rFonts w:ascii="Times New Roman" w:hAnsi="Times New Roman" w:cs="Times New Roman"/>
          <w:i/>
          <w:sz w:val="24"/>
          <w:szCs w:val="24"/>
        </w:rPr>
        <w:tab/>
        <w:t>Journal of Mathematics and Statistics Studies,</w:t>
      </w:r>
      <w:r w:rsidRPr="00866DCF">
        <w:rPr>
          <w:rFonts w:ascii="Times New Roman" w:hAnsi="Times New Roman" w:cs="Times New Roman"/>
          <w:sz w:val="24"/>
          <w:szCs w:val="24"/>
        </w:rPr>
        <w:t>12(2),9-24.</w:t>
      </w:r>
    </w:p>
    <w:p w14:paraId="028D8048" w14:textId="77777777" w:rsidR="008A3A0B" w:rsidRPr="00866DCF" w:rsidRDefault="008A3A0B" w:rsidP="0080287B">
      <w:pPr>
        <w:spacing w:line="240" w:lineRule="auto"/>
        <w:jc w:val="both"/>
        <w:rPr>
          <w:rFonts w:ascii="Times New Roman" w:hAnsi="Times New Roman" w:cs="Times New Roman"/>
          <w:b/>
          <w:sz w:val="24"/>
          <w:szCs w:val="24"/>
        </w:rPr>
      </w:pPr>
      <w:r>
        <w:rPr>
          <w:rFonts w:ascii="Times New Roman" w:hAnsi="Times New Roman" w:cs="Times New Roman"/>
          <w:sz w:val="24"/>
          <w:szCs w:val="24"/>
        </w:rPr>
        <w:t>[5</w:t>
      </w:r>
      <w:r w:rsidRPr="00866DCF">
        <w:rPr>
          <w:rFonts w:ascii="Times New Roman" w:hAnsi="Times New Roman" w:cs="Times New Roman"/>
          <w:sz w:val="24"/>
          <w:szCs w:val="24"/>
        </w:rPr>
        <w:t>] Azor,</w:t>
      </w:r>
      <w:r>
        <w:rPr>
          <w:rFonts w:ascii="Times New Roman" w:hAnsi="Times New Roman" w:cs="Times New Roman"/>
          <w:sz w:val="24"/>
          <w:szCs w:val="24"/>
        </w:rPr>
        <w:t>P</w:t>
      </w:r>
      <w:r w:rsidRPr="00866DCF">
        <w:rPr>
          <w:rFonts w:ascii="Times New Roman" w:hAnsi="Times New Roman" w:cs="Times New Roman"/>
          <w:sz w:val="24"/>
          <w:szCs w:val="24"/>
        </w:rPr>
        <w:t>.</w:t>
      </w:r>
      <w:r>
        <w:rPr>
          <w:rFonts w:ascii="Times New Roman" w:hAnsi="Times New Roman" w:cs="Times New Roman"/>
          <w:sz w:val="24"/>
          <w:szCs w:val="24"/>
        </w:rPr>
        <w:t>A</w:t>
      </w:r>
      <w:r w:rsidRPr="00866DCF">
        <w:rPr>
          <w:rFonts w:ascii="Times New Roman" w:hAnsi="Times New Roman" w:cs="Times New Roman"/>
          <w:sz w:val="24"/>
          <w:szCs w:val="24"/>
        </w:rPr>
        <w:t>.</w:t>
      </w:r>
      <w:r>
        <w:rPr>
          <w:rFonts w:ascii="Times New Roman" w:hAnsi="Times New Roman" w:cs="Times New Roman"/>
          <w:sz w:val="24"/>
          <w:szCs w:val="24"/>
        </w:rPr>
        <w:t xml:space="preserve">, </w:t>
      </w:r>
      <w:r w:rsidRPr="00866DCF">
        <w:rPr>
          <w:rFonts w:ascii="Times New Roman" w:hAnsi="Times New Roman" w:cs="Times New Roman"/>
          <w:sz w:val="24"/>
          <w:szCs w:val="24"/>
        </w:rPr>
        <w:t>Ogbuka</w:t>
      </w:r>
      <w:r>
        <w:rPr>
          <w:rFonts w:ascii="Times New Roman" w:hAnsi="Times New Roman" w:cs="Times New Roman"/>
          <w:sz w:val="24"/>
          <w:szCs w:val="24"/>
        </w:rPr>
        <w:t>,J</w:t>
      </w:r>
      <w:r w:rsidRPr="00866DCF">
        <w:rPr>
          <w:rFonts w:ascii="Times New Roman" w:hAnsi="Times New Roman" w:cs="Times New Roman"/>
          <w:sz w:val="24"/>
          <w:szCs w:val="24"/>
        </w:rPr>
        <w:t>.</w:t>
      </w:r>
      <w:r>
        <w:rPr>
          <w:rFonts w:ascii="Times New Roman" w:hAnsi="Times New Roman" w:cs="Times New Roman"/>
          <w:sz w:val="24"/>
          <w:szCs w:val="24"/>
        </w:rPr>
        <w:t xml:space="preserve">C and </w:t>
      </w:r>
      <w:r w:rsidRPr="00866DCF">
        <w:rPr>
          <w:rFonts w:ascii="Times New Roman" w:hAnsi="Times New Roman" w:cs="Times New Roman"/>
          <w:sz w:val="24"/>
          <w:szCs w:val="24"/>
        </w:rPr>
        <w:t>Amadi</w:t>
      </w:r>
      <w:r>
        <w:rPr>
          <w:rFonts w:ascii="Times New Roman" w:hAnsi="Times New Roman" w:cs="Times New Roman"/>
          <w:sz w:val="24"/>
          <w:szCs w:val="24"/>
        </w:rPr>
        <w:t>,I</w:t>
      </w:r>
      <w:r w:rsidRPr="00866DCF">
        <w:rPr>
          <w:rFonts w:ascii="Times New Roman" w:hAnsi="Times New Roman" w:cs="Times New Roman"/>
          <w:sz w:val="24"/>
          <w:szCs w:val="24"/>
        </w:rPr>
        <w:t>.</w:t>
      </w:r>
      <w:r>
        <w:rPr>
          <w:rFonts w:ascii="Times New Roman" w:hAnsi="Times New Roman" w:cs="Times New Roman"/>
          <w:sz w:val="24"/>
          <w:szCs w:val="24"/>
        </w:rPr>
        <w:t>U</w:t>
      </w:r>
      <w:r w:rsidRPr="00866DCF">
        <w:rPr>
          <w:rFonts w:ascii="Times New Roman" w:hAnsi="Times New Roman" w:cs="Times New Roman"/>
          <w:sz w:val="24"/>
          <w:szCs w:val="24"/>
        </w:rPr>
        <w:t xml:space="preserve"> (2023).System of Non-Linear Stochastic </w:t>
      </w:r>
      <w:r w:rsidRPr="00866DCF">
        <w:rPr>
          <w:rFonts w:ascii="Times New Roman" w:hAnsi="Times New Roman" w:cs="Times New Roman"/>
          <w:sz w:val="24"/>
          <w:szCs w:val="24"/>
        </w:rPr>
        <w:tab/>
        <w:t xml:space="preserve">Differential Equations with Financial Quantities, </w:t>
      </w:r>
      <w:r>
        <w:rPr>
          <w:rFonts w:ascii="Times New Roman" w:hAnsi="Times New Roman" w:cs="Times New Roman"/>
          <w:i/>
          <w:sz w:val="24"/>
          <w:szCs w:val="24"/>
        </w:rPr>
        <w:t>I</w:t>
      </w:r>
      <w:r w:rsidRPr="00866DCF">
        <w:rPr>
          <w:rFonts w:ascii="Times New Roman" w:hAnsi="Times New Roman" w:cs="Times New Roman"/>
          <w:i/>
          <w:sz w:val="24"/>
          <w:szCs w:val="24"/>
        </w:rPr>
        <w:t xml:space="preserve">nternational Journal of </w:t>
      </w:r>
      <w:r w:rsidRPr="00866DCF">
        <w:rPr>
          <w:rFonts w:ascii="Times New Roman" w:hAnsi="Times New Roman" w:cs="Times New Roman"/>
          <w:i/>
          <w:sz w:val="24"/>
          <w:szCs w:val="24"/>
        </w:rPr>
        <w:tab/>
        <w:t xml:space="preserve">Mathematics </w:t>
      </w:r>
      <w:r w:rsidRPr="00866DCF">
        <w:rPr>
          <w:rFonts w:ascii="Times New Roman" w:hAnsi="Times New Roman" w:cs="Times New Roman"/>
          <w:i/>
          <w:sz w:val="24"/>
          <w:szCs w:val="24"/>
        </w:rPr>
        <w:tab/>
        <w:t>and Statistics Studies,</w:t>
      </w:r>
      <w:r w:rsidRPr="00866DCF">
        <w:rPr>
          <w:rFonts w:ascii="Times New Roman" w:hAnsi="Times New Roman" w:cs="Times New Roman"/>
          <w:sz w:val="24"/>
          <w:szCs w:val="24"/>
        </w:rPr>
        <w:t>11(2),48-61.</w:t>
      </w:r>
    </w:p>
    <w:p w14:paraId="097EF192" w14:textId="77777777" w:rsidR="008A3A0B" w:rsidRPr="00866DCF"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t>[6</w:t>
      </w:r>
      <w:r w:rsidRPr="00866DCF">
        <w:rPr>
          <w:rFonts w:ascii="Times New Roman" w:hAnsi="Times New Roman" w:cs="Times New Roman"/>
          <w:sz w:val="24"/>
          <w:szCs w:val="24"/>
        </w:rPr>
        <w:t>] Davies,</w:t>
      </w:r>
      <w:r>
        <w:rPr>
          <w:rFonts w:ascii="Times New Roman" w:hAnsi="Times New Roman" w:cs="Times New Roman"/>
          <w:sz w:val="24"/>
          <w:szCs w:val="24"/>
        </w:rPr>
        <w:t xml:space="preserve">I, </w:t>
      </w:r>
      <w:r w:rsidRPr="00866DCF">
        <w:rPr>
          <w:rFonts w:ascii="Times New Roman" w:hAnsi="Times New Roman" w:cs="Times New Roman"/>
          <w:sz w:val="24"/>
          <w:szCs w:val="24"/>
        </w:rPr>
        <w:t xml:space="preserve"> Amadi,</w:t>
      </w:r>
      <w:r>
        <w:rPr>
          <w:rFonts w:ascii="Times New Roman" w:hAnsi="Times New Roman" w:cs="Times New Roman"/>
          <w:sz w:val="24"/>
          <w:szCs w:val="24"/>
        </w:rPr>
        <w:t>I</w:t>
      </w:r>
      <w:r w:rsidRPr="00866DCF">
        <w:rPr>
          <w:rFonts w:ascii="Times New Roman" w:hAnsi="Times New Roman" w:cs="Times New Roman"/>
          <w:sz w:val="24"/>
          <w:szCs w:val="24"/>
        </w:rPr>
        <w:t>.</w:t>
      </w:r>
      <w:r>
        <w:rPr>
          <w:rFonts w:ascii="Times New Roman" w:hAnsi="Times New Roman" w:cs="Times New Roman"/>
          <w:sz w:val="24"/>
          <w:szCs w:val="24"/>
        </w:rPr>
        <w:t xml:space="preserve">U, </w:t>
      </w:r>
      <w:r w:rsidRPr="00866DCF">
        <w:rPr>
          <w:rFonts w:ascii="Times New Roman" w:hAnsi="Times New Roman" w:cs="Times New Roman"/>
          <w:sz w:val="24"/>
          <w:szCs w:val="24"/>
        </w:rPr>
        <w:t xml:space="preserve"> Amadi </w:t>
      </w:r>
      <w:r>
        <w:rPr>
          <w:rFonts w:ascii="Times New Roman" w:hAnsi="Times New Roman" w:cs="Times New Roman"/>
          <w:sz w:val="24"/>
          <w:szCs w:val="24"/>
        </w:rPr>
        <w:t>C</w:t>
      </w:r>
      <w:r w:rsidRPr="00866DCF">
        <w:rPr>
          <w:rFonts w:ascii="Times New Roman" w:hAnsi="Times New Roman" w:cs="Times New Roman"/>
          <w:sz w:val="24"/>
          <w:szCs w:val="24"/>
        </w:rPr>
        <w:t>.</w:t>
      </w:r>
      <w:r>
        <w:rPr>
          <w:rFonts w:ascii="Times New Roman" w:hAnsi="Times New Roman" w:cs="Times New Roman"/>
          <w:sz w:val="24"/>
          <w:szCs w:val="24"/>
        </w:rPr>
        <w:t>P,</w:t>
      </w:r>
      <w:r w:rsidRPr="00866DCF">
        <w:rPr>
          <w:rFonts w:ascii="Times New Roman" w:hAnsi="Times New Roman" w:cs="Times New Roman"/>
          <w:sz w:val="24"/>
          <w:szCs w:val="24"/>
        </w:rPr>
        <w:t xml:space="preserve"> Ateke</w:t>
      </w:r>
      <w:r>
        <w:rPr>
          <w:rFonts w:ascii="Times New Roman" w:hAnsi="Times New Roman" w:cs="Times New Roman"/>
          <w:sz w:val="24"/>
          <w:szCs w:val="24"/>
        </w:rPr>
        <w:t>,R</w:t>
      </w:r>
      <w:r w:rsidRPr="00866DCF">
        <w:rPr>
          <w:rFonts w:ascii="Times New Roman" w:hAnsi="Times New Roman" w:cs="Times New Roman"/>
          <w:sz w:val="24"/>
          <w:szCs w:val="24"/>
        </w:rPr>
        <w:t>.</w:t>
      </w:r>
      <w:r>
        <w:rPr>
          <w:rFonts w:ascii="Times New Roman" w:hAnsi="Times New Roman" w:cs="Times New Roman"/>
          <w:sz w:val="24"/>
          <w:szCs w:val="24"/>
        </w:rPr>
        <w:t xml:space="preserve">C and </w:t>
      </w:r>
      <w:r w:rsidRPr="00866DCF">
        <w:rPr>
          <w:rFonts w:ascii="Times New Roman" w:hAnsi="Times New Roman" w:cs="Times New Roman"/>
          <w:sz w:val="24"/>
          <w:szCs w:val="24"/>
        </w:rPr>
        <w:t xml:space="preserve"> Owhorndah</w:t>
      </w:r>
      <w:r>
        <w:rPr>
          <w:rFonts w:ascii="Times New Roman" w:hAnsi="Times New Roman" w:cs="Times New Roman"/>
          <w:sz w:val="24"/>
          <w:szCs w:val="24"/>
        </w:rPr>
        <w:t>,N</w:t>
      </w:r>
      <w:r w:rsidRPr="00866DCF">
        <w:rPr>
          <w:rFonts w:ascii="Times New Roman" w:hAnsi="Times New Roman" w:cs="Times New Roman"/>
          <w:sz w:val="24"/>
          <w:szCs w:val="24"/>
        </w:rPr>
        <w:t xml:space="preserve">. </w:t>
      </w:r>
      <w:r>
        <w:rPr>
          <w:rFonts w:ascii="Times New Roman" w:hAnsi="Times New Roman" w:cs="Times New Roman"/>
          <w:sz w:val="24"/>
          <w:szCs w:val="24"/>
        </w:rPr>
        <w:t>S</w:t>
      </w:r>
      <w:r w:rsidRPr="00866DCF">
        <w:rPr>
          <w:rFonts w:ascii="Times New Roman" w:hAnsi="Times New Roman" w:cs="Times New Roman"/>
          <w:sz w:val="24"/>
          <w:szCs w:val="24"/>
        </w:rPr>
        <w:t xml:space="preserve">. (2023). Stability </w:t>
      </w:r>
      <w:r w:rsidRPr="00866DCF">
        <w:rPr>
          <w:rFonts w:ascii="Times New Roman" w:hAnsi="Times New Roman" w:cs="Times New Roman"/>
          <w:sz w:val="24"/>
          <w:szCs w:val="24"/>
        </w:rPr>
        <w:tab/>
        <w:t xml:space="preserve">and Controllability Analysis of Stochastic Model for Stock Market Prices, </w:t>
      </w:r>
      <w:r w:rsidRPr="00866DCF">
        <w:rPr>
          <w:rFonts w:ascii="Times New Roman" w:hAnsi="Times New Roman" w:cs="Times New Roman"/>
          <w:sz w:val="24"/>
          <w:szCs w:val="24"/>
        </w:rPr>
        <w:tab/>
      </w:r>
      <w:r>
        <w:rPr>
          <w:rFonts w:ascii="Times New Roman" w:hAnsi="Times New Roman" w:cs="Times New Roman"/>
          <w:i/>
          <w:sz w:val="24"/>
          <w:szCs w:val="24"/>
        </w:rPr>
        <w:t xml:space="preserve">International </w:t>
      </w:r>
      <w:r>
        <w:rPr>
          <w:rFonts w:ascii="Times New Roman" w:hAnsi="Times New Roman" w:cs="Times New Roman"/>
          <w:i/>
          <w:sz w:val="24"/>
          <w:szCs w:val="24"/>
        </w:rPr>
        <w:tab/>
        <w:t>J</w:t>
      </w:r>
      <w:r w:rsidRPr="00866DCF">
        <w:rPr>
          <w:rFonts w:ascii="Times New Roman" w:hAnsi="Times New Roman" w:cs="Times New Roman"/>
          <w:i/>
          <w:sz w:val="24"/>
          <w:szCs w:val="24"/>
        </w:rPr>
        <w:t>ournal of Statistics and Applied Mathematics</w:t>
      </w:r>
      <w:r w:rsidRPr="00866DCF">
        <w:rPr>
          <w:rFonts w:ascii="Times New Roman" w:hAnsi="Times New Roman" w:cs="Times New Roman"/>
          <w:sz w:val="24"/>
          <w:szCs w:val="24"/>
        </w:rPr>
        <w:t>, 8(4), 55-62.</w:t>
      </w:r>
    </w:p>
    <w:p w14:paraId="66063658" w14:textId="77777777" w:rsidR="008A3A0B" w:rsidRPr="00866DCF"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[7</w:t>
      </w:r>
      <w:r w:rsidRPr="00866DCF">
        <w:rPr>
          <w:rFonts w:ascii="Times New Roman" w:hAnsi="Times New Roman" w:cs="Times New Roman"/>
          <w:sz w:val="24"/>
          <w:szCs w:val="24"/>
        </w:rPr>
        <w:t xml:space="preserve">] Azor, P.A ,and Amadi, U.C.(2024). Mathematical modeling of an Investor’s Wealth  with </w:t>
      </w:r>
      <w:r w:rsidRPr="00866DCF">
        <w:rPr>
          <w:rFonts w:ascii="Times New Roman" w:hAnsi="Times New Roman" w:cs="Times New Roman"/>
          <w:sz w:val="24"/>
          <w:szCs w:val="24"/>
        </w:rPr>
        <w:tab/>
        <w:t xml:space="preserve">different Stochastic Volatility Models. </w:t>
      </w:r>
      <w:r w:rsidRPr="00866DCF">
        <w:rPr>
          <w:rFonts w:ascii="Times New Roman" w:hAnsi="Times New Roman" w:cs="Times New Roman"/>
          <w:i/>
          <w:sz w:val="24"/>
          <w:szCs w:val="24"/>
        </w:rPr>
        <w:t>Communication in Physical Sciences</w:t>
      </w:r>
      <w:r w:rsidRPr="00866DCF">
        <w:rPr>
          <w:rFonts w:ascii="Times New Roman" w:hAnsi="Times New Roman" w:cs="Times New Roman"/>
          <w:sz w:val="24"/>
          <w:szCs w:val="24"/>
        </w:rPr>
        <w:t>, 11 (2),</w:t>
      </w:r>
      <w:r>
        <w:rPr>
          <w:rFonts w:ascii="Times New Roman" w:hAnsi="Times New Roman" w:cs="Times New Roman"/>
          <w:sz w:val="24"/>
          <w:szCs w:val="24"/>
        </w:rPr>
        <w:t xml:space="preserve"> </w:t>
      </w:r>
      <w:r w:rsidRPr="00866DCF">
        <w:rPr>
          <w:rFonts w:ascii="Times New Roman" w:hAnsi="Times New Roman" w:cs="Times New Roman"/>
          <w:sz w:val="24"/>
          <w:szCs w:val="24"/>
        </w:rPr>
        <w:t>355-</w:t>
      </w:r>
      <w:r w:rsidRPr="00866DCF">
        <w:rPr>
          <w:rFonts w:ascii="Times New Roman" w:hAnsi="Times New Roman" w:cs="Times New Roman"/>
          <w:sz w:val="24"/>
          <w:szCs w:val="24"/>
        </w:rPr>
        <w:tab/>
        <w:t>372.</w:t>
      </w:r>
    </w:p>
    <w:p w14:paraId="175FC9AB" w14:textId="77777777" w:rsidR="008A3A0B" w:rsidRPr="00866DCF" w:rsidRDefault="008A3A0B" w:rsidP="0080287B">
      <w:pPr>
        <w:spacing w:line="240" w:lineRule="auto"/>
        <w:jc w:val="both"/>
        <w:rPr>
          <w:rFonts w:ascii="Times New Roman" w:hAnsi="Times New Roman" w:cs="Times New Roman"/>
          <w:b/>
          <w:sz w:val="24"/>
          <w:szCs w:val="24"/>
        </w:rPr>
      </w:pPr>
      <w:r w:rsidRPr="00866DCF">
        <w:rPr>
          <w:rFonts w:ascii="Times New Roman" w:hAnsi="Times New Roman" w:cs="Times New Roman"/>
          <w:sz w:val="24"/>
          <w:szCs w:val="24"/>
        </w:rPr>
        <w:t xml:space="preserve"> </w:t>
      </w:r>
      <w:r>
        <w:rPr>
          <w:rFonts w:ascii="Times New Roman" w:hAnsi="Times New Roman" w:cs="Times New Roman"/>
          <w:sz w:val="24"/>
          <w:szCs w:val="24"/>
        </w:rPr>
        <w:t>[8</w:t>
      </w:r>
      <w:r w:rsidRPr="00866DCF">
        <w:rPr>
          <w:rFonts w:ascii="Times New Roman" w:hAnsi="Times New Roman" w:cs="Times New Roman"/>
          <w:sz w:val="24"/>
          <w:szCs w:val="24"/>
        </w:rPr>
        <w:t>] Osu, B.O. (2010). A stochastic model of the variation of the capital market price</w:t>
      </w:r>
      <w:r w:rsidRPr="00866DCF">
        <w:rPr>
          <w:rFonts w:ascii="Times New Roman" w:hAnsi="Times New Roman" w:cs="Times New Roman"/>
          <w:i/>
          <w:sz w:val="24"/>
          <w:szCs w:val="24"/>
        </w:rPr>
        <w:t xml:space="preserve">. </w:t>
      </w:r>
      <w:r w:rsidRPr="00866DCF">
        <w:rPr>
          <w:rFonts w:ascii="Times New Roman" w:hAnsi="Times New Roman" w:cs="Times New Roman"/>
          <w:i/>
          <w:sz w:val="24"/>
          <w:szCs w:val="24"/>
        </w:rPr>
        <w:tab/>
      </w:r>
      <w:r>
        <w:rPr>
          <w:rFonts w:ascii="Times New Roman" w:hAnsi="Times New Roman" w:cs="Times New Roman"/>
          <w:i/>
          <w:iCs/>
          <w:sz w:val="24"/>
          <w:szCs w:val="24"/>
        </w:rPr>
        <w:t>International Journal of T</w:t>
      </w:r>
      <w:r w:rsidRPr="00866DCF">
        <w:rPr>
          <w:rFonts w:ascii="Times New Roman" w:hAnsi="Times New Roman" w:cs="Times New Roman"/>
          <w:i/>
          <w:iCs/>
          <w:sz w:val="24"/>
          <w:szCs w:val="24"/>
        </w:rPr>
        <w:t xml:space="preserve">rade, Economics and Finance, </w:t>
      </w:r>
      <w:r w:rsidRPr="00866DCF">
        <w:rPr>
          <w:rFonts w:ascii="Times New Roman" w:hAnsi="Times New Roman" w:cs="Times New Roman"/>
          <w:sz w:val="24"/>
          <w:szCs w:val="24"/>
        </w:rPr>
        <w:t>Vol.1,No3),</w:t>
      </w:r>
      <w:r w:rsidRPr="00866DCF">
        <w:rPr>
          <w:rFonts w:ascii="Times New Roman" w:hAnsi="Times New Roman" w:cs="Times New Roman"/>
          <w:i/>
          <w:sz w:val="24"/>
          <w:szCs w:val="24"/>
        </w:rPr>
        <w:t xml:space="preserve"> </w:t>
      </w:r>
      <w:r w:rsidRPr="00866DCF">
        <w:rPr>
          <w:rFonts w:ascii="Times New Roman" w:hAnsi="Times New Roman" w:cs="Times New Roman"/>
          <w:sz w:val="24"/>
          <w:szCs w:val="24"/>
        </w:rPr>
        <w:t>pp.297-302</w:t>
      </w:r>
      <w:r w:rsidRPr="00866DCF">
        <w:rPr>
          <w:rFonts w:ascii="Times New Roman" w:hAnsi="Times New Roman" w:cs="Times New Roman"/>
          <w:i/>
          <w:sz w:val="24"/>
          <w:szCs w:val="24"/>
        </w:rPr>
        <w:t>.</w:t>
      </w:r>
    </w:p>
    <w:p w14:paraId="50C86B67" w14:textId="77777777" w:rsidR="008A3A0B" w:rsidRPr="00866DCF" w:rsidRDefault="008A3A0B" w:rsidP="0080287B">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Pr="00866DCF">
        <w:rPr>
          <w:rFonts w:ascii="Times New Roman" w:hAnsi="Times New Roman" w:cs="Times New Roman"/>
          <w:sz w:val="24"/>
          <w:szCs w:val="24"/>
        </w:rPr>
        <w:t xml:space="preserve">] Iheagwam,V.A. (2000) </w:t>
      </w:r>
      <w:r w:rsidRPr="00866DCF">
        <w:rPr>
          <w:rFonts w:ascii="Times New Roman" w:hAnsi="Times New Roman" w:cs="Times New Roman"/>
          <w:i/>
          <w:sz w:val="24"/>
          <w:szCs w:val="24"/>
        </w:rPr>
        <w:t>Linear Algebra and its Applications</w:t>
      </w:r>
      <w:r w:rsidRPr="00866DCF">
        <w:rPr>
          <w:rFonts w:ascii="Times New Roman" w:hAnsi="Times New Roman" w:cs="Times New Roman"/>
          <w:sz w:val="24"/>
          <w:szCs w:val="24"/>
        </w:rPr>
        <w:t xml:space="preserve">, Heins publishers Nigeria </w:t>
      </w:r>
      <w:r w:rsidRPr="00866DCF">
        <w:rPr>
          <w:rFonts w:ascii="Times New Roman" w:hAnsi="Times New Roman" w:cs="Times New Roman"/>
          <w:sz w:val="24"/>
          <w:szCs w:val="24"/>
        </w:rPr>
        <w:tab/>
        <w:t>Limited, Owerri, Imo State, Nigeria.</w:t>
      </w:r>
    </w:p>
    <w:p w14:paraId="33CD36CB" w14:textId="77777777" w:rsidR="008A3A0B" w:rsidRPr="00866DCF"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t>[10</w:t>
      </w:r>
      <w:r w:rsidRPr="00866DCF">
        <w:rPr>
          <w:rFonts w:ascii="Times New Roman" w:hAnsi="Times New Roman" w:cs="Times New Roman"/>
          <w:sz w:val="24"/>
          <w:szCs w:val="24"/>
        </w:rPr>
        <w:t>] Busca, J.(2002) .</w:t>
      </w:r>
      <w:r w:rsidRPr="00866DCF">
        <w:rPr>
          <w:rFonts w:ascii="Times New Roman" w:hAnsi="Times New Roman" w:cs="Times New Roman"/>
          <w:i/>
          <w:sz w:val="24"/>
          <w:szCs w:val="24"/>
        </w:rPr>
        <w:t>Introduction to Financial Mathematics</w:t>
      </w:r>
      <w:r w:rsidRPr="00866DCF">
        <w:rPr>
          <w:rFonts w:ascii="Times New Roman" w:hAnsi="Times New Roman" w:cs="Times New Roman"/>
          <w:sz w:val="24"/>
          <w:szCs w:val="24"/>
        </w:rPr>
        <w:t xml:space="preserve"> UNICAP, Campingas,Brazil</w:t>
      </w:r>
    </w:p>
    <w:p w14:paraId="62BBE48F" w14:textId="77777777" w:rsidR="008A3A0B"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t>[11</w:t>
      </w:r>
      <w:r w:rsidRPr="00866DCF">
        <w:rPr>
          <w:rFonts w:ascii="Times New Roman" w:hAnsi="Times New Roman" w:cs="Times New Roman"/>
          <w:sz w:val="24"/>
          <w:szCs w:val="24"/>
        </w:rPr>
        <w:t xml:space="preserve">] Osu,B.O, Okoroafor, A.C and Olunkwe, C.(2009). Stability Analysis of Stochastic Model </w:t>
      </w:r>
      <w:r w:rsidRPr="00866DCF">
        <w:rPr>
          <w:rFonts w:ascii="Times New Roman" w:hAnsi="Times New Roman" w:cs="Times New Roman"/>
          <w:sz w:val="24"/>
          <w:szCs w:val="24"/>
        </w:rPr>
        <w:tab/>
        <w:t>of Stock Market price.African .</w:t>
      </w:r>
      <w:r w:rsidRPr="00866DCF">
        <w:rPr>
          <w:rFonts w:ascii="Times New Roman" w:hAnsi="Times New Roman" w:cs="Times New Roman"/>
          <w:i/>
          <w:sz w:val="24"/>
          <w:szCs w:val="24"/>
        </w:rPr>
        <w:t>Journal of Mathematics and Computer Science Research</w:t>
      </w:r>
      <w:r w:rsidRPr="00866DCF">
        <w:rPr>
          <w:rFonts w:ascii="Times New Roman" w:hAnsi="Times New Roman" w:cs="Times New Roman"/>
          <w:sz w:val="24"/>
          <w:szCs w:val="24"/>
        </w:rPr>
        <w:t xml:space="preserve"> </w:t>
      </w:r>
      <w:r w:rsidRPr="00866DCF">
        <w:rPr>
          <w:rFonts w:ascii="Times New Roman" w:hAnsi="Times New Roman" w:cs="Times New Roman"/>
          <w:sz w:val="24"/>
          <w:szCs w:val="24"/>
        </w:rPr>
        <w:tab/>
        <w:t>2(6), 98-102.</w:t>
      </w:r>
    </w:p>
    <w:p w14:paraId="5D3C217B" w14:textId="77777777" w:rsidR="008A3A0B" w:rsidRPr="00623566" w:rsidRDefault="008A3A0B" w:rsidP="0080287B">
      <w:pPr>
        <w:spacing w:line="240" w:lineRule="auto"/>
        <w:rPr>
          <w:rFonts w:ascii="Times New Roman" w:hAnsi="Times New Roman" w:cs="Times New Roman"/>
          <w:sz w:val="24"/>
          <w:szCs w:val="24"/>
        </w:rPr>
      </w:pPr>
      <w:r>
        <w:rPr>
          <w:rFonts w:ascii="Times New Roman" w:hAnsi="Times New Roman" w:cs="Times New Roman"/>
          <w:sz w:val="24"/>
          <w:szCs w:val="24"/>
        </w:rPr>
        <w:t xml:space="preserve">[12] </w:t>
      </w:r>
      <w:r w:rsidRPr="00623566">
        <w:rPr>
          <w:rFonts w:ascii="Times New Roman" w:hAnsi="Times New Roman" w:cs="Times New Roman"/>
          <w:sz w:val="24"/>
          <w:szCs w:val="24"/>
        </w:rPr>
        <w:t>Osu</w:t>
      </w:r>
      <w:r>
        <w:rPr>
          <w:rFonts w:ascii="Times New Roman" w:hAnsi="Times New Roman" w:cs="Times New Roman"/>
          <w:sz w:val="24"/>
          <w:szCs w:val="24"/>
        </w:rPr>
        <w:t>,B</w:t>
      </w:r>
      <w:r w:rsidRPr="00623566">
        <w:rPr>
          <w:rFonts w:ascii="Times New Roman" w:hAnsi="Times New Roman" w:cs="Times New Roman"/>
          <w:sz w:val="24"/>
          <w:szCs w:val="24"/>
        </w:rPr>
        <w:t>.</w:t>
      </w:r>
      <w:r>
        <w:rPr>
          <w:rFonts w:ascii="Times New Roman" w:hAnsi="Times New Roman" w:cs="Times New Roman"/>
          <w:sz w:val="24"/>
          <w:szCs w:val="24"/>
        </w:rPr>
        <w:t>O</w:t>
      </w:r>
      <w:r w:rsidRPr="00623566">
        <w:rPr>
          <w:rFonts w:ascii="Times New Roman" w:hAnsi="Times New Roman" w:cs="Times New Roman"/>
          <w:b/>
          <w:sz w:val="24"/>
          <w:szCs w:val="24"/>
        </w:rPr>
        <w:t xml:space="preserve"> </w:t>
      </w:r>
      <w:r w:rsidRPr="00623566">
        <w:rPr>
          <w:rFonts w:ascii="Times New Roman" w:hAnsi="Times New Roman" w:cs="Times New Roman"/>
          <w:sz w:val="24"/>
          <w:szCs w:val="24"/>
        </w:rPr>
        <w:t>and</w:t>
      </w:r>
      <w:r w:rsidRPr="00623566">
        <w:rPr>
          <w:rFonts w:ascii="Times New Roman" w:hAnsi="Times New Roman" w:cs="Times New Roman"/>
          <w:b/>
          <w:sz w:val="24"/>
          <w:szCs w:val="24"/>
        </w:rPr>
        <w:t xml:space="preserve">   </w:t>
      </w:r>
      <w:r w:rsidRPr="00623566">
        <w:rPr>
          <w:rFonts w:ascii="Times New Roman" w:hAnsi="Times New Roman" w:cs="Times New Roman"/>
          <w:sz w:val="24"/>
          <w:szCs w:val="24"/>
        </w:rPr>
        <w:t>Amadi</w:t>
      </w:r>
      <w:r>
        <w:rPr>
          <w:rFonts w:ascii="Times New Roman" w:hAnsi="Times New Roman" w:cs="Times New Roman"/>
          <w:sz w:val="24"/>
          <w:szCs w:val="24"/>
        </w:rPr>
        <w:t>,I</w:t>
      </w:r>
      <w:r w:rsidRPr="00623566">
        <w:rPr>
          <w:rFonts w:ascii="Times New Roman" w:hAnsi="Times New Roman" w:cs="Times New Roman"/>
          <w:sz w:val="24"/>
          <w:szCs w:val="24"/>
        </w:rPr>
        <w:t>.</w:t>
      </w:r>
      <w:r>
        <w:rPr>
          <w:rFonts w:ascii="Times New Roman" w:hAnsi="Times New Roman" w:cs="Times New Roman"/>
          <w:sz w:val="24"/>
          <w:szCs w:val="24"/>
        </w:rPr>
        <w:t>U</w:t>
      </w:r>
      <w:r w:rsidRPr="00623566">
        <w:rPr>
          <w:rFonts w:ascii="Times New Roman" w:hAnsi="Times New Roman" w:cs="Times New Roman"/>
          <w:b/>
          <w:sz w:val="24"/>
          <w:szCs w:val="24"/>
        </w:rPr>
        <w:t xml:space="preserve">  </w:t>
      </w:r>
      <w:r>
        <w:rPr>
          <w:rFonts w:ascii="Times New Roman" w:hAnsi="Times New Roman" w:cs="Times New Roman"/>
          <w:sz w:val="24"/>
          <w:szCs w:val="24"/>
        </w:rPr>
        <w:t xml:space="preserve">and </w:t>
      </w:r>
      <w:r w:rsidRPr="00623566">
        <w:rPr>
          <w:rFonts w:ascii="Times New Roman" w:hAnsi="Times New Roman" w:cs="Times New Roman"/>
          <w:sz w:val="24"/>
          <w:szCs w:val="24"/>
        </w:rPr>
        <w:t xml:space="preserve"> Azor</w:t>
      </w:r>
      <w:r>
        <w:rPr>
          <w:rFonts w:ascii="Times New Roman" w:hAnsi="Times New Roman" w:cs="Times New Roman"/>
          <w:sz w:val="24"/>
          <w:szCs w:val="24"/>
        </w:rPr>
        <w:t>,P</w:t>
      </w:r>
      <w:r w:rsidRPr="00623566">
        <w:rPr>
          <w:rFonts w:ascii="Times New Roman" w:hAnsi="Times New Roman" w:cs="Times New Roman"/>
          <w:sz w:val="24"/>
          <w:szCs w:val="24"/>
        </w:rPr>
        <w:t>.</w:t>
      </w:r>
      <w:r>
        <w:rPr>
          <w:rFonts w:ascii="Times New Roman" w:hAnsi="Times New Roman" w:cs="Times New Roman"/>
          <w:sz w:val="24"/>
          <w:szCs w:val="24"/>
        </w:rPr>
        <w:t>A</w:t>
      </w:r>
      <w:r w:rsidRPr="00623566">
        <w:rPr>
          <w:rFonts w:ascii="Times New Roman" w:hAnsi="Times New Roman" w:cs="Times New Roman"/>
          <w:sz w:val="24"/>
          <w:szCs w:val="24"/>
        </w:rPr>
        <w:t xml:space="preserve">. (2022).Analytical Solution of Time-Varying </w:t>
      </w:r>
      <w:r w:rsidRPr="00623566">
        <w:rPr>
          <w:rFonts w:ascii="Times New Roman" w:hAnsi="Times New Roman" w:cs="Times New Roman"/>
          <w:sz w:val="24"/>
          <w:szCs w:val="24"/>
        </w:rPr>
        <w:tab/>
        <w:t xml:space="preserve">Investment Returns with Random Parameters. </w:t>
      </w:r>
      <w:r w:rsidRPr="00623566">
        <w:rPr>
          <w:rFonts w:ascii="Times New Roman" w:hAnsi="Times New Roman" w:cs="Times New Roman"/>
          <w:i/>
          <w:sz w:val="24"/>
          <w:szCs w:val="24"/>
        </w:rPr>
        <w:t xml:space="preserve">Sebha University journal of </w:t>
      </w:r>
      <w:r w:rsidRPr="00623566">
        <w:rPr>
          <w:rFonts w:ascii="Times New Roman" w:hAnsi="Times New Roman" w:cs="Times New Roman"/>
          <w:i/>
          <w:sz w:val="24"/>
          <w:szCs w:val="24"/>
        </w:rPr>
        <w:tab/>
        <w:t xml:space="preserve">Pure and </w:t>
      </w:r>
      <w:r>
        <w:rPr>
          <w:rFonts w:ascii="Times New Roman" w:hAnsi="Times New Roman" w:cs="Times New Roman"/>
          <w:i/>
          <w:sz w:val="24"/>
          <w:szCs w:val="24"/>
        </w:rPr>
        <w:tab/>
      </w:r>
      <w:r w:rsidRPr="00623566">
        <w:rPr>
          <w:rFonts w:ascii="Times New Roman" w:hAnsi="Times New Roman" w:cs="Times New Roman"/>
          <w:i/>
          <w:sz w:val="24"/>
          <w:szCs w:val="24"/>
        </w:rPr>
        <w:t xml:space="preserve">Applied Sciences </w:t>
      </w:r>
      <w:r w:rsidRPr="00623566">
        <w:rPr>
          <w:rFonts w:ascii="Times New Roman" w:hAnsi="Times New Roman" w:cs="Times New Roman"/>
          <w:sz w:val="24"/>
          <w:szCs w:val="24"/>
        </w:rPr>
        <w:t>vol. 21, NO.2. Doi:10.51984/JOPAS.v2112.1857</w:t>
      </w:r>
    </w:p>
    <w:p w14:paraId="66DD5C39" w14:textId="77777777" w:rsidR="008A3A0B" w:rsidRDefault="008A3A0B" w:rsidP="008028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[13] </w:t>
      </w:r>
      <w:r w:rsidRPr="00623566">
        <w:rPr>
          <w:rFonts w:ascii="Times New Roman" w:hAnsi="Times New Roman" w:cs="Times New Roman"/>
          <w:sz w:val="24"/>
          <w:szCs w:val="24"/>
        </w:rPr>
        <w:t xml:space="preserve">Adeosun, M. E.,  Edeki, S. O.,  Ugbebor,  O. O. (2015). Stochastic Analysis of stock </w:t>
      </w:r>
      <w:r w:rsidRPr="00623566">
        <w:rPr>
          <w:rFonts w:ascii="Times New Roman" w:hAnsi="Times New Roman" w:cs="Times New Roman"/>
          <w:sz w:val="24"/>
          <w:szCs w:val="24"/>
        </w:rPr>
        <w:tab/>
        <w:t xml:space="preserve">market </w:t>
      </w:r>
      <w:r w:rsidRPr="00623566">
        <w:rPr>
          <w:rFonts w:ascii="Times New Roman" w:hAnsi="Times New Roman" w:cs="Times New Roman"/>
          <w:sz w:val="24"/>
          <w:szCs w:val="24"/>
        </w:rPr>
        <w:tab/>
        <w:t xml:space="preserve">price models: A case study of Nigerian stock Exchange (NSE). </w:t>
      </w:r>
      <w:r w:rsidRPr="00623566">
        <w:rPr>
          <w:rFonts w:ascii="Times New Roman" w:hAnsi="Times New Roman" w:cs="Times New Roman"/>
          <w:i/>
          <w:sz w:val="24"/>
          <w:szCs w:val="24"/>
        </w:rPr>
        <w:t xml:space="preserve">WSEAS </w:t>
      </w:r>
      <w:r w:rsidRPr="00623566">
        <w:rPr>
          <w:rFonts w:ascii="Times New Roman" w:hAnsi="Times New Roman" w:cs="Times New Roman"/>
          <w:i/>
          <w:sz w:val="24"/>
          <w:szCs w:val="24"/>
        </w:rPr>
        <w:tab/>
      </w:r>
      <w:r>
        <w:rPr>
          <w:rFonts w:ascii="Times New Roman" w:hAnsi="Times New Roman" w:cs="Times New Roman"/>
          <w:i/>
          <w:sz w:val="24"/>
          <w:szCs w:val="24"/>
        </w:rPr>
        <w:t>T</w:t>
      </w:r>
      <w:r w:rsidRPr="00623566">
        <w:rPr>
          <w:rFonts w:ascii="Times New Roman" w:hAnsi="Times New Roman" w:cs="Times New Roman"/>
          <w:i/>
          <w:sz w:val="24"/>
          <w:szCs w:val="24"/>
        </w:rPr>
        <w:t xml:space="preserve">ransactions </w:t>
      </w:r>
      <w:r>
        <w:rPr>
          <w:rFonts w:ascii="Times New Roman" w:hAnsi="Times New Roman" w:cs="Times New Roman"/>
          <w:i/>
          <w:sz w:val="24"/>
          <w:szCs w:val="24"/>
        </w:rPr>
        <w:tab/>
        <w:t xml:space="preserve">on </w:t>
      </w:r>
      <w:r>
        <w:rPr>
          <w:rFonts w:ascii="Times New Roman" w:hAnsi="Times New Roman" w:cs="Times New Roman"/>
          <w:i/>
          <w:sz w:val="24"/>
          <w:szCs w:val="24"/>
        </w:rPr>
        <w:tab/>
        <w:t>M</w:t>
      </w:r>
      <w:r w:rsidRPr="00623566">
        <w:rPr>
          <w:rFonts w:ascii="Times New Roman" w:hAnsi="Times New Roman" w:cs="Times New Roman"/>
          <w:i/>
          <w:sz w:val="24"/>
          <w:szCs w:val="24"/>
        </w:rPr>
        <w:t>athematics</w:t>
      </w:r>
      <w:r w:rsidRPr="00623566">
        <w:rPr>
          <w:rFonts w:ascii="Times New Roman" w:hAnsi="Times New Roman" w:cs="Times New Roman"/>
          <w:sz w:val="24"/>
          <w:szCs w:val="24"/>
        </w:rPr>
        <w:t>.14:353-363.</w:t>
      </w:r>
    </w:p>
    <w:p w14:paraId="5527F02A" w14:textId="77777777" w:rsidR="008A3A0B" w:rsidRPr="00623566" w:rsidRDefault="008A3A0B" w:rsidP="008028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[14] </w:t>
      </w:r>
      <w:r w:rsidRPr="00623566">
        <w:rPr>
          <w:rFonts w:ascii="Times New Roman" w:hAnsi="Times New Roman" w:cs="Times New Roman"/>
          <w:sz w:val="24"/>
          <w:szCs w:val="24"/>
        </w:rPr>
        <w:t xml:space="preserve">Ofomata,  A. I. O., Inyama,  S. C., Umana, R. A. and  Omane, A. O. (2017).  A stochastic </w:t>
      </w:r>
      <w:r w:rsidRPr="00623566">
        <w:rPr>
          <w:rFonts w:ascii="Times New Roman" w:hAnsi="Times New Roman" w:cs="Times New Roman"/>
          <w:sz w:val="24"/>
          <w:szCs w:val="24"/>
        </w:rPr>
        <w:tab/>
        <w:t xml:space="preserve">model of </w:t>
      </w:r>
      <w:r w:rsidRPr="00623566">
        <w:rPr>
          <w:rFonts w:ascii="Times New Roman" w:hAnsi="Times New Roman" w:cs="Times New Roman"/>
          <w:sz w:val="24"/>
          <w:szCs w:val="24"/>
        </w:rPr>
        <w:tab/>
        <w:t>the dynamics of stock price for forecasting</w:t>
      </w:r>
      <w:r>
        <w:rPr>
          <w:rFonts w:ascii="Times New Roman" w:hAnsi="Times New Roman" w:cs="Times New Roman"/>
          <w:i/>
          <w:sz w:val="24"/>
          <w:szCs w:val="24"/>
        </w:rPr>
        <w:t>. Journal of A</w:t>
      </w:r>
      <w:r w:rsidRPr="00623566">
        <w:rPr>
          <w:rFonts w:ascii="Times New Roman" w:hAnsi="Times New Roman" w:cs="Times New Roman"/>
          <w:i/>
          <w:sz w:val="24"/>
          <w:szCs w:val="24"/>
        </w:rPr>
        <w:t>dvance</w:t>
      </w:r>
      <w:r>
        <w:rPr>
          <w:rFonts w:ascii="Times New Roman" w:hAnsi="Times New Roman" w:cs="Times New Roman"/>
          <w:i/>
          <w:sz w:val="24"/>
          <w:szCs w:val="24"/>
        </w:rPr>
        <w:t xml:space="preserve"> in </w:t>
      </w:r>
      <w:r>
        <w:rPr>
          <w:rFonts w:ascii="Times New Roman" w:hAnsi="Times New Roman" w:cs="Times New Roman"/>
          <w:i/>
          <w:sz w:val="24"/>
          <w:szCs w:val="24"/>
        </w:rPr>
        <w:tab/>
        <w:t xml:space="preserve">Mathematics and </w:t>
      </w:r>
      <w:r>
        <w:rPr>
          <w:rFonts w:ascii="Times New Roman" w:hAnsi="Times New Roman" w:cs="Times New Roman"/>
          <w:i/>
          <w:sz w:val="24"/>
          <w:szCs w:val="24"/>
        </w:rPr>
        <w:tab/>
        <w:t>Computer S</w:t>
      </w:r>
      <w:r w:rsidRPr="00623566">
        <w:rPr>
          <w:rFonts w:ascii="Times New Roman" w:hAnsi="Times New Roman" w:cs="Times New Roman"/>
          <w:i/>
          <w:sz w:val="24"/>
          <w:szCs w:val="24"/>
        </w:rPr>
        <w:t>cience.</w:t>
      </w:r>
      <w:r w:rsidRPr="00623566">
        <w:rPr>
          <w:rFonts w:ascii="Times New Roman" w:hAnsi="Times New Roman" w:cs="Times New Roman"/>
          <w:sz w:val="24"/>
          <w:szCs w:val="24"/>
        </w:rPr>
        <w:t xml:space="preserve"> 25(6):1-24. </w:t>
      </w:r>
    </w:p>
    <w:p w14:paraId="783565F4" w14:textId="77777777" w:rsidR="008A3A0B" w:rsidRDefault="008A3A0B" w:rsidP="0080287B">
      <w:pPr>
        <w:spacing w:line="240" w:lineRule="auto"/>
        <w:jc w:val="both"/>
        <w:rPr>
          <w:rFonts w:ascii="Times New Roman" w:hAnsi="Times New Roman" w:cs="Times New Roman"/>
          <w:sz w:val="24"/>
          <w:szCs w:val="24"/>
        </w:rPr>
      </w:pPr>
      <w:r w:rsidRPr="00623566">
        <w:rPr>
          <w:rFonts w:ascii="Times New Roman" w:hAnsi="Times New Roman" w:cs="Times New Roman"/>
          <w:sz w:val="24"/>
          <w:szCs w:val="24"/>
        </w:rPr>
        <w:t xml:space="preserve"> </w:t>
      </w:r>
      <w:r>
        <w:rPr>
          <w:rFonts w:ascii="Times New Roman" w:hAnsi="Times New Roman" w:cs="Times New Roman"/>
          <w:sz w:val="24"/>
          <w:szCs w:val="24"/>
        </w:rPr>
        <w:t xml:space="preserve">[15] </w:t>
      </w:r>
      <w:r w:rsidRPr="00623566">
        <w:rPr>
          <w:rFonts w:ascii="Times New Roman" w:hAnsi="Times New Roman" w:cs="Times New Roman"/>
          <w:sz w:val="24"/>
          <w:szCs w:val="24"/>
        </w:rPr>
        <w:t xml:space="preserve">Agbam, S.A and Azubuike,J.T.(2021). Stochastic Forecasting of Stock Prices in Nigeria. </w:t>
      </w:r>
      <w:r>
        <w:rPr>
          <w:rFonts w:ascii="Times New Roman" w:hAnsi="Times New Roman" w:cs="Times New Roman"/>
          <w:sz w:val="24"/>
          <w:szCs w:val="24"/>
        </w:rPr>
        <w:tab/>
      </w:r>
      <w:r w:rsidRPr="00623566">
        <w:rPr>
          <w:rFonts w:ascii="Times New Roman" w:hAnsi="Times New Roman" w:cs="Times New Roman"/>
          <w:sz w:val="24"/>
          <w:szCs w:val="24"/>
        </w:rPr>
        <w:t xml:space="preserve">Applications of Geometric Brownian Motion Model. </w:t>
      </w:r>
      <w:r w:rsidRPr="00623566">
        <w:rPr>
          <w:rFonts w:ascii="Times New Roman" w:hAnsi="Times New Roman" w:cs="Times New Roman"/>
          <w:i/>
          <w:sz w:val="24"/>
          <w:szCs w:val="24"/>
        </w:rPr>
        <w:t>International Journal of Finance</w:t>
      </w:r>
      <w:r w:rsidRPr="00623566">
        <w:rPr>
          <w:rFonts w:ascii="Times New Roman" w:hAnsi="Times New Roman" w:cs="Times New Roman"/>
          <w:sz w:val="24"/>
          <w:szCs w:val="24"/>
        </w:rPr>
        <w:t xml:space="preserve">, </w:t>
      </w:r>
      <w:r>
        <w:rPr>
          <w:rFonts w:ascii="Times New Roman" w:hAnsi="Times New Roman" w:cs="Times New Roman"/>
          <w:sz w:val="24"/>
          <w:szCs w:val="24"/>
        </w:rPr>
        <w:tab/>
      </w:r>
      <w:r w:rsidRPr="00623566">
        <w:rPr>
          <w:rFonts w:ascii="Times New Roman" w:hAnsi="Times New Roman" w:cs="Times New Roman"/>
          <w:sz w:val="24"/>
          <w:szCs w:val="24"/>
        </w:rPr>
        <w:t>3(1), 46-53.</w:t>
      </w:r>
    </w:p>
    <w:p w14:paraId="339534A8" w14:textId="77777777" w:rsidR="008A3A0B" w:rsidRDefault="008A3A0B" w:rsidP="0080287B">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[16] Georfrey, G and David (1988). Probability and Random processes, Oxford University </w:t>
      </w:r>
      <w:r>
        <w:rPr>
          <w:rFonts w:ascii="Times New Roman" w:hAnsi="Times New Roman" w:cs="Times New Roman"/>
          <w:sz w:val="24"/>
          <w:szCs w:val="24"/>
        </w:rPr>
        <w:tab/>
        <w:t>press, New York</w:t>
      </w:r>
    </w:p>
    <w:p w14:paraId="556944F5" w14:textId="77777777" w:rsidR="00577521" w:rsidRDefault="00577521" w:rsidP="0080287B">
      <w:pPr>
        <w:spacing w:line="240" w:lineRule="auto"/>
        <w:jc w:val="both"/>
        <w:rPr>
          <w:rFonts w:ascii="Times New Roman" w:hAnsi="Times New Roman" w:cs="Times New Roman"/>
          <w:sz w:val="24"/>
          <w:szCs w:val="24"/>
        </w:rPr>
      </w:pPr>
    </w:p>
    <w:p w14:paraId="3AC391B2" w14:textId="331B615A" w:rsidR="00577521" w:rsidRPr="00B505DA" w:rsidRDefault="00577521" w:rsidP="0080287B">
      <w:pPr>
        <w:spacing w:line="240" w:lineRule="auto"/>
        <w:jc w:val="both"/>
        <w:rPr>
          <w:rFonts w:ascii="Times New Roman" w:hAnsi="Times New Roman" w:cs="Times New Roman"/>
          <w:sz w:val="24"/>
          <w:szCs w:val="24"/>
          <w:highlight w:val="yellow"/>
        </w:rPr>
      </w:pPr>
      <w:r w:rsidRPr="00B505DA">
        <w:rPr>
          <w:rFonts w:ascii="Times New Roman" w:hAnsi="Times New Roman" w:cs="Times New Roman"/>
          <w:sz w:val="24"/>
          <w:szCs w:val="24"/>
          <w:highlight w:val="yellow"/>
        </w:rPr>
        <w:t xml:space="preserve">[17]   </w:t>
      </w:r>
      <w:r w:rsidRPr="00B505DA">
        <w:rPr>
          <w:rFonts w:ascii="Times New Roman" w:hAnsi="Times New Roman" w:cs="Times New Roman"/>
          <w:sz w:val="24"/>
          <w:szCs w:val="24"/>
          <w:highlight w:val="yellow"/>
        </w:rPr>
        <w:t>AVB, K., Ganesh, L. K., &amp; Agarwal, A. (2024). Matrix calculus masquerading as a hydrocalyx secondary to obstructive infundibular renal calculus: a case report. International Journal of Research in Medical Sciences, 12(11), 4299.</w:t>
      </w:r>
      <w:r w:rsidRPr="00B505DA">
        <w:rPr>
          <w:rFonts w:ascii="Times New Roman" w:hAnsi="Times New Roman" w:cs="Times New Roman"/>
          <w:sz w:val="24"/>
          <w:szCs w:val="24"/>
          <w:highlight w:val="yellow"/>
        </w:rPr>
        <w:t xml:space="preserve"> </w:t>
      </w:r>
    </w:p>
    <w:p w14:paraId="08698539" w14:textId="77777777" w:rsidR="00577521" w:rsidRPr="00B505DA" w:rsidRDefault="00577521" w:rsidP="0080287B">
      <w:pPr>
        <w:spacing w:line="240" w:lineRule="auto"/>
        <w:jc w:val="both"/>
        <w:rPr>
          <w:rFonts w:ascii="Times New Roman" w:hAnsi="Times New Roman" w:cs="Times New Roman"/>
          <w:sz w:val="24"/>
          <w:szCs w:val="24"/>
          <w:highlight w:val="yellow"/>
        </w:rPr>
      </w:pPr>
    </w:p>
    <w:p w14:paraId="5FFB034C" w14:textId="50AA0AA9" w:rsidR="00BE57FA" w:rsidRDefault="00577521" w:rsidP="0080287B">
      <w:pPr>
        <w:spacing w:line="240" w:lineRule="auto"/>
        <w:jc w:val="both"/>
        <w:rPr>
          <w:rFonts w:ascii="Times New Roman" w:hAnsi="Times New Roman" w:cs="Times New Roman"/>
          <w:sz w:val="24"/>
          <w:szCs w:val="24"/>
        </w:rPr>
      </w:pPr>
      <w:r w:rsidRPr="00B505DA">
        <w:rPr>
          <w:rFonts w:ascii="Times New Roman" w:hAnsi="Times New Roman" w:cs="Times New Roman"/>
          <w:sz w:val="24"/>
          <w:szCs w:val="24"/>
          <w:highlight w:val="yellow"/>
        </w:rPr>
        <w:t xml:space="preserve">[18]   </w:t>
      </w:r>
      <w:r w:rsidRPr="00B505DA">
        <w:rPr>
          <w:rFonts w:ascii="Times New Roman" w:hAnsi="Times New Roman" w:cs="Times New Roman"/>
          <w:sz w:val="24"/>
          <w:szCs w:val="24"/>
          <w:highlight w:val="yellow"/>
        </w:rPr>
        <w:t>Codrea, L., Tripa, M. S., Opruţa, D., Gyorbiro, R., &amp; Suciu, M. (2023). Transfer-Matrix Method for Calculus of Long Cylinder Tube with Industrial Applications. Mathematics, 11(17), 3756.</w:t>
      </w:r>
      <w:r>
        <w:rPr>
          <w:rFonts w:ascii="Times New Roman" w:hAnsi="Times New Roman" w:cs="Times New Roman"/>
          <w:sz w:val="24"/>
          <w:szCs w:val="24"/>
        </w:rPr>
        <w:t xml:space="preserve">  </w:t>
      </w:r>
      <w:r w:rsidR="00BE57FA" w:rsidRPr="00B505DA">
        <w:rPr>
          <w:rFonts w:ascii="Times New Roman" w:hAnsi="Times New Roman" w:cs="Times New Roman"/>
          <w:sz w:val="24"/>
          <w:szCs w:val="24"/>
          <w:highlight w:val="yellow"/>
        </w:rPr>
        <w:t xml:space="preserve">[19] </w:t>
      </w:r>
      <w:r w:rsidR="00BE57FA" w:rsidRPr="00B505DA">
        <w:rPr>
          <w:rFonts w:ascii="Times New Roman" w:hAnsi="Times New Roman" w:cs="Times New Roman"/>
          <w:sz w:val="24"/>
          <w:szCs w:val="24"/>
          <w:highlight w:val="yellow"/>
        </w:rPr>
        <w:t>Amadi, I. U., Osu, B. O., Nwobi, F. N., &amp; Anthony, C. (2025). A Matrix Approach in Predicting Stock Market Prices with Regularly Varying Perturbations. Asian Journal of Pure and Applied Mathematics, 7(1), 386-399.</w:t>
      </w:r>
      <w:r w:rsidR="00BE57FA">
        <w:rPr>
          <w:rFonts w:ascii="Times New Roman" w:hAnsi="Times New Roman" w:cs="Times New Roman"/>
          <w:sz w:val="24"/>
          <w:szCs w:val="24"/>
        </w:rPr>
        <w:t xml:space="preserve">   </w:t>
      </w:r>
    </w:p>
    <w:p w14:paraId="4E9083ED" w14:textId="0A639679" w:rsidR="00FD4EA9" w:rsidRPr="00623566" w:rsidRDefault="00FD4EA9" w:rsidP="0080287B">
      <w:pPr>
        <w:spacing w:line="240" w:lineRule="auto"/>
        <w:jc w:val="both"/>
        <w:rPr>
          <w:rFonts w:ascii="Times New Roman" w:hAnsi="Times New Roman" w:cs="Times New Roman"/>
          <w:sz w:val="24"/>
          <w:szCs w:val="24"/>
        </w:rPr>
      </w:pPr>
      <w:r w:rsidRPr="00B505DA">
        <w:rPr>
          <w:rFonts w:ascii="Times New Roman" w:hAnsi="Times New Roman" w:cs="Times New Roman"/>
          <w:sz w:val="24"/>
          <w:szCs w:val="24"/>
          <w:highlight w:val="yellow"/>
        </w:rPr>
        <w:lastRenderedPageBreak/>
        <w:t xml:space="preserve">[20] </w:t>
      </w:r>
      <w:r w:rsidRPr="00B505DA">
        <w:rPr>
          <w:rFonts w:ascii="Times New Roman" w:hAnsi="Times New Roman" w:cs="Times New Roman"/>
          <w:sz w:val="24"/>
          <w:szCs w:val="24"/>
          <w:highlight w:val="yellow"/>
        </w:rPr>
        <w:t>Ali, A. H. (2025). Stock Market of Random Matrix Theory to High-Dimensional Statistics. University of Thi-Qar Journal, 20(2), 141-176.</w:t>
      </w:r>
      <w:r>
        <w:rPr>
          <w:rFonts w:ascii="Times New Roman" w:hAnsi="Times New Roman" w:cs="Times New Roman"/>
          <w:sz w:val="24"/>
          <w:szCs w:val="24"/>
        </w:rPr>
        <w:t xml:space="preserve">  </w:t>
      </w:r>
    </w:p>
    <w:p w14:paraId="7E11E3F9" w14:textId="77777777" w:rsidR="00A06FB3" w:rsidRDefault="00A06FB3" w:rsidP="000265F6">
      <w:pPr>
        <w:spacing w:line="240" w:lineRule="auto"/>
        <w:jc w:val="both"/>
        <w:rPr>
          <w:rFonts w:ascii="Times New Roman" w:hAnsi="Times New Roman" w:cs="Times New Roman"/>
          <w:sz w:val="24"/>
          <w:szCs w:val="24"/>
        </w:rPr>
      </w:pPr>
    </w:p>
    <w:p w14:paraId="0F63CA96" w14:textId="77777777" w:rsidR="004E1E83" w:rsidRPr="00623566" w:rsidRDefault="004E1E83" w:rsidP="00D11371">
      <w:pPr>
        <w:spacing w:line="240" w:lineRule="auto"/>
        <w:jc w:val="both"/>
        <w:rPr>
          <w:rFonts w:ascii="Times New Roman" w:hAnsi="Times New Roman" w:cs="Times New Roman"/>
          <w:sz w:val="24"/>
          <w:szCs w:val="24"/>
        </w:rPr>
      </w:pPr>
    </w:p>
    <w:p w14:paraId="025F8B2D" w14:textId="77777777" w:rsidR="00D11371" w:rsidRPr="00623566" w:rsidRDefault="00D11371" w:rsidP="00D11371">
      <w:pPr>
        <w:spacing w:line="480" w:lineRule="auto"/>
        <w:jc w:val="both"/>
        <w:rPr>
          <w:rFonts w:ascii="Times New Roman" w:hAnsi="Times New Roman" w:cs="Times New Roman"/>
          <w:sz w:val="24"/>
          <w:szCs w:val="24"/>
        </w:rPr>
      </w:pPr>
    </w:p>
    <w:p w14:paraId="266AF70B" w14:textId="77777777" w:rsidR="00D11371" w:rsidRPr="00623566" w:rsidRDefault="00D11371" w:rsidP="00AC3E8F">
      <w:pPr>
        <w:spacing w:line="480" w:lineRule="auto"/>
        <w:jc w:val="both"/>
        <w:rPr>
          <w:rFonts w:ascii="Times New Roman" w:hAnsi="Times New Roman" w:cs="Times New Roman"/>
          <w:b/>
          <w:sz w:val="24"/>
          <w:szCs w:val="24"/>
        </w:rPr>
      </w:pPr>
    </w:p>
    <w:p w14:paraId="70943597" w14:textId="77777777" w:rsidR="00AC3E8F" w:rsidRPr="00623566" w:rsidRDefault="00AC3E8F" w:rsidP="00AC3E8F">
      <w:pPr>
        <w:spacing w:line="480" w:lineRule="auto"/>
        <w:rPr>
          <w:rFonts w:ascii="Times New Roman" w:hAnsi="Times New Roman" w:cs="Times New Roman"/>
          <w:sz w:val="24"/>
          <w:szCs w:val="24"/>
        </w:rPr>
      </w:pPr>
      <w:r w:rsidRPr="00623566">
        <w:rPr>
          <w:rFonts w:ascii="Times New Roman" w:hAnsi="Times New Roman" w:cs="Times New Roman"/>
          <w:sz w:val="24"/>
          <w:szCs w:val="24"/>
        </w:rPr>
        <w:t xml:space="preserve">. </w:t>
      </w:r>
      <w:r w:rsidRPr="00623566">
        <w:rPr>
          <w:rFonts w:ascii="Times New Roman" w:hAnsi="Times New Roman" w:cs="Times New Roman"/>
          <w:sz w:val="24"/>
          <w:szCs w:val="24"/>
        </w:rPr>
        <w:tab/>
      </w:r>
    </w:p>
    <w:p w14:paraId="00D8D579" w14:textId="77777777" w:rsidR="004607D8" w:rsidRDefault="004607D8" w:rsidP="00CC20EE">
      <w:pPr>
        <w:spacing w:line="480" w:lineRule="auto"/>
        <w:rPr>
          <w:rFonts w:ascii="Times New Roman" w:hAnsi="Times New Roman" w:cs="Times New Roman"/>
          <w:sz w:val="24"/>
          <w:szCs w:val="24"/>
        </w:rPr>
      </w:pPr>
    </w:p>
    <w:p w14:paraId="198240ED" w14:textId="77777777" w:rsidR="00CC20EE" w:rsidRPr="00623566" w:rsidRDefault="00CC20EE" w:rsidP="00623566">
      <w:pPr>
        <w:spacing w:line="480" w:lineRule="auto"/>
        <w:jc w:val="both"/>
        <w:rPr>
          <w:rFonts w:ascii="Times New Roman" w:hAnsi="Times New Roman" w:cs="Times New Roman"/>
          <w:sz w:val="24"/>
          <w:szCs w:val="24"/>
        </w:rPr>
      </w:pPr>
    </w:p>
    <w:p w14:paraId="35017FE5" w14:textId="77777777" w:rsidR="001A6501" w:rsidRDefault="001A6501" w:rsidP="00623566">
      <w:pPr>
        <w:spacing w:line="480" w:lineRule="auto"/>
        <w:jc w:val="both"/>
        <w:rPr>
          <w:rFonts w:ascii="Times New Roman" w:hAnsi="Times New Roman" w:cs="Times New Roman"/>
          <w:sz w:val="24"/>
          <w:szCs w:val="24"/>
        </w:rPr>
      </w:pPr>
    </w:p>
    <w:p w14:paraId="15943139" w14:textId="77777777" w:rsidR="001A6501" w:rsidRDefault="001A6501" w:rsidP="00623566">
      <w:pPr>
        <w:spacing w:line="480" w:lineRule="auto"/>
        <w:jc w:val="both"/>
        <w:rPr>
          <w:rFonts w:ascii="Times New Roman" w:hAnsi="Times New Roman" w:cs="Times New Roman"/>
          <w:sz w:val="24"/>
          <w:szCs w:val="24"/>
        </w:rPr>
      </w:pPr>
    </w:p>
    <w:p w14:paraId="71311C4D" w14:textId="77777777" w:rsidR="001A6501" w:rsidRDefault="001A6501" w:rsidP="00623566">
      <w:pPr>
        <w:spacing w:line="480" w:lineRule="auto"/>
        <w:jc w:val="both"/>
        <w:rPr>
          <w:rFonts w:ascii="Times New Roman" w:hAnsi="Times New Roman" w:cs="Times New Roman"/>
          <w:sz w:val="24"/>
          <w:szCs w:val="24"/>
        </w:rPr>
      </w:pPr>
    </w:p>
    <w:p w14:paraId="0417AE33" w14:textId="77777777" w:rsidR="001A6501" w:rsidRPr="00623566" w:rsidRDefault="001A6501" w:rsidP="00623566">
      <w:pPr>
        <w:spacing w:line="480" w:lineRule="auto"/>
        <w:jc w:val="both"/>
        <w:rPr>
          <w:rFonts w:ascii="Times New Roman" w:hAnsi="Times New Roman" w:cs="Times New Roman"/>
          <w:sz w:val="24"/>
          <w:szCs w:val="24"/>
        </w:rPr>
      </w:pPr>
    </w:p>
    <w:p w14:paraId="1B828BE8" w14:textId="77777777" w:rsidR="004618E3" w:rsidRPr="00623566" w:rsidRDefault="004618E3" w:rsidP="004E1E83">
      <w:pPr>
        <w:spacing w:line="480" w:lineRule="auto"/>
        <w:jc w:val="both"/>
        <w:rPr>
          <w:rFonts w:ascii="Times New Roman" w:eastAsia="Times New Roman" w:hAnsi="Times New Roman" w:cs="Times New Roman"/>
          <w:i/>
          <w:sz w:val="24"/>
          <w:szCs w:val="24"/>
        </w:rPr>
      </w:pPr>
      <w:r w:rsidRPr="00623566">
        <w:rPr>
          <w:rFonts w:ascii="Times New Roman" w:hAnsi="Times New Roman" w:cs="Times New Roman"/>
          <w:sz w:val="24"/>
          <w:szCs w:val="24"/>
        </w:rPr>
        <w:t xml:space="preserve">  </w:t>
      </w:r>
    </w:p>
    <w:p w14:paraId="7A3E11A7" w14:textId="77777777" w:rsidR="004618E3" w:rsidRPr="00623566" w:rsidRDefault="004618E3" w:rsidP="00623566">
      <w:pPr>
        <w:spacing w:line="480" w:lineRule="auto"/>
        <w:jc w:val="both"/>
        <w:rPr>
          <w:rFonts w:ascii="Times New Roman" w:hAnsi="Times New Roman" w:cs="Times New Roman"/>
          <w:sz w:val="24"/>
          <w:szCs w:val="24"/>
        </w:rPr>
      </w:pPr>
    </w:p>
    <w:p w14:paraId="3A3833B9" w14:textId="77777777" w:rsidR="004618E3" w:rsidRPr="00623566" w:rsidRDefault="004618E3" w:rsidP="004E1E83">
      <w:pPr>
        <w:spacing w:line="240" w:lineRule="auto"/>
        <w:jc w:val="both"/>
        <w:rPr>
          <w:rFonts w:ascii="Times New Roman" w:hAnsi="Times New Roman" w:cs="Times New Roman"/>
          <w:sz w:val="24"/>
          <w:szCs w:val="24"/>
        </w:rPr>
      </w:pPr>
      <w:r w:rsidRPr="00623566">
        <w:rPr>
          <w:rFonts w:ascii="Times New Roman" w:hAnsi="Times New Roman" w:cs="Times New Roman"/>
          <w:sz w:val="24"/>
          <w:szCs w:val="24"/>
        </w:rPr>
        <w:t xml:space="preserve"> </w:t>
      </w:r>
    </w:p>
    <w:p w14:paraId="19250405" w14:textId="77777777" w:rsidR="004618E3" w:rsidRPr="00623566" w:rsidRDefault="004618E3" w:rsidP="00623566">
      <w:pPr>
        <w:spacing w:line="480" w:lineRule="auto"/>
        <w:jc w:val="both"/>
        <w:rPr>
          <w:rFonts w:ascii="Times New Roman" w:hAnsi="Times New Roman" w:cs="Times New Roman"/>
          <w:sz w:val="24"/>
          <w:szCs w:val="24"/>
        </w:rPr>
      </w:pPr>
    </w:p>
    <w:p w14:paraId="3C17F60E" w14:textId="77777777" w:rsidR="004618E3" w:rsidRPr="00623566" w:rsidRDefault="004618E3" w:rsidP="00623566">
      <w:pPr>
        <w:spacing w:line="480" w:lineRule="auto"/>
        <w:jc w:val="both"/>
        <w:rPr>
          <w:rFonts w:ascii="Times New Roman" w:hAnsi="Times New Roman" w:cs="Times New Roman"/>
          <w:sz w:val="24"/>
          <w:szCs w:val="24"/>
        </w:rPr>
      </w:pPr>
    </w:p>
    <w:p w14:paraId="7E474070" w14:textId="77777777" w:rsidR="004618E3" w:rsidRPr="00623566" w:rsidRDefault="004618E3" w:rsidP="00623566">
      <w:pPr>
        <w:spacing w:line="480" w:lineRule="auto"/>
        <w:jc w:val="center"/>
        <w:rPr>
          <w:rFonts w:ascii="Times New Roman" w:hAnsi="Times New Roman" w:cs="Times New Roman"/>
          <w:b/>
          <w:sz w:val="24"/>
          <w:szCs w:val="24"/>
        </w:rPr>
      </w:pPr>
    </w:p>
    <w:sectPr w:rsidR="004618E3" w:rsidRPr="00623566">
      <w:headerReference w:type="even" r:id="rId221"/>
      <w:headerReference w:type="default" r:id="rId222"/>
      <w:footerReference w:type="even" r:id="rId223"/>
      <w:footerReference w:type="default" r:id="rId224"/>
      <w:headerReference w:type="first" r:id="rId225"/>
      <w:footerReference w:type="first" r:id="rId2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F3677" w14:textId="77777777" w:rsidR="00AD3645" w:rsidRDefault="00AD3645" w:rsidP="00155B5C">
      <w:pPr>
        <w:spacing w:after="0" w:line="240" w:lineRule="auto"/>
      </w:pPr>
      <w:r>
        <w:separator/>
      </w:r>
    </w:p>
  </w:endnote>
  <w:endnote w:type="continuationSeparator" w:id="0">
    <w:p w14:paraId="271D0813" w14:textId="77777777" w:rsidR="00AD3645" w:rsidRDefault="00AD3645" w:rsidP="00155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16DDE" w14:textId="77777777" w:rsidR="00155B5C" w:rsidRDefault="00155B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CE5E2" w14:textId="77777777" w:rsidR="00155B5C" w:rsidRDefault="00155B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F102" w14:textId="77777777" w:rsidR="00155B5C" w:rsidRDefault="00155B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AA8808" w14:textId="77777777" w:rsidR="00AD3645" w:rsidRDefault="00AD3645" w:rsidP="00155B5C">
      <w:pPr>
        <w:spacing w:after="0" w:line="240" w:lineRule="auto"/>
      </w:pPr>
      <w:r>
        <w:separator/>
      </w:r>
    </w:p>
  </w:footnote>
  <w:footnote w:type="continuationSeparator" w:id="0">
    <w:p w14:paraId="4F139829" w14:textId="77777777" w:rsidR="00AD3645" w:rsidRDefault="00AD3645" w:rsidP="00155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8C061" w14:textId="565467D3" w:rsidR="00155B5C" w:rsidRDefault="00000000">
    <w:pPr>
      <w:pStyle w:val="Header"/>
    </w:pPr>
    <w:r>
      <w:rPr>
        <w:noProof/>
      </w:rPr>
      <w:pict w14:anchorId="53C8B8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579"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59A8F" w14:textId="438B53A6" w:rsidR="00155B5C" w:rsidRDefault="00000000">
    <w:pPr>
      <w:pStyle w:val="Header"/>
    </w:pPr>
    <w:r>
      <w:rPr>
        <w:noProof/>
      </w:rPr>
      <w:pict w14:anchorId="5E06B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580"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CC7E" w14:textId="0A13125D" w:rsidR="00155B5C" w:rsidRDefault="00000000">
    <w:pPr>
      <w:pStyle w:val="Header"/>
    </w:pPr>
    <w:r>
      <w:rPr>
        <w:noProof/>
      </w:rPr>
      <w:pict w14:anchorId="2949AA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04578"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4F8C"/>
    <w:multiLevelType w:val="hybridMultilevel"/>
    <w:tmpl w:val="72D26AB6"/>
    <w:lvl w:ilvl="0" w:tplc="97EA8226">
      <w:start w:val="1"/>
      <w:numFmt w:val="lowerRoman"/>
      <w:lvlText w:val="(%1)"/>
      <w:lvlJc w:val="left"/>
      <w:pPr>
        <w:ind w:left="720" w:hanging="360"/>
      </w:pPr>
      <w:rPr>
        <w:rFonts w:hint="default"/>
      </w:rPr>
    </w:lvl>
    <w:lvl w:ilvl="1" w:tplc="3E0E044E">
      <w:start w:val="1"/>
      <w:numFmt w:val="decimal"/>
      <w:lvlText w:val="(%2)"/>
      <w:lvlJc w:val="left"/>
      <w:pPr>
        <w:ind w:left="1440" w:hanging="360"/>
      </w:pPr>
      <w:rPr>
        <w:rFonts w:asciiTheme="minorHAnsi" w:eastAsiaTheme="minorHAnsi" w:hAnsiTheme="minorHAnsi"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A459C7"/>
    <w:multiLevelType w:val="hybridMultilevel"/>
    <w:tmpl w:val="3D02D570"/>
    <w:lvl w:ilvl="0" w:tplc="7234B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A25DF3"/>
    <w:multiLevelType w:val="hybridMultilevel"/>
    <w:tmpl w:val="FF040390"/>
    <w:lvl w:ilvl="0" w:tplc="4C28E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B1A5C"/>
    <w:multiLevelType w:val="hybridMultilevel"/>
    <w:tmpl w:val="A97EE0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E4101B"/>
    <w:multiLevelType w:val="hybridMultilevel"/>
    <w:tmpl w:val="796A6D10"/>
    <w:lvl w:ilvl="0" w:tplc="F96AEA8C">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32F936C3"/>
    <w:multiLevelType w:val="hybridMultilevel"/>
    <w:tmpl w:val="4086A7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2B36A0"/>
    <w:multiLevelType w:val="hybridMultilevel"/>
    <w:tmpl w:val="875A0F7E"/>
    <w:lvl w:ilvl="0" w:tplc="1FB84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923379"/>
    <w:multiLevelType w:val="multilevel"/>
    <w:tmpl w:val="ECE0E0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6C77290"/>
    <w:multiLevelType w:val="hybridMultilevel"/>
    <w:tmpl w:val="0EF88544"/>
    <w:lvl w:ilvl="0" w:tplc="050E612A">
      <w:start w:val="1"/>
      <w:numFmt w:val="lowerRoman"/>
      <w:lvlText w:val="%1)"/>
      <w:lvlJc w:val="left"/>
      <w:pPr>
        <w:ind w:left="1080" w:hanging="720"/>
      </w:pPr>
      <w:rPr>
        <w:rFonts w:eastAsiaTheme="minorHAnsi"/>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4B8F7D43"/>
    <w:multiLevelType w:val="hybridMultilevel"/>
    <w:tmpl w:val="C3786D9A"/>
    <w:lvl w:ilvl="0" w:tplc="9C08771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627AE6"/>
    <w:multiLevelType w:val="hybridMultilevel"/>
    <w:tmpl w:val="3D02D570"/>
    <w:lvl w:ilvl="0" w:tplc="7234B6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02468D"/>
    <w:multiLevelType w:val="hybridMultilevel"/>
    <w:tmpl w:val="75EA1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166EFC"/>
    <w:multiLevelType w:val="multilevel"/>
    <w:tmpl w:val="1C7E8D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3" w15:restartNumberingAfterBreak="0">
    <w:nsid w:val="5F005F8D"/>
    <w:multiLevelType w:val="hybridMultilevel"/>
    <w:tmpl w:val="6830708C"/>
    <w:lvl w:ilvl="0" w:tplc="2500C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50217CB"/>
    <w:multiLevelType w:val="hybridMultilevel"/>
    <w:tmpl w:val="02107C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8366B0"/>
    <w:multiLevelType w:val="multilevel"/>
    <w:tmpl w:val="E10ADDF8"/>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337665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68845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35295472">
    <w:abstractNumId w:val="7"/>
  </w:num>
  <w:num w:numId="4" w16cid:durableId="1885365385">
    <w:abstractNumId w:val="1"/>
  </w:num>
  <w:num w:numId="5" w16cid:durableId="1316758650">
    <w:abstractNumId w:val="2"/>
  </w:num>
  <w:num w:numId="6" w16cid:durableId="932780903">
    <w:abstractNumId w:val="10"/>
  </w:num>
  <w:num w:numId="7" w16cid:durableId="1923946485">
    <w:abstractNumId w:val="12"/>
  </w:num>
  <w:num w:numId="8" w16cid:durableId="290479772">
    <w:abstractNumId w:val="0"/>
  </w:num>
  <w:num w:numId="9" w16cid:durableId="1795098760">
    <w:abstractNumId w:val="9"/>
  </w:num>
  <w:num w:numId="10" w16cid:durableId="621572780">
    <w:abstractNumId w:val="3"/>
  </w:num>
  <w:num w:numId="11" w16cid:durableId="173347255">
    <w:abstractNumId w:val="15"/>
  </w:num>
  <w:num w:numId="12" w16cid:durableId="153567646">
    <w:abstractNumId w:val="6"/>
  </w:num>
  <w:num w:numId="13" w16cid:durableId="1653563289">
    <w:abstractNumId w:val="13"/>
  </w:num>
  <w:num w:numId="14" w16cid:durableId="965352913">
    <w:abstractNumId w:val="5"/>
  </w:num>
  <w:num w:numId="15" w16cid:durableId="319505523">
    <w:abstractNumId w:val="11"/>
  </w:num>
  <w:num w:numId="16" w16cid:durableId="145413237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NDKxMDIxtTQzMTBX0lEKTi0uzszPAykwrAUAE3cpmCwAAAA="/>
  </w:docVars>
  <w:rsids>
    <w:rsidRoot w:val="00DC152D"/>
    <w:rsid w:val="000038C9"/>
    <w:rsid w:val="00003C07"/>
    <w:rsid w:val="00010EA3"/>
    <w:rsid w:val="00011D3D"/>
    <w:rsid w:val="00011FA9"/>
    <w:rsid w:val="00013B59"/>
    <w:rsid w:val="000205DE"/>
    <w:rsid w:val="00024110"/>
    <w:rsid w:val="00025684"/>
    <w:rsid w:val="000265F6"/>
    <w:rsid w:val="0003260D"/>
    <w:rsid w:val="00034F1E"/>
    <w:rsid w:val="00035362"/>
    <w:rsid w:val="000446D3"/>
    <w:rsid w:val="00044C70"/>
    <w:rsid w:val="0004595E"/>
    <w:rsid w:val="00046FC0"/>
    <w:rsid w:val="00050A42"/>
    <w:rsid w:val="000656DF"/>
    <w:rsid w:val="000666DB"/>
    <w:rsid w:val="00072D98"/>
    <w:rsid w:val="000736D6"/>
    <w:rsid w:val="000759F8"/>
    <w:rsid w:val="000769E3"/>
    <w:rsid w:val="00085E99"/>
    <w:rsid w:val="00091CA1"/>
    <w:rsid w:val="000A1C70"/>
    <w:rsid w:val="000D6545"/>
    <w:rsid w:val="000E1A69"/>
    <w:rsid w:val="000F1E00"/>
    <w:rsid w:val="000F6A7B"/>
    <w:rsid w:val="00101232"/>
    <w:rsid w:val="0010143B"/>
    <w:rsid w:val="00104A17"/>
    <w:rsid w:val="00116B5C"/>
    <w:rsid w:val="001215C5"/>
    <w:rsid w:val="00126A07"/>
    <w:rsid w:val="00137A7F"/>
    <w:rsid w:val="00145F5F"/>
    <w:rsid w:val="00150ACF"/>
    <w:rsid w:val="00155B5C"/>
    <w:rsid w:val="00163C68"/>
    <w:rsid w:val="001653D3"/>
    <w:rsid w:val="001776D1"/>
    <w:rsid w:val="00197C47"/>
    <w:rsid w:val="001A5396"/>
    <w:rsid w:val="001A6501"/>
    <w:rsid w:val="001B4AF9"/>
    <w:rsid w:val="001B5CE6"/>
    <w:rsid w:val="001D1D8B"/>
    <w:rsid w:val="001D7856"/>
    <w:rsid w:val="001E5D5C"/>
    <w:rsid w:val="001F1924"/>
    <w:rsid w:val="001F1FF2"/>
    <w:rsid w:val="001F3787"/>
    <w:rsid w:val="00205446"/>
    <w:rsid w:val="00212CDF"/>
    <w:rsid w:val="00214530"/>
    <w:rsid w:val="00215A09"/>
    <w:rsid w:val="00217A1D"/>
    <w:rsid w:val="00220051"/>
    <w:rsid w:val="00231DA4"/>
    <w:rsid w:val="00233118"/>
    <w:rsid w:val="0023322C"/>
    <w:rsid w:val="00235FDF"/>
    <w:rsid w:val="00237A43"/>
    <w:rsid w:val="002422C7"/>
    <w:rsid w:val="0025192C"/>
    <w:rsid w:val="00252CF1"/>
    <w:rsid w:val="00254D34"/>
    <w:rsid w:val="002579DF"/>
    <w:rsid w:val="00261CEE"/>
    <w:rsid w:val="0026431B"/>
    <w:rsid w:val="00265DBB"/>
    <w:rsid w:val="00266808"/>
    <w:rsid w:val="00271248"/>
    <w:rsid w:val="00273CDF"/>
    <w:rsid w:val="00274D9B"/>
    <w:rsid w:val="00275287"/>
    <w:rsid w:val="00282BBC"/>
    <w:rsid w:val="0028307B"/>
    <w:rsid w:val="002857D7"/>
    <w:rsid w:val="00285C5E"/>
    <w:rsid w:val="002926D1"/>
    <w:rsid w:val="002A003D"/>
    <w:rsid w:val="002A1FE2"/>
    <w:rsid w:val="002A3D9F"/>
    <w:rsid w:val="002A546E"/>
    <w:rsid w:val="002C37BE"/>
    <w:rsid w:val="002C489F"/>
    <w:rsid w:val="002E6246"/>
    <w:rsid w:val="002E7397"/>
    <w:rsid w:val="002F1A56"/>
    <w:rsid w:val="002F23F4"/>
    <w:rsid w:val="002F3962"/>
    <w:rsid w:val="003001E5"/>
    <w:rsid w:val="00321401"/>
    <w:rsid w:val="0032262F"/>
    <w:rsid w:val="0032661D"/>
    <w:rsid w:val="00341968"/>
    <w:rsid w:val="00366A91"/>
    <w:rsid w:val="00376A84"/>
    <w:rsid w:val="0038793D"/>
    <w:rsid w:val="00387E95"/>
    <w:rsid w:val="003A54E5"/>
    <w:rsid w:val="003B225F"/>
    <w:rsid w:val="003B6511"/>
    <w:rsid w:val="003B6A13"/>
    <w:rsid w:val="003C02E7"/>
    <w:rsid w:val="003C0461"/>
    <w:rsid w:val="003C2500"/>
    <w:rsid w:val="003C37BA"/>
    <w:rsid w:val="003D3957"/>
    <w:rsid w:val="003D5BDD"/>
    <w:rsid w:val="003F692D"/>
    <w:rsid w:val="003F7A19"/>
    <w:rsid w:val="003F7A47"/>
    <w:rsid w:val="0041533E"/>
    <w:rsid w:val="00416518"/>
    <w:rsid w:val="00424D87"/>
    <w:rsid w:val="004361AB"/>
    <w:rsid w:val="00441EDC"/>
    <w:rsid w:val="00451254"/>
    <w:rsid w:val="0045461F"/>
    <w:rsid w:val="004556A1"/>
    <w:rsid w:val="004607D8"/>
    <w:rsid w:val="004618E3"/>
    <w:rsid w:val="00466C72"/>
    <w:rsid w:val="00470955"/>
    <w:rsid w:val="00473FA1"/>
    <w:rsid w:val="0047674C"/>
    <w:rsid w:val="004773B4"/>
    <w:rsid w:val="0048072F"/>
    <w:rsid w:val="004808DD"/>
    <w:rsid w:val="00480BDE"/>
    <w:rsid w:val="004834D6"/>
    <w:rsid w:val="00491CCF"/>
    <w:rsid w:val="004976D4"/>
    <w:rsid w:val="004A7E94"/>
    <w:rsid w:val="004B10EB"/>
    <w:rsid w:val="004B1775"/>
    <w:rsid w:val="004B2A73"/>
    <w:rsid w:val="004C0487"/>
    <w:rsid w:val="004C3385"/>
    <w:rsid w:val="004C3808"/>
    <w:rsid w:val="004C4D1A"/>
    <w:rsid w:val="004D5B66"/>
    <w:rsid w:val="004E0853"/>
    <w:rsid w:val="004E1E83"/>
    <w:rsid w:val="004E4F4E"/>
    <w:rsid w:val="004E657F"/>
    <w:rsid w:val="004F52B4"/>
    <w:rsid w:val="00516BF2"/>
    <w:rsid w:val="00517229"/>
    <w:rsid w:val="00517C42"/>
    <w:rsid w:val="0052636B"/>
    <w:rsid w:val="00532F22"/>
    <w:rsid w:val="00546ED0"/>
    <w:rsid w:val="00550508"/>
    <w:rsid w:val="00550684"/>
    <w:rsid w:val="00551B39"/>
    <w:rsid w:val="005557FD"/>
    <w:rsid w:val="00555F87"/>
    <w:rsid w:val="00560129"/>
    <w:rsid w:val="00562F4F"/>
    <w:rsid w:val="00566E66"/>
    <w:rsid w:val="00567217"/>
    <w:rsid w:val="005702E8"/>
    <w:rsid w:val="005774E9"/>
    <w:rsid w:val="00577521"/>
    <w:rsid w:val="00592F68"/>
    <w:rsid w:val="00593A0C"/>
    <w:rsid w:val="005A3B6B"/>
    <w:rsid w:val="005B7CFC"/>
    <w:rsid w:val="005C2133"/>
    <w:rsid w:val="005C3BBC"/>
    <w:rsid w:val="005D0BE0"/>
    <w:rsid w:val="005D4458"/>
    <w:rsid w:val="005E09A4"/>
    <w:rsid w:val="005E2976"/>
    <w:rsid w:val="005E5891"/>
    <w:rsid w:val="005E7FEC"/>
    <w:rsid w:val="005F0847"/>
    <w:rsid w:val="005F615F"/>
    <w:rsid w:val="0060114A"/>
    <w:rsid w:val="0060383A"/>
    <w:rsid w:val="00604784"/>
    <w:rsid w:val="00606749"/>
    <w:rsid w:val="0061582A"/>
    <w:rsid w:val="00623566"/>
    <w:rsid w:val="0062721E"/>
    <w:rsid w:val="0064131F"/>
    <w:rsid w:val="00642DB2"/>
    <w:rsid w:val="00653047"/>
    <w:rsid w:val="0066531C"/>
    <w:rsid w:val="00670242"/>
    <w:rsid w:val="00680BA9"/>
    <w:rsid w:val="0068305B"/>
    <w:rsid w:val="0068310D"/>
    <w:rsid w:val="00691025"/>
    <w:rsid w:val="006A4796"/>
    <w:rsid w:val="006A5DEE"/>
    <w:rsid w:val="006A6331"/>
    <w:rsid w:val="006B1964"/>
    <w:rsid w:val="006B4588"/>
    <w:rsid w:val="006C4B88"/>
    <w:rsid w:val="006C62FB"/>
    <w:rsid w:val="006D05C3"/>
    <w:rsid w:val="006D213B"/>
    <w:rsid w:val="006D72B7"/>
    <w:rsid w:val="006E5A32"/>
    <w:rsid w:val="006E5B6A"/>
    <w:rsid w:val="006F4758"/>
    <w:rsid w:val="006F4BE6"/>
    <w:rsid w:val="006F5A2B"/>
    <w:rsid w:val="006F77FB"/>
    <w:rsid w:val="00705806"/>
    <w:rsid w:val="00705C7F"/>
    <w:rsid w:val="007141DE"/>
    <w:rsid w:val="00714545"/>
    <w:rsid w:val="00722D3F"/>
    <w:rsid w:val="00723B69"/>
    <w:rsid w:val="007249B8"/>
    <w:rsid w:val="00732A9F"/>
    <w:rsid w:val="00740215"/>
    <w:rsid w:val="007404EB"/>
    <w:rsid w:val="007468A7"/>
    <w:rsid w:val="00752F2F"/>
    <w:rsid w:val="00756D0E"/>
    <w:rsid w:val="00757189"/>
    <w:rsid w:val="00761BB6"/>
    <w:rsid w:val="00766E89"/>
    <w:rsid w:val="007717C8"/>
    <w:rsid w:val="00773ECA"/>
    <w:rsid w:val="007751C0"/>
    <w:rsid w:val="00780C5F"/>
    <w:rsid w:val="00793294"/>
    <w:rsid w:val="00795349"/>
    <w:rsid w:val="00796DED"/>
    <w:rsid w:val="007A2BE8"/>
    <w:rsid w:val="007A3068"/>
    <w:rsid w:val="007B0B77"/>
    <w:rsid w:val="007B144D"/>
    <w:rsid w:val="007B255A"/>
    <w:rsid w:val="007B39BB"/>
    <w:rsid w:val="007D1E1C"/>
    <w:rsid w:val="007E35F5"/>
    <w:rsid w:val="007E4BF1"/>
    <w:rsid w:val="007E5198"/>
    <w:rsid w:val="00801B84"/>
    <w:rsid w:val="0080287B"/>
    <w:rsid w:val="008129EE"/>
    <w:rsid w:val="00812CA3"/>
    <w:rsid w:val="00817914"/>
    <w:rsid w:val="00830FD4"/>
    <w:rsid w:val="00836324"/>
    <w:rsid w:val="008418DD"/>
    <w:rsid w:val="008453E0"/>
    <w:rsid w:val="00851D46"/>
    <w:rsid w:val="00855EA8"/>
    <w:rsid w:val="00856C1D"/>
    <w:rsid w:val="00864762"/>
    <w:rsid w:val="008658C2"/>
    <w:rsid w:val="00866DCF"/>
    <w:rsid w:val="00870869"/>
    <w:rsid w:val="00871680"/>
    <w:rsid w:val="00873EF2"/>
    <w:rsid w:val="00874BBD"/>
    <w:rsid w:val="0087678C"/>
    <w:rsid w:val="0087794E"/>
    <w:rsid w:val="00881C0C"/>
    <w:rsid w:val="0088218A"/>
    <w:rsid w:val="008863FE"/>
    <w:rsid w:val="00890DAC"/>
    <w:rsid w:val="00892751"/>
    <w:rsid w:val="00893BF3"/>
    <w:rsid w:val="008946C2"/>
    <w:rsid w:val="008A3A0B"/>
    <w:rsid w:val="008A7957"/>
    <w:rsid w:val="008B4047"/>
    <w:rsid w:val="008B5F23"/>
    <w:rsid w:val="008B79A4"/>
    <w:rsid w:val="008C0139"/>
    <w:rsid w:val="008C38EB"/>
    <w:rsid w:val="008C3B61"/>
    <w:rsid w:val="008D552B"/>
    <w:rsid w:val="008D5F94"/>
    <w:rsid w:val="008E2802"/>
    <w:rsid w:val="008E6474"/>
    <w:rsid w:val="008E6B57"/>
    <w:rsid w:val="008E6C34"/>
    <w:rsid w:val="008F5607"/>
    <w:rsid w:val="008F668A"/>
    <w:rsid w:val="009001E8"/>
    <w:rsid w:val="009030BD"/>
    <w:rsid w:val="009043AF"/>
    <w:rsid w:val="009152D6"/>
    <w:rsid w:val="00915A98"/>
    <w:rsid w:val="00924005"/>
    <w:rsid w:val="0092524C"/>
    <w:rsid w:val="00925B9C"/>
    <w:rsid w:val="00927BCA"/>
    <w:rsid w:val="00932EDB"/>
    <w:rsid w:val="009434C0"/>
    <w:rsid w:val="00945C4E"/>
    <w:rsid w:val="00962A2E"/>
    <w:rsid w:val="00965A46"/>
    <w:rsid w:val="009673BB"/>
    <w:rsid w:val="0097063E"/>
    <w:rsid w:val="00981101"/>
    <w:rsid w:val="00982884"/>
    <w:rsid w:val="0098706C"/>
    <w:rsid w:val="009B2318"/>
    <w:rsid w:val="009B4A6F"/>
    <w:rsid w:val="009B727A"/>
    <w:rsid w:val="009C36AE"/>
    <w:rsid w:val="009D3840"/>
    <w:rsid w:val="009E54F5"/>
    <w:rsid w:val="009F2DE2"/>
    <w:rsid w:val="009F5685"/>
    <w:rsid w:val="009F7434"/>
    <w:rsid w:val="009F76D0"/>
    <w:rsid w:val="00A028F1"/>
    <w:rsid w:val="00A04FF7"/>
    <w:rsid w:val="00A06FB3"/>
    <w:rsid w:val="00A155A8"/>
    <w:rsid w:val="00A22125"/>
    <w:rsid w:val="00A27FFA"/>
    <w:rsid w:val="00A41A21"/>
    <w:rsid w:val="00A4794B"/>
    <w:rsid w:val="00A51D2C"/>
    <w:rsid w:val="00A5211E"/>
    <w:rsid w:val="00A5490D"/>
    <w:rsid w:val="00A56238"/>
    <w:rsid w:val="00A635AA"/>
    <w:rsid w:val="00A63F7A"/>
    <w:rsid w:val="00A70174"/>
    <w:rsid w:val="00A73316"/>
    <w:rsid w:val="00A95AA9"/>
    <w:rsid w:val="00A97F90"/>
    <w:rsid w:val="00AA614A"/>
    <w:rsid w:val="00AB5267"/>
    <w:rsid w:val="00AB6E31"/>
    <w:rsid w:val="00AB73CF"/>
    <w:rsid w:val="00AC1ECE"/>
    <w:rsid w:val="00AC3E8F"/>
    <w:rsid w:val="00AD0AB1"/>
    <w:rsid w:val="00AD0C0E"/>
    <w:rsid w:val="00AD1DD6"/>
    <w:rsid w:val="00AD2AA7"/>
    <w:rsid w:val="00AD3645"/>
    <w:rsid w:val="00AE3854"/>
    <w:rsid w:val="00AF58A2"/>
    <w:rsid w:val="00B00A31"/>
    <w:rsid w:val="00B02E79"/>
    <w:rsid w:val="00B0604B"/>
    <w:rsid w:val="00B12595"/>
    <w:rsid w:val="00B20B91"/>
    <w:rsid w:val="00B21CF1"/>
    <w:rsid w:val="00B2535A"/>
    <w:rsid w:val="00B42769"/>
    <w:rsid w:val="00B45567"/>
    <w:rsid w:val="00B45A19"/>
    <w:rsid w:val="00B47A71"/>
    <w:rsid w:val="00B505DA"/>
    <w:rsid w:val="00B54E10"/>
    <w:rsid w:val="00B6262E"/>
    <w:rsid w:val="00B650CC"/>
    <w:rsid w:val="00B65100"/>
    <w:rsid w:val="00B66A3B"/>
    <w:rsid w:val="00B715E1"/>
    <w:rsid w:val="00B73494"/>
    <w:rsid w:val="00B76417"/>
    <w:rsid w:val="00B860B7"/>
    <w:rsid w:val="00B964E2"/>
    <w:rsid w:val="00BA06D6"/>
    <w:rsid w:val="00BA1181"/>
    <w:rsid w:val="00BA22C3"/>
    <w:rsid w:val="00BA2A2B"/>
    <w:rsid w:val="00BA551D"/>
    <w:rsid w:val="00BC25DB"/>
    <w:rsid w:val="00BC574F"/>
    <w:rsid w:val="00BC61E4"/>
    <w:rsid w:val="00BC66C6"/>
    <w:rsid w:val="00BD1CFC"/>
    <w:rsid w:val="00BD609E"/>
    <w:rsid w:val="00BE0C81"/>
    <w:rsid w:val="00BE0DFA"/>
    <w:rsid w:val="00BE57FA"/>
    <w:rsid w:val="00BE5B78"/>
    <w:rsid w:val="00BE7A9D"/>
    <w:rsid w:val="00BF0BD3"/>
    <w:rsid w:val="00BF37D4"/>
    <w:rsid w:val="00BF58C3"/>
    <w:rsid w:val="00BF7085"/>
    <w:rsid w:val="00C01F7B"/>
    <w:rsid w:val="00C1485C"/>
    <w:rsid w:val="00C20C0E"/>
    <w:rsid w:val="00C23B5B"/>
    <w:rsid w:val="00C24A2F"/>
    <w:rsid w:val="00C353B2"/>
    <w:rsid w:val="00C43F6B"/>
    <w:rsid w:val="00C44C38"/>
    <w:rsid w:val="00C45193"/>
    <w:rsid w:val="00C50A1D"/>
    <w:rsid w:val="00C51B4B"/>
    <w:rsid w:val="00C55070"/>
    <w:rsid w:val="00C62C06"/>
    <w:rsid w:val="00C63289"/>
    <w:rsid w:val="00C63FEA"/>
    <w:rsid w:val="00C64B5D"/>
    <w:rsid w:val="00C6585F"/>
    <w:rsid w:val="00C74383"/>
    <w:rsid w:val="00C76F9E"/>
    <w:rsid w:val="00C77CC3"/>
    <w:rsid w:val="00C85AC6"/>
    <w:rsid w:val="00C863B3"/>
    <w:rsid w:val="00C87E6D"/>
    <w:rsid w:val="00C91D5D"/>
    <w:rsid w:val="00C924D7"/>
    <w:rsid w:val="00C968D6"/>
    <w:rsid w:val="00CA04B9"/>
    <w:rsid w:val="00CA28F0"/>
    <w:rsid w:val="00CA2BD0"/>
    <w:rsid w:val="00CA5E94"/>
    <w:rsid w:val="00CA7D53"/>
    <w:rsid w:val="00CB72E8"/>
    <w:rsid w:val="00CC20EE"/>
    <w:rsid w:val="00CC5666"/>
    <w:rsid w:val="00CD0787"/>
    <w:rsid w:val="00CD729D"/>
    <w:rsid w:val="00CE030F"/>
    <w:rsid w:val="00CE4971"/>
    <w:rsid w:val="00CF3185"/>
    <w:rsid w:val="00CF3F2D"/>
    <w:rsid w:val="00D020D5"/>
    <w:rsid w:val="00D11371"/>
    <w:rsid w:val="00D16D40"/>
    <w:rsid w:val="00D17A35"/>
    <w:rsid w:val="00D2017A"/>
    <w:rsid w:val="00D35463"/>
    <w:rsid w:val="00D36E4A"/>
    <w:rsid w:val="00D40265"/>
    <w:rsid w:val="00D40E3F"/>
    <w:rsid w:val="00D42312"/>
    <w:rsid w:val="00D44173"/>
    <w:rsid w:val="00D67B9E"/>
    <w:rsid w:val="00D70245"/>
    <w:rsid w:val="00D82E0C"/>
    <w:rsid w:val="00D83799"/>
    <w:rsid w:val="00DA1775"/>
    <w:rsid w:val="00DA23F0"/>
    <w:rsid w:val="00DB3DDD"/>
    <w:rsid w:val="00DB5C06"/>
    <w:rsid w:val="00DB7F49"/>
    <w:rsid w:val="00DC152D"/>
    <w:rsid w:val="00DC25E7"/>
    <w:rsid w:val="00DC3FBC"/>
    <w:rsid w:val="00DC78F8"/>
    <w:rsid w:val="00DD0AD5"/>
    <w:rsid w:val="00DD0E28"/>
    <w:rsid w:val="00DD19B9"/>
    <w:rsid w:val="00DE56E5"/>
    <w:rsid w:val="00DE71E7"/>
    <w:rsid w:val="00DF0B7C"/>
    <w:rsid w:val="00DF4BAA"/>
    <w:rsid w:val="00E020AA"/>
    <w:rsid w:val="00E02B96"/>
    <w:rsid w:val="00E05EF2"/>
    <w:rsid w:val="00E0626D"/>
    <w:rsid w:val="00E072DE"/>
    <w:rsid w:val="00E10BD0"/>
    <w:rsid w:val="00E11DBB"/>
    <w:rsid w:val="00E21A1E"/>
    <w:rsid w:val="00E24036"/>
    <w:rsid w:val="00E26772"/>
    <w:rsid w:val="00E308AF"/>
    <w:rsid w:val="00E3470B"/>
    <w:rsid w:val="00E4638E"/>
    <w:rsid w:val="00E5536C"/>
    <w:rsid w:val="00E60188"/>
    <w:rsid w:val="00E6114E"/>
    <w:rsid w:val="00E624C2"/>
    <w:rsid w:val="00E676C6"/>
    <w:rsid w:val="00E72397"/>
    <w:rsid w:val="00E7498D"/>
    <w:rsid w:val="00E766E8"/>
    <w:rsid w:val="00E80735"/>
    <w:rsid w:val="00E8360C"/>
    <w:rsid w:val="00E83B3B"/>
    <w:rsid w:val="00E85844"/>
    <w:rsid w:val="00E862A4"/>
    <w:rsid w:val="00E90EC3"/>
    <w:rsid w:val="00E957A8"/>
    <w:rsid w:val="00EA1D1A"/>
    <w:rsid w:val="00EA373D"/>
    <w:rsid w:val="00EA78BA"/>
    <w:rsid w:val="00EA7EE9"/>
    <w:rsid w:val="00EC44A9"/>
    <w:rsid w:val="00ED0604"/>
    <w:rsid w:val="00ED086C"/>
    <w:rsid w:val="00ED4F3C"/>
    <w:rsid w:val="00EE34A5"/>
    <w:rsid w:val="00EE5115"/>
    <w:rsid w:val="00EF6D8D"/>
    <w:rsid w:val="00F0290C"/>
    <w:rsid w:val="00F05E2E"/>
    <w:rsid w:val="00F1595C"/>
    <w:rsid w:val="00F2130D"/>
    <w:rsid w:val="00F2187D"/>
    <w:rsid w:val="00F227D9"/>
    <w:rsid w:val="00F364F8"/>
    <w:rsid w:val="00F444A9"/>
    <w:rsid w:val="00F45979"/>
    <w:rsid w:val="00F45D1B"/>
    <w:rsid w:val="00F4615D"/>
    <w:rsid w:val="00F46528"/>
    <w:rsid w:val="00F51C7E"/>
    <w:rsid w:val="00F6113F"/>
    <w:rsid w:val="00F61995"/>
    <w:rsid w:val="00F65802"/>
    <w:rsid w:val="00F73631"/>
    <w:rsid w:val="00F953CB"/>
    <w:rsid w:val="00FA0E84"/>
    <w:rsid w:val="00FA492A"/>
    <w:rsid w:val="00FC06A2"/>
    <w:rsid w:val="00FC0B9D"/>
    <w:rsid w:val="00FC1FB4"/>
    <w:rsid w:val="00FC305F"/>
    <w:rsid w:val="00FD040C"/>
    <w:rsid w:val="00FD4EA9"/>
    <w:rsid w:val="00FE0FC1"/>
    <w:rsid w:val="00FF61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58A666"/>
  <w15:docId w15:val="{48BE15CF-0E31-4DB1-8029-9639C0B96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4618E3"/>
    <w:pPr>
      <w:keepNext/>
      <w:keepLines/>
      <w:spacing w:before="480" w:after="0"/>
      <w:outlineLvl w:val="0"/>
    </w:pPr>
    <w:rPr>
      <w:rFonts w:ascii="Cambria" w:eastAsia="Times New Roman" w:hAnsi="Cambria" w:cs="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618E3"/>
    <w:rPr>
      <w:rFonts w:ascii="Cambria" w:eastAsia="Times New Roman" w:hAnsi="Cambria" w:cs="Cambria"/>
      <w:b/>
      <w:bCs/>
      <w:color w:val="365F91"/>
      <w:sz w:val="28"/>
      <w:szCs w:val="28"/>
    </w:rPr>
  </w:style>
  <w:style w:type="character" w:customStyle="1" w:styleId="MTDisplayEquationChar">
    <w:name w:val="MTDisplayEquation Char"/>
    <w:link w:val="MTDisplayEquation"/>
    <w:uiPriority w:val="99"/>
    <w:locked/>
    <w:rsid w:val="004618E3"/>
  </w:style>
  <w:style w:type="paragraph" w:customStyle="1" w:styleId="MTDisplayEquation">
    <w:name w:val="MTDisplayEquation"/>
    <w:basedOn w:val="Normal"/>
    <w:next w:val="Normal"/>
    <w:link w:val="MTDisplayEquationChar"/>
    <w:uiPriority w:val="99"/>
    <w:rsid w:val="004618E3"/>
    <w:pPr>
      <w:tabs>
        <w:tab w:val="center" w:pos="4680"/>
        <w:tab w:val="right" w:pos="9360"/>
      </w:tabs>
    </w:pPr>
  </w:style>
  <w:style w:type="paragraph" w:styleId="BalloonText">
    <w:name w:val="Balloon Text"/>
    <w:basedOn w:val="Normal"/>
    <w:link w:val="BalloonTextChar"/>
    <w:uiPriority w:val="99"/>
    <w:semiHidden/>
    <w:unhideWhenUsed/>
    <w:rsid w:val="004618E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4618E3"/>
    <w:rPr>
      <w:rFonts w:ascii="Tahoma" w:eastAsiaTheme="minorEastAsia" w:hAnsi="Tahoma" w:cs="Tahoma"/>
      <w:sz w:val="16"/>
      <w:szCs w:val="16"/>
    </w:rPr>
  </w:style>
  <w:style w:type="character" w:styleId="Hyperlink">
    <w:name w:val="Hyperlink"/>
    <w:basedOn w:val="DefaultParagraphFont"/>
    <w:uiPriority w:val="99"/>
    <w:unhideWhenUsed/>
    <w:rsid w:val="004618E3"/>
    <w:rPr>
      <w:rFonts w:ascii="Calibri" w:eastAsia="SimSun" w:hAnsi="Calibri" w:hint="default"/>
      <w:color w:val="0563C1"/>
      <w:u w:val="single"/>
    </w:rPr>
  </w:style>
  <w:style w:type="character" w:customStyle="1" w:styleId="MTEquationSection">
    <w:name w:val="MTEquationSection"/>
    <w:basedOn w:val="DefaultParagraphFont"/>
    <w:rsid w:val="004618E3"/>
    <w:rPr>
      <w:rFonts w:ascii="Times New Roman" w:hAnsi="Times New Roman" w:cs="Times New Roman"/>
      <w:b/>
      <w:vanish/>
      <w:color w:val="FF0000"/>
      <w:sz w:val="24"/>
      <w:szCs w:val="24"/>
    </w:rPr>
  </w:style>
  <w:style w:type="paragraph" w:styleId="ListParagraph">
    <w:name w:val="List Paragraph"/>
    <w:basedOn w:val="Normal"/>
    <w:uiPriority w:val="34"/>
    <w:qFormat/>
    <w:rsid w:val="004618E3"/>
    <w:pPr>
      <w:ind w:left="720"/>
      <w:contextualSpacing/>
    </w:pPr>
    <w:rPr>
      <w:rFonts w:ascii="Calibri" w:eastAsia="Times New Roman" w:hAnsi="Calibri" w:cs="Times New Roman"/>
    </w:rPr>
  </w:style>
  <w:style w:type="table" w:styleId="TableGrid">
    <w:name w:val="Table Grid"/>
    <w:basedOn w:val="TableNormal"/>
    <w:uiPriority w:val="59"/>
    <w:rsid w:val="004618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706C"/>
    <w:rPr>
      <w:sz w:val="16"/>
      <w:szCs w:val="16"/>
    </w:rPr>
  </w:style>
  <w:style w:type="paragraph" w:styleId="CommentText">
    <w:name w:val="annotation text"/>
    <w:basedOn w:val="Normal"/>
    <w:link w:val="CommentTextChar"/>
    <w:uiPriority w:val="99"/>
    <w:semiHidden/>
    <w:unhideWhenUsed/>
    <w:rsid w:val="0098706C"/>
    <w:pPr>
      <w:spacing w:line="240" w:lineRule="auto"/>
    </w:pPr>
    <w:rPr>
      <w:sz w:val="20"/>
      <w:szCs w:val="20"/>
    </w:rPr>
  </w:style>
  <w:style w:type="character" w:customStyle="1" w:styleId="CommentTextChar">
    <w:name w:val="Comment Text Char"/>
    <w:basedOn w:val="DefaultParagraphFont"/>
    <w:link w:val="CommentText"/>
    <w:uiPriority w:val="99"/>
    <w:semiHidden/>
    <w:rsid w:val="0098706C"/>
    <w:rPr>
      <w:sz w:val="20"/>
      <w:szCs w:val="20"/>
    </w:rPr>
  </w:style>
  <w:style w:type="paragraph" w:styleId="CommentSubject">
    <w:name w:val="annotation subject"/>
    <w:basedOn w:val="CommentText"/>
    <w:next w:val="CommentText"/>
    <w:link w:val="CommentSubjectChar"/>
    <w:uiPriority w:val="99"/>
    <w:semiHidden/>
    <w:unhideWhenUsed/>
    <w:rsid w:val="0098706C"/>
    <w:rPr>
      <w:b/>
      <w:bCs/>
    </w:rPr>
  </w:style>
  <w:style w:type="character" w:customStyle="1" w:styleId="CommentSubjectChar">
    <w:name w:val="Comment Subject Char"/>
    <w:basedOn w:val="CommentTextChar"/>
    <w:link w:val="CommentSubject"/>
    <w:uiPriority w:val="99"/>
    <w:semiHidden/>
    <w:rsid w:val="0098706C"/>
    <w:rPr>
      <w:b/>
      <w:bCs/>
      <w:sz w:val="20"/>
      <w:szCs w:val="20"/>
    </w:rPr>
  </w:style>
  <w:style w:type="paragraph" w:styleId="NoSpacing">
    <w:name w:val="No Spacing"/>
    <w:uiPriority w:val="1"/>
    <w:qFormat/>
    <w:rsid w:val="0068305B"/>
    <w:pPr>
      <w:spacing w:after="0" w:line="240" w:lineRule="auto"/>
    </w:pPr>
  </w:style>
  <w:style w:type="character" w:styleId="UnresolvedMention">
    <w:name w:val="Unresolved Mention"/>
    <w:basedOn w:val="DefaultParagraphFont"/>
    <w:uiPriority w:val="99"/>
    <w:semiHidden/>
    <w:unhideWhenUsed/>
    <w:rsid w:val="00757189"/>
    <w:rPr>
      <w:color w:val="605E5C"/>
      <w:shd w:val="clear" w:color="auto" w:fill="E1DFDD"/>
    </w:rPr>
  </w:style>
  <w:style w:type="paragraph" w:styleId="Header">
    <w:name w:val="header"/>
    <w:basedOn w:val="Normal"/>
    <w:link w:val="HeaderChar"/>
    <w:uiPriority w:val="99"/>
    <w:unhideWhenUsed/>
    <w:rsid w:val="00155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5B5C"/>
  </w:style>
  <w:style w:type="paragraph" w:styleId="Footer">
    <w:name w:val="footer"/>
    <w:basedOn w:val="Normal"/>
    <w:link w:val="FooterChar"/>
    <w:uiPriority w:val="99"/>
    <w:unhideWhenUsed/>
    <w:rsid w:val="00155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5B5C"/>
  </w:style>
  <w:style w:type="paragraph" w:styleId="Revision">
    <w:name w:val="Revision"/>
    <w:hidden/>
    <w:uiPriority w:val="99"/>
    <w:semiHidden/>
    <w:rsid w:val="00013B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1156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63.wmf"/><Relationship Id="rId21" Type="http://schemas.openxmlformats.org/officeDocument/2006/relationships/oleObject" Target="embeddings/oleObject9.bin"/><Relationship Id="rId42" Type="http://schemas.openxmlformats.org/officeDocument/2006/relationships/image" Target="media/image15.wmf"/><Relationship Id="rId63" Type="http://schemas.openxmlformats.org/officeDocument/2006/relationships/oleObject" Target="embeddings/oleObject32.bin"/><Relationship Id="rId84" Type="http://schemas.openxmlformats.org/officeDocument/2006/relationships/oleObject" Target="embeddings/oleObject44.bin"/><Relationship Id="rId138" Type="http://schemas.openxmlformats.org/officeDocument/2006/relationships/oleObject" Target="embeddings/oleObject59.bin"/><Relationship Id="rId159" Type="http://schemas.openxmlformats.org/officeDocument/2006/relationships/oleObject" Target="embeddings/oleObject71.bin"/><Relationship Id="rId170" Type="http://schemas.openxmlformats.org/officeDocument/2006/relationships/image" Target="media/image87.wmf"/><Relationship Id="rId191" Type="http://schemas.openxmlformats.org/officeDocument/2006/relationships/oleObject" Target="embeddings/oleObject88.bin"/><Relationship Id="rId205" Type="http://schemas.openxmlformats.org/officeDocument/2006/relationships/image" Target="media/image104.wmf"/><Relationship Id="rId226" Type="http://schemas.openxmlformats.org/officeDocument/2006/relationships/footer" Target="footer3.xml"/><Relationship Id="rId107" Type="http://schemas.openxmlformats.org/officeDocument/2006/relationships/image" Target="media/image55.wmf"/><Relationship Id="rId11" Type="http://schemas.openxmlformats.org/officeDocument/2006/relationships/oleObject" Target="embeddings/oleObject3.bin"/><Relationship Id="rId32" Type="http://schemas.openxmlformats.org/officeDocument/2006/relationships/oleObject" Target="embeddings/oleObject16.bin"/><Relationship Id="rId53" Type="http://schemas.openxmlformats.org/officeDocument/2006/relationships/oleObject" Target="embeddings/oleObject27.bin"/><Relationship Id="rId74" Type="http://schemas.openxmlformats.org/officeDocument/2006/relationships/image" Target="media/image31.wmf"/><Relationship Id="rId128" Type="http://schemas.openxmlformats.org/officeDocument/2006/relationships/oleObject" Target="embeddings/oleObject54.bin"/><Relationship Id="rId149" Type="http://schemas.openxmlformats.org/officeDocument/2006/relationships/image" Target="media/image79.wmf"/><Relationship Id="rId5" Type="http://schemas.openxmlformats.org/officeDocument/2006/relationships/footnotes" Target="footnotes.xml"/><Relationship Id="rId95" Type="http://schemas.openxmlformats.org/officeDocument/2006/relationships/image" Target="media/image43.wmf"/><Relationship Id="rId160" Type="http://schemas.openxmlformats.org/officeDocument/2006/relationships/oleObject" Target="embeddings/oleObject72.bin"/><Relationship Id="rId181" Type="http://schemas.openxmlformats.org/officeDocument/2006/relationships/oleObject" Target="embeddings/oleObject83.bin"/><Relationship Id="rId216" Type="http://schemas.openxmlformats.org/officeDocument/2006/relationships/oleObject" Target="embeddings/oleObject101.bin"/><Relationship Id="rId211" Type="http://schemas.openxmlformats.org/officeDocument/2006/relationships/image" Target="media/image107.wmf"/><Relationship Id="rId22" Type="http://schemas.openxmlformats.org/officeDocument/2006/relationships/image" Target="media/image7.wmf"/><Relationship Id="rId27" Type="http://schemas.openxmlformats.org/officeDocument/2006/relationships/oleObject" Target="embeddings/oleObject13.bin"/><Relationship Id="rId43" Type="http://schemas.openxmlformats.org/officeDocument/2006/relationships/oleObject" Target="embeddings/oleObject22.bin"/><Relationship Id="rId48" Type="http://schemas.openxmlformats.org/officeDocument/2006/relationships/image" Target="media/image18.wmf"/><Relationship Id="rId64" Type="http://schemas.openxmlformats.org/officeDocument/2006/relationships/image" Target="media/image26.wmf"/><Relationship Id="rId69" Type="http://schemas.openxmlformats.org/officeDocument/2006/relationships/oleObject" Target="embeddings/oleObject35.bin"/><Relationship Id="rId113" Type="http://schemas.openxmlformats.org/officeDocument/2006/relationships/image" Target="media/image61.wmf"/><Relationship Id="rId118" Type="http://schemas.openxmlformats.org/officeDocument/2006/relationships/oleObject" Target="embeddings/oleObject49.bin"/><Relationship Id="rId134" Type="http://schemas.openxmlformats.org/officeDocument/2006/relationships/oleObject" Target="embeddings/oleObject57.bin"/><Relationship Id="rId139" Type="http://schemas.openxmlformats.org/officeDocument/2006/relationships/image" Target="media/image74.wmf"/><Relationship Id="rId80" Type="http://schemas.openxmlformats.org/officeDocument/2006/relationships/image" Target="media/image33.wmf"/><Relationship Id="rId85" Type="http://schemas.openxmlformats.org/officeDocument/2006/relationships/oleObject" Target="embeddings/oleObject45.bin"/><Relationship Id="rId150" Type="http://schemas.openxmlformats.org/officeDocument/2006/relationships/oleObject" Target="embeddings/oleObject65.bin"/><Relationship Id="rId155" Type="http://schemas.openxmlformats.org/officeDocument/2006/relationships/image" Target="media/image81.wmf"/><Relationship Id="rId171" Type="http://schemas.openxmlformats.org/officeDocument/2006/relationships/oleObject" Target="embeddings/oleObject78.bin"/><Relationship Id="rId176" Type="http://schemas.openxmlformats.org/officeDocument/2006/relationships/image" Target="media/image90.wmf"/><Relationship Id="rId192" Type="http://schemas.openxmlformats.org/officeDocument/2006/relationships/image" Target="media/image98.wmf"/><Relationship Id="rId197" Type="http://schemas.openxmlformats.org/officeDocument/2006/relationships/oleObject" Target="embeddings/oleObject91.bin"/><Relationship Id="rId206" Type="http://schemas.openxmlformats.org/officeDocument/2006/relationships/oleObject" Target="embeddings/oleObject96.bin"/><Relationship Id="rId227" Type="http://schemas.openxmlformats.org/officeDocument/2006/relationships/fontTable" Target="fontTable.xml"/><Relationship Id="rId201" Type="http://schemas.openxmlformats.org/officeDocument/2006/relationships/oleObject" Target="embeddings/oleObject93.bin"/><Relationship Id="rId222" Type="http://schemas.openxmlformats.org/officeDocument/2006/relationships/header" Target="header2.xml"/><Relationship Id="rId12" Type="http://schemas.openxmlformats.org/officeDocument/2006/relationships/image" Target="media/image3.wmf"/><Relationship Id="rId17" Type="http://schemas.openxmlformats.org/officeDocument/2006/relationships/oleObject" Target="embeddings/oleObject6.bin"/><Relationship Id="rId33" Type="http://schemas.openxmlformats.org/officeDocument/2006/relationships/image" Target="media/image11.wmf"/><Relationship Id="rId38" Type="http://schemas.openxmlformats.org/officeDocument/2006/relationships/image" Target="media/image13.wmf"/><Relationship Id="rId59" Type="http://schemas.openxmlformats.org/officeDocument/2006/relationships/oleObject" Target="embeddings/oleObject30.bin"/><Relationship Id="rId103" Type="http://schemas.openxmlformats.org/officeDocument/2006/relationships/image" Target="media/image51.wmf"/><Relationship Id="rId108" Type="http://schemas.openxmlformats.org/officeDocument/2006/relationships/image" Target="media/image56.wmf"/><Relationship Id="rId124" Type="http://schemas.openxmlformats.org/officeDocument/2006/relationships/oleObject" Target="embeddings/oleObject52.bin"/><Relationship Id="rId129" Type="http://schemas.openxmlformats.org/officeDocument/2006/relationships/image" Target="media/image69.wmf"/><Relationship Id="rId54" Type="http://schemas.openxmlformats.org/officeDocument/2006/relationships/image" Target="media/image21.wmf"/><Relationship Id="rId70" Type="http://schemas.openxmlformats.org/officeDocument/2006/relationships/image" Target="media/image29.wmf"/><Relationship Id="rId75" Type="http://schemas.openxmlformats.org/officeDocument/2006/relationships/oleObject" Target="embeddings/oleObject38.bin"/><Relationship Id="rId91" Type="http://schemas.openxmlformats.org/officeDocument/2006/relationships/image" Target="media/image39.wmf"/><Relationship Id="rId96" Type="http://schemas.openxmlformats.org/officeDocument/2006/relationships/image" Target="media/image44.wmf"/><Relationship Id="rId140" Type="http://schemas.openxmlformats.org/officeDocument/2006/relationships/oleObject" Target="embeddings/oleObject60.bin"/><Relationship Id="rId145" Type="http://schemas.openxmlformats.org/officeDocument/2006/relationships/image" Target="media/image77.wmf"/><Relationship Id="rId161" Type="http://schemas.openxmlformats.org/officeDocument/2006/relationships/image" Target="media/image83.wmf"/><Relationship Id="rId166" Type="http://schemas.openxmlformats.org/officeDocument/2006/relationships/image" Target="media/image85.wmf"/><Relationship Id="rId182" Type="http://schemas.openxmlformats.org/officeDocument/2006/relationships/image" Target="media/image93.wmf"/><Relationship Id="rId187" Type="http://schemas.openxmlformats.org/officeDocument/2006/relationships/oleObject" Target="embeddings/oleObject86.bin"/><Relationship Id="rId217" Type="http://schemas.openxmlformats.org/officeDocument/2006/relationships/image" Target="media/image110.wmf"/><Relationship Id="rId1" Type="http://schemas.openxmlformats.org/officeDocument/2006/relationships/numbering" Target="numbering.xml"/><Relationship Id="rId6" Type="http://schemas.openxmlformats.org/officeDocument/2006/relationships/endnotes" Target="endnotes.xml"/><Relationship Id="rId212" Type="http://schemas.openxmlformats.org/officeDocument/2006/relationships/oleObject" Target="embeddings/oleObject99.bin"/><Relationship Id="rId23" Type="http://schemas.openxmlformats.org/officeDocument/2006/relationships/oleObject" Target="embeddings/oleObject10.bin"/><Relationship Id="rId28" Type="http://schemas.openxmlformats.org/officeDocument/2006/relationships/image" Target="media/image9.wmf"/><Relationship Id="rId49" Type="http://schemas.openxmlformats.org/officeDocument/2006/relationships/oleObject" Target="embeddings/oleObject25.bin"/><Relationship Id="rId114" Type="http://schemas.openxmlformats.org/officeDocument/2006/relationships/oleObject" Target="embeddings/oleObject47.bin"/><Relationship Id="rId119" Type="http://schemas.openxmlformats.org/officeDocument/2006/relationships/image" Target="media/image64.wmf"/><Relationship Id="rId44" Type="http://schemas.openxmlformats.org/officeDocument/2006/relationships/image" Target="media/image16.wmf"/><Relationship Id="rId60" Type="http://schemas.openxmlformats.org/officeDocument/2006/relationships/image" Target="media/image24.wmf"/><Relationship Id="rId65" Type="http://schemas.openxmlformats.org/officeDocument/2006/relationships/oleObject" Target="embeddings/oleObject33.bin"/><Relationship Id="rId81" Type="http://schemas.openxmlformats.org/officeDocument/2006/relationships/oleObject" Target="embeddings/oleObject42.bin"/><Relationship Id="rId86" Type="http://schemas.openxmlformats.org/officeDocument/2006/relationships/image" Target="media/image35.wmf"/><Relationship Id="rId130" Type="http://schemas.openxmlformats.org/officeDocument/2006/relationships/oleObject" Target="embeddings/oleObject55.bin"/><Relationship Id="rId135" Type="http://schemas.openxmlformats.org/officeDocument/2006/relationships/image" Target="media/image72.wmf"/><Relationship Id="rId151" Type="http://schemas.openxmlformats.org/officeDocument/2006/relationships/oleObject" Target="embeddings/oleObject66.bin"/><Relationship Id="rId156" Type="http://schemas.openxmlformats.org/officeDocument/2006/relationships/oleObject" Target="embeddings/oleObject69.bin"/><Relationship Id="rId177" Type="http://schemas.openxmlformats.org/officeDocument/2006/relationships/oleObject" Target="embeddings/oleObject81.bin"/><Relationship Id="rId198" Type="http://schemas.openxmlformats.org/officeDocument/2006/relationships/image" Target="media/image101.wmf"/><Relationship Id="rId172" Type="http://schemas.openxmlformats.org/officeDocument/2006/relationships/image" Target="media/image88.wmf"/><Relationship Id="rId193" Type="http://schemas.openxmlformats.org/officeDocument/2006/relationships/oleObject" Target="embeddings/oleObject89.bin"/><Relationship Id="rId202" Type="http://schemas.openxmlformats.org/officeDocument/2006/relationships/oleObject" Target="embeddings/oleObject94.bin"/><Relationship Id="rId207" Type="http://schemas.openxmlformats.org/officeDocument/2006/relationships/image" Target="media/image105.wmf"/><Relationship Id="rId223" Type="http://schemas.openxmlformats.org/officeDocument/2006/relationships/footer" Target="footer1.xml"/><Relationship Id="rId228" Type="http://schemas.openxmlformats.org/officeDocument/2006/relationships/theme" Target="theme/theme1.xml"/><Relationship Id="rId13" Type="http://schemas.openxmlformats.org/officeDocument/2006/relationships/oleObject" Target="embeddings/oleObject4.bin"/><Relationship Id="rId18" Type="http://schemas.openxmlformats.org/officeDocument/2006/relationships/image" Target="media/image6.wmf"/><Relationship Id="rId39" Type="http://schemas.openxmlformats.org/officeDocument/2006/relationships/oleObject" Target="embeddings/oleObject20.bin"/><Relationship Id="rId109" Type="http://schemas.openxmlformats.org/officeDocument/2006/relationships/image" Target="media/image57.wmf"/><Relationship Id="rId34" Type="http://schemas.openxmlformats.org/officeDocument/2006/relationships/oleObject" Target="embeddings/oleObject17.bin"/><Relationship Id="rId50" Type="http://schemas.openxmlformats.org/officeDocument/2006/relationships/image" Target="media/image19.wmf"/><Relationship Id="rId55" Type="http://schemas.openxmlformats.org/officeDocument/2006/relationships/oleObject" Target="embeddings/oleObject28.bin"/><Relationship Id="rId76" Type="http://schemas.openxmlformats.org/officeDocument/2006/relationships/oleObject" Target="embeddings/oleObject39.bin"/><Relationship Id="rId97" Type="http://schemas.openxmlformats.org/officeDocument/2006/relationships/image" Target="media/image45.wmf"/><Relationship Id="rId104" Type="http://schemas.openxmlformats.org/officeDocument/2006/relationships/image" Target="media/image52.wmf"/><Relationship Id="rId120" Type="http://schemas.openxmlformats.org/officeDocument/2006/relationships/oleObject" Target="embeddings/oleObject50.bin"/><Relationship Id="rId125" Type="http://schemas.openxmlformats.org/officeDocument/2006/relationships/image" Target="media/image67.wmf"/><Relationship Id="rId141" Type="http://schemas.openxmlformats.org/officeDocument/2006/relationships/image" Target="media/image75.wmf"/><Relationship Id="rId146" Type="http://schemas.openxmlformats.org/officeDocument/2006/relationships/oleObject" Target="embeddings/oleObject63.bin"/><Relationship Id="rId167" Type="http://schemas.openxmlformats.org/officeDocument/2006/relationships/oleObject" Target="embeddings/oleObject76.bin"/><Relationship Id="rId188" Type="http://schemas.openxmlformats.org/officeDocument/2006/relationships/image" Target="media/image96.wmf"/><Relationship Id="rId7" Type="http://schemas.openxmlformats.org/officeDocument/2006/relationships/image" Target="media/image1.wmf"/><Relationship Id="rId71" Type="http://schemas.openxmlformats.org/officeDocument/2006/relationships/oleObject" Target="embeddings/oleObject36.bin"/><Relationship Id="rId92" Type="http://schemas.openxmlformats.org/officeDocument/2006/relationships/image" Target="media/image40.wmf"/><Relationship Id="rId162" Type="http://schemas.openxmlformats.org/officeDocument/2006/relationships/oleObject" Target="embeddings/oleObject73.bin"/><Relationship Id="rId183" Type="http://schemas.openxmlformats.org/officeDocument/2006/relationships/oleObject" Target="embeddings/oleObject84.bin"/><Relationship Id="rId213" Type="http://schemas.openxmlformats.org/officeDocument/2006/relationships/image" Target="media/image108.wmf"/><Relationship Id="rId218" Type="http://schemas.openxmlformats.org/officeDocument/2006/relationships/oleObject" Target="embeddings/oleObject102.bin"/><Relationship Id="rId2" Type="http://schemas.openxmlformats.org/officeDocument/2006/relationships/styles" Target="styles.xml"/><Relationship Id="rId29" Type="http://schemas.openxmlformats.org/officeDocument/2006/relationships/oleObject" Target="embeddings/oleObject14.bin"/><Relationship Id="rId24" Type="http://schemas.openxmlformats.org/officeDocument/2006/relationships/image" Target="media/image8.wmf"/><Relationship Id="rId40" Type="http://schemas.openxmlformats.org/officeDocument/2006/relationships/image" Target="media/image14.wmf"/><Relationship Id="rId45" Type="http://schemas.openxmlformats.org/officeDocument/2006/relationships/oleObject" Target="embeddings/oleObject23.bin"/><Relationship Id="rId66" Type="http://schemas.openxmlformats.org/officeDocument/2006/relationships/image" Target="media/image27.wmf"/><Relationship Id="rId87" Type="http://schemas.openxmlformats.org/officeDocument/2006/relationships/oleObject" Target="embeddings/oleObject46.bin"/><Relationship Id="rId110" Type="http://schemas.openxmlformats.org/officeDocument/2006/relationships/image" Target="media/image58.wmf"/><Relationship Id="rId115" Type="http://schemas.openxmlformats.org/officeDocument/2006/relationships/image" Target="media/image62.wmf"/><Relationship Id="rId131" Type="http://schemas.openxmlformats.org/officeDocument/2006/relationships/image" Target="media/image70.wmf"/><Relationship Id="rId136" Type="http://schemas.openxmlformats.org/officeDocument/2006/relationships/oleObject" Target="embeddings/oleObject58.bin"/><Relationship Id="rId157" Type="http://schemas.openxmlformats.org/officeDocument/2006/relationships/oleObject" Target="embeddings/oleObject70.bin"/><Relationship Id="rId178" Type="http://schemas.openxmlformats.org/officeDocument/2006/relationships/image" Target="media/image91.wmf"/><Relationship Id="rId61" Type="http://schemas.openxmlformats.org/officeDocument/2006/relationships/oleObject" Target="embeddings/oleObject31.bin"/><Relationship Id="rId82" Type="http://schemas.openxmlformats.org/officeDocument/2006/relationships/oleObject" Target="embeddings/oleObject43.bin"/><Relationship Id="rId152" Type="http://schemas.openxmlformats.org/officeDocument/2006/relationships/image" Target="media/image80.wmf"/><Relationship Id="rId173" Type="http://schemas.openxmlformats.org/officeDocument/2006/relationships/oleObject" Target="embeddings/oleObject79.bin"/><Relationship Id="rId194" Type="http://schemas.openxmlformats.org/officeDocument/2006/relationships/image" Target="media/image99.wmf"/><Relationship Id="rId199" Type="http://schemas.openxmlformats.org/officeDocument/2006/relationships/oleObject" Target="embeddings/oleObject92.bin"/><Relationship Id="rId203" Type="http://schemas.openxmlformats.org/officeDocument/2006/relationships/image" Target="media/image103.wmf"/><Relationship Id="rId208" Type="http://schemas.openxmlformats.org/officeDocument/2006/relationships/oleObject" Target="embeddings/oleObject97.bin"/><Relationship Id="rId19" Type="http://schemas.openxmlformats.org/officeDocument/2006/relationships/oleObject" Target="embeddings/oleObject7.bin"/><Relationship Id="rId224" Type="http://schemas.openxmlformats.org/officeDocument/2006/relationships/footer" Target="footer2.xml"/><Relationship Id="rId14" Type="http://schemas.openxmlformats.org/officeDocument/2006/relationships/image" Target="media/image4.wmf"/><Relationship Id="rId30" Type="http://schemas.openxmlformats.org/officeDocument/2006/relationships/image" Target="media/image10.wmf"/><Relationship Id="rId35" Type="http://schemas.openxmlformats.org/officeDocument/2006/relationships/image" Target="media/image12.wmf"/><Relationship Id="rId56" Type="http://schemas.openxmlformats.org/officeDocument/2006/relationships/image" Target="media/image22.wmf"/><Relationship Id="rId77" Type="http://schemas.openxmlformats.org/officeDocument/2006/relationships/image" Target="media/image32.wmf"/><Relationship Id="rId100" Type="http://schemas.openxmlformats.org/officeDocument/2006/relationships/image" Target="media/image48.wmf"/><Relationship Id="rId105" Type="http://schemas.openxmlformats.org/officeDocument/2006/relationships/image" Target="media/image53.wmf"/><Relationship Id="rId126" Type="http://schemas.openxmlformats.org/officeDocument/2006/relationships/oleObject" Target="embeddings/oleObject53.bin"/><Relationship Id="rId147" Type="http://schemas.openxmlformats.org/officeDocument/2006/relationships/image" Target="media/image78.wmf"/><Relationship Id="rId168" Type="http://schemas.openxmlformats.org/officeDocument/2006/relationships/image" Target="media/image86.wmf"/><Relationship Id="rId8" Type="http://schemas.openxmlformats.org/officeDocument/2006/relationships/oleObject" Target="embeddings/oleObject1.bin"/><Relationship Id="rId51" Type="http://schemas.openxmlformats.org/officeDocument/2006/relationships/oleObject" Target="embeddings/oleObject26.bin"/><Relationship Id="rId72" Type="http://schemas.openxmlformats.org/officeDocument/2006/relationships/image" Target="media/image30.wmf"/><Relationship Id="rId93" Type="http://schemas.openxmlformats.org/officeDocument/2006/relationships/image" Target="media/image41.wmf"/><Relationship Id="rId98" Type="http://schemas.openxmlformats.org/officeDocument/2006/relationships/image" Target="media/image46.wmf"/><Relationship Id="rId121" Type="http://schemas.openxmlformats.org/officeDocument/2006/relationships/image" Target="media/image65.wmf"/><Relationship Id="rId142" Type="http://schemas.openxmlformats.org/officeDocument/2006/relationships/oleObject" Target="embeddings/oleObject61.bin"/><Relationship Id="rId163" Type="http://schemas.openxmlformats.org/officeDocument/2006/relationships/oleObject" Target="embeddings/oleObject74.bin"/><Relationship Id="rId184" Type="http://schemas.openxmlformats.org/officeDocument/2006/relationships/image" Target="media/image94.wmf"/><Relationship Id="rId189" Type="http://schemas.openxmlformats.org/officeDocument/2006/relationships/oleObject" Target="embeddings/oleObject87.bin"/><Relationship Id="rId219" Type="http://schemas.openxmlformats.org/officeDocument/2006/relationships/image" Target="media/image111.wmf"/><Relationship Id="rId3" Type="http://schemas.openxmlformats.org/officeDocument/2006/relationships/settings" Target="settings.xml"/><Relationship Id="rId214" Type="http://schemas.openxmlformats.org/officeDocument/2006/relationships/oleObject" Target="embeddings/oleObject100.bin"/><Relationship Id="rId25" Type="http://schemas.openxmlformats.org/officeDocument/2006/relationships/oleObject" Target="embeddings/oleObject11.bin"/><Relationship Id="rId46" Type="http://schemas.openxmlformats.org/officeDocument/2006/relationships/image" Target="media/image17.wmf"/><Relationship Id="rId67" Type="http://schemas.openxmlformats.org/officeDocument/2006/relationships/oleObject" Target="embeddings/oleObject34.bin"/><Relationship Id="rId116" Type="http://schemas.openxmlformats.org/officeDocument/2006/relationships/oleObject" Target="embeddings/oleObject48.bin"/><Relationship Id="rId137" Type="http://schemas.openxmlformats.org/officeDocument/2006/relationships/image" Target="media/image73.wmf"/><Relationship Id="rId158" Type="http://schemas.openxmlformats.org/officeDocument/2006/relationships/image" Target="media/image82.wmf"/><Relationship Id="rId20" Type="http://schemas.openxmlformats.org/officeDocument/2006/relationships/oleObject" Target="embeddings/oleObject8.bin"/><Relationship Id="rId41" Type="http://schemas.openxmlformats.org/officeDocument/2006/relationships/oleObject" Target="embeddings/oleObject21.bin"/><Relationship Id="rId62" Type="http://schemas.openxmlformats.org/officeDocument/2006/relationships/image" Target="media/image25.wmf"/><Relationship Id="rId83" Type="http://schemas.openxmlformats.org/officeDocument/2006/relationships/image" Target="media/image34.wmf"/><Relationship Id="rId88" Type="http://schemas.openxmlformats.org/officeDocument/2006/relationships/image" Target="media/image36.wmf"/><Relationship Id="rId111" Type="http://schemas.openxmlformats.org/officeDocument/2006/relationships/image" Target="media/image59.wmf"/><Relationship Id="rId132" Type="http://schemas.openxmlformats.org/officeDocument/2006/relationships/oleObject" Target="embeddings/oleObject56.bin"/><Relationship Id="rId153" Type="http://schemas.openxmlformats.org/officeDocument/2006/relationships/oleObject" Target="embeddings/oleObject67.bin"/><Relationship Id="rId174" Type="http://schemas.openxmlformats.org/officeDocument/2006/relationships/image" Target="media/image89.wmf"/><Relationship Id="rId179" Type="http://schemas.openxmlformats.org/officeDocument/2006/relationships/oleObject" Target="embeddings/oleObject82.bin"/><Relationship Id="rId195" Type="http://schemas.openxmlformats.org/officeDocument/2006/relationships/oleObject" Target="embeddings/oleObject90.bin"/><Relationship Id="rId209" Type="http://schemas.openxmlformats.org/officeDocument/2006/relationships/image" Target="media/image106.wmf"/><Relationship Id="rId190" Type="http://schemas.openxmlformats.org/officeDocument/2006/relationships/image" Target="media/image97.wmf"/><Relationship Id="rId204" Type="http://schemas.openxmlformats.org/officeDocument/2006/relationships/oleObject" Target="embeddings/oleObject95.bin"/><Relationship Id="rId220" Type="http://schemas.openxmlformats.org/officeDocument/2006/relationships/oleObject" Target="embeddings/oleObject103.bin"/><Relationship Id="rId225" Type="http://schemas.openxmlformats.org/officeDocument/2006/relationships/header" Target="header3.xml"/><Relationship Id="rId15" Type="http://schemas.openxmlformats.org/officeDocument/2006/relationships/oleObject" Target="embeddings/oleObject5.bin"/><Relationship Id="rId36" Type="http://schemas.openxmlformats.org/officeDocument/2006/relationships/oleObject" Target="embeddings/oleObject18.bin"/><Relationship Id="rId57" Type="http://schemas.openxmlformats.org/officeDocument/2006/relationships/oleObject" Target="embeddings/oleObject29.bin"/><Relationship Id="rId106" Type="http://schemas.openxmlformats.org/officeDocument/2006/relationships/image" Target="media/image54.wmf"/><Relationship Id="rId127" Type="http://schemas.openxmlformats.org/officeDocument/2006/relationships/image" Target="media/image68.wmf"/><Relationship Id="rId10" Type="http://schemas.openxmlformats.org/officeDocument/2006/relationships/image" Target="media/image2.wmf"/><Relationship Id="rId31" Type="http://schemas.openxmlformats.org/officeDocument/2006/relationships/oleObject" Target="embeddings/oleObject15.bin"/><Relationship Id="rId52" Type="http://schemas.openxmlformats.org/officeDocument/2006/relationships/image" Target="media/image20.wmf"/><Relationship Id="rId73" Type="http://schemas.openxmlformats.org/officeDocument/2006/relationships/oleObject" Target="embeddings/oleObject37.bin"/><Relationship Id="rId78" Type="http://schemas.openxmlformats.org/officeDocument/2006/relationships/oleObject" Target="embeddings/oleObject40.bin"/><Relationship Id="rId94" Type="http://schemas.openxmlformats.org/officeDocument/2006/relationships/image" Target="media/image42.wmf"/><Relationship Id="rId99" Type="http://schemas.openxmlformats.org/officeDocument/2006/relationships/image" Target="media/image47.wmf"/><Relationship Id="rId101" Type="http://schemas.openxmlformats.org/officeDocument/2006/relationships/image" Target="media/image49.wmf"/><Relationship Id="rId122" Type="http://schemas.openxmlformats.org/officeDocument/2006/relationships/oleObject" Target="embeddings/oleObject51.bin"/><Relationship Id="rId143" Type="http://schemas.openxmlformats.org/officeDocument/2006/relationships/image" Target="media/image76.wmf"/><Relationship Id="rId148" Type="http://schemas.openxmlformats.org/officeDocument/2006/relationships/oleObject" Target="embeddings/oleObject64.bin"/><Relationship Id="rId164" Type="http://schemas.openxmlformats.org/officeDocument/2006/relationships/image" Target="media/image84.wmf"/><Relationship Id="rId169" Type="http://schemas.openxmlformats.org/officeDocument/2006/relationships/oleObject" Target="embeddings/oleObject77.bin"/><Relationship Id="rId185" Type="http://schemas.openxmlformats.org/officeDocument/2006/relationships/oleObject" Target="embeddings/oleObject85.bin"/><Relationship Id="rId4" Type="http://schemas.openxmlformats.org/officeDocument/2006/relationships/webSettings" Target="webSettings.xml"/><Relationship Id="rId9" Type="http://schemas.openxmlformats.org/officeDocument/2006/relationships/oleObject" Target="embeddings/oleObject2.bin"/><Relationship Id="rId180" Type="http://schemas.openxmlformats.org/officeDocument/2006/relationships/image" Target="media/image92.wmf"/><Relationship Id="rId210" Type="http://schemas.openxmlformats.org/officeDocument/2006/relationships/oleObject" Target="embeddings/oleObject98.bin"/><Relationship Id="rId215" Type="http://schemas.openxmlformats.org/officeDocument/2006/relationships/image" Target="media/image109.wmf"/><Relationship Id="rId26" Type="http://schemas.openxmlformats.org/officeDocument/2006/relationships/oleObject" Target="embeddings/oleObject12.bin"/><Relationship Id="rId47" Type="http://schemas.openxmlformats.org/officeDocument/2006/relationships/oleObject" Target="embeddings/oleObject24.bin"/><Relationship Id="rId68" Type="http://schemas.openxmlformats.org/officeDocument/2006/relationships/image" Target="media/image28.wmf"/><Relationship Id="rId89" Type="http://schemas.openxmlformats.org/officeDocument/2006/relationships/image" Target="media/image37.wmf"/><Relationship Id="rId112" Type="http://schemas.openxmlformats.org/officeDocument/2006/relationships/image" Target="media/image60.wmf"/><Relationship Id="rId133" Type="http://schemas.openxmlformats.org/officeDocument/2006/relationships/image" Target="media/image71.wmf"/><Relationship Id="rId154" Type="http://schemas.openxmlformats.org/officeDocument/2006/relationships/oleObject" Target="embeddings/oleObject68.bin"/><Relationship Id="rId175" Type="http://schemas.openxmlformats.org/officeDocument/2006/relationships/oleObject" Target="embeddings/oleObject80.bin"/><Relationship Id="rId196" Type="http://schemas.openxmlformats.org/officeDocument/2006/relationships/image" Target="media/image100.wmf"/><Relationship Id="rId200" Type="http://schemas.openxmlformats.org/officeDocument/2006/relationships/image" Target="media/image102.wmf"/><Relationship Id="rId16" Type="http://schemas.openxmlformats.org/officeDocument/2006/relationships/image" Target="media/image5.wmf"/><Relationship Id="rId221" Type="http://schemas.openxmlformats.org/officeDocument/2006/relationships/header" Target="header1.xml"/><Relationship Id="rId37" Type="http://schemas.openxmlformats.org/officeDocument/2006/relationships/oleObject" Target="embeddings/oleObject19.bin"/><Relationship Id="rId58" Type="http://schemas.openxmlformats.org/officeDocument/2006/relationships/image" Target="media/image23.wmf"/><Relationship Id="rId79" Type="http://schemas.openxmlformats.org/officeDocument/2006/relationships/oleObject" Target="embeddings/oleObject41.bin"/><Relationship Id="rId102" Type="http://schemas.openxmlformats.org/officeDocument/2006/relationships/image" Target="media/image50.wmf"/><Relationship Id="rId123" Type="http://schemas.openxmlformats.org/officeDocument/2006/relationships/image" Target="media/image66.wmf"/><Relationship Id="rId144" Type="http://schemas.openxmlformats.org/officeDocument/2006/relationships/oleObject" Target="embeddings/oleObject62.bin"/><Relationship Id="rId90" Type="http://schemas.openxmlformats.org/officeDocument/2006/relationships/image" Target="media/image38.wmf"/><Relationship Id="rId165" Type="http://schemas.openxmlformats.org/officeDocument/2006/relationships/oleObject" Target="embeddings/oleObject75.bin"/><Relationship Id="rId186" Type="http://schemas.openxmlformats.org/officeDocument/2006/relationships/image" Target="media/image9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19</Pages>
  <Words>5019</Words>
  <Characters>27006</Characters>
  <Application>Microsoft Office Word</Application>
  <DocSecurity>0</DocSecurity>
  <Lines>551</Lines>
  <Paragraphs>246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Acc 101</cp:lastModifiedBy>
  <cp:revision>15</cp:revision>
  <dcterms:created xsi:type="dcterms:W3CDTF">2025-08-12T01:11:00Z</dcterms:created>
  <dcterms:modified xsi:type="dcterms:W3CDTF">2025-08-22T06:26:00Z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(#S1.#E1)</vt:lpwstr>
  </property>
  <property fmtid="{D5CDD505-2E9C-101B-9397-08002B2CF9AE}" pid="4" name="MTEquationSection">
    <vt:lpwstr>1</vt:lpwstr>
  </property>
  <property fmtid="{D5CDD505-2E9C-101B-9397-08002B2CF9AE}" pid="5" name="GrammarlyDocumentId">
    <vt:lpwstr>b6aab95b-96f2-41c6-bf64-f6d391bbc045</vt:lpwstr>
  </property>
</Properties>
</file>