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1E25AA" w14:textId="7DF600C0" w:rsidR="002F4DAD" w:rsidRPr="00406A27" w:rsidRDefault="00066C1F">
      <w:pPr>
        <w:pStyle w:val="Heading6"/>
        <w:rPr>
          <w:rFonts w:ascii="Times New Roman" w:hAnsi="Times New Roman"/>
          <w:b/>
          <w:bCs/>
          <w:color w:val="000000" w:themeColor="text1"/>
          <w:sz w:val="24"/>
        </w:rPr>
      </w:pPr>
      <w:bookmarkStart w:id="0" w:name="_Toc252005422"/>
      <w:bookmarkStart w:id="1" w:name="_Toc98459684"/>
      <w:bookmarkStart w:id="2" w:name="_Toc252005650"/>
      <w:bookmarkStart w:id="3" w:name="_Toc98465873"/>
      <w:bookmarkStart w:id="4" w:name="_Toc231059996"/>
      <w:bookmarkStart w:id="5" w:name="_Toc231058606"/>
      <w:bookmarkStart w:id="6" w:name="_Toc231060121"/>
      <w:bookmarkStart w:id="7" w:name="_Toc231058710"/>
      <w:bookmarkStart w:id="8" w:name="_Toc231059635"/>
      <w:bookmarkStart w:id="9" w:name="_Toc231059845"/>
      <w:r w:rsidRPr="00406A27">
        <w:rPr>
          <w:rFonts w:ascii="Times New Roman" w:hAnsi="Times New Roman"/>
          <w:b/>
          <w:bCs/>
          <w:color w:val="000000" w:themeColor="text1"/>
          <w:sz w:val="24"/>
        </w:rPr>
        <w:t>BUSINESS INCUBATOR SERVICES IN AFRICA HIGHER EDUCATION: DISRUPTIVE FORCE OR NECESSARY TOOL FOR NEW VENTURE CREATION IN KENYA</w:t>
      </w:r>
    </w:p>
    <w:p w14:paraId="2897A222" w14:textId="77777777" w:rsidR="002F4DAD" w:rsidRPr="00406A27" w:rsidRDefault="002F4DAD">
      <w:pPr>
        <w:pStyle w:val="Heading6"/>
        <w:spacing w:line="480" w:lineRule="auto"/>
        <w:rPr>
          <w:rFonts w:ascii="Times New Roman" w:hAnsi="Times New Roman"/>
          <w:bCs/>
          <w:color w:val="000000" w:themeColor="text1"/>
          <w:sz w:val="24"/>
        </w:rPr>
      </w:pPr>
    </w:p>
    <w:p w14:paraId="45C3984C" w14:textId="77777777" w:rsidR="002F4DAD" w:rsidRPr="00406A27" w:rsidRDefault="002F4DAD">
      <w:pPr>
        <w:pStyle w:val="Heading6"/>
        <w:jc w:val="left"/>
        <w:rPr>
          <w:rFonts w:ascii="Times New Roman" w:hAnsi="Times New Roman"/>
          <w:bCs/>
          <w:color w:val="000000" w:themeColor="text1"/>
          <w:sz w:val="24"/>
        </w:rPr>
      </w:pPr>
    </w:p>
    <w:p w14:paraId="725DC95C" w14:textId="77777777" w:rsidR="007507B5" w:rsidRDefault="007507B5" w:rsidP="00D17AA8">
      <w:pPr>
        <w:rPr>
          <w:rFonts w:ascii="Times New Roman" w:hAnsi="Times New Roman" w:cs="Times New Roman"/>
          <w:b/>
          <w:color w:val="000000" w:themeColor="text1"/>
          <w:sz w:val="24"/>
          <w:szCs w:val="24"/>
        </w:rPr>
      </w:pPr>
      <w:bookmarkStart w:id="10" w:name="_GoBack"/>
      <w:bookmarkEnd w:id="10"/>
    </w:p>
    <w:p w14:paraId="1FEEE5DA" w14:textId="6BB3F8D4" w:rsidR="002F4DAD" w:rsidRPr="00406A27" w:rsidRDefault="00066C1F" w:rsidP="00D17AA8">
      <w:pPr>
        <w:rPr>
          <w:rFonts w:ascii="Times New Roman" w:hAnsi="Times New Roman" w:cs="Times New Roman"/>
          <w:b/>
          <w:color w:val="000000" w:themeColor="text1"/>
          <w:sz w:val="24"/>
          <w:szCs w:val="24"/>
        </w:rPr>
      </w:pPr>
      <w:r w:rsidRPr="00406A27">
        <w:rPr>
          <w:rFonts w:ascii="Times New Roman" w:hAnsi="Times New Roman" w:cs="Times New Roman"/>
          <w:b/>
          <w:color w:val="000000" w:themeColor="text1"/>
          <w:sz w:val="24"/>
          <w:szCs w:val="24"/>
        </w:rPr>
        <w:t>Abstract</w:t>
      </w:r>
      <w:bookmarkEnd w:id="0"/>
      <w:bookmarkEnd w:id="1"/>
      <w:bookmarkEnd w:id="2"/>
      <w:bookmarkEnd w:id="3"/>
    </w:p>
    <w:p w14:paraId="2AF49811" w14:textId="5F151217" w:rsidR="007438AD" w:rsidRPr="00406A27" w:rsidRDefault="005D1D3C">
      <w:pPr>
        <w:spacing w:before="240" w:line="240" w:lineRule="auto"/>
        <w:jc w:val="both"/>
        <w:rPr>
          <w:rFonts w:ascii="Times New Roman" w:hAnsi="Times New Roman" w:cs="Times New Roman"/>
          <w:color w:val="000000" w:themeColor="text1"/>
          <w:sz w:val="24"/>
          <w:szCs w:val="24"/>
        </w:rPr>
      </w:pPr>
      <w:r w:rsidRPr="00406A27">
        <w:rPr>
          <w:rFonts w:ascii="Times New Roman" w:hAnsi="Times New Roman" w:cs="Times New Roman"/>
          <w:color w:val="000000" w:themeColor="text1"/>
          <w:sz w:val="24"/>
          <w:szCs w:val="24"/>
        </w:rPr>
        <w:t>Business incubators are essential for starting and expanding new</w:t>
      </w:r>
      <w:r w:rsidR="00B93BB1" w:rsidRPr="00406A27">
        <w:rPr>
          <w:rFonts w:ascii="Times New Roman" w:hAnsi="Times New Roman" w:cs="Times New Roman"/>
          <w:color w:val="000000" w:themeColor="text1"/>
          <w:sz w:val="24"/>
          <w:szCs w:val="24"/>
        </w:rPr>
        <w:t xml:space="preserve"> companies</w:t>
      </w:r>
      <w:r w:rsidRPr="00406A27">
        <w:rPr>
          <w:rFonts w:ascii="Times New Roman" w:hAnsi="Times New Roman" w:cs="Times New Roman"/>
          <w:color w:val="000000" w:themeColor="text1"/>
          <w:sz w:val="24"/>
          <w:szCs w:val="24"/>
        </w:rPr>
        <w:t xml:space="preserve"> and reducing the failure rate of startups.</w:t>
      </w:r>
      <w:r w:rsidRPr="00406A27">
        <w:rPr>
          <w:color w:val="000000" w:themeColor="text1"/>
          <w:sz w:val="24"/>
          <w:szCs w:val="24"/>
        </w:rPr>
        <w:t xml:space="preserve"> </w:t>
      </w:r>
      <w:r w:rsidRPr="00406A27">
        <w:rPr>
          <w:rFonts w:ascii="Times New Roman" w:hAnsi="Times New Roman" w:cs="Times New Roman"/>
          <w:color w:val="000000" w:themeColor="text1"/>
          <w:sz w:val="24"/>
          <w:szCs w:val="24"/>
        </w:rPr>
        <w:t xml:space="preserve">The most valuable incubators are those that can respond and adjust to the demands of new businesses by offering a variety of services that assist start-ups. Despite the growing number of business incubation facilities, little is known about the services provided by business incubators and the </w:t>
      </w:r>
      <w:r w:rsidR="00AD3583" w:rsidRPr="00814C39">
        <w:rPr>
          <w:rFonts w:ascii="Times New Roman" w:hAnsi="Times New Roman" w:cs="Times New Roman"/>
          <w:color w:val="000000" w:themeColor="text1"/>
          <w:sz w:val="24"/>
          <w:szCs w:val="24"/>
        </w:rPr>
        <w:t>new venture creation</w:t>
      </w:r>
      <w:r w:rsidRPr="00406A27">
        <w:rPr>
          <w:rFonts w:ascii="Times New Roman" w:hAnsi="Times New Roman" w:cs="Times New Roman"/>
          <w:color w:val="000000" w:themeColor="text1"/>
          <w:sz w:val="24"/>
          <w:szCs w:val="24"/>
        </w:rPr>
        <w:t xml:space="preserve">. This study examined how ICT infrastructure, network services, financial </w:t>
      </w:r>
      <w:r w:rsidR="00A07BF2" w:rsidRPr="00406A27">
        <w:rPr>
          <w:rFonts w:ascii="Times New Roman" w:hAnsi="Times New Roman" w:cs="Times New Roman"/>
          <w:color w:val="000000" w:themeColor="text1"/>
          <w:sz w:val="24"/>
          <w:szCs w:val="24"/>
        </w:rPr>
        <w:t>resources and</w:t>
      </w:r>
      <w:r w:rsidRPr="00406A27">
        <w:rPr>
          <w:rFonts w:ascii="Times New Roman" w:hAnsi="Times New Roman" w:cs="Times New Roman"/>
          <w:color w:val="000000" w:themeColor="text1"/>
          <w:sz w:val="24"/>
          <w:szCs w:val="24"/>
        </w:rPr>
        <w:t xml:space="preserve"> training affected the establishment of new </w:t>
      </w:r>
      <w:r w:rsidR="0058325B" w:rsidRPr="00406A27">
        <w:rPr>
          <w:rFonts w:ascii="Times New Roman" w:hAnsi="Times New Roman" w:cs="Times New Roman"/>
          <w:color w:val="000000" w:themeColor="text1"/>
          <w:sz w:val="24"/>
          <w:szCs w:val="24"/>
        </w:rPr>
        <w:t>ventures</w:t>
      </w:r>
      <w:r w:rsidRPr="00406A27">
        <w:rPr>
          <w:rFonts w:ascii="Times New Roman" w:hAnsi="Times New Roman" w:cs="Times New Roman"/>
          <w:color w:val="000000" w:themeColor="text1"/>
          <w:sz w:val="24"/>
          <w:szCs w:val="24"/>
        </w:rPr>
        <w:t xml:space="preserve"> in Kenyan universities.</w:t>
      </w:r>
      <w:r w:rsidR="00066C1F" w:rsidRPr="00406A27">
        <w:rPr>
          <w:rFonts w:ascii="Times New Roman" w:hAnsi="Times New Roman" w:cs="Times New Roman"/>
          <w:color w:val="000000" w:themeColor="text1"/>
          <w:sz w:val="24"/>
          <w:szCs w:val="24"/>
        </w:rPr>
        <w:t xml:space="preserve"> </w:t>
      </w:r>
      <w:r w:rsidR="00A07BF2" w:rsidRPr="00607319">
        <w:rPr>
          <w:rFonts w:ascii="Times New Roman" w:hAnsi="Times New Roman" w:cs="Times New Roman"/>
          <w:color w:val="000000" w:themeColor="text1"/>
          <w:sz w:val="24"/>
          <w:szCs w:val="24"/>
        </w:rPr>
        <w:t>The study's theoretical basis were the Resource-b</w:t>
      </w:r>
      <w:r w:rsidR="00E252AB" w:rsidRPr="00607319">
        <w:rPr>
          <w:rFonts w:ascii="Times New Roman" w:hAnsi="Times New Roman" w:cs="Times New Roman"/>
          <w:color w:val="000000" w:themeColor="text1"/>
          <w:sz w:val="24"/>
          <w:szCs w:val="24"/>
        </w:rPr>
        <w:t>ased Vie</w:t>
      </w:r>
      <w:r w:rsidR="006F593D" w:rsidRPr="00607319">
        <w:rPr>
          <w:rFonts w:ascii="Times New Roman" w:hAnsi="Times New Roman" w:cs="Times New Roman"/>
          <w:color w:val="000000" w:themeColor="text1"/>
          <w:sz w:val="24"/>
          <w:szCs w:val="24"/>
        </w:rPr>
        <w:t>w</w:t>
      </w:r>
      <w:r w:rsidR="00AD3583" w:rsidRPr="00607319">
        <w:rPr>
          <w:rFonts w:ascii="Times New Roman" w:hAnsi="Times New Roman" w:cs="Times New Roman"/>
          <w:color w:val="000000" w:themeColor="text1"/>
          <w:sz w:val="24"/>
          <w:szCs w:val="24"/>
        </w:rPr>
        <w:t xml:space="preserve">, Economic Theory </w:t>
      </w:r>
      <w:r w:rsidR="006F593D" w:rsidRPr="00607319">
        <w:rPr>
          <w:rFonts w:ascii="Times New Roman" w:hAnsi="Times New Roman" w:cs="Times New Roman"/>
          <w:color w:val="000000" w:themeColor="text1"/>
          <w:sz w:val="24"/>
          <w:szCs w:val="24"/>
        </w:rPr>
        <w:t xml:space="preserve">and </w:t>
      </w:r>
      <w:r w:rsidR="00E252AB" w:rsidRPr="00607319">
        <w:rPr>
          <w:rFonts w:ascii="Times New Roman" w:hAnsi="Times New Roman" w:cs="Times New Roman"/>
          <w:color w:val="000000" w:themeColor="text1"/>
          <w:sz w:val="24"/>
          <w:szCs w:val="24"/>
        </w:rPr>
        <w:t>Schumpeter's Theory</w:t>
      </w:r>
      <w:r w:rsidR="00A07BF2" w:rsidRPr="00814C39">
        <w:rPr>
          <w:rFonts w:ascii="Times New Roman" w:hAnsi="Times New Roman" w:cs="Times New Roman"/>
          <w:color w:val="000000" w:themeColor="text1"/>
          <w:sz w:val="24"/>
          <w:szCs w:val="24"/>
        </w:rPr>
        <w:t>.</w:t>
      </w:r>
      <w:r w:rsidR="00A07BF2" w:rsidRPr="00406A27">
        <w:rPr>
          <w:color w:val="000000" w:themeColor="text1"/>
          <w:sz w:val="24"/>
          <w:szCs w:val="24"/>
        </w:rPr>
        <w:t xml:space="preserve"> </w:t>
      </w:r>
      <w:r w:rsidR="00A07BF2" w:rsidRPr="00406A27">
        <w:rPr>
          <w:rFonts w:ascii="Times New Roman" w:hAnsi="Times New Roman" w:cs="Times New Roman"/>
          <w:color w:val="000000" w:themeColor="text1"/>
          <w:sz w:val="24"/>
          <w:szCs w:val="24"/>
        </w:rPr>
        <w:t>Both descriptive and explanatory designs were used in the investigation.</w:t>
      </w:r>
      <w:r w:rsidR="00A07BF2" w:rsidRPr="00406A27">
        <w:rPr>
          <w:color w:val="000000" w:themeColor="text1"/>
          <w:sz w:val="24"/>
          <w:szCs w:val="24"/>
        </w:rPr>
        <w:t xml:space="preserve"> </w:t>
      </w:r>
      <w:r w:rsidR="00A07BF2" w:rsidRPr="00406A27">
        <w:rPr>
          <w:rFonts w:ascii="Times New Roman" w:hAnsi="Times New Roman" w:cs="Times New Roman"/>
          <w:color w:val="000000" w:themeColor="text1"/>
          <w:sz w:val="24"/>
          <w:szCs w:val="24"/>
        </w:rPr>
        <w:t>The target population consisted of eight business incubators selected from eight universities in the Nairobi region, Kenya</w:t>
      </w:r>
      <w:r w:rsidR="00A07BF2" w:rsidRPr="00814C39">
        <w:rPr>
          <w:rFonts w:ascii="Times New Roman" w:hAnsi="Times New Roman" w:cs="Times New Roman"/>
          <w:color w:val="000000" w:themeColor="text1"/>
          <w:sz w:val="24"/>
          <w:szCs w:val="24"/>
        </w:rPr>
        <w:t xml:space="preserve">. </w:t>
      </w:r>
      <w:r w:rsidR="00A07BF2" w:rsidRPr="00607319">
        <w:rPr>
          <w:rFonts w:ascii="Times New Roman" w:hAnsi="Times New Roman" w:cs="Times New Roman"/>
          <w:color w:val="000000" w:themeColor="text1"/>
          <w:sz w:val="24"/>
          <w:szCs w:val="24"/>
        </w:rPr>
        <w:t>Using a stratified</w:t>
      </w:r>
      <w:r w:rsidR="00A07BF2" w:rsidRPr="00406A27">
        <w:rPr>
          <w:rFonts w:ascii="Times New Roman" w:hAnsi="Times New Roman" w:cs="Times New Roman"/>
          <w:color w:val="000000" w:themeColor="text1"/>
          <w:sz w:val="24"/>
          <w:szCs w:val="24"/>
        </w:rPr>
        <w:t xml:space="preserve"> and basic random sampling procedure, 136 participants were selected as a sample size from a target population of 205.</w:t>
      </w:r>
      <w:r w:rsidR="007438AD" w:rsidRPr="00406A27">
        <w:rPr>
          <w:color w:val="000000" w:themeColor="text1"/>
          <w:sz w:val="24"/>
          <w:szCs w:val="24"/>
        </w:rPr>
        <w:t xml:space="preserve"> </w:t>
      </w:r>
      <w:r w:rsidR="007438AD" w:rsidRPr="00406A27">
        <w:rPr>
          <w:rFonts w:ascii="Times New Roman" w:hAnsi="Times New Roman" w:cs="Times New Roman"/>
          <w:color w:val="000000" w:themeColor="text1"/>
          <w:sz w:val="24"/>
          <w:szCs w:val="24"/>
        </w:rPr>
        <w:t xml:space="preserve">The data was gathered through questionnaires. The demographic data was summarized, and hypotheses were tested using multiple linear regression analysis. Tables were used to display the results of the quantitative data. The study found that the establishment of new ventures in Kenyan universities was positively and significantly impacted by network services, ICT infrastructure, training, and access to financial </w:t>
      </w:r>
      <w:r w:rsidR="00B93BB1" w:rsidRPr="00406A27">
        <w:rPr>
          <w:rFonts w:ascii="Times New Roman" w:hAnsi="Times New Roman" w:cs="Times New Roman"/>
          <w:color w:val="000000" w:themeColor="text1"/>
          <w:sz w:val="24"/>
          <w:szCs w:val="24"/>
        </w:rPr>
        <w:t>resources. The</w:t>
      </w:r>
      <w:r w:rsidR="007438AD" w:rsidRPr="00406A27">
        <w:rPr>
          <w:rFonts w:ascii="Times New Roman" w:hAnsi="Times New Roman" w:cs="Times New Roman"/>
          <w:color w:val="000000" w:themeColor="text1"/>
          <w:sz w:val="24"/>
          <w:szCs w:val="24"/>
        </w:rPr>
        <w:t xml:space="preserve"> study recommend that the top executive teams should include business incubator services in the university's strategic goals and provide resources specifically for their growth. </w:t>
      </w:r>
    </w:p>
    <w:p w14:paraId="6A0DAAAC" w14:textId="77777777" w:rsidR="002F4DAD" w:rsidRPr="00406A27" w:rsidRDefault="00066C1F">
      <w:pPr>
        <w:spacing w:before="240" w:line="240" w:lineRule="auto"/>
        <w:jc w:val="both"/>
        <w:rPr>
          <w:rFonts w:ascii="Times New Roman" w:eastAsia="Calibri" w:hAnsi="Times New Roman" w:cs="Times New Roman"/>
          <w:i/>
          <w:color w:val="000000" w:themeColor="text1"/>
          <w:sz w:val="24"/>
          <w:szCs w:val="24"/>
        </w:rPr>
      </w:pPr>
      <w:r w:rsidRPr="00406A27">
        <w:rPr>
          <w:rFonts w:ascii="Times New Roman" w:eastAsia="Calibri" w:hAnsi="Times New Roman" w:cs="Times New Roman"/>
          <w:b/>
          <w:color w:val="000000" w:themeColor="text1"/>
          <w:sz w:val="24"/>
          <w:szCs w:val="24"/>
        </w:rPr>
        <w:t>Key Words</w:t>
      </w:r>
      <w:r w:rsidRPr="00406A27">
        <w:rPr>
          <w:rFonts w:ascii="Times New Roman" w:eastAsia="Calibri" w:hAnsi="Times New Roman" w:cs="Times New Roman"/>
          <w:color w:val="000000" w:themeColor="text1"/>
          <w:sz w:val="24"/>
          <w:szCs w:val="24"/>
        </w:rPr>
        <w:t xml:space="preserve">:  </w:t>
      </w:r>
      <w:r w:rsidR="00B93BB1" w:rsidRPr="00406A27">
        <w:rPr>
          <w:rFonts w:ascii="Times New Roman" w:eastAsia="Calibri" w:hAnsi="Times New Roman" w:cs="Times New Roman"/>
          <w:color w:val="000000" w:themeColor="text1"/>
          <w:sz w:val="24"/>
          <w:szCs w:val="24"/>
        </w:rPr>
        <w:t>Networking, Access to financial resources</w:t>
      </w:r>
      <w:r w:rsidR="007438AD" w:rsidRPr="00406A27">
        <w:rPr>
          <w:rFonts w:ascii="Times New Roman" w:eastAsia="Calibri" w:hAnsi="Times New Roman" w:cs="Times New Roman"/>
          <w:color w:val="000000" w:themeColor="text1"/>
          <w:sz w:val="24"/>
          <w:szCs w:val="24"/>
        </w:rPr>
        <w:t xml:space="preserve">, </w:t>
      </w:r>
      <w:r w:rsidRPr="00406A27">
        <w:rPr>
          <w:rFonts w:ascii="Times New Roman" w:eastAsia="Calibri" w:hAnsi="Times New Roman" w:cs="Times New Roman"/>
          <w:i/>
          <w:color w:val="000000" w:themeColor="text1"/>
          <w:sz w:val="24"/>
          <w:szCs w:val="24"/>
        </w:rPr>
        <w:t xml:space="preserve">Business Incubator Services, Training services, </w:t>
      </w:r>
      <w:r w:rsidR="00B93BB1" w:rsidRPr="00406A27">
        <w:rPr>
          <w:rFonts w:ascii="Times New Roman" w:eastAsia="Calibri" w:hAnsi="Times New Roman" w:cs="Times New Roman"/>
          <w:i/>
          <w:color w:val="000000" w:themeColor="text1"/>
          <w:sz w:val="24"/>
          <w:szCs w:val="24"/>
        </w:rPr>
        <w:t xml:space="preserve">ICT Infrastructure, </w:t>
      </w:r>
      <w:r w:rsidRPr="00406A27">
        <w:rPr>
          <w:rFonts w:ascii="Times New Roman" w:eastAsia="Calibri" w:hAnsi="Times New Roman" w:cs="Times New Roman"/>
          <w:i/>
          <w:color w:val="000000" w:themeColor="text1"/>
          <w:sz w:val="24"/>
          <w:szCs w:val="24"/>
        </w:rPr>
        <w:t>New venture creation</w:t>
      </w:r>
    </w:p>
    <w:p w14:paraId="295980AC" w14:textId="77777777" w:rsidR="002F4DAD" w:rsidRPr="00406A27" w:rsidRDefault="00066C1F">
      <w:pPr>
        <w:spacing w:before="240"/>
        <w:rPr>
          <w:rFonts w:ascii="Times New Roman" w:eastAsia="Calibri" w:hAnsi="Times New Roman" w:cs="Times New Roman"/>
          <w:i/>
          <w:color w:val="000000" w:themeColor="text1"/>
          <w:sz w:val="24"/>
          <w:szCs w:val="24"/>
        </w:rPr>
      </w:pPr>
      <w:r w:rsidRPr="00406A27">
        <w:rPr>
          <w:rFonts w:ascii="Times New Roman" w:eastAsia="Calibri" w:hAnsi="Times New Roman" w:cs="Times New Roman"/>
          <w:i/>
          <w:color w:val="000000" w:themeColor="text1"/>
          <w:sz w:val="24"/>
          <w:szCs w:val="24"/>
        </w:rPr>
        <w:br w:type="page"/>
      </w:r>
    </w:p>
    <w:p w14:paraId="69AA0772" w14:textId="77777777" w:rsidR="002F4DAD" w:rsidRPr="00406A27" w:rsidRDefault="00066C1F" w:rsidP="00FA2E5E">
      <w:pPr>
        <w:pStyle w:val="Heading2"/>
        <w:numPr>
          <w:ilvl w:val="0"/>
          <w:numId w:val="1"/>
        </w:numPr>
        <w:rPr>
          <w:rFonts w:ascii="Times New Roman" w:hAnsi="Times New Roman" w:cs="Times New Roman"/>
          <w:i w:val="0"/>
          <w:iCs w:val="0"/>
          <w:color w:val="000000" w:themeColor="text1"/>
          <w:sz w:val="24"/>
          <w:szCs w:val="24"/>
        </w:rPr>
      </w:pPr>
      <w:bookmarkStart w:id="11" w:name="_Toc231058609"/>
      <w:bookmarkStart w:id="12" w:name="_Toc231059999"/>
      <w:bookmarkStart w:id="13" w:name="_Toc231059638"/>
      <w:bookmarkStart w:id="14" w:name="_Toc231059848"/>
      <w:bookmarkStart w:id="15" w:name="_Toc231058713"/>
      <w:bookmarkStart w:id="16" w:name="_Toc231060124"/>
      <w:bookmarkStart w:id="17" w:name="_Toc233521147"/>
      <w:bookmarkStart w:id="18" w:name="_Toc233521468"/>
      <w:bookmarkStart w:id="19" w:name="_Toc233521538"/>
      <w:bookmarkStart w:id="20" w:name="_Toc233521614"/>
      <w:bookmarkStart w:id="21" w:name="_Toc233536571"/>
      <w:bookmarkStart w:id="22" w:name="_Toc233541506"/>
      <w:bookmarkStart w:id="23" w:name="_Toc92710942"/>
      <w:bookmarkStart w:id="24" w:name="_Toc252005653"/>
      <w:bookmarkStart w:id="25" w:name="_Toc241141553"/>
      <w:bookmarkStart w:id="26" w:name="_Toc92710848"/>
      <w:bookmarkStart w:id="27" w:name="_Toc92896934"/>
      <w:bookmarkStart w:id="28" w:name="_Toc233542982"/>
      <w:bookmarkStart w:id="29" w:name="_Toc98465876"/>
      <w:bookmarkStart w:id="30" w:name="_Toc252005425"/>
      <w:bookmarkStart w:id="31" w:name="_Toc84467319"/>
      <w:bookmarkStart w:id="32" w:name="_Toc92713594"/>
      <w:bookmarkStart w:id="33" w:name="_Toc84465430"/>
      <w:bookmarkStart w:id="34" w:name="_Toc92710709"/>
      <w:bookmarkStart w:id="35" w:name="_Toc98459687"/>
      <w:bookmarkEnd w:id="4"/>
      <w:bookmarkEnd w:id="5"/>
      <w:bookmarkEnd w:id="6"/>
      <w:bookmarkEnd w:id="7"/>
      <w:bookmarkEnd w:id="8"/>
      <w:bookmarkEnd w:id="9"/>
      <w:r w:rsidRPr="00406A27">
        <w:rPr>
          <w:rFonts w:ascii="Times New Roman" w:hAnsi="Times New Roman" w:cs="Times New Roman"/>
          <w:i w:val="0"/>
          <w:iCs w:val="0"/>
          <w:color w:val="000000" w:themeColor="text1"/>
          <w:sz w:val="24"/>
          <w:szCs w:val="24"/>
        </w:rPr>
        <w:lastRenderedPageBreak/>
        <w:t>I</w:t>
      </w:r>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r w:rsidRPr="00406A27">
        <w:rPr>
          <w:rFonts w:ascii="Times New Roman" w:hAnsi="Times New Roman" w:cs="Times New Roman"/>
          <w:i w:val="0"/>
          <w:iCs w:val="0"/>
          <w:color w:val="000000" w:themeColor="text1"/>
          <w:sz w:val="24"/>
          <w:szCs w:val="24"/>
        </w:rPr>
        <w:t>ntroduction</w:t>
      </w:r>
    </w:p>
    <w:p w14:paraId="3AEC8CC3" w14:textId="77777777" w:rsidR="007D1077" w:rsidRPr="00406A27" w:rsidRDefault="007D1077">
      <w:pPr>
        <w:spacing w:after="0" w:line="240" w:lineRule="auto"/>
        <w:jc w:val="both"/>
        <w:rPr>
          <w:rFonts w:ascii="Times New Roman" w:hAnsi="Times New Roman" w:cs="Times New Roman"/>
          <w:color w:val="000000" w:themeColor="text1"/>
          <w:sz w:val="24"/>
          <w:szCs w:val="24"/>
        </w:rPr>
      </w:pPr>
    </w:p>
    <w:p w14:paraId="1FE0E158" w14:textId="706EC6ED" w:rsidR="002F4DAD" w:rsidRDefault="007D1077">
      <w:pPr>
        <w:spacing w:after="0" w:line="240" w:lineRule="auto"/>
        <w:jc w:val="both"/>
        <w:rPr>
          <w:rFonts w:ascii="Times New Roman" w:hAnsi="Times New Roman" w:cs="Times New Roman"/>
          <w:color w:val="000000" w:themeColor="text1"/>
          <w:sz w:val="24"/>
          <w:szCs w:val="24"/>
        </w:rPr>
      </w:pPr>
      <w:r w:rsidRPr="00406A27">
        <w:rPr>
          <w:rFonts w:ascii="Times New Roman" w:hAnsi="Times New Roman" w:cs="Times New Roman"/>
          <w:color w:val="000000" w:themeColor="text1"/>
          <w:sz w:val="24"/>
          <w:szCs w:val="24"/>
        </w:rPr>
        <w:t xml:space="preserve">The well-known theories of Schumpeter (1934) served as the foundation for the first idea of new venture formation; he </w:t>
      </w:r>
      <w:proofErr w:type="gramStart"/>
      <w:r w:rsidR="006F6663">
        <w:rPr>
          <w:rFonts w:ascii="Times New Roman" w:hAnsi="Times New Roman" w:cs="Times New Roman"/>
          <w:color w:val="000000" w:themeColor="text1"/>
          <w:sz w:val="24"/>
          <w:szCs w:val="24"/>
        </w:rPr>
        <w:t xml:space="preserve">assessed </w:t>
      </w:r>
      <w:r w:rsidRPr="00406A27">
        <w:rPr>
          <w:rFonts w:ascii="Times New Roman" w:hAnsi="Times New Roman" w:cs="Times New Roman"/>
          <w:color w:val="000000" w:themeColor="text1"/>
          <w:sz w:val="24"/>
          <w:szCs w:val="24"/>
        </w:rPr>
        <w:t xml:space="preserve"> new</w:t>
      </w:r>
      <w:proofErr w:type="gramEnd"/>
      <w:r w:rsidRPr="00406A27">
        <w:rPr>
          <w:rFonts w:ascii="Times New Roman" w:hAnsi="Times New Roman" w:cs="Times New Roman"/>
          <w:color w:val="000000" w:themeColor="text1"/>
          <w:sz w:val="24"/>
          <w:szCs w:val="24"/>
        </w:rPr>
        <w:t xml:space="preserve"> ventures as an element in economic growth. He contends that entrepreneurs must recognize opportunities and propel technical innovation in order for new businesses to flourish. He claimed that creative destruction and innovation may drive economic prosperity (</w:t>
      </w:r>
      <w:proofErr w:type="spellStart"/>
      <w:r w:rsidRPr="00406A27">
        <w:rPr>
          <w:rFonts w:ascii="Times New Roman" w:hAnsi="Times New Roman" w:cs="Times New Roman"/>
          <w:color w:val="000000" w:themeColor="text1"/>
          <w:sz w:val="24"/>
          <w:szCs w:val="24"/>
        </w:rPr>
        <w:t>Karitu</w:t>
      </w:r>
      <w:proofErr w:type="spellEnd"/>
      <w:r w:rsidRPr="00406A27">
        <w:rPr>
          <w:rFonts w:ascii="Times New Roman" w:hAnsi="Times New Roman" w:cs="Times New Roman"/>
          <w:color w:val="000000" w:themeColor="text1"/>
          <w:sz w:val="24"/>
          <w:szCs w:val="24"/>
        </w:rPr>
        <w:t xml:space="preserve"> &amp; </w:t>
      </w:r>
      <w:proofErr w:type="spellStart"/>
      <w:r w:rsidRPr="00406A27">
        <w:rPr>
          <w:rFonts w:ascii="Times New Roman" w:hAnsi="Times New Roman" w:cs="Times New Roman"/>
          <w:color w:val="000000" w:themeColor="text1"/>
          <w:sz w:val="24"/>
          <w:szCs w:val="24"/>
        </w:rPr>
        <w:t>Namusonge</w:t>
      </w:r>
      <w:proofErr w:type="spellEnd"/>
      <w:r w:rsidRPr="00406A27">
        <w:rPr>
          <w:rFonts w:ascii="Times New Roman" w:hAnsi="Times New Roman" w:cs="Times New Roman"/>
          <w:color w:val="000000" w:themeColor="text1"/>
          <w:sz w:val="24"/>
          <w:szCs w:val="24"/>
        </w:rPr>
        <w:t>, 2019</w:t>
      </w:r>
      <w:r w:rsidR="00813D66">
        <w:rPr>
          <w:rFonts w:ascii="Times New Roman" w:hAnsi="Times New Roman" w:cs="Times New Roman"/>
          <w:color w:val="000000" w:themeColor="text1"/>
          <w:sz w:val="24"/>
          <w:szCs w:val="24"/>
        </w:rPr>
        <w:t>;</w:t>
      </w:r>
      <w:r w:rsidR="00813D66" w:rsidRPr="00813D66">
        <w:rPr>
          <w:sz w:val="20"/>
          <w:szCs w:val="20"/>
        </w:rPr>
        <w:t xml:space="preserve"> </w:t>
      </w:r>
      <w:proofErr w:type="spellStart"/>
      <w:r w:rsidR="00813D66" w:rsidRPr="00607319">
        <w:rPr>
          <w:rFonts w:ascii="Times New Roman" w:hAnsi="Times New Roman" w:cs="Times New Roman"/>
          <w:sz w:val="24"/>
          <w:szCs w:val="24"/>
        </w:rPr>
        <w:t>Batrancea</w:t>
      </w:r>
      <w:proofErr w:type="spellEnd"/>
      <w:r w:rsidR="00813D66" w:rsidRPr="00607319">
        <w:rPr>
          <w:rFonts w:ascii="Times New Roman" w:hAnsi="Times New Roman" w:cs="Times New Roman"/>
          <w:sz w:val="24"/>
          <w:szCs w:val="24"/>
        </w:rPr>
        <w:t xml:space="preserve">, </w:t>
      </w:r>
      <w:proofErr w:type="spellStart"/>
      <w:r w:rsidR="00813D66" w:rsidRPr="00607319">
        <w:rPr>
          <w:rFonts w:ascii="Times New Roman" w:hAnsi="Times New Roman" w:cs="Times New Roman"/>
          <w:sz w:val="24"/>
          <w:szCs w:val="24"/>
        </w:rPr>
        <w:t>Rathnaswamy</w:t>
      </w:r>
      <w:proofErr w:type="spellEnd"/>
      <w:r w:rsidR="00813D66" w:rsidRPr="00607319">
        <w:rPr>
          <w:rFonts w:ascii="Times New Roman" w:hAnsi="Times New Roman" w:cs="Times New Roman"/>
          <w:sz w:val="24"/>
          <w:szCs w:val="24"/>
        </w:rPr>
        <w:t xml:space="preserve">&amp; </w:t>
      </w:r>
      <w:proofErr w:type="spellStart"/>
      <w:r w:rsidR="00813D66" w:rsidRPr="00607319">
        <w:rPr>
          <w:rFonts w:ascii="Times New Roman" w:hAnsi="Times New Roman" w:cs="Times New Roman"/>
          <w:sz w:val="24"/>
          <w:szCs w:val="24"/>
        </w:rPr>
        <w:t>Batrancea</w:t>
      </w:r>
      <w:proofErr w:type="spellEnd"/>
      <w:r w:rsidR="00813D66">
        <w:rPr>
          <w:rFonts w:ascii="Times New Roman" w:hAnsi="Times New Roman" w:cs="Times New Roman"/>
          <w:sz w:val="24"/>
          <w:szCs w:val="24"/>
        </w:rPr>
        <w:t xml:space="preserve"> </w:t>
      </w:r>
      <w:r w:rsidR="00813D66" w:rsidRPr="00607319">
        <w:rPr>
          <w:rFonts w:ascii="Times New Roman" w:hAnsi="Times New Roman" w:cs="Times New Roman"/>
          <w:sz w:val="24"/>
          <w:szCs w:val="24"/>
        </w:rPr>
        <w:t>202</w:t>
      </w:r>
      <w:r w:rsidR="00813D66">
        <w:rPr>
          <w:rFonts w:ascii="Times New Roman" w:hAnsi="Times New Roman" w:cs="Times New Roman"/>
          <w:sz w:val="24"/>
          <w:szCs w:val="24"/>
        </w:rPr>
        <w:t>2</w:t>
      </w:r>
      <w:r w:rsidRPr="00406A27">
        <w:rPr>
          <w:rFonts w:ascii="Times New Roman" w:hAnsi="Times New Roman" w:cs="Times New Roman"/>
          <w:color w:val="000000" w:themeColor="text1"/>
          <w:sz w:val="24"/>
          <w:szCs w:val="24"/>
        </w:rPr>
        <w:t xml:space="preserve">). </w:t>
      </w:r>
      <w:r w:rsidR="00066C1F" w:rsidRPr="00406A27">
        <w:rPr>
          <w:rFonts w:ascii="Times New Roman" w:hAnsi="Times New Roman" w:cs="Times New Roman"/>
          <w:color w:val="000000" w:themeColor="text1"/>
          <w:sz w:val="24"/>
          <w:szCs w:val="24"/>
        </w:rPr>
        <w:t>In Kenya, a new venture should be viewed as an inventive company that has the capacity to grow into a successful firm (</w:t>
      </w:r>
      <w:proofErr w:type="spellStart"/>
      <w:r w:rsidR="00066C1F" w:rsidRPr="00406A27">
        <w:rPr>
          <w:rFonts w:ascii="Times New Roman" w:hAnsi="Times New Roman" w:cs="Times New Roman"/>
          <w:color w:val="000000" w:themeColor="text1"/>
          <w:sz w:val="24"/>
          <w:szCs w:val="24"/>
        </w:rPr>
        <w:t>Karitu</w:t>
      </w:r>
      <w:proofErr w:type="spellEnd"/>
      <w:r w:rsidR="00066C1F" w:rsidRPr="00406A27">
        <w:rPr>
          <w:rFonts w:ascii="Times New Roman" w:hAnsi="Times New Roman" w:cs="Times New Roman"/>
          <w:color w:val="000000" w:themeColor="text1"/>
          <w:sz w:val="24"/>
          <w:szCs w:val="24"/>
        </w:rPr>
        <w:t xml:space="preserve">, </w:t>
      </w:r>
      <w:proofErr w:type="spellStart"/>
      <w:r w:rsidR="00066C1F" w:rsidRPr="00406A27">
        <w:rPr>
          <w:rFonts w:ascii="Times New Roman" w:hAnsi="Times New Roman" w:cs="Times New Roman"/>
          <w:color w:val="000000" w:themeColor="text1"/>
          <w:sz w:val="24"/>
          <w:szCs w:val="24"/>
        </w:rPr>
        <w:t>Wangondu</w:t>
      </w:r>
      <w:proofErr w:type="spellEnd"/>
      <w:r w:rsidR="00066C1F" w:rsidRPr="00406A27">
        <w:rPr>
          <w:rFonts w:ascii="Times New Roman" w:hAnsi="Times New Roman" w:cs="Times New Roman"/>
          <w:color w:val="000000" w:themeColor="text1"/>
          <w:sz w:val="24"/>
          <w:szCs w:val="24"/>
        </w:rPr>
        <w:t xml:space="preserve"> &amp; </w:t>
      </w:r>
      <w:proofErr w:type="spellStart"/>
      <w:r w:rsidR="00066C1F" w:rsidRPr="00406A27">
        <w:rPr>
          <w:rFonts w:ascii="Times New Roman" w:hAnsi="Times New Roman" w:cs="Times New Roman"/>
          <w:color w:val="000000" w:themeColor="text1"/>
          <w:sz w:val="24"/>
          <w:szCs w:val="24"/>
        </w:rPr>
        <w:t>Muathe</w:t>
      </w:r>
      <w:proofErr w:type="spellEnd"/>
      <w:r w:rsidR="00066C1F" w:rsidRPr="00406A27">
        <w:rPr>
          <w:rFonts w:ascii="Times New Roman" w:hAnsi="Times New Roman" w:cs="Times New Roman"/>
          <w:color w:val="000000" w:themeColor="text1"/>
          <w:sz w:val="24"/>
          <w:szCs w:val="24"/>
        </w:rPr>
        <w:t xml:space="preserve">, 2022). </w:t>
      </w:r>
    </w:p>
    <w:p w14:paraId="3A82C8F4" w14:textId="64D275D2" w:rsidR="003801E4" w:rsidRPr="00406A27" w:rsidRDefault="00066C1F" w:rsidP="003801E4">
      <w:pPr>
        <w:spacing w:before="240" w:after="0" w:line="240" w:lineRule="auto"/>
        <w:jc w:val="both"/>
        <w:rPr>
          <w:rFonts w:ascii="Times New Roman" w:hAnsi="Times New Roman" w:cs="Times New Roman"/>
          <w:color w:val="000000" w:themeColor="text1"/>
          <w:sz w:val="24"/>
          <w:szCs w:val="24"/>
        </w:rPr>
      </w:pPr>
      <w:proofErr w:type="spellStart"/>
      <w:r w:rsidRPr="00406A27">
        <w:rPr>
          <w:rFonts w:ascii="Times New Roman" w:hAnsi="Times New Roman" w:cs="Times New Roman"/>
          <w:color w:val="000000" w:themeColor="text1"/>
          <w:sz w:val="24"/>
          <w:szCs w:val="24"/>
        </w:rPr>
        <w:t>Egbeto</w:t>
      </w:r>
      <w:r w:rsidR="00684EFD" w:rsidRPr="00406A27">
        <w:rPr>
          <w:rFonts w:ascii="Times New Roman" w:hAnsi="Times New Roman" w:cs="Times New Roman"/>
          <w:color w:val="000000" w:themeColor="text1"/>
          <w:sz w:val="24"/>
          <w:szCs w:val="24"/>
        </w:rPr>
        <w:t>kun</w:t>
      </w:r>
      <w:proofErr w:type="spellEnd"/>
      <w:r w:rsidR="00684EFD" w:rsidRPr="00406A27">
        <w:rPr>
          <w:rFonts w:ascii="Times New Roman" w:hAnsi="Times New Roman" w:cs="Times New Roman"/>
          <w:color w:val="000000" w:themeColor="text1"/>
          <w:sz w:val="24"/>
          <w:szCs w:val="24"/>
        </w:rPr>
        <w:t xml:space="preserve"> (2023) asserts that new ventures</w:t>
      </w:r>
      <w:r w:rsidRPr="00406A27">
        <w:rPr>
          <w:rFonts w:ascii="Times New Roman" w:hAnsi="Times New Roman" w:cs="Times New Roman"/>
          <w:color w:val="000000" w:themeColor="text1"/>
          <w:sz w:val="24"/>
          <w:szCs w:val="24"/>
        </w:rPr>
        <w:t xml:space="preserve"> are crucial to combating poverty as well as unemployment in Africa. However, the enterprises' rates of productivity and survival are low. Business incubators, which are a component of the innovation system, help companies with room to grow survive, expand, be creative, and be productive. </w:t>
      </w:r>
      <w:proofErr w:type="gramStart"/>
      <w:r w:rsidR="006F6663">
        <w:rPr>
          <w:rFonts w:ascii="Times New Roman" w:hAnsi="Times New Roman" w:cs="Times New Roman"/>
          <w:color w:val="000000" w:themeColor="text1"/>
          <w:sz w:val="24"/>
          <w:szCs w:val="24"/>
        </w:rPr>
        <w:t>Moreover</w:t>
      </w:r>
      <w:proofErr w:type="gramEnd"/>
      <w:r w:rsidR="006F6663">
        <w:rPr>
          <w:rFonts w:ascii="Times New Roman" w:hAnsi="Times New Roman" w:cs="Times New Roman"/>
          <w:color w:val="000000" w:themeColor="text1"/>
          <w:sz w:val="24"/>
          <w:szCs w:val="24"/>
        </w:rPr>
        <w:t xml:space="preserve"> b</w:t>
      </w:r>
      <w:r w:rsidRPr="00406A27">
        <w:rPr>
          <w:rFonts w:ascii="Times New Roman" w:hAnsi="Times New Roman" w:cs="Times New Roman"/>
          <w:color w:val="000000" w:themeColor="text1"/>
          <w:sz w:val="24"/>
          <w:szCs w:val="24"/>
        </w:rPr>
        <w:t>usiness incubation has been a strategy employed in a number of more competitive economies to accelerate the creation of new entrepreneurial skills and businesses.</w:t>
      </w:r>
      <w:r w:rsidR="003801E4" w:rsidRPr="00406A27">
        <w:rPr>
          <w:rFonts w:ascii="Times New Roman" w:hAnsi="Times New Roman" w:cs="Times New Roman"/>
          <w:color w:val="000000" w:themeColor="text1"/>
          <w:sz w:val="24"/>
          <w:szCs w:val="24"/>
        </w:rPr>
        <w:t xml:space="preserve"> According to </w:t>
      </w:r>
      <w:proofErr w:type="spellStart"/>
      <w:r w:rsidR="003801E4" w:rsidRPr="00406A27">
        <w:rPr>
          <w:rFonts w:ascii="Times New Roman" w:eastAsia="Times New Roman" w:hAnsi="Times New Roman" w:cs="Times New Roman"/>
          <w:color w:val="000000" w:themeColor="text1"/>
          <w:sz w:val="24"/>
          <w:szCs w:val="24"/>
        </w:rPr>
        <w:t>Karitu</w:t>
      </w:r>
      <w:proofErr w:type="spellEnd"/>
      <w:r w:rsidR="003801E4" w:rsidRPr="00406A27">
        <w:rPr>
          <w:rFonts w:ascii="Times New Roman" w:eastAsia="Times New Roman" w:hAnsi="Times New Roman" w:cs="Times New Roman"/>
          <w:color w:val="000000" w:themeColor="text1"/>
          <w:sz w:val="24"/>
          <w:szCs w:val="24"/>
        </w:rPr>
        <w:t xml:space="preserve">, </w:t>
      </w:r>
      <w:proofErr w:type="spellStart"/>
      <w:r w:rsidR="003801E4" w:rsidRPr="00406A27">
        <w:rPr>
          <w:rFonts w:ascii="Times New Roman" w:eastAsia="Times New Roman" w:hAnsi="Times New Roman" w:cs="Times New Roman"/>
          <w:color w:val="000000" w:themeColor="text1"/>
          <w:sz w:val="24"/>
          <w:szCs w:val="24"/>
        </w:rPr>
        <w:t>Muathe</w:t>
      </w:r>
      <w:proofErr w:type="spellEnd"/>
      <w:r w:rsidR="003801E4" w:rsidRPr="00406A27">
        <w:rPr>
          <w:rFonts w:ascii="Times New Roman" w:eastAsia="Times New Roman" w:hAnsi="Times New Roman" w:cs="Times New Roman"/>
          <w:color w:val="000000" w:themeColor="text1"/>
          <w:sz w:val="24"/>
          <w:szCs w:val="24"/>
        </w:rPr>
        <w:t xml:space="preserve">, &amp; </w:t>
      </w:r>
      <w:proofErr w:type="spellStart"/>
      <w:r w:rsidR="003801E4" w:rsidRPr="00406A27">
        <w:rPr>
          <w:rFonts w:ascii="Times New Roman" w:eastAsia="Times New Roman" w:hAnsi="Times New Roman" w:cs="Times New Roman"/>
          <w:color w:val="000000" w:themeColor="text1"/>
          <w:sz w:val="24"/>
          <w:szCs w:val="24"/>
        </w:rPr>
        <w:t>Mwasiaji</w:t>
      </w:r>
      <w:proofErr w:type="spellEnd"/>
      <w:r w:rsidR="003801E4" w:rsidRPr="00406A27">
        <w:rPr>
          <w:rFonts w:ascii="Times New Roman" w:eastAsia="Times New Roman" w:hAnsi="Times New Roman" w:cs="Times New Roman"/>
          <w:color w:val="000000" w:themeColor="text1"/>
          <w:sz w:val="24"/>
          <w:szCs w:val="24"/>
        </w:rPr>
        <w:t>, (2025), e</w:t>
      </w:r>
      <w:r w:rsidRPr="00406A27">
        <w:rPr>
          <w:rFonts w:ascii="Times New Roman" w:hAnsi="Times New Roman" w:cs="Times New Roman"/>
          <w:color w:val="000000" w:themeColor="text1"/>
          <w:sz w:val="24"/>
          <w:szCs w:val="24"/>
        </w:rPr>
        <w:t>arly-stage failure rates were significantly reduced by the suggested incubation procedure, which included services for immediate diagnosis and resolution of business issues</w:t>
      </w:r>
      <w:r w:rsidR="003801E4" w:rsidRPr="00406A27">
        <w:rPr>
          <w:rFonts w:ascii="Times New Roman" w:hAnsi="Times New Roman" w:cs="Times New Roman"/>
          <w:color w:val="000000" w:themeColor="text1"/>
          <w:sz w:val="24"/>
          <w:szCs w:val="24"/>
        </w:rPr>
        <w:t>.</w:t>
      </w:r>
    </w:p>
    <w:p w14:paraId="466410E8" w14:textId="77777777" w:rsidR="002A59A3" w:rsidRPr="00406A27" w:rsidRDefault="002A59A3">
      <w:pPr>
        <w:spacing w:line="240" w:lineRule="auto"/>
        <w:jc w:val="both"/>
        <w:rPr>
          <w:rFonts w:ascii="Times New Roman" w:hAnsi="Times New Roman" w:cs="Times New Roman"/>
          <w:color w:val="000000" w:themeColor="text1"/>
          <w:sz w:val="24"/>
          <w:szCs w:val="24"/>
        </w:rPr>
      </w:pPr>
    </w:p>
    <w:p w14:paraId="07E96D13" w14:textId="64D954EE" w:rsidR="002F4DAD" w:rsidRPr="00406A27" w:rsidRDefault="00066C1F">
      <w:pPr>
        <w:spacing w:after="0" w:line="240" w:lineRule="auto"/>
        <w:jc w:val="both"/>
        <w:rPr>
          <w:rFonts w:ascii="Times New Roman" w:hAnsi="Times New Roman" w:cs="Times New Roman"/>
          <w:color w:val="000000" w:themeColor="text1"/>
          <w:sz w:val="24"/>
          <w:szCs w:val="24"/>
        </w:rPr>
      </w:pPr>
      <w:r w:rsidRPr="00406A27">
        <w:rPr>
          <w:rFonts w:ascii="Times New Roman" w:hAnsi="Times New Roman" w:cs="Times New Roman"/>
          <w:color w:val="000000" w:themeColor="text1"/>
          <w:sz w:val="24"/>
          <w:szCs w:val="24"/>
        </w:rPr>
        <w:t xml:space="preserve">Ayad, </w:t>
      </w:r>
      <w:proofErr w:type="spellStart"/>
      <w:r w:rsidRPr="00406A27">
        <w:rPr>
          <w:rFonts w:ascii="Times New Roman" w:hAnsi="Times New Roman" w:cs="Times New Roman"/>
          <w:color w:val="000000" w:themeColor="text1"/>
          <w:sz w:val="24"/>
          <w:szCs w:val="24"/>
        </w:rPr>
        <w:t>Sobaih</w:t>
      </w:r>
      <w:proofErr w:type="spellEnd"/>
      <w:r w:rsidRPr="00406A27">
        <w:rPr>
          <w:rFonts w:ascii="Times New Roman" w:hAnsi="Times New Roman" w:cs="Times New Roman"/>
          <w:color w:val="000000" w:themeColor="text1"/>
          <w:sz w:val="24"/>
          <w:szCs w:val="24"/>
        </w:rPr>
        <w:t xml:space="preserve"> and </w:t>
      </w:r>
      <w:proofErr w:type="spellStart"/>
      <w:r w:rsidRPr="00406A27">
        <w:rPr>
          <w:rFonts w:ascii="Times New Roman" w:hAnsi="Times New Roman" w:cs="Times New Roman"/>
          <w:color w:val="000000" w:themeColor="text1"/>
          <w:sz w:val="24"/>
          <w:szCs w:val="24"/>
        </w:rPr>
        <w:t>Elshaer</w:t>
      </w:r>
      <w:proofErr w:type="spellEnd"/>
      <w:r w:rsidRPr="00406A27">
        <w:rPr>
          <w:rFonts w:ascii="Times New Roman" w:hAnsi="Times New Roman" w:cs="Times New Roman"/>
          <w:color w:val="000000" w:themeColor="text1"/>
          <w:sz w:val="24"/>
          <w:szCs w:val="24"/>
        </w:rPr>
        <w:t xml:space="preserve"> (2022</w:t>
      </w:r>
      <w:r w:rsidR="006F6663">
        <w:rPr>
          <w:rFonts w:ascii="Times New Roman" w:hAnsi="Times New Roman" w:cs="Times New Roman"/>
          <w:color w:val="000000" w:themeColor="text1"/>
          <w:sz w:val="24"/>
          <w:szCs w:val="24"/>
        </w:rPr>
        <w:t>), found</w:t>
      </w:r>
      <w:r w:rsidRPr="00406A27">
        <w:rPr>
          <w:rFonts w:ascii="Times New Roman" w:hAnsi="Times New Roman" w:cs="Times New Roman"/>
          <w:color w:val="000000" w:themeColor="text1"/>
          <w:sz w:val="24"/>
          <w:szCs w:val="24"/>
        </w:rPr>
        <w:t xml:space="preserve"> that</w:t>
      </w:r>
      <w:r w:rsidR="00AD1CEA" w:rsidRPr="00406A27">
        <w:rPr>
          <w:rFonts w:ascii="Times New Roman" w:hAnsi="Times New Roman" w:cs="Times New Roman"/>
          <w:color w:val="000000" w:themeColor="text1"/>
          <w:sz w:val="24"/>
          <w:szCs w:val="24"/>
          <w:shd w:val="clear" w:color="auto" w:fill="FFFFFF"/>
        </w:rPr>
        <w:t xml:space="preserve"> university business incubators</w:t>
      </w:r>
      <w:r w:rsidRPr="00406A27">
        <w:rPr>
          <w:rFonts w:ascii="Times New Roman" w:hAnsi="Times New Roman" w:cs="Times New Roman"/>
          <w:color w:val="000000" w:themeColor="text1"/>
          <w:sz w:val="24"/>
          <w:szCs w:val="24"/>
        </w:rPr>
        <w:t xml:space="preserve"> offer important services to entrepreneurs. These include; physical offices, administration mentoring, technical knowledge, assistance in writing a business plan, technical assistance, shared administrative services, networking services, financial assistance, markets as well as advice on right to intellectual property, which are designed to guarantee that the incubator concentrates its efforts on supporting creative, rapidly expanding businesses that are anticipated to have a big economic impact (Qian, </w:t>
      </w:r>
      <w:proofErr w:type="spellStart"/>
      <w:r w:rsidRPr="00406A27">
        <w:rPr>
          <w:rFonts w:ascii="Times New Roman" w:hAnsi="Times New Roman" w:cs="Times New Roman"/>
          <w:color w:val="000000" w:themeColor="text1"/>
          <w:sz w:val="24"/>
          <w:szCs w:val="24"/>
        </w:rPr>
        <w:t>Mulas</w:t>
      </w:r>
      <w:proofErr w:type="spellEnd"/>
      <w:r w:rsidRPr="00406A27">
        <w:rPr>
          <w:rFonts w:ascii="Times New Roman" w:hAnsi="Times New Roman" w:cs="Times New Roman"/>
          <w:color w:val="000000" w:themeColor="text1"/>
          <w:sz w:val="24"/>
          <w:szCs w:val="24"/>
        </w:rPr>
        <w:t>, &amp; Lerner, 2018</w:t>
      </w:r>
      <w:r w:rsidR="000A1A8C">
        <w:rPr>
          <w:rFonts w:ascii="Times New Roman" w:hAnsi="Times New Roman" w:cs="Times New Roman"/>
          <w:color w:val="000000" w:themeColor="text1"/>
          <w:sz w:val="24"/>
          <w:szCs w:val="24"/>
        </w:rPr>
        <w:t>;</w:t>
      </w:r>
      <w:r w:rsidR="000A1A8C" w:rsidRPr="000A1A8C">
        <w:rPr>
          <w:sz w:val="20"/>
          <w:szCs w:val="20"/>
          <w:lang w:val="en-GB"/>
        </w:rPr>
        <w:t xml:space="preserve"> </w:t>
      </w:r>
      <w:r w:rsidR="000A1A8C" w:rsidRPr="00607319">
        <w:rPr>
          <w:rFonts w:ascii="Times New Roman" w:hAnsi="Times New Roman" w:cs="Times New Roman"/>
          <w:sz w:val="24"/>
          <w:szCs w:val="24"/>
          <w:lang w:val="en-GB"/>
        </w:rPr>
        <w:t xml:space="preserve">Fernández </w:t>
      </w:r>
      <w:proofErr w:type="spellStart"/>
      <w:r w:rsidR="000A1A8C" w:rsidRPr="00607319">
        <w:rPr>
          <w:rFonts w:ascii="Times New Roman" w:hAnsi="Times New Roman" w:cs="Times New Roman"/>
          <w:sz w:val="24"/>
          <w:szCs w:val="24"/>
          <w:lang w:val="en-GB"/>
        </w:rPr>
        <w:t>Fernández</w:t>
      </w:r>
      <w:proofErr w:type="spellEnd"/>
      <w:r w:rsidR="000A1A8C" w:rsidRPr="00607319">
        <w:rPr>
          <w:rFonts w:ascii="Times New Roman" w:hAnsi="Times New Roman" w:cs="Times New Roman"/>
          <w:sz w:val="24"/>
          <w:szCs w:val="24"/>
          <w:lang w:val="en-GB"/>
        </w:rPr>
        <w:t xml:space="preserve">, Blanco Jiménez,  &amp; </w:t>
      </w:r>
      <w:proofErr w:type="spellStart"/>
      <w:r w:rsidR="000A1A8C" w:rsidRPr="00607319">
        <w:rPr>
          <w:rFonts w:ascii="Times New Roman" w:hAnsi="Times New Roman" w:cs="Times New Roman"/>
          <w:sz w:val="24"/>
          <w:szCs w:val="24"/>
          <w:lang w:val="en-GB"/>
        </w:rPr>
        <w:t>Cuadrado</w:t>
      </w:r>
      <w:proofErr w:type="spellEnd"/>
      <w:r w:rsidR="000A1A8C" w:rsidRPr="00607319">
        <w:rPr>
          <w:rFonts w:ascii="Times New Roman" w:hAnsi="Times New Roman" w:cs="Times New Roman"/>
          <w:sz w:val="24"/>
          <w:szCs w:val="24"/>
          <w:lang w:val="en-GB"/>
        </w:rPr>
        <w:t xml:space="preserve"> </w:t>
      </w:r>
      <w:proofErr w:type="spellStart"/>
      <w:r w:rsidR="000A1A8C" w:rsidRPr="00607319">
        <w:rPr>
          <w:rFonts w:ascii="Times New Roman" w:hAnsi="Times New Roman" w:cs="Times New Roman"/>
          <w:sz w:val="24"/>
          <w:szCs w:val="24"/>
          <w:lang w:val="en-GB"/>
        </w:rPr>
        <w:t>Roura</w:t>
      </w:r>
      <w:proofErr w:type="spellEnd"/>
      <w:r w:rsidR="000A1A8C" w:rsidRPr="00607319">
        <w:rPr>
          <w:rFonts w:ascii="Times New Roman" w:hAnsi="Times New Roman" w:cs="Times New Roman"/>
          <w:sz w:val="24"/>
          <w:szCs w:val="24"/>
          <w:lang w:val="en-GB"/>
        </w:rPr>
        <w:t>,</w:t>
      </w:r>
      <w:r w:rsidR="000A1A8C">
        <w:rPr>
          <w:rFonts w:ascii="Times New Roman" w:hAnsi="Times New Roman" w:cs="Times New Roman"/>
          <w:sz w:val="24"/>
          <w:szCs w:val="24"/>
          <w:lang w:val="en-GB"/>
        </w:rPr>
        <w:t xml:space="preserve"> </w:t>
      </w:r>
      <w:r w:rsidR="000A1A8C" w:rsidRPr="00607319">
        <w:rPr>
          <w:rFonts w:ascii="Times New Roman" w:hAnsi="Times New Roman" w:cs="Times New Roman"/>
          <w:sz w:val="24"/>
          <w:szCs w:val="24"/>
          <w:lang w:val="en-GB"/>
        </w:rPr>
        <w:t>2015)</w:t>
      </w:r>
      <w:r w:rsidR="000A1A8C" w:rsidRPr="000A1A8C">
        <w:rPr>
          <w:rFonts w:ascii="Times New Roman" w:hAnsi="Times New Roman" w:cs="Times New Roman"/>
          <w:color w:val="000000" w:themeColor="text1"/>
          <w:sz w:val="24"/>
          <w:szCs w:val="24"/>
        </w:rPr>
        <w:t>.</w:t>
      </w:r>
      <w:r w:rsidR="000A1A8C" w:rsidRPr="00406A27">
        <w:rPr>
          <w:rFonts w:ascii="Times New Roman" w:hAnsi="Times New Roman" w:cs="Times New Roman"/>
          <w:color w:val="000000" w:themeColor="text1"/>
          <w:sz w:val="24"/>
          <w:szCs w:val="24"/>
        </w:rPr>
        <w:t xml:space="preserve">  </w:t>
      </w:r>
    </w:p>
    <w:p w14:paraId="210A2EBF" w14:textId="77777777" w:rsidR="002F4DAD" w:rsidRPr="00406A27" w:rsidRDefault="002F4DAD">
      <w:pPr>
        <w:spacing w:after="0" w:line="240" w:lineRule="auto"/>
        <w:jc w:val="both"/>
        <w:rPr>
          <w:rFonts w:ascii="Times New Roman" w:hAnsi="Times New Roman" w:cs="Times New Roman"/>
          <w:color w:val="000000" w:themeColor="text1"/>
          <w:sz w:val="24"/>
          <w:szCs w:val="24"/>
        </w:rPr>
      </w:pPr>
    </w:p>
    <w:p w14:paraId="1EB01BBF" w14:textId="009C2C92" w:rsidR="002F4DAD" w:rsidRPr="00406A27" w:rsidRDefault="00066C1F">
      <w:pPr>
        <w:tabs>
          <w:tab w:val="left" w:pos="6075"/>
        </w:tabs>
        <w:spacing w:after="0" w:line="240" w:lineRule="auto"/>
        <w:jc w:val="both"/>
        <w:rPr>
          <w:rFonts w:ascii="Times New Roman" w:hAnsi="Times New Roman" w:cs="Times New Roman"/>
          <w:color w:val="000000" w:themeColor="text1"/>
          <w:sz w:val="24"/>
          <w:szCs w:val="24"/>
        </w:rPr>
      </w:pPr>
      <w:r w:rsidRPr="00406A27">
        <w:rPr>
          <w:rFonts w:ascii="Times New Roman" w:hAnsi="Times New Roman" w:cs="Times New Roman"/>
          <w:color w:val="000000" w:themeColor="text1"/>
          <w:sz w:val="24"/>
          <w:szCs w:val="24"/>
        </w:rPr>
        <w:t xml:space="preserve">In Kenya, business incubators offer several crucial services. According to </w:t>
      </w:r>
      <w:proofErr w:type="spellStart"/>
      <w:r w:rsidRPr="00406A27">
        <w:rPr>
          <w:rFonts w:ascii="Times New Roman" w:hAnsi="Times New Roman" w:cs="Times New Roman"/>
          <w:color w:val="000000" w:themeColor="text1"/>
          <w:sz w:val="24"/>
          <w:szCs w:val="24"/>
        </w:rPr>
        <w:t>Konyango</w:t>
      </w:r>
      <w:proofErr w:type="spellEnd"/>
      <w:r w:rsidRPr="00406A27">
        <w:rPr>
          <w:rFonts w:ascii="Times New Roman" w:hAnsi="Times New Roman" w:cs="Times New Roman"/>
          <w:color w:val="000000" w:themeColor="text1"/>
          <w:sz w:val="24"/>
          <w:szCs w:val="24"/>
        </w:rPr>
        <w:t xml:space="preserve"> (2021) and Otieno and </w:t>
      </w:r>
      <w:proofErr w:type="spellStart"/>
      <w:r w:rsidRPr="00406A27">
        <w:rPr>
          <w:rFonts w:ascii="Times New Roman" w:hAnsi="Times New Roman" w:cs="Times New Roman"/>
          <w:color w:val="000000" w:themeColor="text1"/>
          <w:sz w:val="24"/>
          <w:szCs w:val="24"/>
        </w:rPr>
        <w:t>Muathe</w:t>
      </w:r>
      <w:proofErr w:type="spellEnd"/>
      <w:r w:rsidRPr="00406A27">
        <w:rPr>
          <w:rFonts w:ascii="Times New Roman" w:hAnsi="Times New Roman" w:cs="Times New Roman"/>
          <w:color w:val="000000" w:themeColor="text1"/>
          <w:sz w:val="24"/>
          <w:szCs w:val="24"/>
        </w:rPr>
        <w:t xml:space="preserve"> (2023), these include networking, mentorship, administrative, community membership, consulting services, business training programs and access to investors. The results indicate that the services provided by Kenyan incubators primarily tackle the problems faced by entrepreneurs, including limited access to networking opportunities, strategic partnerships, and </w:t>
      </w:r>
      <w:r w:rsidR="006F6663">
        <w:rPr>
          <w:rFonts w:ascii="Times New Roman" w:hAnsi="Times New Roman" w:cs="Times New Roman"/>
          <w:color w:val="000000" w:themeColor="text1"/>
          <w:sz w:val="24"/>
          <w:szCs w:val="24"/>
        </w:rPr>
        <w:t>technology</w:t>
      </w:r>
      <w:r w:rsidRPr="00406A27">
        <w:rPr>
          <w:rFonts w:ascii="Times New Roman" w:hAnsi="Times New Roman" w:cs="Times New Roman"/>
          <w:color w:val="000000" w:themeColor="text1"/>
          <w:sz w:val="24"/>
          <w:szCs w:val="24"/>
        </w:rPr>
        <w:t xml:space="preserve"> and business expertise (</w:t>
      </w:r>
      <w:proofErr w:type="spellStart"/>
      <w:r w:rsidRPr="00406A27">
        <w:rPr>
          <w:rFonts w:ascii="Times New Roman" w:hAnsi="Times New Roman" w:cs="Times New Roman"/>
          <w:color w:val="000000" w:themeColor="text1"/>
          <w:sz w:val="24"/>
          <w:szCs w:val="24"/>
        </w:rPr>
        <w:t>Konyango</w:t>
      </w:r>
      <w:proofErr w:type="spellEnd"/>
      <w:r w:rsidRPr="00406A27">
        <w:rPr>
          <w:rFonts w:ascii="Times New Roman" w:hAnsi="Times New Roman" w:cs="Times New Roman"/>
          <w:color w:val="000000" w:themeColor="text1"/>
          <w:sz w:val="24"/>
          <w:szCs w:val="24"/>
        </w:rPr>
        <w:t xml:space="preserve">, 2021; Langat, 2022; </w:t>
      </w:r>
      <w:proofErr w:type="spellStart"/>
      <w:r w:rsidRPr="00406A27">
        <w:rPr>
          <w:rFonts w:ascii="Times New Roman" w:hAnsi="Times New Roman" w:cs="Times New Roman"/>
          <w:color w:val="000000" w:themeColor="text1"/>
          <w:sz w:val="24"/>
          <w:szCs w:val="24"/>
        </w:rPr>
        <w:t>Tiren</w:t>
      </w:r>
      <w:proofErr w:type="spellEnd"/>
      <w:r w:rsidRPr="00406A27">
        <w:rPr>
          <w:rFonts w:ascii="Times New Roman" w:hAnsi="Times New Roman" w:cs="Times New Roman"/>
          <w:color w:val="000000" w:themeColor="text1"/>
          <w:sz w:val="24"/>
          <w:szCs w:val="24"/>
        </w:rPr>
        <w:t xml:space="preserve">, 2020). Additionally, in Kenya, </w:t>
      </w:r>
      <w:r w:rsidR="009C1783" w:rsidRPr="00406A27">
        <w:rPr>
          <w:rFonts w:ascii="Times New Roman" w:hAnsi="Times New Roman" w:cs="Times New Roman"/>
          <w:color w:val="000000" w:themeColor="text1"/>
          <w:sz w:val="24"/>
          <w:szCs w:val="24"/>
        </w:rPr>
        <w:t>business incubator (</w:t>
      </w:r>
      <w:r w:rsidRPr="00406A27">
        <w:rPr>
          <w:rFonts w:ascii="Times New Roman" w:hAnsi="Times New Roman" w:cs="Times New Roman"/>
          <w:color w:val="000000" w:themeColor="text1"/>
          <w:sz w:val="24"/>
          <w:szCs w:val="24"/>
        </w:rPr>
        <w:t>BI</w:t>
      </w:r>
      <w:r w:rsidR="009C1783" w:rsidRPr="00406A27">
        <w:rPr>
          <w:rFonts w:ascii="Times New Roman" w:hAnsi="Times New Roman" w:cs="Times New Roman"/>
          <w:color w:val="000000" w:themeColor="text1"/>
          <w:sz w:val="24"/>
          <w:szCs w:val="24"/>
        </w:rPr>
        <w:t>)</w:t>
      </w:r>
      <w:r w:rsidRPr="00406A27">
        <w:rPr>
          <w:rFonts w:ascii="Times New Roman" w:hAnsi="Times New Roman" w:cs="Times New Roman"/>
          <w:color w:val="000000" w:themeColor="text1"/>
          <w:sz w:val="24"/>
          <w:szCs w:val="24"/>
        </w:rPr>
        <w:t xml:space="preserve"> acts as a community where entrepreneurs can communicate, collaborate, and assist one another, especially in the early phases of starting a business (Hassan, 2020; </w:t>
      </w:r>
      <w:proofErr w:type="spellStart"/>
      <w:r w:rsidRPr="00406A27">
        <w:rPr>
          <w:rFonts w:ascii="Times New Roman" w:hAnsi="Times New Roman" w:cs="Times New Roman"/>
          <w:color w:val="000000" w:themeColor="text1"/>
          <w:sz w:val="24"/>
          <w:szCs w:val="24"/>
        </w:rPr>
        <w:t>Momanyi</w:t>
      </w:r>
      <w:proofErr w:type="spellEnd"/>
      <w:r w:rsidRPr="00406A27">
        <w:rPr>
          <w:rFonts w:ascii="Times New Roman" w:hAnsi="Times New Roman" w:cs="Times New Roman"/>
          <w:color w:val="000000" w:themeColor="text1"/>
          <w:sz w:val="24"/>
          <w:szCs w:val="24"/>
        </w:rPr>
        <w:t xml:space="preserve">, </w:t>
      </w:r>
      <w:proofErr w:type="spellStart"/>
      <w:r w:rsidRPr="00406A27">
        <w:rPr>
          <w:rFonts w:ascii="Times New Roman" w:hAnsi="Times New Roman" w:cs="Times New Roman"/>
          <w:color w:val="000000" w:themeColor="text1"/>
          <w:sz w:val="24"/>
          <w:szCs w:val="24"/>
        </w:rPr>
        <w:t>Ndemo</w:t>
      </w:r>
      <w:proofErr w:type="spellEnd"/>
      <w:r w:rsidRPr="00406A27">
        <w:rPr>
          <w:rFonts w:ascii="Times New Roman" w:hAnsi="Times New Roman" w:cs="Times New Roman"/>
          <w:color w:val="000000" w:themeColor="text1"/>
          <w:sz w:val="24"/>
          <w:szCs w:val="24"/>
        </w:rPr>
        <w:t xml:space="preserve">, </w:t>
      </w:r>
      <w:proofErr w:type="spellStart"/>
      <w:r w:rsidRPr="00406A27">
        <w:rPr>
          <w:rFonts w:ascii="Times New Roman" w:hAnsi="Times New Roman" w:cs="Times New Roman"/>
          <w:color w:val="000000" w:themeColor="text1"/>
          <w:sz w:val="24"/>
          <w:szCs w:val="24"/>
        </w:rPr>
        <w:t>Maalu</w:t>
      </w:r>
      <w:proofErr w:type="spellEnd"/>
      <w:r w:rsidRPr="00406A27">
        <w:rPr>
          <w:rFonts w:ascii="Times New Roman" w:hAnsi="Times New Roman" w:cs="Times New Roman"/>
          <w:color w:val="000000" w:themeColor="text1"/>
          <w:sz w:val="24"/>
          <w:szCs w:val="24"/>
        </w:rPr>
        <w:t xml:space="preserve">, &amp; Owino, 2023; </w:t>
      </w:r>
      <w:proofErr w:type="spellStart"/>
      <w:r w:rsidRPr="00406A27">
        <w:rPr>
          <w:rFonts w:ascii="Times New Roman" w:hAnsi="Times New Roman" w:cs="Times New Roman"/>
          <w:color w:val="000000" w:themeColor="text1"/>
          <w:sz w:val="24"/>
          <w:szCs w:val="24"/>
        </w:rPr>
        <w:t>Karitu</w:t>
      </w:r>
      <w:proofErr w:type="spellEnd"/>
      <w:r w:rsidRPr="00406A27">
        <w:rPr>
          <w:rFonts w:ascii="Times New Roman" w:hAnsi="Times New Roman" w:cs="Times New Roman"/>
          <w:color w:val="000000" w:themeColor="text1"/>
          <w:sz w:val="24"/>
          <w:szCs w:val="24"/>
        </w:rPr>
        <w:t xml:space="preserve"> &amp; Muathe,2023).</w:t>
      </w:r>
    </w:p>
    <w:p w14:paraId="6525375D" w14:textId="77777777" w:rsidR="002F4DAD" w:rsidRPr="00406A27" w:rsidRDefault="002F4DAD">
      <w:pPr>
        <w:tabs>
          <w:tab w:val="left" w:pos="6075"/>
        </w:tabs>
        <w:spacing w:after="0" w:line="240" w:lineRule="auto"/>
        <w:jc w:val="both"/>
        <w:rPr>
          <w:rFonts w:ascii="Times New Roman" w:hAnsi="Times New Roman" w:cs="Times New Roman"/>
          <w:color w:val="000000" w:themeColor="text1"/>
          <w:sz w:val="24"/>
          <w:szCs w:val="24"/>
        </w:rPr>
      </w:pPr>
    </w:p>
    <w:p w14:paraId="5FC9E7D7" w14:textId="0266850E" w:rsidR="002F4DAD" w:rsidRPr="00406A27" w:rsidRDefault="00066C1F">
      <w:pPr>
        <w:tabs>
          <w:tab w:val="left" w:pos="6075"/>
        </w:tabs>
        <w:spacing w:after="0" w:line="240" w:lineRule="auto"/>
        <w:jc w:val="both"/>
        <w:rPr>
          <w:rFonts w:ascii="Times New Roman" w:hAnsi="Times New Roman" w:cs="Times New Roman"/>
          <w:color w:val="000000" w:themeColor="text1"/>
          <w:sz w:val="24"/>
          <w:szCs w:val="24"/>
        </w:rPr>
      </w:pPr>
      <w:r w:rsidRPr="00406A27">
        <w:rPr>
          <w:rFonts w:ascii="Times New Roman" w:hAnsi="Times New Roman" w:cs="Times New Roman"/>
          <w:color w:val="000000" w:themeColor="text1"/>
          <w:sz w:val="24"/>
          <w:szCs w:val="24"/>
        </w:rPr>
        <w:t>Numerous studies have been conducted regarding the formation of new businesses. The study's main focus was on the circumstances, characteristics, and variables that support the establishment a</w:t>
      </w:r>
      <w:r w:rsidR="009C4AF7" w:rsidRPr="00406A27">
        <w:rPr>
          <w:rFonts w:ascii="Times New Roman" w:hAnsi="Times New Roman" w:cs="Times New Roman"/>
          <w:color w:val="000000" w:themeColor="text1"/>
          <w:sz w:val="24"/>
          <w:szCs w:val="24"/>
        </w:rPr>
        <w:t>nd development</w:t>
      </w:r>
      <w:r w:rsidRPr="00406A27">
        <w:rPr>
          <w:rFonts w:ascii="Times New Roman" w:hAnsi="Times New Roman" w:cs="Times New Roman"/>
          <w:color w:val="000000" w:themeColor="text1"/>
          <w:sz w:val="24"/>
          <w:szCs w:val="24"/>
        </w:rPr>
        <w:t xml:space="preserve"> of new businesses (</w:t>
      </w:r>
      <w:proofErr w:type="spellStart"/>
      <w:r w:rsidRPr="00406A27">
        <w:rPr>
          <w:rFonts w:ascii="Times New Roman" w:hAnsi="Times New Roman" w:cs="Times New Roman"/>
          <w:color w:val="000000" w:themeColor="text1"/>
          <w:sz w:val="24"/>
          <w:szCs w:val="24"/>
        </w:rPr>
        <w:t>Njau</w:t>
      </w:r>
      <w:proofErr w:type="spellEnd"/>
      <w:r w:rsidRPr="00406A27">
        <w:rPr>
          <w:rFonts w:ascii="Times New Roman" w:hAnsi="Times New Roman" w:cs="Times New Roman"/>
          <w:color w:val="000000" w:themeColor="text1"/>
          <w:sz w:val="24"/>
          <w:szCs w:val="24"/>
        </w:rPr>
        <w:t xml:space="preserve">, </w:t>
      </w:r>
      <w:proofErr w:type="spellStart"/>
      <w:r w:rsidRPr="00406A27">
        <w:rPr>
          <w:rFonts w:ascii="Times New Roman" w:hAnsi="Times New Roman" w:cs="Times New Roman"/>
          <w:color w:val="000000" w:themeColor="text1"/>
          <w:sz w:val="24"/>
          <w:szCs w:val="24"/>
        </w:rPr>
        <w:t>Mwenda</w:t>
      </w:r>
      <w:proofErr w:type="spellEnd"/>
      <w:r w:rsidRPr="00406A27">
        <w:rPr>
          <w:rFonts w:ascii="Times New Roman" w:hAnsi="Times New Roman" w:cs="Times New Roman"/>
          <w:color w:val="000000" w:themeColor="text1"/>
          <w:sz w:val="24"/>
          <w:szCs w:val="24"/>
        </w:rPr>
        <w:t xml:space="preserve">, &amp; Wachira, 2019). According to </w:t>
      </w:r>
      <w:proofErr w:type="spellStart"/>
      <w:r w:rsidRPr="00406A27">
        <w:rPr>
          <w:rFonts w:ascii="Times New Roman" w:hAnsi="Times New Roman" w:cs="Times New Roman"/>
          <w:color w:val="000000" w:themeColor="text1"/>
          <w:sz w:val="24"/>
          <w:szCs w:val="24"/>
        </w:rPr>
        <w:t>Diawati</w:t>
      </w:r>
      <w:proofErr w:type="spellEnd"/>
      <w:r w:rsidRPr="00406A27">
        <w:rPr>
          <w:rFonts w:ascii="Times New Roman" w:hAnsi="Times New Roman" w:cs="Times New Roman"/>
          <w:color w:val="000000" w:themeColor="text1"/>
          <w:sz w:val="24"/>
          <w:szCs w:val="24"/>
        </w:rPr>
        <w:t xml:space="preserve"> and </w:t>
      </w:r>
      <w:proofErr w:type="spellStart"/>
      <w:r w:rsidRPr="00406A27">
        <w:rPr>
          <w:rFonts w:ascii="Times New Roman" w:hAnsi="Times New Roman" w:cs="Times New Roman"/>
          <w:color w:val="000000" w:themeColor="text1"/>
          <w:sz w:val="24"/>
          <w:szCs w:val="24"/>
        </w:rPr>
        <w:t>Sugesti</w:t>
      </w:r>
      <w:proofErr w:type="spellEnd"/>
      <w:r w:rsidRPr="00406A27">
        <w:rPr>
          <w:rFonts w:ascii="Times New Roman" w:hAnsi="Times New Roman" w:cs="Times New Roman"/>
          <w:color w:val="000000" w:themeColor="text1"/>
          <w:sz w:val="24"/>
          <w:szCs w:val="24"/>
        </w:rPr>
        <w:t xml:space="preserve"> (2023) and </w:t>
      </w:r>
      <w:proofErr w:type="spellStart"/>
      <w:r w:rsidRPr="00406A27">
        <w:rPr>
          <w:rFonts w:ascii="Times New Roman" w:eastAsia="Times New Roman" w:hAnsi="Times New Roman" w:cs="Times New Roman"/>
          <w:color w:val="000000" w:themeColor="text1"/>
          <w:sz w:val="24"/>
          <w:szCs w:val="24"/>
        </w:rPr>
        <w:t>Karitu</w:t>
      </w:r>
      <w:proofErr w:type="spellEnd"/>
      <w:r w:rsidRPr="00406A27">
        <w:rPr>
          <w:rFonts w:ascii="Times New Roman" w:eastAsia="Times New Roman" w:hAnsi="Times New Roman" w:cs="Times New Roman"/>
          <w:color w:val="000000" w:themeColor="text1"/>
          <w:sz w:val="24"/>
          <w:szCs w:val="24"/>
        </w:rPr>
        <w:t xml:space="preserve">, </w:t>
      </w:r>
      <w:proofErr w:type="spellStart"/>
      <w:r w:rsidRPr="00406A27">
        <w:rPr>
          <w:rFonts w:ascii="Times New Roman" w:eastAsia="Times New Roman" w:hAnsi="Times New Roman" w:cs="Times New Roman"/>
          <w:color w:val="000000" w:themeColor="text1"/>
          <w:sz w:val="24"/>
          <w:szCs w:val="24"/>
        </w:rPr>
        <w:t>Muathe</w:t>
      </w:r>
      <w:proofErr w:type="spellEnd"/>
      <w:r w:rsidRPr="00406A27">
        <w:rPr>
          <w:rFonts w:ascii="Times New Roman" w:eastAsia="Times New Roman" w:hAnsi="Times New Roman" w:cs="Times New Roman"/>
          <w:color w:val="000000" w:themeColor="text1"/>
          <w:sz w:val="24"/>
          <w:szCs w:val="24"/>
        </w:rPr>
        <w:t xml:space="preserve">, &amp; </w:t>
      </w:r>
      <w:proofErr w:type="spellStart"/>
      <w:r w:rsidRPr="00406A27">
        <w:rPr>
          <w:rFonts w:ascii="Times New Roman" w:eastAsia="Times New Roman" w:hAnsi="Times New Roman" w:cs="Times New Roman"/>
          <w:color w:val="000000" w:themeColor="text1"/>
          <w:sz w:val="24"/>
          <w:szCs w:val="24"/>
        </w:rPr>
        <w:t>Mwasiaji</w:t>
      </w:r>
      <w:proofErr w:type="spellEnd"/>
      <w:r w:rsidRPr="00406A27">
        <w:rPr>
          <w:rFonts w:ascii="Times New Roman" w:eastAsia="Times New Roman" w:hAnsi="Times New Roman" w:cs="Times New Roman"/>
          <w:color w:val="000000" w:themeColor="text1"/>
          <w:sz w:val="24"/>
          <w:szCs w:val="24"/>
        </w:rPr>
        <w:t>, (2025)</w:t>
      </w:r>
      <w:r w:rsidRPr="00406A27">
        <w:rPr>
          <w:rFonts w:ascii="Times New Roman" w:hAnsi="Times New Roman" w:cs="Times New Roman"/>
          <w:color w:val="000000" w:themeColor="text1"/>
          <w:sz w:val="24"/>
          <w:szCs w:val="24"/>
        </w:rPr>
        <w:t>, the incubation concept is a practical way to combine resources like money, expertise, and technology in order to foster an entrepreneurial mindset and, consequently, accelerate the creation of new businesses. This study</w:t>
      </w:r>
      <w:r w:rsidR="00623072">
        <w:rPr>
          <w:rFonts w:ascii="Times New Roman" w:hAnsi="Times New Roman" w:cs="Times New Roman"/>
          <w:color w:val="000000" w:themeColor="text1"/>
          <w:sz w:val="24"/>
          <w:szCs w:val="24"/>
        </w:rPr>
        <w:t xml:space="preserve"> examined the effects</w:t>
      </w:r>
      <w:r w:rsidRPr="00406A27">
        <w:rPr>
          <w:rFonts w:ascii="Times New Roman" w:hAnsi="Times New Roman" w:cs="Times New Roman"/>
          <w:color w:val="000000" w:themeColor="text1"/>
          <w:sz w:val="24"/>
          <w:szCs w:val="24"/>
        </w:rPr>
        <w:t xml:space="preserve"> of business incubator services and the </w:t>
      </w:r>
      <w:r w:rsidR="009C4AF7" w:rsidRPr="00406A27">
        <w:rPr>
          <w:rFonts w:ascii="Times New Roman" w:hAnsi="Times New Roman" w:cs="Times New Roman"/>
          <w:color w:val="000000" w:themeColor="text1"/>
          <w:sz w:val="24"/>
          <w:szCs w:val="24"/>
        </w:rPr>
        <w:t>creation</w:t>
      </w:r>
      <w:r w:rsidRPr="00406A27">
        <w:rPr>
          <w:rFonts w:ascii="Times New Roman" w:hAnsi="Times New Roman" w:cs="Times New Roman"/>
          <w:color w:val="000000" w:themeColor="text1"/>
          <w:sz w:val="24"/>
          <w:szCs w:val="24"/>
        </w:rPr>
        <w:t xml:space="preserve"> of new ventures </w:t>
      </w:r>
      <w:r w:rsidR="009C4AF7" w:rsidRPr="00406A27">
        <w:rPr>
          <w:rFonts w:ascii="Times New Roman" w:hAnsi="Times New Roman" w:cs="Times New Roman"/>
          <w:color w:val="000000" w:themeColor="text1"/>
          <w:sz w:val="24"/>
          <w:szCs w:val="24"/>
        </w:rPr>
        <w:t>in</w:t>
      </w:r>
      <w:r w:rsidRPr="00406A27">
        <w:rPr>
          <w:rFonts w:ascii="Times New Roman" w:hAnsi="Times New Roman" w:cs="Times New Roman"/>
          <w:color w:val="000000" w:themeColor="text1"/>
          <w:sz w:val="24"/>
          <w:szCs w:val="24"/>
        </w:rPr>
        <w:t xml:space="preserve"> universities in Kenya.</w:t>
      </w:r>
    </w:p>
    <w:p w14:paraId="5FD00303" w14:textId="77777777" w:rsidR="002F4DAD" w:rsidRPr="00406A27" w:rsidRDefault="002F4DAD">
      <w:pPr>
        <w:tabs>
          <w:tab w:val="left" w:pos="6075"/>
        </w:tabs>
        <w:spacing w:after="0" w:line="240" w:lineRule="auto"/>
        <w:jc w:val="both"/>
        <w:rPr>
          <w:rFonts w:ascii="Times New Roman" w:hAnsi="Times New Roman" w:cs="Times New Roman"/>
          <w:color w:val="000000" w:themeColor="text1"/>
          <w:sz w:val="24"/>
          <w:szCs w:val="24"/>
        </w:rPr>
      </w:pPr>
    </w:p>
    <w:p w14:paraId="4A10771C" w14:textId="77777777" w:rsidR="002F4DAD" w:rsidRPr="00406A27" w:rsidRDefault="00066C1F">
      <w:pPr>
        <w:pStyle w:val="Heading1"/>
        <w:spacing w:before="240" w:line="240" w:lineRule="auto"/>
        <w:rPr>
          <w:rFonts w:ascii="Times New Roman" w:eastAsia="Times New Roman" w:hAnsi="Times New Roman" w:cs="Times New Roman"/>
          <w:color w:val="000000" w:themeColor="text1"/>
          <w:sz w:val="24"/>
          <w:szCs w:val="24"/>
        </w:rPr>
      </w:pPr>
      <w:bookmarkStart w:id="36" w:name="_Toc130809621"/>
      <w:bookmarkStart w:id="37" w:name="_Toc192283676"/>
      <w:bookmarkStart w:id="38" w:name="_Toc199766737"/>
      <w:r w:rsidRPr="00406A27">
        <w:rPr>
          <w:rFonts w:ascii="Times New Roman" w:eastAsia="Times New Roman" w:hAnsi="Times New Roman" w:cs="Times New Roman"/>
          <w:color w:val="000000" w:themeColor="text1"/>
          <w:sz w:val="24"/>
          <w:szCs w:val="24"/>
        </w:rPr>
        <w:lastRenderedPageBreak/>
        <w:t>1.3:   Objectives of the Study</w:t>
      </w:r>
    </w:p>
    <w:p w14:paraId="74B65206" w14:textId="77777777" w:rsidR="002F4DAD" w:rsidRPr="00406A27" w:rsidRDefault="00066C1F">
      <w:pPr>
        <w:spacing w:before="240" w:after="0" w:line="240" w:lineRule="auto"/>
        <w:jc w:val="both"/>
        <w:rPr>
          <w:rFonts w:ascii="Times New Roman" w:hAnsi="Times New Roman" w:cs="Times New Roman"/>
          <w:color w:val="000000" w:themeColor="text1"/>
          <w:sz w:val="24"/>
          <w:szCs w:val="24"/>
        </w:rPr>
      </w:pPr>
      <w:r w:rsidRPr="00406A27">
        <w:rPr>
          <w:rFonts w:ascii="Times New Roman" w:hAnsi="Times New Roman" w:cs="Times New Roman"/>
          <w:color w:val="000000" w:themeColor="text1"/>
          <w:sz w:val="24"/>
          <w:szCs w:val="24"/>
        </w:rPr>
        <w:t>The objectives were to:</w:t>
      </w:r>
    </w:p>
    <w:p w14:paraId="11759CC1" w14:textId="77777777" w:rsidR="002F4DAD" w:rsidRPr="00406A27" w:rsidRDefault="00066C1F">
      <w:pPr>
        <w:pStyle w:val="ListParagraph"/>
        <w:numPr>
          <w:ilvl w:val="0"/>
          <w:numId w:val="2"/>
        </w:numPr>
        <w:spacing w:before="240" w:after="0" w:line="240" w:lineRule="auto"/>
        <w:jc w:val="both"/>
        <w:rPr>
          <w:rFonts w:ascii="Times New Roman" w:hAnsi="Times New Roman" w:cs="Times New Roman"/>
          <w:color w:val="000000" w:themeColor="text1"/>
          <w:sz w:val="24"/>
          <w:szCs w:val="24"/>
        </w:rPr>
      </w:pPr>
      <w:r w:rsidRPr="00406A27">
        <w:rPr>
          <w:rFonts w:ascii="Times New Roman" w:hAnsi="Times New Roman" w:cs="Times New Roman"/>
          <w:color w:val="000000" w:themeColor="text1"/>
          <w:sz w:val="24"/>
          <w:szCs w:val="24"/>
        </w:rPr>
        <w:t>Determine the effect of network services on new venture creation in universities in Kenya.</w:t>
      </w:r>
    </w:p>
    <w:p w14:paraId="680B533B" w14:textId="77777777" w:rsidR="002F4DAD" w:rsidRPr="00406A27" w:rsidRDefault="00066C1F">
      <w:pPr>
        <w:pStyle w:val="ListParagraph"/>
        <w:numPr>
          <w:ilvl w:val="0"/>
          <w:numId w:val="2"/>
        </w:numPr>
        <w:spacing w:before="240" w:after="0" w:line="240" w:lineRule="auto"/>
        <w:jc w:val="both"/>
        <w:rPr>
          <w:rFonts w:ascii="Times New Roman" w:hAnsi="Times New Roman" w:cs="Times New Roman"/>
          <w:color w:val="000000" w:themeColor="text1"/>
          <w:sz w:val="24"/>
          <w:szCs w:val="24"/>
        </w:rPr>
      </w:pPr>
      <w:proofErr w:type="spellStart"/>
      <w:r w:rsidRPr="00406A27">
        <w:rPr>
          <w:rFonts w:ascii="Times New Roman" w:hAnsi="Times New Roman" w:cs="Times New Roman"/>
          <w:color w:val="000000" w:themeColor="text1"/>
          <w:sz w:val="24"/>
          <w:szCs w:val="24"/>
        </w:rPr>
        <w:t>Analyse</w:t>
      </w:r>
      <w:proofErr w:type="spellEnd"/>
      <w:r w:rsidRPr="00406A27">
        <w:rPr>
          <w:rFonts w:ascii="Times New Roman" w:hAnsi="Times New Roman" w:cs="Times New Roman"/>
          <w:color w:val="000000" w:themeColor="text1"/>
          <w:sz w:val="24"/>
          <w:szCs w:val="24"/>
        </w:rPr>
        <w:t xml:space="preserve"> the effect of ICT infrastructure on new venture creation in universities in Kenya.</w:t>
      </w:r>
    </w:p>
    <w:p w14:paraId="1584E457" w14:textId="77777777" w:rsidR="002F4DAD" w:rsidRPr="00406A27" w:rsidRDefault="00066C1F">
      <w:pPr>
        <w:pStyle w:val="ListParagraph"/>
        <w:numPr>
          <w:ilvl w:val="0"/>
          <w:numId w:val="2"/>
        </w:numPr>
        <w:spacing w:before="240" w:after="0" w:line="240" w:lineRule="auto"/>
        <w:jc w:val="both"/>
        <w:rPr>
          <w:rFonts w:ascii="Times New Roman" w:hAnsi="Times New Roman" w:cs="Times New Roman"/>
          <w:color w:val="000000" w:themeColor="text1"/>
          <w:sz w:val="24"/>
          <w:szCs w:val="24"/>
        </w:rPr>
      </w:pPr>
      <w:r w:rsidRPr="00406A27">
        <w:rPr>
          <w:rFonts w:ascii="Times New Roman" w:hAnsi="Times New Roman" w:cs="Times New Roman"/>
          <w:color w:val="000000" w:themeColor="text1"/>
          <w:sz w:val="24"/>
          <w:szCs w:val="24"/>
        </w:rPr>
        <w:t>Examine the influence of training services on new venture creation in universities in Kenya.</w:t>
      </w:r>
    </w:p>
    <w:p w14:paraId="26389248" w14:textId="77777777" w:rsidR="002F4DAD" w:rsidRPr="00406A27" w:rsidRDefault="00066C1F" w:rsidP="00797C7F">
      <w:pPr>
        <w:pStyle w:val="ListParagraph"/>
        <w:numPr>
          <w:ilvl w:val="0"/>
          <w:numId w:val="2"/>
        </w:numPr>
        <w:spacing w:before="240" w:after="0" w:line="240" w:lineRule="auto"/>
        <w:jc w:val="both"/>
        <w:rPr>
          <w:rFonts w:ascii="Times New Roman" w:hAnsi="Times New Roman" w:cs="Times New Roman"/>
          <w:color w:val="000000" w:themeColor="text1"/>
          <w:sz w:val="24"/>
          <w:szCs w:val="24"/>
        </w:rPr>
      </w:pPr>
      <w:r w:rsidRPr="00406A27">
        <w:rPr>
          <w:rFonts w:ascii="Times New Roman" w:hAnsi="Times New Roman" w:cs="Times New Roman"/>
          <w:color w:val="000000" w:themeColor="text1"/>
          <w:sz w:val="24"/>
          <w:szCs w:val="24"/>
        </w:rPr>
        <w:t>Determine the effect of access to financial resources on new venture creation in universities in Kenya.</w:t>
      </w:r>
    </w:p>
    <w:p w14:paraId="6350A23B" w14:textId="70737D1B" w:rsidR="002F4DAD" w:rsidRPr="00406A27" w:rsidRDefault="00066C1F" w:rsidP="005A3774">
      <w:pPr>
        <w:pStyle w:val="Heading1"/>
        <w:numPr>
          <w:ilvl w:val="0"/>
          <w:numId w:val="1"/>
        </w:numPr>
        <w:spacing w:before="240" w:line="240" w:lineRule="auto"/>
        <w:rPr>
          <w:rFonts w:ascii="Times New Roman" w:hAnsi="Times New Roman" w:cs="Times New Roman"/>
          <w:color w:val="000000" w:themeColor="text1"/>
          <w:sz w:val="24"/>
          <w:szCs w:val="24"/>
        </w:rPr>
      </w:pPr>
      <w:bookmarkStart w:id="39" w:name="_Toc233521545"/>
      <w:bookmarkStart w:id="40" w:name="_Toc231060006"/>
      <w:bookmarkStart w:id="41" w:name="_Toc231060131"/>
      <w:bookmarkStart w:id="42" w:name="_Toc231059645"/>
      <w:bookmarkStart w:id="43" w:name="_Toc233521621"/>
      <w:bookmarkStart w:id="44" w:name="_Toc233536578"/>
      <w:bookmarkStart w:id="45" w:name="_Toc231059855"/>
      <w:bookmarkStart w:id="46" w:name="_Toc233541513"/>
      <w:bookmarkStart w:id="47" w:name="_Toc233542989"/>
      <w:bookmarkStart w:id="48" w:name="_Toc84465437"/>
      <w:bookmarkStart w:id="49" w:name="_Toc231058720"/>
      <w:bookmarkStart w:id="50" w:name="_Toc84467326"/>
      <w:bookmarkStart w:id="51" w:name="_Toc241141565"/>
      <w:bookmarkStart w:id="52" w:name="_Toc92710721"/>
      <w:bookmarkStart w:id="53" w:name="_Toc231058616"/>
      <w:bookmarkStart w:id="54" w:name="_Toc233521475"/>
      <w:bookmarkStart w:id="55" w:name="_Toc92710860"/>
      <w:bookmarkStart w:id="56" w:name="_Toc233521154"/>
      <w:bookmarkStart w:id="57" w:name="_Toc98459699"/>
      <w:bookmarkStart w:id="58" w:name="_Toc252005437"/>
      <w:bookmarkStart w:id="59" w:name="_Toc92713606"/>
      <w:bookmarkStart w:id="60" w:name="_Toc92710954"/>
      <w:bookmarkStart w:id="61" w:name="_Toc98465888"/>
      <w:bookmarkStart w:id="62" w:name="_Toc92896946"/>
      <w:bookmarkStart w:id="63" w:name="_Toc252005665"/>
      <w:bookmarkEnd w:id="36"/>
      <w:bookmarkEnd w:id="37"/>
      <w:bookmarkEnd w:id="38"/>
      <w:r w:rsidRPr="00406A27">
        <w:rPr>
          <w:rFonts w:ascii="Times New Roman" w:hAnsi="Times New Roman" w:cs="Times New Roman"/>
          <w:color w:val="000000" w:themeColor="text1"/>
          <w:sz w:val="24"/>
          <w:szCs w:val="24"/>
        </w:rPr>
        <w:t>Review of Literature</w:t>
      </w:r>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p>
    <w:p w14:paraId="02F5F209" w14:textId="77777777" w:rsidR="005A3774" w:rsidRPr="00406A27" w:rsidRDefault="005A3774" w:rsidP="005A3774">
      <w:pPr>
        <w:rPr>
          <w:color w:val="000000" w:themeColor="text1"/>
        </w:rPr>
      </w:pPr>
    </w:p>
    <w:p w14:paraId="21C50888" w14:textId="77777777" w:rsidR="005A3774" w:rsidRPr="00406A27" w:rsidRDefault="005A3774" w:rsidP="005A3774">
      <w:pPr>
        <w:pStyle w:val="ListParagraph"/>
        <w:ind w:left="0"/>
        <w:jc w:val="both"/>
        <w:rPr>
          <w:rFonts w:ascii="Times New Roman" w:hAnsi="Times New Roman" w:cs="Times New Roman"/>
          <w:b/>
          <w:color w:val="000000" w:themeColor="text1"/>
          <w:sz w:val="24"/>
          <w:szCs w:val="24"/>
        </w:rPr>
      </w:pPr>
      <w:r w:rsidRPr="00406A27">
        <w:rPr>
          <w:rFonts w:ascii="Times New Roman" w:hAnsi="Times New Roman" w:cs="Times New Roman"/>
          <w:b/>
          <w:color w:val="000000" w:themeColor="text1"/>
          <w:sz w:val="24"/>
          <w:szCs w:val="24"/>
        </w:rPr>
        <w:t xml:space="preserve">2.2.1 Economic Theory of Mark </w:t>
      </w:r>
      <w:proofErr w:type="spellStart"/>
      <w:r w:rsidRPr="00406A27">
        <w:rPr>
          <w:rFonts w:ascii="Times New Roman" w:hAnsi="Times New Roman" w:cs="Times New Roman"/>
          <w:b/>
          <w:color w:val="000000" w:themeColor="text1"/>
          <w:sz w:val="24"/>
          <w:szCs w:val="24"/>
        </w:rPr>
        <w:t>Casson</w:t>
      </w:r>
      <w:proofErr w:type="spellEnd"/>
    </w:p>
    <w:p w14:paraId="0E98475A" w14:textId="77777777" w:rsidR="005A3774" w:rsidRPr="00406A27" w:rsidRDefault="005A3774" w:rsidP="005A3774">
      <w:pPr>
        <w:pStyle w:val="ListParagraph"/>
        <w:ind w:left="0"/>
        <w:jc w:val="both"/>
        <w:rPr>
          <w:rFonts w:ascii="Times New Roman" w:hAnsi="Times New Roman" w:cs="Times New Roman"/>
          <w:color w:val="000000" w:themeColor="text1"/>
          <w:sz w:val="24"/>
          <w:szCs w:val="24"/>
        </w:rPr>
      </w:pPr>
    </w:p>
    <w:p w14:paraId="3BB02B22" w14:textId="325AB4F7" w:rsidR="005A3774" w:rsidRPr="00406A27" w:rsidRDefault="005A3774" w:rsidP="005A3774">
      <w:pPr>
        <w:pStyle w:val="ListParagraph"/>
        <w:ind w:left="0"/>
        <w:jc w:val="both"/>
        <w:rPr>
          <w:rFonts w:ascii="Times New Roman" w:hAnsi="Times New Roman" w:cs="Times New Roman"/>
          <w:color w:val="000000" w:themeColor="text1"/>
          <w:sz w:val="24"/>
          <w:szCs w:val="24"/>
        </w:rPr>
      </w:pPr>
      <w:r w:rsidRPr="00406A27">
        <w:rPr>
          <w:rFonts w:ascii="Times New Roman" w:hAnsi="Times New Roman" w:cs="Times New Roman"/>
          <w:color w:val="000000" w:themeColor="text1"/>
          <w:sz w:val="24"/>
          <w:szCs w:val="24"/>
        </w:rPr>
        <w:t xml:space="preserve">Mark </w:t>
      </w:r>
      <w:proofErr w:type="spellStart"/>
      <w:r w:rsidRPr="00406A27">
        <w:rPr>
          <w:rFonts w:ascii="Times New Roman" w:hAnsi="Times New Roman" w:cs="Times New Roman"/>
          <w:color w:val="000000" w:themeColor="text1"/>
          <w:sz w:val="24"/>
          <w:szCs w:val="24"/>
        </w:rPr>
        <w:t>Casson</w:t>
      </w:r>
      <w:proofErr w:type="spellEnd"/>
      <w:r w:rsidRPr="00406A27">
        <w:rPr>
          <w:rFonts w:ascii="Times New Roman" w:hAnsi="Times New Roman" w:cs="Times New Roman"/>
          <w:color w:val="000000" w:themeColor="text1"/>
          <w:sz w:val="24"/>
          <w:szCs w:val="24"/>
        </w:rPr>
        <w:t xml:space="preserve"> developed the Economic Theory in 1982. The theory states that economy has to start off with a smaller work force in order to grow. A social revolution results from the desire to achieve something innovative. Entrepreneurs bring new ideas and goods to market that are essential to the well-being of the society. The undervalued labor force eventually launches their own companies based on their ideas. This argument remains consistent when considering start- ups in which workers transition from being employed to becoming self-employed. The process of conceiving or launching a new organization is known </w:t>
      </w:r>
      <w:r w:rsidRPr="00814C39">
        <w:rPr>
          <w:rFonts w:ascii="Times New Roman" w:hAnsi="Times New Roman" w:cs="Times New Roman"/>
          <w:color w:val="000000" w:themeColor="text1"/>
          <w:sz w:val="24"/>
          <w:szCs w:val="24"/>
        </w:rPr>
        <w:t>as</w:t>
      </w:r>
      <w:r w:rsidR="00165862">
        <w:rPr>
          <w:rFonts w:ascii="Times New Roman" w:hAnsi="Times New Roman" w:cs="Times New Roman"/>
          <w:color w:val="000000" w:themeColor="text1"/>
          <w:sz w:val="24"/>
          <w:szCs w:val="24"/>
        </w:rPr>
        <w:t xml:space="preserve"> </w:t>
      </w:r>
      <w:r w:rsidRPr="00607319">
        <w:rPr>
          <w:rFonts w:ascii="Times New Roman" w:hAnsi="Times New Roman" w:cs="Times New Roman"/>
          <w:color w:val="000000" w:themeColor="text1"/>
          <w:sz w:val="24"/>
          <w:szCs w:val="24"/>
        </w:rPr>
        <w:t>new venture creation</w:t>
      </w:r>
      <w:r w:rsidRPr="00406A27">
        <w:rPr>
          <w:rFonts w:ascii="Times New Roman" w:hAnsi="Times New Roman" w:cs="Times New Roman"/>
          <w:color w:val="000000" w:themeColor="text1"/>
          <w:sz w:val="24"/>
          <w:szCs w:val="24"/>
        </w:rPr>
        <w:t xml:space="preserve"> (Gartner, 1985).</w:t>
      </w:r>
    </w:p>
    <w:p w14:paraId="276C959D" w14:textId="77777777" w:rsidR="002F4DAD" w:rsidRPr="00406A27" w:rsidRDefault="00066C1F">
      <w:pPr>
        <w:spacing w:before="240" w:after="0" w:line="240" w:lineRule="auto"/>
        <w:jc w:val="both"/>
        <w:rPr>
          <w:rFonts w:ascii="Times New Roman" w:hAnsi="Times New Roman" w:cs="Times New Roman"/>
          <w:b/>
          <w:color w:val="000000" w:themeColor="text1"/>
          <w:sz w:val="24"/>
          <w:szCs w:val="24"/>
        </w:rPr>
      </w:pPr>
      <w:bookmarkStart w:id="64" w:name="_Toc192283690"/>
      <w:bookmarkStart w:id="65" w:name="_Toc130809625"/>
      <w:bookmarkStart w:id="66" w:name="_Toc199766750"/>
      <w:r w:rsidRPr="00406A27">
        <w:rPr>
          <w:rFonts w:ascii="Times New Roman" w:hAnsi="Times New Roman" w:cs="Times New Roman"/>
          <w:b/>
          <w:color w:val="000000" w:themeColor="text1"/>
          <w:sz w:val="24"/>
          <w:szCs w:val="24"/>
        </w:rPr>
        <w:t>2.1.</w:t>
      </w:r>
      <w:r w:rsidR="00C70F97" w:rsidRPr="00406A27">
        <w:rPr>
          <w:rFonts w:ascii="Times New Roman" w:hAnsi="Times New Roman" w:cs="Times New Roman"/>
          <w:b/>
          <w:color w:val="000000" w:themeColor="text1"/>
          <w:sz w:val="24"/>
          <w:szCs w:val="24"/>
        </w:rPr>
        <w:t>1</w:t>
      </w:r>
      <w:r w:rsidRPr="00406A27">
        <w:rPr>
          <w:rFonts w:ascii="Times New Roman" w:hAnsi="Times New Roman" w:cs="Times New Roman"/>
          <w:b/>
          <w:color w:val="000000" w:themeColor="text1"/>
          <w:sz w:val="24"/>
          <w:szCs w:val="24"/>
        </w:rPr>
        <w:t xml:space="preserve"> Schumpeter’s Theory of Innovation</w:t>
      </w:r>
      <w:bookmarkEnd w:id="64"/>
      <w:bookmarkEnd w:id="65"/>
      <w:bookmarkEnd w:id="66"/>
    </w:p>
    <w:p w14:paraId="0BB47C42" w14:textId="77777777" w:rsidR="00941734" w:rsidRPr="00406A27" w:rsidRDefault="00066C1F">
      <w:pPr>
        <w:spacing w:before="240" w:after="0" w:line="240" w:lineRule="auto"/>
        <w:jc w:val="both"/>
        <w:rPr>
          <w:rFonts w:ascii="Times New Roman" w:hAnsi="Times New Roman" w:cs="Times New Roman"/>
          <w:color w:val="000000" w:themeColor="text1"/>
          <w:sz w:val="24"/>
          <w:szCs w:val="24"/>
        </w:rPr>
      </w:pPr>
      <w:r w:rsidRPr="00406A27">
        <w:rPr>
          <w:rFonts w:ascii="Times New Roman" w:hAnsi="Times New Roman" w:cs="Times New Roman"/>
          <w:color w:val="000000" w:themeColor="text1"/>
          <w:sz w:val="24"/>
          <w:szCs w:val="24"/>
        </w:rPr>
        <w:t>According to this theory, the primary factor influencing higher output and business expansion is innovation. When we talk about "innovation," we imply things like enhancing brand-new produce, altering the market, and increasing production and distribution processes, besides other things.</w:t>
      </w:r>
      <w:r w:rsidR="00941734" w:rsidRPr="00406A27">
        <w:rPr>
          <w:rFonts w:ascii="Times New Roman" w:hAnsi="Times New Roman" w:cs="Times New Roman"/>
          <w:color w:val="000000" w:themeColor="text1"/>
          <w:sz w:val="24"/>
          <w:szCs w:val="24"/>
        </w:rPr>
        <w:t xml:space="preserve"> The commercial use of new materials, technologies, processes, and energy sources is the precise definition of innovation, even if the phrases "invention" and "innovation" are sometimes used interchangeably (</w:t>
      </w:r>
      <w:proofErr w:type="spellStart"/>
      <w:r w:rsidR="00941734" w:rsidRPr="00406A27">
        <w:rPr>
          <w:rFonts w:ascii="Times New Roman" w:hAnsi="Times New Roman" w:cs="Times New Roman"/>
          <w:color w:val="000000" w:themeColor="text1"/>
          <w:sz w:val="24"/>
          <w:szCs w:val="24"/>
        </w:rPr>
        <w:t>Muathe</w:t>
      </w:r>
      <w:proofErr w:type="spellEnd"/>
      <w:r w:rsidR="00941734" w:rsidRPr="00406A27">
        <w:rPr>
          <w:rFonts w:ascii="Times New Roman" w:hAnsi="Times New Roman" w:cs="Times New Roman"/>
          <w:color w:val="000000" w:themeColor="text1"/>
          <w:sz w:val="24"/>
          <w:szCs w:val="24"/>
        </w:rPr>
        <w:t xml:space="preserve">, 2010, </w:t>
      </w:r>
      <w:proofErr w:type="spellStart"/>
      <w:r w:rsidR="00941734" w:rsidRPr="00406A27">
        <w:rPr>
          <w:rFonts w:ascii="Times New Roman" w:hAnsi="Times New Roman" w:cs="Times New Roman"/>
          <w:color w:val="000000" w:themeColor="text1"/>
          <w:sz w:val="24"/>
          <w:szCs w:val="24"/>
        </w:rPr>
        <w:t>Henrekson</w:t>
      </w:r>
      <w:proofErr w:type="spellEnd"/>
      <w:r w:rsidR="00941734" w:rsidRPr="00406A27">
        <w:rPr>
          <w:rFonts w:ascii="Times New Roman" w:hAnsi="Times New Roman" w:cs="Times New Roman"/>
          <w:color w:val="000000" w:themeColor="text1"/>
          <w:sz w:val="24"/>
          <w:szCs w:val="24"/>
        </w:rPr>
        <w:t xml:space="preserve"> &amp; </w:t>
      </w:r>
      <w:proofErr w:type="spellStart"/>
      <w:r w:rsidR="00941734" w:rsidRPr="00406A27">
        <w:rPr>
          <w:rFonts w:ascii="Times New Roman" w:hAnsi="Times New Roman" w:cs="Times New Roman"/>
          <w:color w:val="000000" w:themeColor="text1"/>
          <w:sz w:val="24"/>
          <w:szCs w:val="24"/>
        </w:rPr>
        <w:t>Sanandaji</w:t>
      </w:r>
      <w:proofErr w:type="spellEnd"/>
      <w:r w:rsidR="00941734" w:rsidRPr="00406A27">
        <w:rPr>
          <w:rFonts w:ascii="Times New Roman" w:hAnsi="Times New Roman" w:cs="Times New Roman"/>
          <w:color w:val="000000" w:themeColor="text1"/>
          <w:sz w:val="24"/>
          <w:szCs w:val="24"/>
        </w:rPr>
        <w:t>, 2020).</w:t>
      </w:r>
    </w:p>
    <w:p w14:paraId="260FA9C0" w14:textId="77777777" w:rsidR="002F4DAD" w:rsidRPr="00406A27" w:rsidRDefault="00066C1F">
      <w:pPr>
        <w:pStyle w:val="Heading1"/>
        <w:spacing w:before="240" w:line="240" w:lineRule="auto"/>
        <w:rPr>
          <w:rFonts w:ascii="Times New Roman" w:eastAsia="Times New Roman" w:hAnsi="Times New Roman" w:cs="Times New Roman"/>
          <w:color w:val="000000" w:themeColor="text1"/>
          <w:sz w:val="24"/>
          <w:szCs w:val="24"/>
        </w:rPr>
      </w:pPr>
      <w:bookmarkStart w:id="67" w:name="_Toc130809627"/>
      <w:bookmarkStart w:id="68" w:name="_Toc192283691"/>
      <w:bookmarkStart w:id="69" w:name="_Toc199766751"/>
      <w:r w:rsidRPr="00406A27">
        <w:rPr>
          <w:rFonts w:ascii="Times New Roman" w:eastAsia="Times New Roman" w:hAnsi="Times New Roman" w:cs="Times New Roman"/>
          <w:color w:val="000000" w:themeColor="text1"/>
          <w:sz w:val="24"/>
          <w:szCs w:val="24"/>
        </w:rPr>
        <w:t>2.1.</w:t>
      </w:r>
      <w:r w:rsidR="00C70F97" w:rsidRPr="00406A27">
        <w:rPr>
          <w:rFonts w:ascii="Times New Roman" w:eastAsia="Times New Roman" w:hAnsi="Times New Roman" w:cs="Times New Roman"/>
          <w:color w:val="000000" w:themeColor="text1"/>
          <w:sz w:val="24"/>
          <w:szCs w:val="24"/>
        </w:rPr>
        <w:t>2</w:t>
      </w:r>
      <w:r w:rsidRPr="00406A27">
        <w:rPr>
          <w:rFonts w:ascii="Times New Roman" w:eastAsia="Times New Roman" w:hAnsi="Times New Roman" w:cs="Times New Roman"/>
          <w:color w:val="000000" w:themeColor="text1"/>
          <w:sz w:val="24"/>
          <w:szCs w:val="24"/>
        </w:rPr>
        <w:tab/>
        <w:t>Resource-Based View Theory</w:t>
      </w:r>
      <w:bookmarkEnd w:id="67"/>
      <w:bookmarkEnd w:id="68"/>
      <w:bookmarkEnd w:id="69"/>
    </w:p>
    <w:p w14:paraId="252D768F" w14:textId="77777777" w:rsidR="00E26B73" w:rsidRPr="00406A27" w:rsidRDefault="00E26B73">
      <w:pPr>
        <w:jc w:val="both"/>
        <w:rPr>
          <w:rFonts w:ascii="Times New Roman" w:hAnsi="Times New Roman" w:cs="Times New Roman"/>
          <w:color w:val="000000" w:themeColor="text1"/>
          <w:sz w:val="24"/>
          <w:szCs w:val="24"/>
        </w:rPr>
      </w:pPr>
    </w:p>
    <w:p w14:paraId="2A6F45C5" w14:textId="561600E7" w:rsidR="002F4DAD" w:rsidRPr="00406A27" w:rsidRDefault="00066C1F">
      <w:pPr>
        <w:jc w:val="both"/>
        <w:rPr>
          <w:rFonts w:ascii="Times New Roman" w:hAnsi="Times New Roman" w:cs="Times New Roman"/>
          <w:color w:val="000000" w:themeColor="text1"/>
          <w:sz w:val="24"/>
          <w:szCs w:val="24"/>
        </w:rPr>
      </w:pPr>
      <w:r w:rsidRPr="00406A27">
        <w:rPr>
          <w:rFonts w:ascii="Times New Roman" w:hAnsi="Times New Roman" w:cs="Times New Roman"/>
          <w:color w:val="000000" w:themeColor="text1"/>
          <w:sz w:val="24"/>
          <w:szCs w:val="24"/>
        </w:rPr>
        <w:t xml:space="preserve">Penrose (1959) set the foundation for the RBV's success in the 1980s by using both human and material resources. Numerous published works, starting in the 1980s, helped the RBV see the organization as a collection of skills and assets gain widespread recognition (Barney, 1986; 1989; 1991; Connor 1991). The author maintained that a company's profitability was largely determined by the type, quantity, and character of its assets and capabilities. </w:t>
      </w:r>
    </w:p>
    <w:p w14:paraId="09D45DE7" w14:textId="77777777" w:rsidR="002F4DAD" w:rsidRPr="00406A27" w:rsidRDefault="00066C1F">
      <w:pPr>
        <w:spacing w:before="240" w:line="240" w:lineRule="auto"/>
        <w:rPr>
          <w:rFonts w:ascii="Times New Roman" w:hAnsi="Times New Roman" w:cs="Times New Roman"/>
          <w:b/>
          <w:color w:val="000000" w:themeColor="text1"/>
          <w:sz w:val="24"/>
          <w:szCs w:val="24"/>
        </w:rPr>
      </w:pPr>
      <w:r w:rsidRPr="00406A27">
        <w:rPr>
          <w:rFonts w:ascii="Times New Roman" w:hAnsi="Times New Roman" w:cs="Times New Roman"/>
          <w:b/>
          <w:color w:val="000000" w:themeColor="text1"/>
          <w:sz w:val="24"/>
          <w:szCs w:val="24"/>
        </w:rPr>
        <w:t>2.2 Empirical Review</w:t>
      </w:r>
    </w:p>
    <w:p w14:paraId="33231766" w14:textId="22BBA5D2" w:rsidR="00416345" w:rsidRPr="00406A27" w:rsidRDefault="00416345">
      <w:pPr>
        <w:spacing w:before="240" w:line="240" w:lineRule="auto"/>
        <w:rPr>
          <w:rFonts w:ascii="Times New Roman" w:hAnsi="Times New Roman" w:cs="Times New Roman"/>
          <w:b/>
          <w:color w:val="000000" w:themeColor="text1"/>
          <w:sz w:val="24"/>
          <w:szCs w:val="24"/>
        </w:rPr>
      </w:pPr>
      <w:r w:rsidRPr="00406A27">
        <w:rPr>
          <w:rFonts w:ascii="Times New Roman" w:hAnsi="Times New Roman" w:cs="Times New Roman"/>
          <w:color w:val="000000" w:themeColor="text1"/>
          <w:sz w:val="24"/>
          <w:szCs w:val="24"/>
        </w:rPr>
        <w:t>The empirical literature on business incubator se</w:t>
      </w:r>
      <w:r w:rsidR="009C4AF7" w:rsidRPr="00406A27">
        <w:rPr>
          <w:rFonts w:ascii="Times New Roman" w:hAnsi="Times New Roman" w:cs="Times New Roman"/>
          <w:color w:val="000000" w:themeColor="text1"/>
          <w:sz w:val="24"/>
          <w:szCs w:val="24"/>
        </w:rPr>
        <w:t>rvices and new venture creation</w:t>
      </w:r>
      <w:r w:rsidRPr="00406A27">
        <w:rPr>
          <w:rFonts w:ascii="Times New Roman" w:hAnsi="Times New Roman" w:cs="Times New Roman"/>
          <w:color w:val="000000" w:themeColor="text1"/>
          <w:sz w:val="24"/>
          <w:szCs w:val="24"/>
        </w:rPr>
        <w:t xml:space="preserve"> was reviewed. </w:t>
      </w:r>
    </w:p>
    <w:p w14:paraId="64456B89" w14:textId="77777777" w:rsidR="002F4DAD" w:rsidRPr="00406A27" w:rsidRDefault="00066C1F">
      <w:pPr>
        <w:pStyle w:val="Heading1"/>
        <w:spacing w:before="240" w:line="240" w:lineRule="auto"/>
        <w:rPr>
          <w:rFonts w:ascii="Times New Roman" w:hAnsi="Times New Roman" w:cs="Times New Roman"/>
          <w:color w:val="000000" w:themeColor="text1"/>
          <w:sz w:val="24"/>
          <w:szCs w:val="24"/>
        </w:rPr>
      </w:pPr>
      <w:bookmarkStart w:id="70" w:name="_Toc163488350"/>
      <w:r w:rsidRPr="00406A27">
        <w:rPr>
          <w:rFonts w:ascii="Times New Roman" w:hAnsi="Times New Roman" w:cs="Times New Roman"/>
          <w:color w:val="000000" w:themeColor="text1"/>
          <w:sz w:val="24"/>
          <w:szCs w:val="24"/>
        </w:rPr>
        <w:lastRenderedPageBreak/>
        <w:t>2.2.1 Network Services and New Venture Creation</w:t>
      </w:r>
      <w:bookmarkEnd w:id="70"/>
    </w:p>
    <w:p w14:paraId="3BCE1F76" w14:textId="13A6E7A7" w:rsidR="002F4DAD" w:rsidRPr="00406A27" w:rsidRDefault="00066C1F">
      <w:pPr>
        <w:spacing w:before="240" w:line="240" w:lineRule="auto"/>
        <w:jc w:val="both"/>
        <w:rPr>
          <w:rFonts w:ascii="Times New Roman" w:hAnsi="Times New Roman" w:cs="Times New Roman"/>
          <w:color w:val="000000" w:themeColor="text1"/>
          <w:sz w:val="24"/>
          <w:szCs w:val="24"/>
        </w:rPr>
      </w:pPr>
      <w:r w:rsidRPr="00406A27">
        <w:rPr>
          <w:rFonts w:ascii="Times New Roman" w:hAnsi="Times New Roman" w:cs="Times New Roman"/>
          <w:color w:val="000000" w:themeColor="text1"/>
          <w:sz w:val="24"/>
          <w:szCs w:val="24"/>
        </w:rPr>
        <w:t xml:space="preserve">According to </w:t>
      </w:r>
      <w:proofErr w:type="spellStart"/>
      <w:r w:rsidRPr="00406A27">
        <w:rPr>
          <w:rFonts w:ascii="Times New Roman" w:hAnsi="Times New Roman" w:cs="Times New Roman"/>
          <w:color w:val="000000" w:themeColor="text1"/>
          <w:sz w:val="24"/>
          <w:szCs w:val="24"/>
        </w:rPr>
        <w:t>Muathe</w:t>
      </w:r>
      <w:proofErr w:type="spellEnd"/>
      <w:r w:rsidRPr="00406A27">
        <w:rPr>
          <w:rFonts w:ascii="Times New Roman" w:hAnsi="Times New Roman" w:cs="Times New Roman"/>
          <w:color w:val="000000" w:themeColor="text1"/>
          <w:sz w:val="24"/>
          <w:szCs w:val="24"/>
        </w:rPr>
        <w:t xml:space="preserve"> and Otieno (2023), networking, mentoring, and physical incubation facilities were all significantly correlated with business success. Social Network Theory, Firm Theory, and Stochastic Theory served as the foundation for the study</w:t>
      </w:r>
      <w:r w:rsidRPr="00607319">
        <w:rPr>
          <w:rFonts w:ascii="Times New Roman" w:hAnsi="Times New Roman" w:cs="Times New Roman"/>
          <w:color w:val="000000" w:themeColor="text1"/>
          <w:sz w:val="24"/>
          <w:szCs w:val="24"/>
        </w:rPr>
        <w:t xml:space="preserve">. </w:t>
      </w:r>
      <w:r w:rsidR="00F21BF7" w:rsidRPr="00607319">
        <w:rPr>
          <w:rFonts w:ascii="Times New Roman" w:hAnsi="Times New Roman" w:cs="Times New Roman"/>
          <w:color w:val="000000" w:themeColor="text1"/>
          <w:sz w:val="24"/>
          <w:szCs w:val="24"/>
        </w:rPr>
        <w:t>D</w:t>
      </w:r>
      <w:r w:rsidRPr="00607319">
        <w:rPr>
          <w:rFonts w:ascii="Times New Roman" w:hAnsi="Times New Roman" w:cs="Times New Roman"/>
          <w:color w:val="000000" w:themeColor="text1"/>
          <w:sz w:val="24"/>
          <w:szCs w:val="24"/>
        </w:rPr>
        <w:t xml:space="preserve">escriptive research methodology was employed in the </w:t>
      </w:r>
      <w:r w:rsidR="00797C7F" w:rsidRPr="00607319">
        <w:rPr>
          <w:rFonts w:ascii="Times New Roman" w:hAnsi="Times New Roman" w:cs="Times New Roman"/>
          <w:color w:val="000000" w:themeColor="text1"/>
          <w:sz w:val="24"/>
          <w:szCs w:val="24"/>
        </w:rPr>
        <w:t>study: a cross-sectional design</w:t>
      </w:r>
      <w:r w:rsidRPr="00607319">
        <w:rPr>
          <w:rFonts w:ascii="Times New Roman" w:hAnsi="Times New Roman" w:cs="Times New Roman"/>
          <w:color w:val="000000" w:themeColor="text1"/>
          <w:sz w:val="24"/>
          <w:szCs w:val="24"/>
        </w:rPr>
        <w:t xml:space="preserve"> employing straightforward random sample techniques and proportionate stratified sampling.</w:t>
      </w:r>
      <w:r w:rsidRPr="00814C39">
        <w:rPr>
          <w:rFonts w:ascii="Times New Roman" w:hAnsi="Times New Roman" w:cs="Times New Roman"/>
          <w:color w:val="000000" w:themeColor="text1"/>
          <w:sz w:val="24"/>
          <w:szCs w:val="24"/>
        </w:rPr>
        <w:t xml:space="preserve"> A</w:t>
      </w:r>
      <w:r w:rsidRPr="00406A27">
        <w:rPr>
          <w:rFonts w:ascii="Times New Roman" w:hAnsi="Times New Roman" w:cs="Times New Roman"/>
          <w:color w:val="000000" w:themeColor="text1"/>
          <w:sz w:val="24"/>
          <w:szCs w:val="24"/>
        </w:rPr>
        <w:t xml:space="preserve">mongst the 567 participants in the total population, 227 individuals were chosen as the sample size. </w:t>
      </w:r>
    </w:p>
    <w:p w14:paraId="6D99D764" w14:textId="2279177E" w:rsidR="002F4DAD" w:rsidRPr="00406A27" w:rsidRDefault="00066C1F">
      <w:pPr>
        <w:spacing w:before="240" w:line="240" w:lineRule="auto"/>
        <w:jc w:val="both"/>
        <w:rPr>
          <w:rFonts w:ascii="Times New Roman" w:hAnsi="Times New Roman" w:cs="Times New Roman"/>
          <w:color w:val="000000" w:themeColor="text1"/>
          <w:sz w:val="24"/>
          <w:szCs w:val="24"/>
        </w:rPr>
      </w:pPr>
      <w:r w:rsidRPr="00406A27">
        <w:rPr>
          <w:rFonts w:ascii="Times New Roman" w:hAnsi="Times New Roman" w:cs="Times New Roman"/>
          <w:color w:val="000000" w:themeColor="text1"/>
          <w:sz w:val="24"/>
          <w:szCs w:val="24"/>
        </w:rPr>
        <w:t>Primary data was collected using a methodical survey. Multiple linear regression was used to examine the data using SPSS.</w:t>
      </w:r>
      <w:r w:rsidR="0083711B">
        <w:rPr>
          <w:rFonts w:ascii="Times New Roman" w:hAnsi="Times New Roman" w:cs="Times New Roman"/>
          <w:color w:val="000000" w:themeColor="text1"/>
          <w:sz w:val="24"/>
          <w:szCs w:val="24"/>
        </w:rPr>
        <w:t xml:space="preserve"> The study focused on start-ups in Nairobi, Kenya</w:t>
      </w:r>
      <w:r w:rsidRPr="00406A27">
        <w:rPr>
          <w:rFonts w:ascii="Times New Roman" w:hAnsi="Times New Roman" w:cs="Times New Roman"/>
          <w:color w:val="000000" w:themeColor="text1"/>
          <w:sz w:val="24"/>
          <w:szCs w:val="24"/>
        </w:rPr>
        <w:t xml:space="preserve">, and the current study examined business incubator services </w:t>
      </w:r>
      <w:r w:rsidR="0083711B">
        <w:rPr>
          <w:rFonts w:ascii="Times New Roman" w:hAnsi="Times New Roman" w:cs="Times New Roman"/>
          <w:color w:val="000000" w:themeColor="text1"/>
          <w:sz w:val="24"/>
          <w:szCs w:val="24"/>
        </w:rPr>
        <w:t>and new venture creation in universities in Kenya.</w:t>
      </w:r>
      <w:r w:rsidRPr="00406A27">
        <w:rPr>
          <w:rFonts w:ascii="Times New Roman" w:hAnsi="Times New Roman" w:cs="Times New Roman"/>
          <w:color w:val="000000" w:themeColor="text1"/>
          <w:sz w:val="24"/>
          <w:szCs w:val="24"/>
        </w:rPr>
        <w:t xml:space="preserve"> A knowledge gap was discovered when the research conceptualized physical infrastructure in terms of administrative services, infrastructure accessibility, and a suitable working environment. </w:t>
      </w:r>
    </w:p>
    <w:p w14:paraId="52FFB08E" w14:textId="77777777" w:rsidR="008D4CF6" w:rsidRDefault="00066C1F">
      <w:pPr>
        <w:spacing w:before="240" w:line="240" w:lineRule="auto"/>
        <w:jc w:val="both"/>
        <w:rPr>
          <w:rFonts w:ascii="Times New Roman" w:hAnsi="Times New Roman" w:cs="Times New Roman"/>
          <w:color w:val="000000" w:themeColor="text1"/>
          <w:sz w:val="24"/>
          <w:szCs w:val="24"/>
          <w:shd w:val="clear" w:color="auto" w:fill="FFFFFF"/>
        </w:rPr>
      </w:pPr>
      <w:r w:rsidRPr="00406A27">
        <w:rPr>
          <w:rFonts w:ascii="Times New Roman" w:hAnsi="Times New Roman" w:cs="Times New Roman"/>
          <w:color w:val="000000" w:themeColor="text1"/>
          <w:sz w:val="24"/>
          <w:szCs w:val="24"/>
          <w:shd w:val="clear" w:color="auto" w:fill="FFFFFF"/>
        </w:rPr>
        <w:t xml:space="preserve">According to </w:t>
      </w:r>
      <w:proofErr w:type="spellStart"/>
      <w:r w:rsidRPr="00406A27">
        <w:rPr>
          <w:rFonts w:ascii="Times New Roman" w:hAnsi="Times New Roman" w:cs="Times New Roman"/>
          <w:color w:val="000000" w:themeColor="text1"/>
          <w:sz w:val="24"/>
          <w:szCs w:val="24"/>
          <w:shd w:val="clear" w:color="auto" w:fill="FFFFFF"/>
        </w:rPr>
        <w:t>Rukmana</w:t>
      </w:r>
      <w:proofErr w:type="spellEnd"/>
      <w:r w:rsidRPr="00406A27">
        <w:rPr>
          <w:rFonts w:ascii="Times New Roman" w:hAnsi="Times New Roman" w:cs="Times New Roman"/>
          <w:color w:val="000000" w:themeColor="text1"/>
          <w:sz w:val="24"/>
          <w:szCs w:val="24"/>
          <w:shd w:val="clear" w:color="auto" w:fill="FFFFFF"/>
        </w:rPr>
        <w:t xml:space="preserve">, </w:t>
      </w:r>
      <w:proofErr w:type="spellStart"/>
      <w:r w:rsidRPr="00406A27">
        <w:rPr>
          <w:rFonts w:ascii="Times New Roman" w:hAnsi="Times New Roman" w:cs="Times New Roman"/>
          <w:color w:val="000000" w:themeColor="text1"/>
          <w:sz w:val="24"/>
          <w:szCs w:val="24"/>
          <w:shd w:val="clear" w:color="auto" w:fill="FFFFFF"/>
        </w:rPr>
        <w:t>Meltareza</w:t>
      </w:r>
      <w:proofErr w:type="spellEnd"/>
      <w:r w:rsidRPr="00406A27">
        <w:rPr>
          <w:rFonts w:ascii="Times New Roman" w:hAnsi="Times New Roman" w:cs="Times New Roman"/>
          <w:color w:val="000000" w:themeColor="text1"/>
          <w:sz w:val="24"/>
          <w:szCs w:val="24"/>
          <w:shd w:val="clear" w:color="auto" w:fill="FFFFFF"/>
        </w:rPr>
        <w:t xml:space="preserve">, </w:t>
      </w:r>
      <w:proofErr w:type="spellStart"/>
      <w:r w:rsidRPr="00406A27">
        <w:rPr>
          <w:rFonts w:ascii="Times New Roman" w:hAnsi="Times New Roman" w:cs="Times New Roman"/>
          <w:color w:val="000000" w:themeColor="text1"/>
          <w:sz w:val="24"/>
          <w:szCs w:val="24"/>
          <w:shd w:val="clear" w:color="auto" w:fill="FFFFFF"/>
        </w:rPr>
        <w:t>Harto</w:t>
      </w:r>
      <w:proofErr w:type="spellEnd"/>
      <w:r w:rsidRPr="00406A27">
        <w:rPr>
          <w:rFonts w:ascii="Times New Roman" w:hAnsi="Times New Roman" w:cs="Times New Roman"/>
          <w:color w:val="000000" w:themeColor="text1"/>
          <w:sz w:val="24"/>
          <w:szCs w:val="24"/>
          <w:shd w:val="clear" w:color="auto" w:fill="FFFFFF"/>
        </w:rPr>
        <w:t xml:space="preserve">, </w:t>
      </w:r>
      <w:proofErr w:type="spellStart"/>
      <w:r w:rsidRPr="00406A27">
        <w:rPr>
          <w:rFonts w:ascii="Times New Roman" w:hAnsi="Times New Roman" w:cs="Times New Roman"/>
          <w:color w:val="000000" w:themeColor="text1"/>
          <w:sz w:val="24"/>
          <w:szCs w:val="24"/>
          <w:shd w:val="clear" w:color="auto" w:fill="FFFFFF"/>
        </w:rPr>
        <w:t>Komalasari</w:t>
      </w:r>
      <w:proofErr w:type="spellEnd"/>
      <w:r w:rsidRPr="00406A27">
        <w:rPr>
          <w:rFonts w:ascii="Times New Roman" w:hAnsi="Times New Roman" w:cs="Times New Roman"/>
          <w:color w:val="000000" w:themeColor="text1"/>
          <w:sz w:val="24"/>
          <w:szCs w:val="24"/>
          <w:shd w:val="clear" w:color="auto" w:fill="FFFFFF"/>
        </w:rPr>
        <w:t xml:space="preserve">, and </w:t>
      </w:r>
      <w:proofErr w:type="spellStart"/>
      <w:r w:rsidRPr="00406A27">
        <w:rPr>
          <w:rFonts w:ascii="Times New Roman" w:hAnsi="Times New Roman" w:cs="Times New Roman"/>
          <w:color w:val="000000" w:themeColor="text1"/>
          <w:sz w:val="24"/>
          <w:szCs w:val="24"/>
          <w:shd w:val="clear" w:color="auto" w:fill="FFFFFF"/>
        </w:rPr>
        <w:t>Harnani</w:t>
      </w:r>
      <w:proofErr w:type="spellEnd"/>
      <w:r w:rsidRPr="00406A27">
        <w:rPr>
          <w:rFonts w:ascii="Times New Roman" w:hAnsi="Times New Roman" w:cs="Times New Roman"/>
          <w:color w:val="000000" w:themeColor="text1"/>
          <w:sz w:val="24"/>
          <w:szCs w:val="24"/>
          <w:shd w:val="clear" w:color="auto" w:fill="FFFFFF"/>
        </w:rPr>
        <w:t xml:space="preserve"> (2023), the difficulties of </w:t>
      </w:r>
      <w:r w:rsidR="00F21BF7" w:rsidRPr="00406A27">
        <w:rPr>
          <w:rFonts w:ascii="Times New Roman" w:hAnsi="Times New Roman" w:cs="Times New Roman"/>
          <w:color w:val="000000" w:themeColor="text1"/>
          <w:sz w:val="24"/>
          <w:szCs w:val="24"/>
          <w:shd w:val="clear" w:color="auto" w:fill="FFFFFF"/>
        </w:rPr>
        <w:t>business incubators (BI)</w:t>
      </w:r>
      <w:r w:rsidR="009C4AF7" w:rsidRPr="00406A27">
        <w:rPr>
          <w:rFonts w:ascii="Times New Roman" w:hAnsi="Times New Roman" w:cs="Times New Roman"/>
          <w:color w:val="000000" w:themeColor="text1"/>
          <w:sz w:val="24"/>
          <w:szCs w:val="24"/>
          <w:shd w:val="clear" w:color="auto" w:fill="FFFFFF"/>
        </w:rPr>
        <w:t xml:space="preserve"> include;</w:t>
      </w:r>
      <w:r w:rsidRPr="00406A27">
        <w:rPr>
          <w:rFonts w:ascii="Times New Roman" w:hAnsi="Times New Roman" w:cs="Times New Roman"/>
          <w:color w:val="000000" w:themeColor="text1"/>
          <w:sz w:val="24"/>
          <w:szCs w:val="24"/>
          <w:shd w:val="clear" w:color="auto" w:fill="FFFFFF"/>
        </w:rPr>
        <w:t xml:space="preserve"> lack of resources, lack of opportunities for networking and mentoring, institutional and legal constraints, as well as socioeconomic and cultural factors. The research investigation used an approach based on mixed methods, incorporating quantitative surveys and qualitative</w:t>
      </w:r>
      <w:r w:rsidR="009C4AF7" w:rsidRPr="00406A27">
        <w:rPr>
          <w:rFonts w:ascii="Times New Roman" w:hAnsi="Times New Roman" w:cs="Times New Roman"/>
          <w:color w:val="000000" w:themeColor="text1"/>
          <w:sz w:val="24"/>
          <w:szCs w:val="24"/>
          <w:shd w:val="clear" w:color="auto" w:fill="FFFFFF"/>
        </w:rPr>
        <w:t xml:space="preserve"> interviews to collect </w:t>
      </w:r>
      <w:r w:rsidRPr="00406A27">
        <w:rPr>
          <w:rFonts w:ascii="Times New Roman" w:hAnsi="Times New Roman" w:cs="Times New Roman"/>
          <w:color w:val="000000" w:themeColor="text1"/>
          <w:sz w:val="24"/>
          <w:szCs w:val="24"/>
          <w:shd w:val="clear" w:color="auto" w:fill="FFFFFF"/>
        </w:rPr>
        <w:t>data. The researcher used an explanatory research design.</w:t>
      </w:r>
      <w:r w:rsidRPr="00406A27">
        <w:rPr>
          <w:rFonts w:ascii="Times New Roman" w:hAnsi="Times New Roman" w:cs="Times New Roman"/>
          <w:color w:val="000000" w:themeColor="text1"/>
          <w:sz w:val="24"/>
          <w:szCs w:val="24"/>
        </w:rPr>
        <w:t xml:space="preserve"> </w:t>
      </w:r>
      <w:r w:rsidRPr="00406A27">
        <w:rPr>
          <w:rFonts w:ascii="Times New Roman" w:hAnsi="Times New Roman" w:cs="Times New Roman"/>
          <w:color w:val="000000" w:themeColor="text1"/>
          <w:sz w:val="24"/>
          <w:szCs w:val="24"/>
          <w:shd w:val="clear" w:color="auto" w:fill="FFFFFF"/>
        </w:rPr>
        <w:t xml:space="preserve">A questionnaire that was distributed to university </w:t>
      </w:r>
      <w:r w:rsidR="00F21BF7" w:rsidRPr="00406A27">
        <w:rPr>
          <w:rFonts w:ascii="Times New Roman" w:hAnsi="Times New Roman" w:cs="Times New Roman"/>
          <w:color w:val="000000" w:themeColor="text1"/>
          <w:sz w:val="24"/>
          <w:szCs w:val="24"/>
          <w:shd w:val="clear" w:color="auto" w:fill="FFFFFF"/>
        </w:rPr>
        <w:t>instructors, business incubators</w:t>
      </w:r>
      <w:r w:rsidRPr="00406A27">
        <w:rPr>
          <w:rFonts w:ascii="Times New Roman" w:hAnsi="Times New Roman" w:cs="Times New Roman"/>
          <w:color w:val="000000" w:themeColor="text1"/>
          <w:sz w:val="24"/>
          <w:szCs w:val="24"/>
          <w:shd w:val="clear" w:color="auto" w:fill="FFFFFF"/>
        </w:rPr>
        <w:t xml:space="preserve"> staff members connected to the university, entrepreneurs, and start-ups in West Java was used to gather data.  Semi-structured interviews were used to gather data from important stakeholders and 150 responses were received</w:t>
      </w:r>
      <w:r w:rsidR="00416345" w:rsidRPr="00406A27">
        <w:rPr>
          <w:rFonts w:ascii="Times New Roman" w:hAnsi="Times New Roman" w:cs="Times New Roman"/>
          <w:color w:val="000000" w:themeColor="text1"/>
          <w:sz w:val="24"/>
          <w:szCs w:val="24"/>
          <w:shd w:val="clear" w:color="auto" w:fill="FFFFFF"/>
        </w:rPr>
        <w:t>.</w:t>
      </w:r>
      <w:r w:rsidR="00416345" w:rsidRPr="00406A27">
        <w:rPr>
          <w:color w:val="000000" w:themeColor="text1"/>
          <w:sz w:val="24"/>
          <w:szCs w:val="24"/>
        </w:rPr>
        <w:t xml:space="preserve"> </w:t>
      </w:r>
      <w:r w:rsidR="00416345" w:rsidRPr="00406A27">
        <w:rPr>
          <w:rFonts w:ascii="Times New Roman" w:hAnsi="Times New Roman" w:cs="Times New Roman"/>
          <w:color w:val="000000" w:themeColor="text1"/>
          <w:sz w:val="24"/>
          <w:szCs w:val="24"/>
        </w:rPr>
        <w:t>The results highlight the importance of other factors like financial assistance, networking opportunities, mentoring and subject-matter expertise, and resource accessibility.</w:t>
      </w:r>
      <w:r w:rsidRPr="00406A27">
        <w:rPr>
          <w:rFonts w:ascii="Times New Roman" w:hAnsi="Times New Roman" w:cs="Times New Roman"/>
          <w:color w:val="000000" w:themeColor="text1"/>
          <w:sz w:val="24"/>
          <w:szCs w:val="24"/>
          <w:shd w:val="clear" w:color="auto" w:fill="FFFFFF"/>
        </w:rPr>
        <w:t xml:space="preserve"> The study expanded information about the significance of </w:t>
      </w:r>
      <w:r w:rsidR="00F21BF7" w:rsidRPr="00406A27">
        <w:rPr>
          <w:rFonts w:ascii="Times New Roman" w:hAnsi="Times New Roman" w:cs="Times New Roman"/>
          <w:color w:val="000000" w:themeColor="text1"/>
          <w:sz w:val="24"/>
          <w:szCs w:val="24"/>
          <w:shd w:val="clear" w:color="auto" w:fill="FFFFFF"/>
        </w:rPr>
        <w:t>business incubator</w:t>
      </w:r>
      <w:r w:rsidRPr="00406A27">
        <w:rPr>
          <w:rFonts w:ascii="Times New Roman" w:hAnsi="Times New Roman" w:cs="Times New Roman"/>
          <w:color w:val="000000" w:themeColor="text1"/>
          <w:sz w:val="24"/>
          <w:szCs w:val="24"/>
          <w:shd w:val="clear" w:color="auto" w:fill="FFFFFF"/>
        </w:rPr>
        <w:t xml:space="preserve"> in higher learning by addressing the importance of enough resources, effective mentoring, networking opportunities, supporting policies, and a positive entrepreneurial culture.</w:t>
      </w:r>
    </w:p>
    <w:p w14:paraId="45A4A515" w14:textId="378D2424" w:rsidR="008D4CF6" w:rsidRDefault="008D4CF6" w:rsidP="008D4CF6">
      <w:pPr>
        <w:spacing w:after="0" w:line="240" w:lineRule="auto"/>
        <w:jc w:val="both"/>
        <w:rPr>
          <w:rFonts w:ascii="Times New Roman" w:eastAsia="Times New Roman" w:hAnsi="Times New Roman" w:cs="Times New Roman"/>
          <w:sz w:val="24"/>
          <w:szCs w:val="24"/>
        </w:rPr>
      </w:pPr>
      <w:r w:rsidRPr="00F12EBD">
        <w:rPr>
          <w:rFonts w:ascii="Times New Roman" w:eastAsia="Times New Roman" w:hAnsi="Times New Roman" w:cs="Times New Roman"/>
          <w:sz w:val="24"/>
          <w:szCs w:val="24"/>
        </w:rPr>
        <w:t xml:space="preserve">Fernández </w:t>
      </w:r>
      <w:proofErr w:type="spellStart"/>
      <w:proofErr w:type="gramStart"/>
      <w:r w:rsidRPr="00F12EBD">
        <w:rPr>
          <w:rFonts w:ascii="Times New Roman" w:eastAsia="Times New Roman" w:hAnsi="Times New Roman" w:cs="Times New Roman"/>
          <w:sz w:val="24"/>
          <w:szCs w:val="24"/>
        </w:rPr>
        <w:t>Fernández</w:t>
      </w:r>
      <w:proofErr w:type="spellEnd"/>
      <w:r w:rsidRPr="00F12EBD">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Blanco Jiménez and</w:t>
      </w:r>
      <w:r w:rsidRPr="00F12EBD">
        <w:rPr>
          <w:rFonts w:ascii="Times New Roman" w:eastAsia="Times New Roman" w:hAnsi="Times New Roman" w:cs="Times New Roman"/>
          <w:sz w:val="24"/>
          <w:szCs w:val="24"/>
        </w:rPr>
        <w:t xml:space="preserve"> </w:t>
      </w:r>
      <w:proofErr w:type="spellStart"/>
      <w:r w:rsidRPr="00F12EBD">
        <w:rPr>
          <w:rFonts w:ascii="Times New Roman" w:eastAsia="Times New Roman" w:hAnsi="Times New Roman" w:cs="Times New Roman"/>
          <w:sz w:val="24"/>
          <w:szCs w:val="24"/>
        </w:rPr>
        <w:t>Cuadrado</w:t>
      </w:r>
      <w:proofErr w:type="spellEnd"/>
      <w:r w:rsidRPr="00F12EBD">
        <w:rPr>
          <w:rFonts w:ascii="Times New Roman" w:eastAsia="Times New Roman" w:hAnsi="Times New Roman" w:cs="Times New Roman"/>
          <w:sz w:val="24"/>
          <w:szCs w:val="24"/>
        </w:rPr>
        <w:t xml:space="preserve"> </w:t>
      </w:r>
      <w:proofErr w:type="spellStart"/>
      <w:r w:rsidRPr="00F12EBD">
        <w:rPr>
          <w:rFonts w:ascii="Times New Roman" w:eastAsia="Times New Roman" w:hAnsi="Times New Roman" w:cs="Times New Roman"/>
          <w:sz w:val="24"/>
          <w:szCs w:val="24"/>
        </w:rPr>
        <w:t>Roura</w:t>
      </w:r>
      <w:proofErr w:type="spellEnd"/>
      <w:r w:rsidRPr="00F12EBD">
        <w:rPr>
          <w:rFonts w:ascii="Times New Roman" w:eastAsia="Times New Roman" w:hAnsi="Times New Roman" w:cs="Times New Roman"/>
          <w:sz w:val="24"/>
          <w:szCs w:val="24"/>
        </w:rPr>
        <w:t>,(2015</w:t>
      </w:r>
      <w:r>
        <w:rPr>
          <w:rFonts w:ascii="Times New Roman" w:eastAsia="Times New Roman" w:hAnsi="Times New Roman" w:cs="Times New Roman"/>
          <w:sz w:val="24"/>
          <w:szCs w:val="24"/>
        </w:rPr>
        <w:t>), on b</w:t>
      </w:r>
      <w:r w:rsidRPr="00F12EBD">
        <w:rPr>
          <w:rFonts w:ascii="Times New Roman" w:eastAsia="Times New Roman" w:hAnsi="Times New Roman" w:cs="Times New Roman"/>
          <w:sz w:val="24"/>
          <w:szCs w:val="24"/>
        </w:rPr>
        <w:t>usiness incubation: cutting-edge services inside an ecosystem of entrepreneurs.</w:t>
      </w:r>
      <w:r>
        <w:rPr>
          <w:rFonts w:ascii="Times New Roman" w:eastAsia="Times New Roman" w:hAnsi="Times New Roman" w:cs="Times New Roman"/>
          <w:sz w:val="24"/>
          <w:szCs w:val="24"/>
        </w:rPr>
        <w:t xml:space="preserve"> </w:t>
      </w:r>
      <w:r w:rsidRPr="00F12EBD">
        <w:rPr>
          <w:rFonts w:ascii="Times New Roman" w:eastAsia="Times New Roman" w:hAnsi="Times New Roman" w:cs="Times New Roman"/>
          <w:sz w:val="24"/>
          <w:szCs w:val="24"/>
        </w:rPr>
        <w:t>It views this provision as a creative and dynamic process that is implemented in an open innovation setting with interactions between numerous components of the entrepreneurship ecosystem (EE).</w:t>
      </w:r>
      <w:r>
        <w:rPr>
          <w:rFonts w:ascii="Times New Roman" w:eastAsia="Times New Roman" w:hAnsi="Times New Roman" w:cs="Times New Roman"/>
          <w:sz w:val="24"/>
          <w:szCs w:val="24"/>
        </w:rPr>
        <w:t xml:space="preserve"> </w:t>
      </w:r>
      <w:r w:rsidRPr="00F12EBD">
        <w:rPr>
          <w:rFonts w:ascii="Times New Roman" w:eastAsia="Times New Roman" w:hAnsi="Times New Roman" w:cs="Times New Roman"/>
          <w:sz w:val="24"/>
          <w:szCs w:val="24"/>
        </w:rPr>
        <w:t>The paper generates new information because, conceptually, it defines and connects all the essential components that are the source of value added and innovation: the EE, the context of open innovation, the characteristics of that interaction, and business services themselves.</w:t>
      </w:r>
      <w:r>
        <w:rPr>
          <w:rFonts w:ascii="Times New Roman" w:eastAsia="Times New Roman" w:hAnsi="Times New Roman" w:cs="Times New Roman"/>
          <w:sz w:val="24"/>
          <w:szCs w:val="24"/>
        </w:rPr>
        <w:t xml:space="preserve"> </w:t>
      </w:r>
      <w:r w:rsidRPr="00F12EBD">
        <w:rPr>
          <w:rFonts w:ascii="Times New Roman" w:eastAsia="Times New Roman" w:hAnsi="Times New Roman" w:cs="Times New Roman"/>
          <w:sz w:val="24"/>
          <w:szCs w:val="24"/>
        </w:rPr>
        <w:t>The findings identify certain service delivery patterns based on the ownership, scale, and collaboration of business incubators and demonstrate the effectiveness of collaboration between the public and private sectors as well as universities.</w:t>
      </w:r>
    </w:p>
    <w:p w14:paraId="26EDA615" w14:textId="1A86F233" w:rsidR="002F4DAD" w:rsidRPr="00406A27" w:rsidRDefault="00066C1F" w:rsidP="00607319">
      <w:pPr>
        <w:spacing w:before="240" w:line="240" w:lineRule="auto"/>
        <w:jc w:val="both"/>
        <w:rPr>
          <w:rFonts w:ascii="Times New Roman" w:hAnsi="Times New Roman" w:cs="Times New Roman"/>
          <w:i/>
          <w:color w:val="000000" w:themeColor="text1"/>
          <w:sz w:val="24"/>
          <w:szCs w:val="24"/>
        </w:rPr>
      </w:pPr>
      <w:r w:rsidRPr="00406A27">
        <w:rPr>
          <w:rFonts w:ascii="Times New Roman" w:hAnsi="Times New Roman" w:cs="Times New Roman"/>
          <w:color w:val="000000" w:themeColor="text1"/>
          <w:sz w:val="24"/>
          <w:szCs w:val="24"/>
          <w:shd w:val="clear" w:color="auto" w:fill="FFFFFF"/>
        </w:rPr>
        <w:t xml:space="preserve"> </w:t>
      </w:r>
      <w:r w:rsidRPr="00406A27">
        <w:rPr>
          <w:rFonts w:ascii="Times New Roman" w:hAnsi="Times New Roman" w:cs="Times New Roman"/>
          <w:b/>
          <w:i/>
          <w:color w:val="000000" w:themeColor="text1"/>
          <w:sz w:val="24"/>
          <w:szCs w:val="24"/>
        </w:rPr>
        <w:t>H</w:t>
      </w:r>
      <w:r w:rsidRPr="00406A27">
        <w:rPr>
          <w:rFonts w:ascii="Times New Roman" w:hAnsi="Times New Roman" w:cs="Times New Roman"/>
          <w:b/>
          <w:i/>
          <w:color w:val="000000" w:themeColor="text1"/>
          <w:sz w:val="24"/>
          <w:szCs w:val="24"/>
          <w:vertAlign w:val="subscript"/>
        </w:rPr>
        <w:t>01</w:t>
      </w:r>
      <w:r w:rsidRPr="00406A27">
        <w:rPr>
          <w:rFonts w:ascii="Times New Roman" w:hAnsi="Times New Roman" w:cs="Times New Roman"/>
          <w:b/>
          <w:i/>
          <w:color w:val="000000" w:themeColor="text1"/>
          <w:sz w:val="24"/>
          <w:szCs w:val="24"/>
        </w:rPr>
        <w:t>:</w:t>
      </w:r>
      <w:r w:rsidRPr="00406A27">
        <w:rPr>
          <w:rFonts w:ascii="Times New Roman" w:hAnsi="Times New Roman" w:cs="Times New Roman"/>
          <w:i/>
          <w:color w:val="000000" w:themeColor="text1"/>
          <w:sz w:val="24"/>
          <w:szCs w:val="24"/>
          <w:vertAlign w:val="subscript"/>
        </w:rPr>
        <w:t xml:space="preserve"> </w:t>
      </w:r>
      <w:r w:rsidRPr="00406A27">
        <w:rPr>
          <w:rFonts w:ascii="Times New Roman" w:hAnsi="Times New Roman" w:cs="Times New Roman"/>
          <w:i/>
          <w:color w:val="000000" w:themeColor="text1"/>
          <w:sz w:val="24"/>
          <w:szCs w:val="24"/>
        </w:rPr>
        <w:t xml:space="preserve">Availability of network services has no significant effect on new </w:t>
      </w:r>
      <w:r w:rsidR="00797C7F" w:rsidRPr="00406A27">
        <w:rPr>
          <w:rFonts w:ascii="Times New Roman" w:hAnsi="Times New Roman" w:cs="Times New Roman"/>
          <w:i/>
          <w:color w:val="000000" w:themeColor="text1"/>
          <w:sz w:val="24"/>
          <w:szCs w:val="24"/>
        </w:rPr>
        <w:t>venture creation</w:t>
      </w:r>
      <w:r w:rsidRPr="00406A27">
        <w:rPr>
          <w:rFonts w:ascii="Times New Roman" w:hAnsi="Times New Roman" w:cs="Times New Roman"/>
          <w:i/>
          <w:color w:val="000000" w:themeColor="text1"/>
          <w:sz w:val="24"/>
          <w:szCs w:val="24"/>
        </w:rPr>
        <w:t xml:space="preserve"> in universities in Kenya.</w:t>
      </w:r>
    </w:p>
    <w:p w14:paraId="06093D83" w14:textId="77777777" w:rsidR="002F4DAD" w:rsidRPr="00406A27" w:rsidRDefault="00066C1F">
      <w:pPr>
        <w:pStyle w:val="Heading1"/>
        <w:spacing w:before="240" w:line="240" w:lineRule="auto"/>
        <w:rPr>
          <w:rFonts w:ascii="Times New Roman" w:hAnsi="Times New Roman" w:cs="Times New Roman"/>
          <w:color w:val="000000" w:themeColor="text1"/>
          <w:sz w:val="24"/>
          <w:szCs w:val="24"/>
        </w:rPr>
      </w:pPr>
      <w:bookmarkStart w:id="71" w:name="_Toc163488351"/>
      <w:r w:rsidRPr="00406A27">
        <w:rPr>
          <w:rFonts w:ascii="Times New Roman" w:hAnsi="Times New Roman" w:cs="Times New Roman"/>
          <w:color w:val="000000" w:themeColor="text1"/>
          <w:sz w:val="24"/>
          <w:szCs w:val="24"/>
        </w:rPr>
        <w:t>2.2.2 ICT Infrastructure and New Venture Creation</w:t>
      </w:r>
      <w:bookmarkEnd w:id="71"/>
    </w:p>
    <w:p w14:paraId="2B8981D0" w14:textId="2A7F5351" w:rsidR="002F4DAD" w:rsidRPr="00406A27" w:rsidRDefault="00066C1F">
      <w:pPr>
        <w:spacing w:before="240" w:line="240" w:lineRule="auto"/>
        <w:jc w:val="both"/>
        <w:rPr>
          <w:rFonts w:ascii="Times New Roman" w:hAnsi="Times New Roman" w:cs="Times New Roman"/>
          <w:color w:val="000000" w:themeColor="text1"/>
          <w:sz w:val="24"/>
          <w:szCs w:val="24"/>
        </w:rPr>
      </w:pPr>
      <w:r w:rsidRPr="00406A27">
        <w:rPr>
          <w:rFonts w:ascii="Times New Roman" w:hAnsi="Times New Roman" w:cs="Times New Roman"/>
          <w:color w:val="000000" w:themeColor="text1"/>
          <w:sz w:val="24"/>
          <w:szCs w:val="24"/>
        </w:rPr>
        <w:t>The term "ICT infrastructure" describes how well-regarded and easily accessible the hardware, software, and other IT tools of incubation centers are for the establishment of new businesses</w:t>
      </w:r>
      <w:r w:rsidR="005D6257" w:rsidRPr="00406A27">
        <w:rPr>
          <w:rFonts w:ascii="Times New Roman" w:hAnsi="Times New Roman" w:cs="Times New Roman"/>
          <w:color w:val="000000" w:themeColor="text1"/>
          <w:sz w:val="24"/>
          <w:szCs w:val="24"/>
        </w:rPr>
        <w:t xml:space="preserve"> (Murage, 2018)</w:t>
      </w:r>
      <w:r w:rsidRPr="00406A27">
        <w:rPr>
          <w:rFonts w:ascii="Times New Roman" w:hAnsi="Times New Roman" w:cs="Times New Roman"/>
          <w:color w:val="000000" w:themeColor="text1"/>
          <w:sz w:val="24"/>
          <w:szCs w:val="24"/>
        </w:rPr>
        <w:t xml:space="preserve">. </w:t>
      </w:r>
    </w:p>
    <w:p w14:paraId="5545DD61" w14:textId="77777777" w:rsidR="002F4DAD" w:rsidRPr="00406A27" w:rsidRDefault="005C0EC8">
      <w:pPr>
        <w:spacing w:before="240" w:line="240" w:lineRule="auto"/>
        <w:jc w:val="both"/>
        <w:rPr>
          <w:rFonts w:ascii="Times New Roman" w:hAnsi="Times New Roman" w:cs="Times New Roman"/>
          <w:color w:val="000000" w:themeColor="text1"/>
          <w:sz w:val="24"/>
          <w:szCs w:val="24"/>
        </w:rPr>
      </w:pPr>
      <w:r w:rsidRPr="00406A27">
        <w:rPr>
          <w:rFonts w:ascii="Times New Roman" w:hAnsi="Times New Roman" w:cs="Times New Roman"/>
          <w:color w:val="000000" w:themeColor="text1"/>
          <w:sz w:val="24"/>
          <w:szCs w:val="24"/>
        </w:rPr>
        <w:lastRenderedPageBreak/>
        <w:t xml:space="preserve">According to </w:t>
      </w:r>
      <w:proofErr w:type="spellStart"/>
      <w:r w:rsidRPr="00406A27">
        <w:rPr>
          <w:rFonts w:ascii="Times New Roman" w:hAnsi="Times New Roman" w:cs="Times New Roman"/>
          <w:color w:val="000000" w:themeColor="text1"/>
          <w:sz w:val="24"/>
          <w:szCs w:val="24"/>
        </w:rPr>
        <w:t>Ruhiu</w:t>
      </w:r>
      <w:proofErr w:type="spellEnd"/>
      <w:r w:rsidRPr="00406A27">
        <w:rPr>
          <w:rFonts w:ascii="Times New Roman" w:hAnsi="Times New Roman" w:cs="Times New Roman"/>
          <w:color w:val="000000" w:themeColor="text1"/>
          <w:sz w:val="24"/>
          <w:szCs w:val="24"/>
        </w:rPr>
        <w:t xml:space="preserve"> (2016), the growth of small and medium-sized businesses in Kenya is positively impacted by a number of factors, including managerial skills, ability to access infrastructure, technology services, and market connections</w:t>
      </w:r>
      <w:r w:rsidRPr="00406A27">
        <w:rPr>
          <w:color w:val="000000" w:themeColor="text1"/>
          <w:sz w:val="24"/>
          <w:szCs w:val="24"/>
        </w:rPr>
        <w:t>.</w:t>
      </w:r>
      <w:r w:rsidR="00066C1F" w:rsidRPr="00406A27">
        <w:rPr>
          <w:rFonts w:ascii="Times New Roman" w:hAnsi="Times New Roman" w:cs="Times New Roman"/>
          <w:color w:val="000000" w:themeColor="text1"/>
          <w:sz w:val="24"/>
          <w:szCs w:val="24"/>
        </w:rPr>
        <w:t xml:space="preserve"> In Nairobi County, 127 </w:t>
      </w:r>
      <w:proofErr w:type="spellStart"/>
      <w:r w:rsidR="00066C1F" w:rsidRPr="00406A27">
        <w:rPr>
          <w:rFonts w:ascii="Times New Roman" w:hAnsi="Times New Roman" w:cs="Times New Roman"/>
          <w:color w:val="000000" w:themeColor="text1"/>
          <w:sz w:val="24"/>
          <w:szCs w:val="24"/>
        </w:rPr>
        <w:t>incubatees</w:t>
      </w:r>
      <w:proofErr w:type="spellEnd"/>
      <w:r w:rsidR="00066C1F" w:rsidRPr="00406A27">
        <w:rPr>
          <w:rFonts w:ascii="Times New Roman" w:hAnsi="Times New Roman" w:cs="Times New Roman"/>
          <w:color w:val="000000" w:themeColor="text1"/>
          <w:sz w:val="24"/>
          <w:szCs w:val="24"/>
        </w:rPr>
        <w:t xml:space="preserve"> from both public and private BI were chosen using a systematic random sampling technique. Likert scale-based questionnaires were utilized as study methodologies for data collection, and a descriptive research design was adopted. The study's primary focus was on BI in Kenya and the steady growth of </w:t>
      </w:r>
      <w:proofErr w:type="spellStart"/>
      <w:r w:rsidR="00066C1F" w:rsidRPr="00406A27">
        <w:rPr>
          <w:rFonts w:ascii="Times New Roman" w:hAnsi="Times New Roman" w:cs="Times New Roman"/>
          <w:color w:val="000000" w:themeColor="text1"/>
          <w:sz w:val="24"/>
          <w:szCs w:val="24"/>
        </w:rPr>
        <w:t>MSEs.</w:t>
      </w:r>
      <w:proofErr w:type="spellEnd"/>
      <w:r w:rsidR="00066C1F" w:rsidRPr="00406A27">
        <w:rPr>
          <w:rFonts w:ascii="Times New Roman" w:hAnsi="Times New Roman" w:cs="Times New Roman"/>
          <w:color w:val="000000" w:themeColor="text1"/>
          <w:sz w:val="24"/>
          <w:szCs w:val="24"/>
        </w:rPr>
        <w:t xml:space="preserve"> The investigation was carried out on public and private BI in the County of Nairobi. The current study evaluated how BI services affected the establishment of new ventures </w:t>
      </w:r>
      <w:r w:rsidR="00066C1F" w:rsidRPr="00607319">
        <w:rPr>
          <w:rFonts w:ascii="Times New Roman" w:hAnsi="Times New Roman" w:cs="Times New Roman"/>
          <w:color w:val="000000" w:themeColor="text1"/>
          <w:sz w:val="24"/>
          <w:szCs w:val="24"/>
        </w:rPr>
        <w:t>at Kenyan universities</w:t>
      </w:r>
      <w:r w:rsidR="00066C1F" w:rsidRPr="00814C39">
        <w:rPr>
          <w:rFonts w:ascii="Times New Roman" w:hAnsi="Times New Roman" w:cs="Times New Roman"/>
          <w:color w:val="000000" w:themeColor="text1"/>
          <w:sz w:val="24"/>
          <w:szCs w:val="24"/>
        </w:rPr>
        <w:t>.</w:t>
      </w:r>
    </w:p>
    <w:p w14:paraId="744AC3C0" w14:textId="3155D310" w:rsidR="002F4DAD" w:rsidRDefault="00066C1F">
      <w:pPr>
        <w:spacing w:before="240" w:line="240" w:lineRule="auto"/>
        <w:jc w:val="both"/>
        <w:rPr>
          <w:rFonts w:ascii="Times New Roman" w:hAnsi="Times New Roman" w:cs="Times New Roman"/>
          <w:color w:val="000000" w:themeColor="text1"/>
          <w:sz w:val="24"/>
          <w:szCs w:val="24"/>
        </w:rPr>
      </w:pPr>
      <w:r w:rsidRPr="00406A27">
        <w:rPr>
          <w:rFonts w:ascii="Times New Roman" w:hAnsi="Times New Roman" w:cs="Times New Roman"/>
          <w:color w:val="000000" w:themeColor="text1"/>
          <w:sz w:val="24"/>
          <w:szCs w:val="24"/>
        </w:rPr>
        <w:t xml:space="preserve">According to the study by Raheem (2021), </w:t>
      </w:r>
      <w:r w:rsidR="005D6257" w:rsidRPr="00406A27">
        <w:rPr>
          <w:rFonts w:ascii="Times New Roman" w:hAnsi="Times New Roman" w:cs="Times New Roman"/>
          <w:color w:val="000000" w:themeColor="text1"/>
          <w:sz w:val="24"/>
          <w:szCs w:val="24"/>
        </w:rPr>
        <w:t>the</w:t>
      </w:r>
      <w:r w:rsidRPr="00406A27">
        <w:rPr>
          <w:rFonts w:ascii="Times New Roman" w:hAnsi="Times New Roman" w:cs="Times New Roman"/>
          <w:color w:val="000000" w:themeColor="text1"/>
          <w:sz w:val="24"/>
          <w:szCs w:val="24"/>
        </w:rPr>
        <w:t xml:space="preserve"> success of start-ups is influenced by financial, business, networking, and infrastructure support. The study </w:t>
      </w:r>
      <w:proofErr w:type="spellStart"/>
      <w:r w:rsidRPr="00406A27">
        <w:rPr>
          <w:rFonts w:ascii="Times New Roman" w:hAnsi="Times New Roman" w:cs="Times New Roman"/>
          <w:color w:val="000000" w:themeColor="text1"/>
          <w:sz w:val="24"/>
          <w:szCs w:val="24"/>
        </w:rPr>
        <w:t>analysed</w:t>
      </w:r>
      <w:proofErr w:type="spellEnd"/>
      <w:r w:rsidRPr="00406A27">
        <w:rPr>
          <w:rFonts w:ascii="Times New Roman" w:hAnsi="Times New Roman" w:cs="Times New Roman"/>
          <w:color w:val="000000" w:themeColor="text1"/>
          <w:sz w:val="24"/>
          <w:szCs w:val="24"/>
        </w:rPr>
        <w:t xml:space="preserve"> how technological incubator affects the viability of new businesses in </w:t>
      </w:r>
      <w:proofErr w:type="spellStart"/>
      <w:r w:rsidRPr="00406A27">
        <w:rPr>
          <w:rFonts w:ascii="Times New Roman" w:hAnsi="Times New Roman" w:cs="Times New Roman"/>
          <w:color w:val="000000" w:themeColor="text1"/>
          <w:sz w:val="24"/>
          <w:szCs w:val="24"/>
        </w:rPr>
        <w:t>Kwara</w:t>
      </w:r>
      <w:proofErr w:type="spellEnd"/>
      <w:r w:rsidRPr="00406A27">
        <w:rPr>
          <w:rFonts w:ascii="Times New Roman" w:hAnsi="Times New Roman" w:cs="Times New Roman"/>
          <w:color w:val="000000" w:themeColor="text1"/>
          <w:sz w:val="24"/>
          <w:szCs w:val="24"/>
        </w:rPr>
        <w:t xml:space="preserve"> State. Data was gathered through a standardized questionnaire as well as in-depth interviews with 40 </w:t>
      </w:r>
      <w:proofErr w:type="spellStart"/>
      <w:r w:rsidRPr="00406A27">
        <w:rPr>
          <w:rFonts w:ascii="Times New Roman" w:hAnsi="Times New Roman" w:cs="Times New Roman"/>
          <w:color w:val="000000" w:themeColor="text1"/>
          <w:sz w:val="24"/>
          <w:szCs w:val="24"/>
        </w:rPr>
        <w:t>incubatees</w:t>
      </w:r>
      <w:proofErr w:type="spellEnd"/>
      <w:r w:rsidRPr="00406A27">
        <w:rPr>
          <w:rFonts w:ascii="Times New Roman" w:hAnsi="Times New Roman" w:cs="Times New Roman"/>
          <w:color w:val="000000" w:themeColor="text1"/>
          <w:sz w:val="24"/>
          <w:szCs w:val="24"/>
        </w:rPr>
        <w:t xml:space="preserve">. </w:t>
      </w:r>
      <w:r w:rsidRPr="00607319">
        <w:rPr>
          <w:rFonts w:ascii="Times New Roman" w:hAnsi="Times New Roman" w:cs="Times New Roman"/>
          <w:color w:val="000000" w:themeColor="text1"/>
          <w:sz w:val="24"/>
          <w:szCs w:val="24"/>
        </w:rPr>
        <w:t xml:space="preserve">The study was conducted on technological incubators in </w:t>
      </w:r>
      <w:proofErr w:type="spellStart"/>
      <w:r w:rsidRPr="00607319">
        <w:rPr>
          <w:rFonts w:ascii="Times New Roman" w:hAnsi="Times New Roman" w:cs="Times New Roman"/>
          <w:color w:val="000000" w:themeColor="text1"/>
          <w:sz w:val="24"/>
          <w:szCs w:val="24"/>
        </w:rPr>
        <w:t>Kware</w:t>
      </w:r>
      <w:proofErr w:type="spellEnd"/>
      <w:r w:rsidRPr="00607319">
        <w:rPr>
          <w:rFonts w:ascii="Times New Roman" w:hAnsi="Times New Roman" w:cs="Times New Roman"/>
          <w:color w:val="000000" w:themeColor="text1"/>
          <w:sz w:val="24"/>
          <w:szCs w:val="24"/>
        </w:rPr>
        <w:t xml:space="preserve"> State.</w:t>
      </w:r>
      <w:r w:rsidRPr="00406A27">
        <w:rPr>
          <w:rFonts w:ascii="Times New Roman" w:hAnsi="Times New Roman" w:cs="Times New Roman"/>
          <w:color w:val="000000" w:themeColor="text1"/>
          <w:sz w:val="24"/>
          <w:szCs w:val="24"/>
        </w:rPr>
        <w:t xml:space="preserve"> This investigation examined the relationship </w:t>
      </w:r>
      <w:proofErr w:type="gramStart"/>
      <w:r w:rsidRPr="00406A27">
        <w:rPr>
          <w:rFonts w:ascii="Times New Roman" w:hAnsi="Times New Roman" w:cs="Times New Roman"/>
          <w:color w:val="000000" w:themeColor="text1"/>
          <w:sz w:val="24"/>
          <w:szCs w:val="24"/>
        </w:rPr>
        <w:t xml:space="preserve">between </w:t>
      </w:r>
      <w:r w:rsidR="009D0BBE">
        <w:rPr>
          <w:rFonts w:ascii="Times New Roman" w:hAnsi="Times New Roman" w:cs="Times New Roman"/>
          <w:color w:val="000000" w:themeColor="text1"/>
          <w:sz w:val="24"/>
          <w:szCs w:val="24"/>
        </w:rPr>
        <w:t xml:space="preserve"> business</w:t>
      </w:r>
      <w:proofErr w:type="gramEnd"/>
      <w:r w:rsidR="009D0BBE">
        <w:rPr>
          <w:rFonts w:ascii="Times New Roman" w:hAnsi="Times New Roman" w:cs="Times New Roman"/>
          <w:color w:val="000000" w:themeColor="text1"/>
          <w:sz w:val="24"/>
          <w:szCs w:val="24"/>
        </w:rPr>
        <w:t xml:space="preserve"> incubator services and </w:t>
      </w:r>
      <w:r w:rsidRPr="00406A27">
        <w:rPr>
          <w:rFonts w:ascii="Times New Roman" w:hAnsi="Times New Roman" w:cs="Times New Roman"/>
          <w:color w:val="000000" w:themeColor="text1"/>
          <w:sz w:val="24"/>
          <w:szCs w:val="24"/>
        </w:rPr>
        <w:t>new venture creation  in universities in Kenya.</w:t>
      </w:r>
    </w:p>
    <w:p w14:paraId="52424746" w14:textId="77777777" w:rsidR="00642807" w:rsidRPr="00406A27" w:rsidRDefault="00642807">
      <w:pPr>
        <w:spacing w:before="240" w:line="240" w:lineRule="auto"/>
        <w:jc w:val="both"/>
        <w:rPr>
          <w:rFonts w:ascii="Times New Roman" w:hAnsi="Times New Roman" w:cs="Times New Roman"/>
          <w:color w:val="000000" w:themeColor="text1"/>
          <w:sz w:val="24"/>
          <w:szCs w:val="24"/>
        </w:rPr>
      </w:pPr>
    </w:p>
    <w:p w14:paraId="7344A411" w14:textId="77777777" w:rsidR="002F4DAD" w:rsidRPr="00406A27" w:rsidRDefault="00066C1F" w:rsidP="00797C7F">
      <w:pPr>
        <w:spacing w:after="0" w:line="240" w:lineRule="auto"/>
        <w:ind w:left="720" w:hanging="720"/>
        <w:jc w:val="both"/>
        <w:rPr>
          <w:rFonts w:ascii="Times New Roman" w:hAnsi="Times New Roman" w:cs="Times New Roman"/>
          <w:i/>
          <w:color w:val="000000" w:themeColor="text1"/>
          <w:sz w:val="24"/>
          <w:szCs w:val="24"/>
        </w:rPr>
      </w:pPr>
      <w:r w:rsidRPr="00406A27">
        <w:rPr>
          <w:rFonts w:ascii="Times New Roman" w:hAnsi="Times New Roman" w:cs="Times New Roman"/>
          <w:b/>
          <w:i/>
          <w:color w:val="000000" w:themeColor="text1"/>
          <w:sz w:val="24"/>
          <w:szCs w:val="24"/>
        </w:rPr>
        <w:t>H</w:t>
      </w:r>
      <w:r w:rsidRPr="00406A27">
        <w:rPr>
          <w:rFonts w:ascii="Times New Roman" w:hAnsi="Times New Roman" w:cs="Times New Roman"/>
          <w:b/>
          <w:i/>
          <w:color w:val="000000" w:themeColor="text1"/>
          <w:sz w:val="24"/>
          <w:szCs w:val="24"/>
          <w:vertAlign w:val="subscript"/>
        </w:rPr>
        <w:t>02</w:t>
      </w:r>
      <w:r w:rsidRPr="00406A27">
        <w:rPr>
          <w:rFonts w:ascii="Times New Roman" w:hAnsi="Times New Roman" w:cs="Times New Roman"/>
          <w:b/>
          <w:i/>
          <w:color w:val="000000" w:themeColor="text1"/>
          <w:sz w:val="24"/>
          <w:szCs w:val="24"/>
        </w:rPr>
        <w:t>:</w:t>
      </w:r>
      <w:r w:rsidRPr="00406A27">
        <w:rPr>
          <w:rFonts w:ascii="Times New Roman" w:hAnsi="Times New Roman" w:cs="Times New Roman"/>
          <w:i/>
          <w:color w:val="000000" w:themeColor="text1"/>
          <w:sz w:val="24"/>
          <w:szCs w:val="24"/>
          <w:vertAlign w:val="subscript"/>
        </w:rPr>
        <w:t xml:space="preserve"> </w:t>
      </w:r>
      <w:r w:rsidRPr="00406A27">
        <w:rPr>
          <w:rFonts w:ascii="Times New Roman" w:hAnsi="Times New Roman" w:cs="Times New Roman"/>
          <w:i/>
          <w:color w:val="000000" w:themeColor="text1"/>
          <w:sz w:val="24"/>
          <w:szCs w:val="24"/>
        </w:rPr>
        <w:t>Availability of ICT infrastructure has no significant effect on new venture creation in universities in Kenya.</w:t>
      </w:r>
    </w:p>
    <w:p w14:paraId="2B57222E" w14:textId="77777777" w:rsidR="002F4DAD" w:rsidRPr="00406A27" w:rsidRDefault="00066C1F">
      <w:pPr>
        <w:pStyle w:val="Heading1"/>
        <w:spacing w:before="240" w:line="240" w:lineRule="auto"/>
        <w:rPr>
          <w:rFonts w:ascii="Times New Roman" w:hAnsi="Times New Roman" w:cs="Times New Roman"/>
          <w:color w:val="000000" w:themeColor="text1"/>
          <w:sz w:val="24"/>
          <w:szCs w:val="24"/>
        </w:rPr>
      </w:pPr>
      <w:bookmarkStart w:id="72" w:name="_Toc163488352"/>
      <w:r w:rsidRPr="00406A27">
        <w:rPr>
          <w:rFonts w:ascii="Times New Roman" w:hAnsi="Times New Roman" w:cs="Times New Roman"/>
          <w:color w:val="000000" w:themeColor="text1"/>
          <w:sz w:val="24"/>
          <w:szCs w:val="24"/>
        </w:rPr>
        <w:t>2.2.3 Training and New Venture Creation</w:t>
      </w:r>
      <w:bookmarkEnd w:id="72"/>
    </w:p>
    <w:p w14:paraId="48C6F7E2" w14:textId="3886EE1A" w:rsidR="002F4DAD" w:rsidRPr="00406A27" w:rsidRDefault="00066C1F">
      <w:pPr>
        <w:spacing w:before="240" w:line="240" w:lineRule="auto"/>
        <w:jc w:val="both"/>
        <w:rPr>
          <w:rFonts w:ascii="Times New Roman" w:hAnsi="Times New Roman" w:cs="Times New Roman"/>
          <w:color w:val="000000" w:themeColor="text1"/>
          <w:sz w:val="24"/>
          <w:szCs w:val="24"/>
          <w:shd w:val="clear" w:color="auto" w:fill="FFFFFF"/>
        </w:rPr>
      </w:pPr>
      <w:r w:rsidRPr="00406A27">
        <w:rPr>
          <w:rFonts w:ascii="Times New Roman" w:hAnsi="Times New Roman" w:cs="Times New Roman"/>
          <w:color w:val="000000" w:themeColor="text1"/>
          <w:sz w:val="24"/>
          <w:szCs w:val="24"/>
          <w:shd w:val="clear" w:color="auto" w:fill="FFFFFF"/>
        </w:rPr>
        <w:t>Training</w:t>
      </w:r>
      <w:r w:rsidR="00D20298">
        <w:rPr>
          <w:rFonts w:ascii="Times New Roman" w:hAnsi="Times New Roman" w:cs="Times New Roman"/>
          <w:color w:val="000000" w:themeColor="text1"/>
          <w:sz w:val="24"/>
          <w:szCs w:val="24"/>
          <w:shd w:val="clear" w:color="auto" w:fill="FFFFFF"/>
        </w:rPr>
        <w:t xml:space="preserve"> is a term used for </w:t>
      </w:r>
      <w:r w:rsidRPr="00406A27">
        <w:rPr>
          <w:rFonts w:ascii="Times New Roman" w:hAnsi="Times New Roman" w:cs="Times New Roman"/>
          <w:color w:val="000000" w:themeColor="text1"/>
          <w:sz w:val="24"/>
          <w:szCs w:val="24"/>
          <w:shd w:val="clear" w:color="auto" w:fill="FFFFFF"/>
        </w:rPr>
        <w:t>programs provided to business owners with the goal of improving their ability to run their companies effectively. Examples of these programs include marketing, management, and financial abilities (</w:t>
      </w:r>
      <w:proofErr w:type="spellStart"/>
      <w:r w:rsidRPr="00406A27">
        <w:rPr>
          <w:rFonts w:ascii="Times New Roman" w:hAnsi="Times New Roman" w:cs="Times New Roman"/>
          <w:color w:val="000000" w:themeColor="text1"/>
          <w:sz w:val="24"/>
          <w:szCs w:val="24"/>
          <w:shd w:val="clear" w:color="auto" w:fill="FFFFFF"/>
        </w:rPr>
        <w:t>Aboobaker</w:t>
      </w:r>
      <w:proofErr w:type="spellEnd"/>
      <w:r w:rsidRPr="00406A27">
        <w:rPr>
          <w:rFonts w:ascii="Times New Roman" w:hAnsi="Times New Roman" w:cs="Times New Roman"/>
          <w:color w:val="000000" w:themeColor="text1"/>
          <w:sz w:val="24"/>
          <w:szCs w:val="24"/>
          <w:shd w:val="clear" w:color="auto" w:fill="FFFFFF"/>
        </w:rPr>
        <w:t xml:space="preserve">, 2020). </w:t>
      </w:r>
    </w:p>
    <w:p w14:paraId="14206349" w14:textId="2B691F8F" w:rsidR="002F4DAD" w:rsidRPr="00406A27" w:rsidRDefault="00066C1F">
      <w:pPr>
        <w:jc w:val="both"/>
        <w:rPr>
          <w:rFonts w:ascii="Times New Roman" w:hAnsi="Times New Roman" w:cs="Times New Roman"/>
          <w:color w:val="000000" w:themeColor="text1"/>
          <w:sz w:val="24"/>
          <w:szCs w:val="24"/>
        </w:rPr>
      </w:pPr>
      <w:r w:rsidRPr="00406A27">
        <w:rPr>
          <w:rFonts w:ascii="Times New Roman" w:hAnsi="Times New Roman" w:cs="Times New Roman"/>
          <w:color w:val="000000" w:themeColor="text1"/>
          <w:sz w:val="24"/>
          <w:szCs w:val="24"/>
        </w:rPr>
        <w:t>The study by De-Esteban-Escobar, De-</w:t>
      </w:r>
      <w:proofErr w:type="spellStart"/>
      <w:r w:rsidRPr="00406A27">
        <w:rPr>
          <w:rFonts w:ascii="Times New Roman" w:hAnsi="Times New Roman" w:cs="Times New Roman"/>
          <w:color w:val="000000" w:themeColor="text1"/>
          <w:sz w:val="24"/>
          <w:szCs w:val="24"/>
        </w:rPr>
        <w:t>Pablos</w:t>
      </w:r>
      <w:proofErr w:type="spellEnd"/>
      <w:r w:rsidRPr="00406A27">
        <w:rPr>
          <w:rFonts w:ascii="Times New Roman" w:hAnsi="Times New Roman" w:cs="Times New Roman"/>
          <w:color w:val="000000" w:themeColor="text1"/>
          <w:sz w:val="24"/>
          <w:szCs w:val="24"/>
        </w:rPr>
        <w:t>-</w:t>
      </w:r>
      <w:proofErr w:type="spellStart"/>
      <w:r w:rsidRPr="00406A27">
        <w:rPr>
          <w:rFonts w:ascii="Times New Roman" w:hAnsi="Times New Roman" w:cs="Times New Roman"/>
          <w:color w:val="000000" w:themeColor="text1"/>
          <w:sz w:val="24"/>
          <w:szCs w:val="24"/>
        </w:rPr>
        <w:t>Heredero</w:t>
      </w:r>
      <w:proofErr w:type="spellEnd"/>
      <w:r w:rsidRPr="00406A27">
        <w:rPr>
          <w:rFonts w:ascii="Times New Roman" w:hAnsi="Times New Roman" w:cs="Times New Roman"/>
          <w:color w:val="000000" w:themeColor="text1"/>
          <w:sz w:val="24"/>
          <w:szCs w:val="24"/>
        </w:rPr>
        <w:t>, Montes-</w:t>
      </w:r>
      <w:proofErr w:type="spellStart"/>
      <w:r w:rsidRPr="00406A27">
        <w:rPr>
          <w:rFonts w:ascii="Times New Roman" w:hAnsi="Times New Roman" w:cs="Times New Roman"/>
          <w:color w:val="000000" w:themeColor="text1"/>
          <w:sz w:val="24"/>
          <w:szCs w:val="24"/>
        </w:rPr>
        <w:t>Botella</w:t>
      </w:r>
      <w:proofErr w:type="spellEnd"/>
      <w:r w:rsidRPr="00406A27">
        <w:rPr>
          <w:rFonts w:ascii="Times New Roman" w:hAnsi="Times New Roman" w:cs="Times New Roman"/>
          <w:color w:val="000000" w:themeColor="text1"/>
          <w:sz w:val="24"/>
          <w:szCs w:val="24"/>
        </w:rPr>
        <w:t xml:space="preserve">, &amp; Blanco-Jiménez. (2025), examined the effects of training and support programs offered by business incubators on entrepreneurship's emotional intelligence and how this leads to the success of </w:t>
      </w:r>
      <w:r w:rsidRPr="00814C39">
        <w:rPr>
          <w:rFonts w:ascii="Times New Roman" w:hAnsi="Times New Roman" w:cs="Times New Roman"/>
          <w:color w:val="000000" w:themeColor="text1"/>
          <w:sz w:val="24"/>
          <w:szCs w:val="24"/>
        </w:rPr>
        <w:t>fo</w:t>
      </w:r>
      <w:r w:rsidRPr="00607319">
        <w:rPr>
          <w:rFonts w:ascii="Times New Roman" w:hAnsi="Times New Roman" w:cs="Times New Roman"/>
          <w:color w:val="000000" w:themeColor="text1"/>
          <w:sz w:val="24"/>
          <w:szCs w:val="24"/>
        </w:rPr>
        <w:t>stered</w:t>
      </w:r>
      <w:r w:rsidRPr="00814C39">
        <w:rPr>
          <w:rFonts w:ascii="Times New Roman" w:hAnsi="Times New Roman" w:cs="Times New Roman"/>
          <w:color w:val="000000" w:themeColor="text1"/>
          <w:sz w:val="24"/>
          <w:szCs w:val="24"/>
        </w:rPr>
        <w:t xml:space="preserve"> businesses. </w:t>
      </w:r>
      <w:r w:rsidR="00D20298" w:rsidRPr="00607319">
        <w:rPr>
          <w:rFonts w:ascii="Times New Roman" w:hAnsi="Times New Roman" w:cs="Times New Roman"/>
          <w:color w:val="000000" w:themeColor="text1"/>
          <w:sz w:val="24"/>
          <w:szCs w:val="24"/>
        </w:rPr>
        <w:t>D</w:t>
      </w:r>
      <w:r w:rsidRPr="00607319">
        <w:rPr>
          <w:rFonts w:ascii="Times New Roman" w:hAnsi="Times New Roman" w:cs="Times New Roman"/>
          <w:color w:val="000000" w:themeColor="text1"/>
          <w:sz w:val="24"/>
          <w:szCs w:val="24"/>
        </w:rPr>
        <w:t>ata gathered between October 2023 and February 2024 and a s</w:t>
      </w:r>
      <w:r w:rsidR="0056308C" w:rsidRPr="00607319">
        <w:rPr>
          <w:rFonts w:ascii="Times New Roman" w:hAnsi="Times New Roman" w:cs="Times New Roman"/>
          <w:color w:val="000000" w:themeColor="text1"/>
          <w:sz w:val="24"/>
          <w:szCs w:val="24"/>
        </w:rPr>
        <w:t>tructural equation model (SEM)</w:t>
      </w:r>
      <w:r w:rsidR="00D20298" w:rsidRPr="00607319">
        <w:rPr>
          <w:rFonts w:ascii="Times New Roman" w:hAnsi="Times New Roman" w:cs="Times New Roman"/>
          <w:color w:val="000000" w:themeColor="text1"/>
          <w:sz w:val="24"/>
          <w:szCs w:val="24"/>
        </w:rPr>
        <w:t xml:space="preserve"> was used</w:t>
      </w:r>
      <w:r w:rsidR="0056308C" w:rsidRPr="00607319">
        <w:rPr>
          <w:rFonts w:ascii="Times New Roman" w:hAnsi="Times New Roman" w:cs="Times New Roman"/>
          <w:color w:val="000000" w:themeColor="text1"/>
          <w:sz w:val="24"/>
          <w:szCs w:val="24"/>
        </w:rPr>
        <w:t>.</w:t>
      </w:r>
      <w:r w:rsidR="0056308C" w:rsidRPr="00406A27">
        <w:rPr>
          <w:rFonts w:ascii="Times New Roman" w:hAnsi="Times New Roman" w:cs="Times New Roman"/>
          <w:color w:val="000000" w:themeColor="text1"/>
          <w:sz w:val="24"/>
          <w:szCs w:val="24"/>
        </w:rPr>
        <w:t xml:space="preserve"> </w:t>
      </w:r>
      <w:r w:rsidRPr="00406A27">
        <w:rPr>
          <w:rFonts w:ascii="Times New Roman" w:hAnsi="Times New Roman" w:cs="Times New Roman"/>
          <w:color w:val="000000" w:themeColor="text1"/>
          <w:sz w:val="24"/>
          <w:szCs w:val="24"/>
        </w:rPr>
        <w:t>The results show</w:t>
      </w:r>
      <w:r w:rsidR="0056308C" w:rsidRPr="00406A27">
        <w:rPr>
          <w:rFonts w:ascii="Times New Roman" w:hAnsi="Times New Roman" w:cs="Times New Roman"/>
          <w:color w:val="000000" w:themeColor="text1"/>
          <w:sz w:val="24"/>
          <w:szCs w:val="24"/>
        </w:rPr>
        <w:t>ed</w:t>
      </w:r>
      <w:r w:rsidRPr="00406A27">
        <w:rPr>
          <w:rFonts w:ascii="Times New Roman" w:hAnsi="Times New Roman" w:cs="Times New Roman"/>
          <w:color w:val="000000" w:themeColor="text1"/>
          <w:sz w:val="24"/>
          <w:szCs w:val="24"/>
        </w:rPr>
        <w:t xml:space="preserve"> that: First, training programs offered by business incubators greatly improve the emotional intelligence of entrepreneurs. Second, psychological support services assist business owners in overcoming obstacles and keeping a positive outlook. Third, incubators offer a nurturing atmosphere that boosts entrepreneurs' self-esteem and helps their businesses succeed. The study suggested that in order to boost the entrepreneurial ecosystem, more efficient business incubator programs should be created, and regulations should be created that prioritize the emotional development of entrepreneurs.</w:t>
      </w:r>
    </w:p>
    <w:p w14:paraId="398D9441" w14:textId="43B98D5D" w:rsidR="002F4DAD" w:rsidRPr="00406A27" w:rsidRDefault="00066C1F">
      <w:pPr>
        <w:spacing w:before="240" w:line="240" w:lineRule="auto"/>
        <w:jc w:val="both"/>
        <w:rPr>
          <w:rFonts w:ascii="Times New Roman" w:hAnsi="Times New Roman" w:cs="Times New Roman"/>
          <w:color w:val="000000" w:themeColor="text1"/>
          <w:sz w:val="24"/>
          <w:szCs w:val="24"/>
          <w:shd w:val="clear" w:color="auto" w:fill="FFFFFF"/>
        </w:rPr>
      </w:pPr>
      <w:r w:rsidRPr="00406A27">
        <w:rPr>
          <w:rFonts w:ascii="Times New Roman" w:hAnsi="Times New Roman" w:cs="Times New Roman"/>
          <w:color w:val="000000" w:themeColor="text1"/>
          <w:sz w:val="24"/>
          <w:szCs w:val="24"/>
        </w:rPr>
        <w:t xml:space="preserve">The study by </w:t>
      </w:r>
      <w:proofErr w:type="spellStart"/>
      <w:r w:rsidRPr="00406A27">
        <w:rPr>
          <w:rFonts w:ascii="Times New Roman" w:hAnsi="Times New Roman" w:cs="Times New Roman"/>
          <w:color w:val="000000" w:themeColor="text1"/>
          <w:sz w:val="24"/>
          <w:szCs w:val="24"/>
        </w:rPr>
        <w:t>Aboobaker</w:t>
      </w:r>
      <w:proofErr w:type="spellEnd"/>
      <w:r w:rsidRPr="00406A27">
        <w:rPr>
          <w:rFonts w:ascii="Times New Roman" w:hAnsi="Times New Roman" w:cs="Times New Roman"/>
          <w:color w:val="000000" w:themeColor="text1"/>
          <w:sz w:val="24"/>
          <w:szCs w:val="24"/>
        </w:rPr>
        <w:t xml:space="preserve"> (2020), on </w:t>
      </w:r>
      <w:r w:rsidRPr="00406A27">
        <w:rPr>
          <w:rFonts w:ascii="Times New Roman" w:hAnsi="Times New Roman" w:cs="Times New Roman"/>
          <w:color w:val="000000" w:themeColor="text1"/>
          <w:sz w:val="24"/>
          <w:szCs w:val="24"/>
          <w:shd w:val="clear" w:color="auto" w:fill="FFFFFF"/>
        </w:rPr>
        <w:t xml:space="preserve">the influence of entrepreneurial training on workforce capability and entrepreneurial intentions. It was discovered that entrepreneurship education and training are </w:t>
      </w:r>
      <w:r w:rsidR="0056308C" w:rsidRPr="00406A27">
        <w:rPr>
          <w:rFonts w:ascii="Times New Roman" w:hAnsi="Times New Roman" w:cs="Times New Roman"/>
          <w:color w:val="000000" w:themeColor="text1"/>
          <w:sz w:val="24"/>
          <w:szCs w:val="24"/>
          <w:shd w:val="clear" w:color="auto" w:fill="FFFFFF"/>
        </w:rPr>
        <w:t xml:space="preserve">effective in inspiring </w:t>
      </w:r>
      <w:r w:rsidRPr="00406A27">
        <w:rPr>
          <w:rFonts w:ascii="Times New Roman" w:hAnsi="Times New Roman" w:cs="Times New Roman"/>
          <w:color w:val="000000" w:themeColor="text1"/>
          <w:sz w:val="24"/>
          <w:szCs w:val="24"/>
          <w:shd w:val="clear" w:color="auto" w:fill="FFFFFF"/>
        </w:rPr>
        <w:t>learners’ level of entrepreneurial intention.</w:t>
      </w:r>
      <w:r w:rsidRPr="00406A27">
        <w:rPr>
          <w:rFonts w:ascii="Times New Roman" w:hAnsi="Times New Roman" w:cs="Times New Roman"/>
          <w:color w:val="000000" w:themeColor="text1"/>
          <w:sz w:val="24"/>
          <w:szCs w:val="24"/>
        </w:rPr>
        <w:t xml:space="preserve"> </w:t>
      </w:r>
      <w:r w:rsidRPr="00406A27">
        <w:rPr>
          <w:rFonts w:ascii="Times New Roman" w:hAnsi="Times New Roman" w:cs="Times New Roman"/>
          <w:color w:val="000000" w:themeColor="text1"/>
          <w:sz w:val="24"/>
          <w:szCs w:val="24"/>
          <w:shd w:val="clear" w:color="auto" w:fill="FFFFFF"/>
        </w:rPr>
        <w:t>A random selection of 330 final-year students from various fields, including management, science and technology who had finished a course on "entrepreneurship and new business management" were used to create the sample responses.</w:t>
      </w:r>
      <w:r w:rsidRPr="00406A27">
        <w:rPr>
          <w:rFonts w:ascii="Times New Roman" w:hAnsi="Times New Roman" w:cs="Times New Roman"/>
          <w:color w:val="000000" w:themeColor="text1"/>
          <w:sz w:val="24"/>
          <w:szCs w:val="24"/>
        </w:rPr>
        <w:t xml:space="preserve"> </w:t>
      </w:r>
      <w:r w:rsidRPr="00607319">
        <w:rPr>
          <w:rFonts w:ascii="Times New Roman" w:hAnsi="Times New Roman" w:cs="Times New Roman"/>
          <w:color w:val="000000" w:themeColor="text1"/>
          <w:sz w:val="24"/>
          <w:szCs w:val="24"/>
          <w:shd w:val="clear" w:color="auto" w:fill="FFFFFF"/>
        </w:rPr>
        <w:t>Data collection was done using the questionnaires</w:t>
      </w:r>
      <w:r w:rsidRPr="00406A27">
        <w:rPr>
          <w:rFonts w:ascii="Times New Roman" w:hAnsi="Times New Roman" w:cs="Times New Roman"/>
          <w:color w:val="000000" w:themeColor="text1"/>
          <w:sz w:val="24"/>
          <w:szCs w:val="24"/>
          <w:shd w:val="clear" w:color="auto" w:fill="FFFFFF"/>
        </w:rPr>
        <w:t xml:space="preserve">. The study </w:t>
      </w:r>
      <w:r w:rsidRPr="00F879D8">
        <w:rPr>
          <w:rFonts w:ascii="Times New Roman" w:hAnsi="Times New Roman" w:cs="Times New Roman"/>
          <w:color w:val="000000" w:themeColor="text1"/>
          <w:sz w:val="24"/>
          <w:szCs w:val="24"/>
          <w:shd w:val="clear" w:color="auto" w:fill="FFFFFF"/>
        </w:rPr>
        <w:t>also</w:t>
      </w:r>
      <w:r w:rsidRPr="00406A27">
        <w:rPr>
          <w:rFonts w:ascii="Times New Roman" w:hAnsi="Times New Roman" w:cs="Times New Roman"/>
          <w:color w:val="000000" w:themeColor="text1"/>
          <w:sz w:val="24"/>
          <w:szCs w:val="24"/>
          <w:shd w:val="clear" w:color="auto" w:fill="FFFFFF"/>
        </w:rPr>
        <w:t xml:space="preserve"> </w:t>
      </w:r>
      <w:r w:rsidRPr="00406A27">
        <w:rPr>
          <w:rFonts w:ascii="Times New Roman" w:hAnsi="Times New Roman" w:cs="Times New Roman"/>
          <w:color w:val="000000" w:themeColor="text1"/>
          <w:sz w:val="24"/>
          <w:szCs w:val="24"/>
          <w:shd w:val="clear" w:color="auto" w:fill="FFFFFF"/>
        </w:rPr>
        <w:lastRenderedPageBreak/>
        <w:t xml:space="preserve">discovered that workforce is critical in intervening in the link between entrepreneurial education and intention. </w:t>
      </w:r>
    </w:p>
    <w:p w14:paraId="077D45F4" w14:textId="77777777" w:rsidR="002F4DAD" w:rsidRPr="00406A27" w:rsidRDefault="00066C1F" w:rsidP="00797C7F">
      <w:pPr>
        <w:spacing w:after="0" w:line="240" w:lineRule="auto"/>
        <w:ind w:left="720" w:hanging="720"/>
        <w:jc w:val="both"/>
        <w:rPr>
          <w:rFonts w:ascii="Times New Roman" w:hAnsi="Times New Roman" w:cs="Times New Roman"/>
          <w:i/>
          <w:color w:val="000000" w:themeColor="text1"/>
          <w:sz w:val="24"/>
          <w:szCs w:val="24"/>
        </w:rPr>
      </w:pPr>
      <w:r w:rsidRPr="00406A27">
        <w:rPr>
          <w:rFonts w:ascii="Times New Roman" w:hAnsi="Times New Roman" w:cs="Times New Roman"/>
          <w:b/>
          <w:i/>
          <w:color w:val="000000" w:themeColor="text1"/>
          <w:sz w:val="24"/>
          <w:szCs w:val="24"/>
        </w:rPr>
        <w:t>H</w:t>
      </w:r>
      <w:r w:rsidRPr="00406A27">
        <w:rPr>
          <w:rFonts w:ascii="Times New Roman" w:hAnsi="Times New Roman" w:cs="Times New Roman"/>
          <w:b/>
          <w:i/>
          <w:color w:val="000000" w:themeColor="text1"/>
          <w:sz w:val="24"/>
          <w:szCs w:val="24"/>
          <w:vertAlign w:val="subscript"/>
        </w:rPr>
        <w:t>03</w:t>
      </w:r>
      <w:r w:rsidRPr="00406A27">
        <w:rPr>
          <w:rFonts w:ascii="Times New Roman" w:hAnsi="Times New Roman" w:cs="Times New Roman"/>
          <w:b/>
          <w:i/>
          <w:color w:val="000000" w:themeColor="text1"/>
          <w:sz w:val="24"/>
          <w:szCs w:val="24"/>
        </w:rPr>
        <w:t>:</w:t>
      </w:r>
      <w:r w:rsidRPr="00406A27">
        <w:rPr>
          <w:rFonts w:ascii="Times New Roman" w:hAnsi="Times New Roman" w:cs="Times New Roman"/>
          <w:i/>
          <w:color w:val="000000" w:themeColor="text1"/>
          <w:sz w:val="24"/>
          <w:szCs w:val="24"/>
          <w:vertAlign w:val="subscript"/>
        </w:rPr>
        <w:t xml:space="preserve"> </w:t>
      </w:r>
      <w:r w:rsidRPr="00406A27">
        <w:rPr>
          <w:rFonts w:ascii="Times New Roman" w:hAnsi="Times New Roman" w:cs="Times New Roman"/>
          <w:i/>
          <w:color w:val="000000" w:themeColor="text1"/>
          <w:sz w:val="24"/>
          <w:szCs w:val="24"/>
        </w:rPr>
        <w:t>Availability of training services has no significant ef</w:t>
      </w:r>
      <w:r w:rsidR="00797C7F" w:rsidRPr="00406A27">
        <w:rPr>
          <w:rFonts w:ascii="Times New Roman" w:hAnsi="Times New Roman" w:cs="Times New Roman"/>
          <w:i/>
          <w:color w:val="000000" w:themeColor="text1"/>
          <w:sz w:val="24"/>
          <w:szCs w:val="24"/>
        </w:rPr>
        <w:t>fect on new venture creation in universitie</w:t>
      </w:r>
      <w:r w:rsidR="00797C7F" w:rsidRPr="00406A27">
        <w:rPr>
          <w:rFonts w:ascii="Times New Roman" w:hAnsi="Times New Roman" w:cs="Times New Roman"/>
          <w:b/>
          <w:i/>
          <w:color w:val="000000" w:themeColor="text1"/>
          <w:sz w:val="24"/>
          <w:szCs w:val="24"/>
        </w:rPr>
        <w:t>s</w:t>
      </w:r>
      <w:r w:rsidRPr="00406A27">
        <w:rPr>
          <w:rFonts w:ascii="Times New Roman" w:hAnsi="Times New Roman" w:cs="Times New Roman"/>
          <w:i/>
          <w:color w:val="000000" w:themeColor="text1"/>
          <w:sz w:val="24"/>
          <w:szCs w:val="24"/>
        </w:rPr>
        <w:t xml:space="preserve"> in Kenya.</w:t>
      </w:r>
    </w:p>
    <w:p w14:paraId="6BF147ED" w14:textId="77777777" w:rsidR="002F4DAD" w:rsidRPr="00406A27" w:rsidRDefault="00066C1F">
      <w:pPr>
        <w:pStyle w:val="Heading1"/>
        <w:spacing w:before="240" w:line="240" w:lineRule="auto"/>
        <w:rPr>
          <w:rFonts w:ascii="Times New Roman" w:hAnsi="Times New Roman" w:cs="Times New Roman"/>
          <w:color w:val="000000" w:themeColor="text1"/>
          <w:sz w:val="24"/>
          <w:szCs w:val="24"/>
        </w:rPr>
      </w:pPr>
      <w:bookmarkStart w:id="73" w:name="_Toc199766814"/>
      <w:bookmarkStart w:id="74" w:name="_Toc192856545"/>
      <w:r w:rsidRPr="00406A27">
        <w:rPr>
          <w:rFonts w:ascii="Times New Roman" w:eastAsia="SimSun" w:hAnsi="Times New Roman" w:cs="Times New Roman"/>
          <w:color w:val="000000" w:themeColor="text1"/>
          <w:sz w:val="24"/>
          <w:szCs w:val="24"/>
          <w:lang w:eastAsia="en-ZA"/>
        </w:rPr>
        <w:t xml:space="preserve">2.2.4: </w:t>
      </w:r>
      <w:r w:rsidRPr="00406A27">
        <w:rPr>
          <w:rFonts w:ascii="Times New Roman" w:hAnsi="Times New Roman" w:cs="Times New Roman"/>
          <w:color w:val="000000" w:themeColor="text1"/>
          <w:sz w:val="24"/>
          <w:szCs w:val="24"/>
        </w:rPr>
        <w:t>Access to Financial Resources and New Venture Creation</w:t>
      </w:r>
      <w:bookmarkEnd w:id="73"/>
      <w:bookmarkEnd w:id="74"/>
    </w:p>
    <w:p w14:paraId="22614855" w14:textId="77777777" w:rsidR="002F4DAD" w:rsidRPr="00406A27" w:rsidRDefault="00066C1F">
      <w:pPr>
        <w:spacing w:before="240" w:line="240" w:lineRule="auto"/>
        <w:jc w:val="both"/>
        <w:rPr>
          <w:rFonts w:ascii="Times New Roman" w:hAnsi="Times New Roman" w:cs="Times New Roman"/>
          <w:color w:val="000000" w:themeColor="text1"/>
          <w:sz w:val="24"/>
          <w:szCs w:val="24"/>
        </w:rPr>
      </w:pPr>
      <w:r w:rsidRPr="00406A27">
        <w:rPr>
          <w:rFonts w:ascii="Times New Roman" w:hAnsi="Times New Roman" w:cs="Times New Roman"/>
          <w:color w:val="000000" w:themeColor="text1"/>
          <w:sz w:val="24"/>
          <w:szCs w:val="24"/>
        </w:rPr>
        <w:t xml:space="preserve">This is when investors or the government give money to tenant companies directly or indirectly, through bank loans or UBI donations. The success of startups is largely dependent on their ability to raise money. At critical growth stages, incubators provide crucial financial support by facilitating pitch sessions and connecting companies with investors. For successful entrepreneurs, incubators offer extensive financial networks (Beatrice, </w:t>
      </w:r>
      <w:proofErr w:type="spellStart"/>
      <w:r w:rsidRPr="00406A27">
        <w:rPr>
          <w:rFonts w:ascii="Times New Roman" w:hAnsi="Times New Roman" w:cs="Times New Roman"/>
          <w:color w:val="000000" w:themeColor="text1"/>
          <w:sz w:val="24"/>
          <w:szCs w:val="24"/>
        </w:rPr>
        <w:t>Wangondu</w:t>
      </w:r>
      <w:proofErr w:type="spellEnd"/>
      <w:r w:rsidRPr="00406A27">
        <w:rPr>
          <w:rFonts w:ascii="Times New Roman" w:hAnsi="Times New Roman" w:cs="Times New Roman"/>
          <w:color w:val="000000" w:themeColor="text1"/>
          <w:sz w:val="24"/>
          <w:szCs w:val="24"/>
        </w:rPr>
        <w:t xml:space="preserve">, &amp; </w:t>
      </w:r>
      <w:proofErr w:type="spellStart"/>
      <w:r w:rsidRPr="00406A27">
        <w:rPr>
          <w:rFonts w:ascii="Times New Roman" w:hAnsi="Times New Roman" w:cs="Times New Roman"/>
          <w:color w:val="000000" w:themeColor="text1"/>
          <w:sz w:val="24"/>
          <w:szCs w:val="24"/>
        </w:rPr>
        <w:t>Muathe</w:t>
      </w:r>
      <w:proofErr w:type="spellEnd"/>
      <w:r w:rsidRPr="00406A27">
        <w:rPr>
          <w:rFonts w:ascii="Times New Roman" w:hAnsi="Times New Roman" w:cs="Times New Roman"/>
          <w:color w:val="000000" w:themeColor="text1"/>
          <w:sz w:val="24"/>
          <w:szCs w:val="24"/>
        </w:rPr>
        <w:t xml:space="preserve">, 2023; </w:t>
      </w:r>
      <w:proofErr w:type="spellStart"/>
      <w:r w:rsidRPr="00406A27">
        <w:rPr>
          <w:rFonts w:ascii="Times New Roman" w:hAnsi="Times New Roman" w:cs="Times New Roman"/>
          <w:color w:val="000000" w:themeColor="text1"/>
          <w:sz w:val="24"/>
          <w:szCs w:val="24"/>
        </w:rPr>
        <w:t>Karitu</w:t>
      </w:r>
      <w:proofErr w:type="spellEnd"/>
      <w:r w:rsidRPr="00406A27">
        <w:rPr>
          <w:rFonts w:ascii="Times New Roman" w:hAnsi="Times New Roman" w:cs="Times New Roman"/>
          <w:color w:val="000000" w:themeColor="text1"/>
          <w:sz w:val="24"/>
          <w:szCs w:val="24"/>
        </w:rPr>
        <w:t xml:space="preserve"> &amp; </w:t>
      </w:r>
      <w:proofErr w:type="spellStart"/>
      <w:r w:rsidRPr="00406A27">
        <w:rPr>
          <w:rFonts w:ascii="Times New Roman" w:hAnsi="Times New Roman" w:cs="Times New Roman"/>
          <w:color w:val="000000" w:themeColor="text1"/>
          <w:sz w:val="24"/>
          <w:szCs w:val="24"/>
        </w:rPr>
        <w:t>Muathe</w:t>
      </w:r>
      <w:proofErr w:type="spellEnd"/>
      <w:r w:rsidRPr="00406A27">
        <w:rPr>
          <w:rFonts w:ascii="Times New Roman" w:hAnsi="Times New Roman" w:cs="Times New Roman"/>
          <w:color w:val="000000" w:themeColor="text1"/>
          <w:sz w:val="24"/>
          <w:szCs w:val="24"/>
        </w:rPr>
        <w:t>, 2023).</w:t>
      </w:r>
    </w:p>
    <w:p w14:paraId="7D866738" w14:textId="77777777" w:rsidR="00165862" w:rsidRDefault="00165862">
      <w:pPr>
        <w:jc w:val="both"/>
        <w:rPr>
          <w:rFonts w:ascii="Times New Roman" w:hAnsi="Times New Roman" w:cs="Times New Roman"/>
          <w:color w:val="000000" w:themeColor="text1"/>
          <w:sz w:val="24"/>
          <w:szCs w:val="24"/>
        </w:rPr>
      </w:pPr>
    </w:p>
    <w:p w14:paraId="47ABF13E" w14:textId="7220439E" w:rsidR="002F4DAD" w:rsidRPr="00406A27" w:rsidRDefault="00066C1F">
      <w:pPr>
        <w:jc w:val="both"/>
        <w:rPr>
          <w:rFonts w:ascii="Times New Roman" w:hAnsi="Times New Roman" w:cs="Times New Roman"/>
          <w:color w:val="000000" w:themeColor="text1"/>
          <w:sz w:val="24"/>
          <w:szCs w:val="24"/>
        </w:rPr>
      </w:pPr>
      <w:proofErr w:type="spellStart"/>
      <w:r w:rsidRPr="00406A27">
        <w:rPr>
          <w:rFonts w:ascii="Times New Roman" w:hAnsi="Times New Roman" w:cs="Times New Roman"/>
          <w:color w:val="000000" w:themeColor="text1"/>
          <w:sz w:val="24"/>
          <w:szCs w:val="24"/>
        </w:rPr>
        <w:t>Zhahir</w:t>
      </w:r>
      <w:proofErr w:type="spellEnd"/>
      <w:r w:rsidRPr="00406A27">
        <w:rPr>
          <w:rFonts w:ascii="Times New Roman" w:hAnsi="Times New Roman" w:cs="Times New Roman"/>
          <w:color w:val="000000" w:themeColor="text1"/>
          <w:sz w:val="24"/>
          <w:szCs w:val="24"/>
        </w:rPr>
        <w:t xml:space="preserve">, </w:t>
      </w:r>
      <w:proofErr w:type="spellStart"/>
      <w:r w:rsidRPr="00406A27">
        <w:rPr>
          <w:rFonts w:ascii="Times New Roman" w:hAnsi="Times New Roman" w:cs="Times New Roman"/>
          <w:color w:val="000000" w:themeColor="text1"/>
          <w:sz w:val="24"/>
          <w:szCs w:val="24"/>
        </w:rPr>
        <w:t>Muslimin</w:t>
      </w:r>
      <w:proofErr w:type="spellEnd"/>
      <w:r w:rsidRPr="00406A27">
        <w:rPr>
          <w:rFonts w:ascii="Times New Roman" w:hAnsi="Times New Roman" w:cs="Times New Roman"/>
          <w:color w:val="000000" w:themeColor="text1"/>
          <w:sz w:val="24"/>
          <w:szCs w:val="24"/>
        </w:rPr>
        <w:t xml:space="preserve">, </w:t>
      </w:r>
      <w:proofErr w:type="spellStart"/>
      <w:r w:rsidRPr="00406A27">
        <w:rPr>
          <w:rFonts w:ascii="Times New Roman" w:hAnsi="Times New Roman" w:cs="Times New Roman"/>
          <w:color w:val="000000" w:themeColor="text1"/>
          <w:sz w:val="24"/>
          <w:szCs w:val="24"/>
        </w:rPr>
        <w:t>Zainuddin</w:t>
      </w:r>
      <w:proofErr w:type="spellEnd"/>
      <w:r w:rsidRPr="00406A27">
        <w:rPr>
          <w:rFonts w:ascii="Times New Roman" w:hAnsi="Times New Roman" w:cs="Times New Roman"/>
          <w:color w:val="000000" w:themeColor="text1"/>
          <w:sz w:val="24"/>
          <w:szCs w:val="24"/>
        </w:rPr>
        <w:t xml:space="preserve">, and </w:t>
      </w:r>
      <w:proofErr w:type="spellStart"/>
      <w:r w:rsidRPr="00406A27">
        <w:rPr>
          <w:rFonts w:ascii="Times New Roman" w:hAnsi="Times New Roman" w:cs="Times New Roman"/>
          <w:color w:val="000000" w:themeColor="text1"/>
          <w:sz w:val="24"/>
          <w:szCs w:val="24"/>
        </w:rPr>
        <w:t>Anisah's</w:t>
      </w:r>
      <w:proofErr w:type="spellEnd"/>
      <w:r w:rsidRPr="00406A27">
        <w:rPr>
          <w:rFonts w:ascii="Times New Roman" w:hAnsi="Times New Roman" w:cs="Times New Roman"/>
          <w:color w:val="000000" w:themeColor="text1"/>
          <w:sz w:val="24"/>
          <w:szCs w:val="24"/>
        </w:rPr>
        <w:t xml:space="preserve"> (2025) study examined how the </w:t>
      </w:r>
      <w:proofErr w:type="spellStart"/>
      <w:r w:rsidRPr="00406A27">
        <w:rPr>
          <w:rFonts w:ascii="Times New Roman" w:hAnsi="Times New Roman" w:cs="Times New Roman"/>
          <w:color w:val="000000" w:themeColor="text1"/>
          <w:sz w:val="24"/>
          <w:szCs w:val="24"/>
        </w:rPr>
        <w:t>Palu</w:t>
      </w:r>
      <w:proofErr w:type="spellEnd"/>
      <w:r w:rsidRPr="00406A27">
        <w:rPr>
          <w:rFonts w:ascii="Times New Roman" w:hAnsi="Times New Roman" w:cs="Times New Roman"/>
          <w:color w:val="000000" w:themeColor="text1"/>
          <w:sz w:val="24"/>
          <w:szCs w:val="24"/>
        </w:rPr>
        <w:t xml:space="preserve"> City Business Incubator's support for SMEs acted as a mediator between financial performance and financial literacy.</w:t>
      </w:r>
      <w:r w:rsidR="002306BB" w:rsidRPr="00406A27">
        <w:rPr>
          <w:rFonts w:ascii="Times New Roman" w:hAnsi="Times New Roman" w:cs="Times New Roman"/>
          <w:color w:val="000000" w:themeColor="text1"/>
          <w:sz w:val="24"/>
          <w:szCs w:val="24"/>
        </w:rPr>
        <w:t xml:space="preserve"> The questionnaire was used to collect data.</w:t>
      </w:r>
      <w:r w:rsidRPr="00406A27">
        <w:rPr>
          <w:rFonts w:ascii="Times New Roman" w:hAnsi="Times New Roman" w:cs="Times New Roman"/>
          <w:color w:val="000000" w:themeColor="text1"/>
          <w:sz w:val="24"/>
          <w:szCs w:val="24"/>
        </w:rPr>
        <w:t xml:space="preserve"> The findings demonstrated that financial performance is positively and significantly impacted by financial literacy, but mentoring is not positively impacted by financial literacy,</w:t>
      </w:r>
      <w:r w:rsidR="002306BB" w:rsidRPr="00406A27">
        <w:rPr>
          <w:rFonts w:ascii="Times New Roman" w:hAnsi="Times New Roman" w:cs="Times New Roman"/>
          <w:color w:val="000000" w:themeColor="text1"/>
          <w:sz w:val="24"/>
          <w:szCs w:val="24"/>
        </w:rPr>
        <w:t xml:space="preserve"> and mentoring has no impact</w:t>
      </w:r>
      <w:r w:rsidRPr="00406A27">
        <w:rPr>
          <w:rFonts w:ascii="Times New Roman" w:hAnsi="Times New Roman" w:cs="Times New Roman"/>
          <w:color w:val="000000" w:themeColor="text1"/>
          <w:sz w:val="24"/>
          <w:szCs w:val="24"/>
        </w:rPr>
        <w:t xml:space="preserve"> on financial performance. These resu</w:t>
      </w:r>
      <w:r w:rsidR="002306BB" w:rsidRPr="00406A27">
        <w:rPr>
          <w:rFonts w:ascii="Times New Roman" w:hAnsi="Times New Roman" w:cs="Times New Roman"/>
          <w:color w:val="000000" w:themeColor="text1"/>
          <w:sz w:val="24"/>
          <w:szCs w:val="24"/>
        </w:rPr>
        <w:t xml:space="preserve">lts suggest that, </w:t>
      </w:r>
      <w:r w:rsidRPr="00406A27">
        <w:rPr>
          <w:rFonts w:ascii="Times New Roman" w:hAnsi="Times New Roman" w:cs="Times New Roman"/>
          <w:color w:val="000000" w:themeColor="text1"/>
          <w:sz w:val="24"/>
          <w:szCs w:val="24"/>
        </w:rPr>
        <w:t xml:space="preserve">mentoring, financial literacy directly leads to better financial performance. </w:t>
      </w:r>
      <w:r w:rsidR="002306BB" w:rsidRPr="00406A27">
        <w:rPr>
          <w:rFonts w:ascii="Times New Roman" w:hAnsi="Times New Roman" w:cs="Times New Roman"/>
          <w:color w:val="000000" w:themeColor="text1"/>
          <w:sz w:val="24"/>
          <w:szCs w:val="24"/>
        </w:rPr>
        <w:t>T</w:t>
      </w:r>
      <w:r w:rsidRPr="00406A27">
        <w:rPr>
          <w:rFonts w:ascii="Times New Roman" w:hAnsi="Times New Roman" w:cs="Times New Roman"/>
          <w:color w:val="000000" w:themeColor="text1"/>
          <w:sz w:val="24"/>
          <w:szCs w:val="24"/>
        </w:rPr>
        <w:t>his study recommends that mentoring schemes be particularly created to increase financial literacy.</w:t>
      </w:r>
    </w:p>
    <w:p w14:paraId="2A52A108" w14:textId="7AEC68B1" w:rsidR="002F4DAD" w:rsidRDefault="00066C1F">
      <w:pPr>
        <w:spacing w:before="240" w:line="240" w:lineRule="auto"/>
        <w:jc w:val="both"/>
        <w:rPr>
          <w:rFonts w:ascii="Times New Roman" w:hAnsi="Times New Roman" w:cs="Times New Roman"/>
          <w:color w:val="000000" w:themeColor="text1"/>
          <w:sz w:val="24"/>
          <w:szCs w:val="24"/>
        </w:rPr>
      </w:pPr>
      <w:r w:rsidRPr="00406A27">
        <w:rPr>
          <w:rFonts w:ascii="Times New Roman" w:hAnsi="Times New Roman" w:cs="Times New Roman"/>
          <w:color w:val="000000" w:themeColor="text1"/>
          <w:sz w:val="24"/>
          <w:szCs w:val="24"/>
        </w:rPr>
        <w:t>Ma</w:t>
      </w:r>
      <w:r w:rsidR="00DC3BA2" w:rsidRPr="00406A27">
        <w:rPr>
          <w:rFonts w:ascii="Times New Roman" w:hAnsi="Times New Roman" w:cs="Times New Roman"/>
          <w:color w:val="000000" w:themeColor="text1"/>
          <w:sz w:val="24"/>
          <w:szCs w:val="24"/>
        </w:rPr>
        <w:t xml:space="preserve">jeed and </w:t>
      </w:r>
      <w:proofErr w:type="spellStart"/>
      <w:r w:rsidR="00DC3BA2" w:rsidRPr="00406A27">
        <w:rPr>
          <w:rFonts w:ascii="Times New Roman" w:hAnsi="Times New Roman" w:cs="Times New Roman"/>
          <w:color w:val="000000" w:themeColor="text1"/>
          <w:sz w:val="24"/>
          <w:szCs w:val="24"/>
        </w:rPr>
        <w:t>Kosiba</w:t>
      </w:r>
      <w:proofErr w:type="spellEnd"/>
      <w:r w:rsidR="00DC3BA2" w:rsidRPr="00406A27">
        <w:rPr>
          <w:rFonts w:ascii="Times New Roman" w:hAnsi="Times New Roman" w:cs="Times New Roman"/>
          <w:color w:val="000000" w:themeColor="text1"/>
          <w:sz w:val="24"/>
          <w:szCs w:val="24"/>
        </w:rPr>
        <w:t xml:space="preserve"> (2023), stated</w:t>
      </w:r>
      <w:r w:rsidRPr="00406A27">
        <w:rPr>
          <w:rFonts w:ascii="Times New Roman" w:hAnsi="Times New Roman" w:cs="Times New Roman"/>
          <w:color w:val="000000" w:themeColor="text1"/>
          <w:sz w:val="24"/>
          <w:szCs w:val="24"/>
        </w:rPr>
        <w:t xml:space="preserve"> that inadequate financial support, lack of government assistance and intense market competitiveness were common difficulties faced by native</w:t>
      </w:r>
      <w:r w:rsidR="00DC3BA2" w:rsidRPr="00406A27">
        <w:rPr>
          <w:rFonts w:ascii="Times New Roman" w:hAnsi="Times New Roman" w:cs="Times New Roman"/>
          <w:color w:val="000000" w:themeColor="text1"/>
          <w:sz w:val="24"/>
          <w:szCs w:val="24"/>
        </w:rPr>
        <w:t xml:space="preserve"> business incubator</w:t>
      </w:r>
      <w:r w:rsidRPr="00406A27">
        <w:rPr>
          <w:rFonts w:ascii="Times New Roman" w:hAnsi="Times New Roman" w:cs="Times New Roman"/>
          <w:color w:val="000000" w:themeColor="text1"/>
          <w:sz w:val="24"/>
          <w:szCs w:val="24"/>
        </w:rPr>
        <w:t xml:space="preserve"> </w:t>
      </w:r>
      <w:r w:rsidR="00DC3BA2" w:rsidRPr="00406A27">
        <w:rPr>
          <w:rFonts w:ascii="Times New Roman" w:hAnsi="Times New Roman" w:cs="Times New Roman"/>
          <w:color w:val="000000" w:themeColor="text1"/>
          <w:sz w:val="24"/>
          <w:szCs w:val="24"/>
        </w:rPr>
        <w:t>(</w:t>
      </w:r>
      <w:r w:rsidRPr="00406A27">
        <w:rPr>
          <w:rFonts w:ascii="Times New Roman" w:hAnsi="Times New Roman" w:cs="Times New Roman"/>
          <w:color w:val="000000" w:themeColor="text1"/>
          <w:sz w:val="24"/>
          <w:szCs w:val="24"/>
        </w:rPr>
        <w:t>BI</w:t>
      </w:r>
      <w:r w:rsidR="00DC3BA2" w:rsidRPr="00406A27">
        <w:rPr>
          <w:rFonts w:ascii="Times New Roman" w:hAnsi="Times New Roman" w:cs="Times New Roman"/>
          <w:color w:val="000000" w:themeColor="text1"/>
          <w:sz w:val="24"/>
          <w:szCs w:val="24"/>
        </w:rPr>
        <w:t>)</w:t>
      </w:r>
      <w:r w:rsidRPr="00406A27">
        <w:rPr>
          <w:rFonts w:ascii="Times New Roman" w:hAnsi="Times New Roman" w:cs="Times New Roman"/>
          <w:color w:val="000000" w:themeColor="text1"/>
          <w:sz w:val="24"/>
          <w:szCs w:val="24"/>
        </w:rPr>
        <w:t xml:space="preserve"> in </w:t>
      </w:r>
      <w:proofErr w:type="spellStart"/>
      <w:r w:rsidRPr="00406A27">
        <w:rPr>
          <w:rFonts w:ascii="Times New Roman" w:hAnsi="Times New Roman" w:cs="Times New Roman"/>
          <w:color w:val="000000" w:themeColor="text1"/>
          <w:sz w:val="24"/>
          <w:szCs w:val="24"/>
        </w:rPr>
        <w:t>Kente</w:t>
      </w:r>
      <w:proofErr w:type="spellEnd"/>
      <w:r w:rsidRPr="00406A27">
        <w:rPr>
          <w:rFonts w:ascii="Times New Roman" w:hAnsi="Times New Roman" w:cs="Times New Roman"/>
          <w:color w:val="000000" w:themeColor="text1"/>
          <w:sz w:val="24"/>
          <w:szCs w:val="24"/>
        </w:rPr>
        <w:t xml:space="preserve"> weaving industry. The study employed a qualitative and descriptive case study approach with five </w:t>
      </w:r>
      <w:proofErr w:type="spellStart"/>
      <w:r w:rsidRPr="00406A27">
        <w:rPr>
          <w:rFonts w:ascii="Times New Roman" w:hAnsi="Times New Roman" w:cs="Times New Roman"/>
          <w:color w:val="000000" w:themeColor="text1"/>
          <w:sz w:val="24"/>
          <w:szCs w:val="24"/>
        </w:rPr>
        <w:t>Kente</w:t>
      </w:r>
      <w:proofErr w:type="spellEnd"/>
      <w:r w:rsidRPr="00406A27">
        <w:rPr>
          <w:rFonts w:ascii="Times New Roman" w:hAnsi="Times New Roman" w:cs="Times New Roman"/>
          <w:color w:val="000000" w:themeColor="text1"/>
          <w:sz w:val="24"/>
          <w:szCs w:val="24"/>
        </w:rPr>
        <w:t xml:space="preserve"> SME business owners as participants. According to the research, some business owners inherited them, while others created them from the ground up. The study focused on SMEs in </w:t>
      </w:r>
      <w:proofErr w:type="spellStart"/>
      <w:r w:rsidRPr="00406A27">
        <w:rPr>
          <w:rFonts w:ascii="Times New Roman" w:hAnsi="Times New Roman" w:cs="Times New Roman"/>
          <w:color w:val="000000" w:themeColor="text1"/>
          <w:sz w:val="24"/>
          <w:szCs w:val="24"/>
        </w:rPr>
        <w:t>Kente</w:t>
      </w:r>
      <w:proofErr w:type="spellEnd"/>
      <w:r w:rsidRPr="00406A27">
        <w:rPr>
          <w:rFonts w:ascii="Times New Roman" w:hAnsi="Times New Roman" w:cs="Times New Roman"/>
          <w:color w:val="000000" w:themeColor="text1"/>
          <w:sz w:val="24"/>
          <w:szCs w:val="24"/>
        </w:rPr>
        <w:t xml:space="preserve"> weaving industry thus resulting in a contextual gap. To fill th</w:t>
      </w:r>
      <w:r w:rsidR="002306BB" w:rsidRPr="00406A27">
        <w:rPr>
          <w:rFonts w:ascii="Times New Roman" w:hAnsi="Times New Roman" w:cs="Times New Roman"/>
          <w:color w:val="000000" w:themeColor="text1"/>
          <w:sz w:val="24"/>
          <w:szCs w:val="24"/>
        </w:rPr>
        <w:t>e gap, the current study is on business incubator</w:t>
      </w:r>
      <w:r w:rsidRPr="00406A27">
        <w:rPr>
          <w:rFonts w:ascii="Times New Roman" w:hAnsi="Times New Roman" w:cs="Times New Roman"/>
          <w:color w:val="000000" w:themeColor="text1"/>
          <w:sz w:val="24"/>
          <w:szCs w:val="24"/>
        </w:rPr>
        <w:t xml:space="preserve"> services and new venture creation in</w:t>
      </w:r>
      <w:r w:rsidR="002306BB" w:rsidRPr="00406A27">
        <w:rPr>
          <w:rFonts w:ascii="Times New Roman" w:hAnsi="Times New Roman" w:cs="Times New Roman"/>
          <w:color w:val="000000" w:themeColor="text1"/>
          <w:sz w:val="24"/>
          <w:szCs w:val="24"/>
        </w:rPr>
        <w:t xml:space="preserve"> universities in Kenya</w:t>
      </w:r>
      <w:r w:rsidRPr="00406A27">
        <w:rPr>
          <w:rFonts w:ascii="Times New Roman" w:hAnsi="Times New Roman" w:cs="Times New Roman"/>
          <w:color w:val="000000" w:themeColor="text1"/>
          <w:sz w:val="24"/>
          <w:szCs w:val="24"/>
        </w:rPr>
        <w:t xml:space="preserve">. </w:t>
      </w:r>
    </w:p>
    <w:p w14:paraId="0EE95D18" w14:textId="77777777" w:rsidR="008746DD" w:rsidRDefault="008746DD" w:rsidP="008746DD">
      <w:pPr>
        <w:pStyle w:val="Heading1"/>
        <w:jc w:val="both"/>
        <w:rPr>
          <w:rFonts w:ascii="Times New Roman" w:hAnsi="Times New Roman" w:cs="Times New Roman"/>
          <w:b w:val="0"/>
          <w:color w:val="000000" w:themeColor="text1"/>
          <w:sz w:val="24"/>
          <w:szCs w:val="24"/>
        </w:rPr>
      </w:pPr>
      <w:r w:rsidRPr="00607319">
        <w:rPr>
          <w:rFonts w:ascii="Times New Roman" w:hAnsi="Times New Roman" w:cs="Times New Roman"/>
          <w:b w:val="0"/>
          <w:color w:val="000000" w:themeColor="text1"/>
          <w:sz w:val="24"/>
          <w:szCs w:val="24"/>
        </w:rPr>
        <w:t xml:space="preserve">The study by </w:t>
      </w:r>
      <w:proofErr w:type="spellStart"/>
      <w:r w:rsidRPr="00607319">
        <w:rPr>
          <w:rFonts w:ascii="Times New Roman" w:hAnsi="Times New Roman" w:cs="Times New Roman"/>
          <w:b w:val="0"/>
          <w:color w:val="000000" w:themeColor="text1"/>
          <w:sz w:val="24"/>
          <w:szCs w:val="24"/>
        </w:rPr>
        <w:t>Batrancea</w:t>
      </w:r>
      <w:proofErr w:type="spellEnd"/>
      <w:r w:rsidRPr="00607319">
        <w:rPr>
          <w:rFonts w:ascii="Times New Roman" w:hAnsi="Times New Roman" w:cs="Times New Roman"/>
          <w:b w:val="0"/>
          <w:color w:val="000000" w:themeColor="text1"/>
          <w:sz w:val="24"/>
          <w:szCs w:val="24"/>
        </w:rPr>
        <w:t xml:space="preserve"> (2022), on factors that influence economic growth in the European Union: A panel study of small and medium-sized businesses. Panel two-stage least squares (2SLS) and panel generalized method of moments (GMM) analyses were conducted for the years 2005–2020. According to empirical findings, economic growth was significantly impacted by both online and non-EU imports and exports, as measured by value added, venture capital investments, and e-commerce turnover. Because of their importance in the market and role in funding national budgets, small and medium-sized businesses are urged to have their commercial endeavors supported by regional and national authorities in light of these findings.</w:t>
      </w:r>
    </w:p>
    <w:p w14:paraId="5B860653" w14:textId="77777777" w:rsidR="00290862" w:rsidRPr="00607319" w:rsidRDefault="00290862" w:rsidP="00607319"/>
    <w:p w14:paraId="3EF86AA7" w14:textId="77777777" w:rsidR="002F4DAD" w:rsidRPr="00406A27" w:rsidRDefault="00066C1F" w:rsidP="00797C7F">
      <w:pPr>
        <w:spacing w:after="0" w:line="240" w:lineRule="auto"/>
        <w:jc w:val="both"/>
        <w:rPr>
          <w:rFonts w:ascii="Times New Roman" w:hAnsi="Times New Roman" w:cs="Times New Roman"/>
          <w:color w:val="000000" w:themeColor="text1"/>
          <w:sz w:val="24"/>
          <w:szCs w:val="24"/>
        </w:rPr>
      </w:pPr>
      <w:r w:rsidRPr="00406A27">
        <w:rPr>
          <w:rFonts w:ascii="Times New Roman" w:hAnsi="Times New Roman" w:cs="Times New Roman"/>
          <w:b/>
          <w:color w:val="000000" w:themeColor="text1"/>
          <w:sz w:val="24"/>
          <w:szCs w:val="24"/>
        </w:rPr>
        <w:t>H</w:t>
      </w:r>
      <w:r w:rsidRPr="00406A27">
        <w:rPr>
          <w:rFonts w:ascii="Times New Roman" w:hAnsi="Times New Roman" w:cs="Times New Roman"/>
          <w:b/>
          <w:color w:val="000000" w:themeColor="text1"/>
          <w:sz w:val="24"/>
          <w:szCs w:val="24"/>
          <w:vertAlign w:val="subscript"/>
        </w:rPr>
        <w:t xml:space="preserve">04: </w:t>
      </w:r>
      <w:r w:rsidRPr="00406A27">
        <w:rPr>
          <w:rFonts w:ascii="Times New Roman" w:hAnsi="Times New Roman" w:cs="Times New Roman"/>
          <w:i/>
          <w:color w:val="000000" w:themeColor="text1"/>
          <w:sz w:val="24"/>
          <w:szCs w:val="24"/>
        </w:rPr>
        <w:t>Access to financial resources has no significant ef</w:t>
      </w:r>
      <w:r w:rsidR="00797C7F" w:rsidRPr="00406A27">
        <w:rPr>
          <w:rFonts w:ascii="Times New Roman" w:hAnsi="Times New Roman" w:cs="Times New Roman"/>
          <w:i/>
          <w:color w:val="000000" w:themeColor="text1"/>
          <w:sz w:val="24"/>
          <w:szCs w:val="24"/>
        </w:rPr>
        <w:t>fect on new venture creation in</w:t>
      </w:r>
      <w:r w:rsidRPr="00406A27">
        <w:rPr>
          <w:rFonts w:ascii="Times New Roman" w:hAnsi="Times New Roman" w:cs="Times New Roman"/>
          <w:i/>
          <w:color w:val="000000" w:themeColor="text1"/>
          <w:sz w:val="24"/>
          <w:szCs w:val="24"/>
        </w:rPr>
        <w:t xml:space="preserve"> universities in Kenya</w:t>
      </w:r>
      <w:r w:rsidRPr="00406A27">
        <w:rPr>
          <w:rFonts w:ascii="Times New Roman" w:hAnsi="Times New Roman" w:cs="Times New Roman"/>
          <w:color w:val="000000" w:themeColor="text1"/>
          <w:sz w:val="24"/>
          <w:szCs w:val="24"/>
        </w:rPr>
        <w:t>.</w:t>
      </w:r>
    </w:p>
    <w:p w14:paraId="5B204BBA" w14:textId="77777777" w:rsidR="002F4DAD" w:rsidRPr="00406A27" w:rsidRDefault="00066C1F">
      <w:pPr>
        <w:pStyle w:val="Heading1"/>
        <w:spacing w:before="240" w:line="240" w:lineRule="auto"/>
        <w:rPr>
          <w:rFonts w:ascii="Times New Roman" w:hAnsi="Times New Roman" w:cs="Times New Roman"/>
          <w:color w:val="000000" w:themeColor="text1"/>
          <w:sz w:val="24"/>
          <w:szCs w:val="24"/>
        </w:rPr>
      </w:pPr>
      <w:bookmarkStart w:id="75" w:name="_Toc231060139"/>
      <w:bookmarkStart w:id="76" w:name="_Toc233521553"/>
      <w:bookmarkStart w:id="77" w:name="_Toc233536586"/>
      <w:bookmarkStart w:id="78" w:name="_Toc98465905"/>
      <w:bookmarkStart w:id="79" w:name="_Toc252005682"/>
      <w:bookmarkStart w:id="80" w:name="_Toc231058624"/>
      <w:bookmarkStart w:id="81" w:name="_Toc252005454"/>
      <w:bookmarkStart w:id="82" w:name="_Toc231059863"/>
      <w:bookmarkStart w:id="83" w:name="_Toc233521162"/>
      <w:bookmarkStart w:id="84" w:name="_Toc233542997"/>
      <w:bookmarkStart w:id="85" w:name="_Toc233521629"/>
      <w:bookmarkStart w:id="86" w:name="_Toc84467334"/>
      <w:bookmarkStart w:id="87" w:name="_Toc233541521"/>
      <w:bookmarkStart w:id="88" w:name="_Toc92710738"/>
      <w:bookmarkStart w:id="89" w:name="_Toc233521483"/>
      <w:bookmarkStart w:id="90" w:name="_Toc92710877"/>
      <w:bookmarkStart w:id="91" w:name="_Toc92713623"/>
      <w:bookmarkStart w:id="92" w:name="_Toc92896963"/>
      <w:bookmarkStart w:id="93" w:name="_Toc98459716"/>
      <w:bookmarkStart w:id="94" w:name="_Toc84465445"/>
      <w:bookmarkStart w:id="95" w:name="_Toc231058728"/>
      <w:bookmarkStart w:id="96" w:name="_Toc231059653"/>
      <w:bookmarkStart w:id="97" w:name="_Toc241141582"/>
      <w:bookmarkStart w:id="98" w:name="_Toc231060014"/>
      <w:bookmarkStart w:id="99" w:name="_Toc92710971"/>
      <w:r w:rsidRPr="00406A27">
        <w:rPr>
          <w:rFonts w:ascii="Times New Roman" w:hAnsi="Times New Roman" w:cs="Times New Roman"/>
          <w:color w:val="000000" w:themeColor="text1"/>
          <w:sz w:val="24"/>
          <w:szCs w:val="24"/>
        </w:rPr>
        <w:lastRenderedPageBreak/>
        <w:t>2.0 Research Methodology</w:t>
      </w:r>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p>
    <w:p w14:paraId="01060E38" w14:textId="11EEDAFF" w:rsidR="002F4DAD" w:rsidRPr="00406A27" w:rsidRDefault="00066C1F">
      <w:pPr>
        <w:pStyle w:val="Footer"/>
        <w:autoSpaceDE w:val="0"/>
        <w:autoSpaceDN w:val="0"/>
        <w:adjustRightInd w:val="0"/>
        <w:spacing w:before="240"/>
        <w:jc w:val="both"/>
        <w:rPr>
          <w:rFonts w:ascii="Times New Roman" w:hAnsi="Times New Roman" w:cs="Times New Roman"/>
          <w:bCs/>
          <w:color w:val="000000" w:themeColor="text1"/>
          <w:sz w:val="24"/>
          <w:szCs w:val="24"/>
        </w:rPr>
      </w:pPr>
      <w:r w:rsidRPr="00406A27">
        <w:rPr>
          <w:rFonts w:ascii="Times New Roman" w:hAnsi="Times New Roman" w:cs="Times New Roman"/>
          <w:bCs/>
          <w:color w:val="000000" w:themeColor="text1"/>
          <w:sz w:val="24"/>
          <w:szCs w:val="24"/>
        </w:rPr>
        <w:t xml:space="preserve">The study used both explanatory and descriptive research designs (Saunders et al., 2009). </w:t>
      </w:r>
      <w:r w:rsidR="002306BB" w:rsidRPr="00406A27">
        <w:rPr>
          <w:rFonts w:ascii="Times New Roman" w:hAnsi="Times New Roman" w:cs="Times New Roman"/>
          <w:bCs/>
          <w:color w:val="000000" w:themeColor="text1"/>
          <w:sz w:val="24"/>
          <w:szCs w:val="24"/>
        </w:rPr>
        <w:t>The target population was composed of e</w:t>
      </w:r>
      <w:r w:rsidRPr="00406A27">
        <w:rPr>
          <w:rFonts w:ascii="Times New Roman" w:hAnsi="Times New Roman" w:cs="Times New Roman"/>
          <w:bCs/>
          <w:color w:val="000000" w:themeColor="text1"/>
          <w:sz w:val="24"/>
          <w:szCs w:val="24"/>
        </w:rPr>
        <w:t>ight busin</w:t>
      </w:r>
      <w:r w:rsidR="002306BB" w:rsidRPr="00406A27">
        <w:rPr>
          <w:rFonts w:ascii="Times New Roman" w:hAnsi="Times New Roman" w:cs="Times New Roman"/>
          <w:bCs/>
          <w:color w:val="000000" w:themeColor="text1"/>
          <w:sz w:val="24"/>
          <w:szCs w:val="24"/>
        </w:rPr>
        <w:t>ess incubators from eight institutions in the Nairobi area of Kenya.</w:t>
      </w:r>
      <w:r w:rsidR="00C410A8" w:rsidRPr="00406A27">
        <w:rPr>
          <w:rFonts w:ascii="Times New Roman" w:hAnsi="Times New Roman" w:cs="Times New Roman"/>
          <w:bCs/>
          <w:color w:val="000000" w:themeColor="text1"/>
          <w:sz w:val="24"/>
          <w:szCs w:val="24"/>
        </w:rPr>
        <w:t xml:space="preserve"> </w:t>
      </w:r>
      <w:r w:rsidR="00C410A8" w:rsidRPr="00406A27">
        <w:rPr>
          <w:rFonts w:ascii="Times New Roman" w:hAnsi="Times New Roman" w:cs="Times New Roman"/>
          <w:color w:val="000000" w:themeColor="text1"/>
          <w:sz w:val="24"/>
          <w:szCs w:val="24"/>
        </w:rPr>
        <w:t>Using a stratified and basic random sampling procedure</w:t>
      </w:r>
      <w:r w:rsidR="00C410A8" w:rsidRPr="00406A27">
        <w:rPr>
          <w:rFonts w:ascii="Times New Roman" w:hAnsi="Times New Roman" w:cs="Times New Roman"/>
          <w:bCs/>
          <w:color w:val="000000" w:themeColor="text1"/>
          <w:sz w:val="24"/>
          <w:szCs w:val="24"/>
        </w:rPr>
        <w:t xml:space="preserve">, </w:t>
      </w:r>
      <w:r w:rsidRPr="00406A27">
        <w:rPr>
          <w:rFonts w:ascii="Times New Roman" w:hAnsi="Times New Roman" w:cs="Times New Roman"/>
          <w:bCs/>
          <w:color w:val="000000" w:themeColor="text1"/>
          <w:sz w:val="24"/>
          <w:szCs w:val="24"/>
        </w:rPr>
        <w:t xml:space="preserve">136 people were selected as a sample size from a target population of 205. </w:t>
      </w:r>
      <w:r w:rsidRPr="00607319">
        <w:rPr>
          <w:rFonts w:ascii="Times New Roman" w:hAnsi="Times New Roman" w:cs="Times New Roman"/>
          <w:bCs/>
          <w:color w:val="000000" w:themeColor="text1"/>
          <w:sz w:val="24"/>
          <w:szCs w:val="24"/>
        </w:rPr>
        <w:t>The</w:t>
      </w:r>
      <w:r w:rsidR="00C10EFB" w:rsidRPr="00607319">
        <w:rPr>
          <w:rFonts w:ascii="Times New Roman" w:hAnsi="Times New Roman" w:cs="Times New Roman"/>
          <w:bCs/>
          <w:color w:val="000000" w:themeColor="text1"/>
          <w:sz w:val="24"/>
          <w:szCs w:val="24"/>
        </w:rPr>
        <w:t xml:space="preserve"> director</w:t>
      </w:r>
      <w:r w:rsidRPr="00607319">
        <w:rPr>
          <w:rFonts w:ascii="Times New Roman" w:hAnsi="Times New Roman" w:cs="Times New Roman"/>
          <w:bCs/>
          <w:color w:val="000000" w:themeColor="text1"/>
          <w:sz w:val="24"/>
          <w:szCs w:val="24"/>
        </w:rPr>
        <w:t xml:space="preserve"> incubation </w:t>
      </w:r>
      <w:proofErr w:type="gramStart"/>
      <w:r w:rsidRPr="00607319">
        <w:rPr>
          <w:rFonts w:ascii="Times New Roman" w:hAnsi="Times New Roman" w:cs="Times New Roman"/>
          <w:bCs/>
          <w:color w:val="000000" w:themeColor="text1"/>
          <w:sz w:val="24"/>
          <w:szCs w:val="24"/>
        </w:rPr>
        <w:t>center</w:t>
      </w:r>
      <w:r w:rsidR="00C10EFB" w:rsidRPr="00607319">
        <w:rPr>
          <w:rFonts w:ascii="Times New Roman" w:hAnsi="Times New Roman" w:cs="Times New Roman"/>
          <w:bCs/>
          <w:color w:val="000000" w:themeColor="text1"/>
          <w:sz w:val="24"/>
          <w:szCs w:val="24"/>
        </w:rPr>
        <w:t>,</w:t>
      </w:r>
      <w:r w:rsidRPr="00607319">
        <w:rPr>
          <w:rFonts w:ascii="Times New Roman" w:hAnsi="Times New Roman" w:cs="Times New Roman"/>
          <w:bCs/>
          <w:color w:val="000000" w:themeColor="text1"/>
          <w:sz w:val="24"/>
          <w:szCs w:val="24"/>
        </w:rPr>
        <w:t xml:space="preserve"> </w:t>
      </w:r>
      <w:r w:rsidRPr="00406A27">
        <w:rPr>
          <w:rFonts w:ascii="Times New Roman" w:hAnsi="Times New Roman" w:cs="Times New Roman"/>
          <w:bCs/>
          <w:color w:val="000000" w:themeColor="text1"/>
          <w:sz w:val="24"/>
          <w:szCs w:val="24"/>
        </w:rPr>
        <w:t xml:space="preserve"> support</w:t>
      </w:r>
      <w:proofErr w:type="gramEnd"/>
      <w:r w:rsidRPr="00406A27">
        <w:rPr>
          <w:rFonts w:ascii="Times New Roman" w:hAnsi="Times New Roman" w:cs="Times New Roman"/>
          <w:bCs/>
          <w:color w:val="000000" w:themeColor="text1"/>
          <w:sz w:val="24"/>
          <w:szCs w:val="24"/>
        </w:rPr>
        <w:t xml:space="preserve"> </w:t>
      </w:r>
      <w:r w:rsidR="00E16C9C" w:rsidRPr="00406A27">
        <w:rPr>
          <w:rFonts w:ascii="Times New Roman" w:hAnsi="Times New Roman" w:cs="Times New Roman"/>
          <w:bCs/>
          <w:color w:val="000000" w:themeColor="text1"/>
          <w:sz w:val="24"/>
          <w:szCs w:val="24"/>
        </w:rPr>
        <w:t>staff</w:t>
      </w:r>
      <w:r w:rsidRPr="00406A27">
        <w:rPr>
          <w:rFonts w:ascii="Times New Roman" w:hAnsi="Times New Roman" w:cs="Times New Roman"/>
          <w:bCs/>
          <w:color w:val="000000" w:themeColor="text1"/>
          <w:sz w:val="24"/>
          <w:szCs w:val="24"/>
        </w:rPr>
        <w:t>, mentors, and mentees served as the</w:t>
      </w:r>
      <w:r w:rsidR="00C10EFB">
        <w:rPr>
          <w:rFonts w:ascii="Times New Roman" w:hAnsi="Times New Roman" w:cs="Times New Roman"/>
          <w:bCs/>
          <w:color w:val="000000" w:themeColor="text1"/>
          <w:sz w:val="24"/>
          <w:szCs w:val="24"/>
        </w:rPr>
        <w:t xml:space="preserve"> unit </w:t>
      </w:r>
      <w:r w:rsidR="00814C39">
        <w:rPr>
          <w:rFonts w:ascii="Times New Roman" w:hAnsi="Times New Roman" w:cs="Times New Roman"/>
          <w:bCs/>
          <w:color w:val="000000" w:themeColor="text1"/>
          <w:sz w:val="24"/>
          <w:szCs w:val="24"/>
        </w:rPr>
        <w:t xml:space="preserve">of </w:t>
      </w:r>
      <w:r w:rsidR="00814C39" w:rsidRPr="00406A27">
        <w:rPr>
          <w:rFonts w:ascii="Times New Roman" w:hAnsi="Times New Roman" w:cs="Times New Roman"/>
          <w:bCs/>
          <w:color w:val="000000" w:themeColor="text1"/>
          <w:sz w:val="24"/>
          <w:szCs w:val="24"/>
        </w:rPr>
        <w:t>observation</w:t>
      </w:r>
      <w:r w:rsidR="00C10EFB" w:rsidRPr="00607319">
        <w:rPr>
          <w:rFonts w:ascii="Times New Roman" w:hAnsi="Times New Roman" w:cs="Times New Roman"/>
          <w:bCs/>
          <w:color w:val="000000" w:themeColor="text1"/>
          <w:sz w:val="24"/>
          <w:szCs w:val="24"/>
        </w:rPr>
        <w:t>.</w:t>
      </w:r>
      <w:r w:rsidRPr="00607319">
        <w:rPr>
          <w:rFonts w:ascii="Times New Roman" w:hAnsi="Times New Roman" w:cs="Times New Roman"/>
          <w:bCs/>
          <w:color w:val="000000" w:themeColor="text1"/>
          <w:sz w:val="24"/>
          <w:szCs w:val="24"/>
        </w:rPr>
        <w:t xml:space="preserve"> </w:t>
      </w:r>
      <w:r w:rsidRPr="00406A27">
        <w:rPr>
          <w:rFonts w:ascii="Times New Roman" w:hAnsi="Times New Roman" w:cs="Times New Roman"/>
          <w:bCs/>
          <w:color w:val="000000" w:themeColor="text1"/>
          <w:sz w:val="24"/>
          <w:szCs w:val="24"/>
        </w:rPr>
        <w:t xml:space="preserve"> Questionnaires were used to gather data. The association between the independent and dependent variables was examined using descriptive statistics, correlation analysis, and a multiple linear regression model. </w:t>
      </w:r>
    </w:p>
    <w:p w14:paraId="605C202E" w14:textId="77777777" w:rsidR="002F4DAD" w:rsidRPr="00406A27" w:rsidRDefault="00066C1F">
      <w:pPr>
        <w:pStyle w:val="Footer"/>
        <w:autoSpaceDE w:val="0"/>
        <w:autoSpaceDN w:val="0"/>
        <w:adjustRightInd w:val="0"/>
        <w:spacing w:before="240"/>
        <w:jc w:val="both"/>
        <w:rPr>
          <w:rFonts w:ascii="Times New Roman" w:hAnsi="Times New Roman" w:cs="Times New Roman"/>
          <w:b/>
          <w:color w:val="000000" w:themeColor="text1"/>
          <w:sz w:val="24"/>
          <w:szCs w:val="24"/>
        </w:rPr>
      </w:pPr>
      <w:r w:rsidRPr="00406A27">
        <w:rPr>
          <w:rFonts w:ascii="Times New Roman" w:hAnsi="Times New Roman" w:cs="Times New Roman"/>
          <w:b/>
          <w:color w:val="000000" w:themeColor="text1"/>
          <w:sz w:val="24"/>
          <w:szCs w:val="24"/>
        </w:rPr>
        <w:t>4.0 Results and Discussion</w:t>
      </w:r>
    </w:p>
    <w:p w14:paraId="494B7A80" w14:textId="77777777" w:rsidR="002F4DAD" w:rsidRPr="00406A27" w:rsidRDefault="00066C1F">
      <w:pPr>
        <w:pStyle w:val="Heading1"/>
        <w:spacing w:before="240" w:line="240" w:lineRule="auto"/>
        <w:rPr>
          <w:rFonts w:ascii="Times New Roman" w:hAnsi="Times New Roman" w:cs="Times New Roman"/>
          <w:color w:val="000000" w:themeColor="text1"/>
          <w:sz w:val="24"/>
          <w:szCs w:val="24"/>
        </w:rPr>
      </w:pPr>
      <w:bookmarkStart w:id="100" w:name="_Toc199766810"/>
      <w:bookmarkStart w:id="101" w:name="_Toc192856541"/>
      <w:bookmarkStart w:id="102" w:name="_Toc199766815"/>
      <w:bookmarkStart w:id="103" w:name="_Toc192856546"/>
      <w:r w:rsidRPr="00406A27">
        <w:rPr>
          <w:rStyle w:val="cskcde"/>
          <w:rFonts w:ascii="Times New Roman" w:hAnsi="Times New Roman" w:cs="Times New Roman"/>
          <w:color w:val="000000" w:themeColor="text1"/>
          <w:sz w:val="24"/>
          <w:szCs w:val="24"/>
        </w:rPr>
        <w:t>4.</w:t>
      </w:r>
      <w:r w:rsidR="007A0999" w:rsidRPr="00406A27">
        <w:rPr>
          <w:rStyle w:val="cskcde"/>
          <w:rFonts w:ascii="Times New Roman" w:hAnsi="Times New Roman" w:cs="Times New Roman"/>
          <w:color w:val="000000" w:themeColor="text1"/>
          <w:sz w:val="24"/>
          <w:szCs w:val="24"/>
        </w:rPr>
        <w:t>1</w:t>
      </w:r>
      <w:r w:rsidRPr="00406A27">
        <w:rPr>
          <w:rStyle w:val="cskcde"/>
          <w:rFonts w:ascii="Times New Roman" w:hAnsi="Times New Roman" w:cs="Times New Roman"/>
          <w:color w:val="000000" w:themeColor="text1"/>
          <w:sz w:val="24"/>
          <w:szCs w:val="24"/>
        </w:rPr>
        <w:t xml:space="preserve"> Correlation</w:t>
      </w:r>
      <w:r w:rsidRPr="00406A27">
        <w:rPr>
          <w:rFonts w:ascii="Times New Roman" w:hAnsi="Times New Roman" w:cs="Times New Roman"/>
          <w:color w:val="000000" w:themeColor="text1"/>
          <w:sz w:val="24"/>
          <w:szCs w:val="24"/>
        </w:rPr>
        <w:t xml:space="preserve"> Analysis</w:t>
      </w:r>
    </w:p>
    <w:p w14:paraId="6FA7541E" w14:textId="3BA6775C" w:rsidR="002F4DAD" w:rsidRPr="00406A27" w:rsidRDefault="00066C1F">
      <w:pPr>
        <w:autoSpaceDE w:val="0"/>
        <w:autoSpaceDN w:val="0"/>
        <w:adjustRightInd w:val="0"/>
        <w:spacing w:before="240" w:line="240" w:lineRule="auto"/>
        <w:jc w:val="both"/>
        <w:rPr>
          <w:rFonts w:ascii="Times New Roman" w:eastAsia="Calibri" w:hAnsi="Times New Roman" w:cs="Times New Roman"/>
          <w:color w:val="000000" w:themeColor="text1"/>
          <w:sz w:val="24"/>
          <w:szCs w:val="24"/>
        </w:rPr>
      </w:pPr>
      <w:r w:rsidRPr="00607319">
        <w:rPr>
          <w:rFonts w:ascii="Times New Roman" w:eastAsia="Calibri" w:hAnsi="Times New Roman" w:cs="Times New Roman"/>
          <w:color w:val="000000" w:themeColor="text1"/>
          <w:sz w:val="24"/>
          <w:szCs w:val="24"/>
        </w:rPr>
        <w:t>The Pearson product</w:t>
      </w:r>
      <w:r w:rsidR="00E16C9C" w:rsidRPr="00607319">
        <w:rPr>
          <w:rFonts w:ascii="Times New Roman" w:eastAsia="Calibri" w:hAnsi="Times New Roman" w:cs="Times New Roman"/>
          <w:color w:val="000000" w:themeColor="text1"/>
          <w:sz w:val="24"/>
          <w:szCs w:val="24"/>
        </w:rPr>
        <w:t>-moment correlation</w:t>
      </w:r>
      <w:r w:rsidR="00E16C9C" w:rsidRPr="00406A27">
        <w:rPr>
          <w:rFonts w:ascii="Times New Roman" w:eastAsia="Calibri" w:hAnsi="Times New Roman" w:cs="Times New Roman"/>
          <w:color w:val="000000" w:themeColor="text1"/>
          <w:sz w:val="24"/>
          <w:szCs w:val="24"/>
        </w:rPr>
        <w:t xml:space="preserve"> was used</w:t>
      </w:r>
      <w:r w:rsidRPr="00406A27">
        <w:rPr>
          <w:rFonts w:ascii="Times New Roman" w:eastAsia="Calibri" w:hAnsi="Times New Roman" w:cs="Times New Roman"/>
          <w:color w:val="000000" w:themeColor="text1"/>
          <w:sz w:val="24"/>
          <w:szCs w:val="24"/>
        </w:rPr>
        <w:t xml:space="preserve"> in this study to investigat</w:t>
      </w:r>
      <w:r w:rsidR="00E16C9C" w:rsidRPr="00406A27">
        <w:rPr>
          <w:rFonts w:ascii="Times New Roman" w:eastAsia="Calibri" w:hAnsi="Times New Roman" w:cs="Times New Roman"/>
          <w:color w:val="000000" w:themeColor="text1"/>
          <w:sz w:val="24"/>
          <w:szCs w:val="24"/>
        </w:rPr>
        <w:t xml:space="preserve">e </w:t>
      </w:r>
      <w:r w:rsidR="00E16C9C" w:rsidRPr="00607319">
        <w:rPr>
          <w:rFonts w:ascii="Times New Roman" w:eastAsia="Calibri" w:hAnsi="Times New Roman" w:cs="Times New Roman"/>
          <w:color w:val="000000" w:themeColor="text1"/>
          <w:sz w:val="24"/>
          <w:szCs w:val="24"/>
        </w:rPr>
        <w:t>the existence</w:t>
      </w:r>
      <w:r w:rsidR="00E16C9C" w:rsidRPr="00406A27">
        <w:rPr>
          <w:rFonts w:ascii="Times New Roman" w:eastAsia="Calibri" w:hAnsi="Times New Roman" w:cs="Times New Roman"/>
          <w:color w:val="000000" w:themeColor="text1"/>
          <w:sz w:val="24"/>
          <w:szCs w:val="24"/>
        </w:rPr>
        <w:t xml:space="preserve"> of a linear relationship</w:t>
      </w:r>
      <w:r w:rsidRPr="00406A27">
        <w:rPr>
          <w:rFonts w:ascii="Times New Roman" w:eastAsia="Calibri" w:hAnsi="Times New Roman" w:cs="Times New Roman"/>
          <w:color w:val="000000" w:themeColor="text1"/>
          <w:sz w:val="24"/>
          <w:szCs w:val="24"/>
        </w:rPr>
        <w:t xml:space="preserve"> between the independent and dependent variables.  The correlation coefficient quantified the magnitude and direction of this linear </w:t>
      </w:r>
      <w:r w:rsidR="00C410A8" w:rsidRPr="00406A27">
        <w:rPr>
          <w:rFonts w:ascii="Times New Roman" w:eastAsia="Calibri" w:hAnsi="Times New Roman" w:cs="Times New Roman"/>
          <w:color w:val="000000" w:themeColor="text1"/>
          <w:sz w:val="24"/>
          <w:szCs w:val="24"/>
        </w:rPr>
        <w:t>relationship</w:t>
      </w:r>
      <w:r w:rsidRPr="00406A27">
        <w:rPr>
          <w:rFonts w:ascii="Times New Roman" w:eastAsia="Calibri" w:hAnsi="Times New Roman" w:cs="Times New Roman"/>
          <w:color w:val="000000" w:themeColor="text1"/>
          <w:sz w:val="24"/>
          <w:szCs w:val="24"/>
        </w:rPr>
        <w:t xml:space="preserve"> (Field, 2018).  The linearity test results between the independent and dependent variable are presented in Table </w:t>
      </w:r>
      <w:r w:rsidR="00E16C9C" w:rsidRPr="00406A27">
        <w:rPr>
          <w:rFonts w:ascii="Times New Roman" w:eastAsia="Calibri" w:hAnsi="Times New Roman" w:cs="Times New Roman"/>
          <w:color w:val="000000" w:themeColor="text1"/>
          <w:sz w:val="24"/>
          <w:szCs w:val="24"/>
        </w:rPr>
        <w:t>1</w:t>
      </w:r>
      <w:r w:rsidRPr="00406A27">
        <w:rPr>
          <w:rFonts w:ascii="Times New Roman" w:eastAsia="Calibri" w:hAnsi="Times New Roman" w:cs="Times New Roman"/>
          <w:color w:val="000000" w:themeColor="text1"/>
          <w:sz w:val="24"/>
          <w:szCs w:val="24"/>
        </w:rPr>
        <w:t>.</w:t>
      </w:r>
      <w:r w:rsidR="004111BF">
        <w:rPr>
          <w:rFonts w:ascii="Times New Roman" w:eastAsia="Calibri" w:hAnsi="Times New Roman" w:cs="Times New Roman"/>
          <w:color w:val="000000" w:themeColor="text1"/>
          <w:sz w:val="24"/>
          <w:szCs w:val="24"/>
        </w:rPr>
        <w:t xml:space="preserve"> below.</w:t>
      </w:r>
    </w:p>
    <w:p w14:paraId="78EDBDBB" w14:textId="77777777" w:rsidR="005A3774" w:rsidRPr="00406A27" w:rsidRDefault="005A3774">
      <w:pPr>
        <w:autoSpaceDE w:val="0"/>
        <w:autoSpaceDN w:val="0"/>
        <w:adjustRightInd w:val="0"/>
        <w:spacing w:before="240" w:line="240" w:lineRule="auto"/>
        <w:jc w:val="both"/>
        <w:rPr>
          <w:rFonts w:ascii="Times New Roman" w:eastAsia="Calibri" w:hAnsi="Times New Roman" w:cs="Times New Roman"/>
          <w:color w:val="000000" w:themeColor="text1"/>
          <w:sz w:val="24"/>
          <w:szCs w:val="24"/>
        </w:rPr>
      </w:pPr>
    </w:p>
    <w:p w14:paraId="0152F804" w14:textId="4720F2AD" w:rsidR="002F4DAD" w:rsidRPr="00406A27" w:rsidRDefault="00066C1F">
      <w:pPr>
        <w:pStyle w:val="Caption"/>
        <w:spacing w:before="240"/>
        <w:rPr>
          <w:szCs w:val="24"/>
        </w:rPr>
      </w:pPr>
      <w:r w:rsidRPr="00406A27">
        <w:rPr>
          <w:szCs w:val="24"/>
        </w:rPr>
        <w:t xml:space="preserve">Table </w:t>
      </w:r>
      <w:r w:rsidR="00E16C9C" w:rsidRPr="00406A27">
        <w:rPr>
          <w:szCs w:val="24"/>
        </w:rPr>
        <w:t>1</w:t>
      </w:r>
      <w:r w:rsidRPr="00406A27">
        <w:rPr>
          <w:szCs w:val="24"/>
        </w:rPr>
        <w:t xml:space="preserve">: Correlation Test for </w:t>
      </w:r>
      <w:r w:rsidRPr="00406A27">
        <w:rPr>
          <w:rFonts w:eastAsia="Aptos"/>
          <w:szCs w:val="24"/>
        </w:rPr>
        <w:t xml:space="preserve">Linearity </w:t>
      </w:r>
    </w:p>
    <w:tbl>
      <w:tblPr>
        <w:tblW w:w="4992" w:type="pct"/>
        <w:tblInd w:w="-35" w:type="dxa"/>
        <w:tblLayout w:type="fixed"/>
        <w:tblLook w:val="04A0" w:firstRow="1" w:lastRow="0" w:firstColumn="1" w:lastColumn="0" w:noHBand="0" w:noVBand="1"/>
      </w:tblPr>
      <w:tblGrid>
        <w:gridCol w:w="1399"/>
        <w:gridCol w:w="1074"/>
        <w:gridCol w:w="976"/>
        <w:gridCol w:w="1074"/>
        <w:gridCol w:w="976"/>
        <w:gridCol w:w="976"/>
        <w:gridCol w:w="976"/>
        <w:gridCol w:w="976"/>
        <w:gridCol w:w="918"/>
      </w:tblGrid>
      <w:tr w:rsidR="002F4DAD" w:rsidRPr="00406A27" w14:paraId="779BEF4D" w14:textId="77777777">
        <w:trPr>
          <w:trHeight w:val="298"/>
        </w:trPr>
        <w:tc>
          <w:tcPr>
            <w:tcW w:w="1397" w:type="dxa"/>
            <w:noWrap/>
            <w:vAlign w:val="bottom"/>
          </w:tcPr>
          <w:p w14:paraId="67016155" w14:textId="77777777" w:rsidR="002F4DAD" w:rsidRPr="00406A27" w:rsidRDefault="00066C1F" w:rsidP="005A3774">
            <w:pPr>
              <w:spacing w:after="0" w:line="360" w:lineRule="auto"/>
              <w:rPr>
                <w:rFonts w:ascii="Times New Roman" w:hAnsi="Times New Roman" w:cs="Times New Roman"/>
                <w:b/>
                <w:bCs/>
                <w:color w:val="000000" w:themeColor="text1"/>
                <w:sz w:val="24"/>
                <w:szCs w:val="24"/>
              </w:rPr>
            </w:pPr>
            <w:r w:rsidRPr="00406A27">
              <w:rPr>
                <w:rFonts w:ascii="Times New Roman" w:hAnsi="Times New Roman" w:cs="Times New Roman"/>
                <w:b/>
                <w:bCs/>
                <w:color w:val="000000" w:themeColor="text1"/>
                <w:sz w:val="24"/>
                <w:szCs w:val="24"/>
              </w:rPr>
              <w:t> </w:t>
            </w:r>
          </w:p>
        </w:tc>
        <w:tc>
          <w:tcPr>
            <w:tcW w:w="1073" w:type="dxa"/>
            <w:noWrap/>
            <w:vAlign w:val="bottom"/>
          </w:tcPr>
          <w:p w14:paraId="3AFFD658" w14:textId="77777777" w:rsidR="002F4DAD" w:rsidRPr="00406A27" w:rsidRDefault="00066C1F" w:rsidP="005A3774">
            <w:pPr>
              <w:spacing w:after="0" w:line="360" w:lineRule="auto"/>
              <w:rPr>
                <w:rFonts w:ascii="Times New Roman" w:hAnsi="Times New Roman" w:cs="Times New Roman"/>
                <w:b/>
                <w:bCs/>
                <w:color w:val="000000" w:themeColor="text1"/>
                <w:sz w:val="24"/>
                <w:szCs w:val="24"/>
              </w:rPr>
            </w:pPr>
            <w:r w:rsidRPr="00406A27">
              <w:rPr>
                <w:rFonts w:ascii="Times New Roman" w:hAnsi="Times New Roman" w:cs="Times New Roman"/>
                <w:b/>
                <w:bCs/>
                <w:color w:val="000000" w:themeColor="text1"/>
                <w:sz w:val="24"/>
                <w:szCs w:val="24"/>
              </w:rPr>
              <w:t> </w:t>
            </w:r>
          </w:p>
        </w:tc>
        <w:tc>
          <w:tcPr>
            <w:tcW w:w="975" w:type="dxa"/>
            <w:noWrap/>
            <w:vAlign w:val="bottom"/>
          </w:tcPr>
          <w:p w14:paraId="03CEB275" w14:textId="77777777" w:rsidR="002F4DAD" w:rsidRPr="00406A27" w:rsidRDefault="00066C1F" w:rsidP="005A3774">
            <w:pPr>
              <w:spacing w:after="0" w:line="360" w:lineRule="auto"/>
              <w:rPr>
                <w:rFonts w:ascii="Times New Roman" w:hAnsi="Times New Roman" w:cs="Times New Roman"/>
                <w:b/>
                <w:bCs/>
                <w:color w:val="000000" w:themeColor="text1"/>
                <w:sz w:val="24"/>
                <w:szCs w:val="24"/>
              </w:rPr>
            </w:pPr>
            <w:r w:rsidRPr="00406A27">
              <w:rPr>
                <w:rFonts w:ascii="Times New Roman" w:hAnsi="Times New Roman" w:cs="Times New Roman"/>
                <w:b/>
                <w:bCs/>
                <w:color w:val="000000" w:themeColor="text1"/>
                <w:sz w:val="24"/>
                <w:szCs w:val="24"/>
              </w:rPr>
              <w:t>NS</w:t>
            </w:r>
          </w:p>
        </w:tc>
        <w:tc>
          <w:tcPr>
            <w:tcW w:w="1073" w:type="dxa"/>
            <w:noWrap/>
            <w:vAlign w:val="bottom"/>
          </w:tcPr>
          <w:p w14:paraId="2BA0E6BB" w14:textId="77777777" w:rsidR="002F4DAD" w:rsidRPr="00406A27" w:rsidRDefault="00066C1F" w:rsidP="005A3774">
            <w:pPr>
              <w:spacing w:after="0" w:line="360" w:lineRule="auto"/>
              <w:rPr>
                <w:rFonts w:ascii="Times New Roman" w:hAnsi="Times New Roman" w:cs="Times New Roman"/>
                <w:b/>
                <w:bCs/>
                <w:color w:val="000000" w:themeColor="text1"/>
                <w:sz w:val="24"/>
                <w:szCs w:val="24"/>
              </w:rPr>
            </w:pPr>
            <w:r w:rsidRPr="00406A27">
              <w:rPr>
                <w:rFonts w:ascii="Times New Roman" w:hAnsi="Times New Roman" w:cs="Times New Roman"/>
                <w:b/>
                <w:bCs/>
                <w:color w:val="000000" w:themeColor="text1"/>
                <w:sz w:val="24"/>
                <w:szCs w:val="24"/>
              </w:rPr>
              <w:t xml:space="preserve">ICT </w:t>
            </w:r>
          </w:p>
        </w:tc>
        <w:tc>
          <w:tcPr>
            <w:tcW w:w="975" w:type="dxa"/>
            <w:noWrap/>
            <w:vAlign w:val="bottom"/>
          </w:tcPr>
          <w:p w14:paraId="56C05E90" w14:textId="77777777" w:rsidR="002F4DAD" w:rsidRPr="00406A27" w:rsidRDefault="00066C1F" w:rsidP="005A3774">
            <w:pPr>
              <w:spacing w:after="0" w:line="360" w:lineRule="auto"/>
              <w:rPr>
                <w:rFonts w:ascii="Times New Roman" w:hAnsi="Times New Roman" w:cs="Times New Roman"/>
                <w:b/>
                <w:bCs/>
                <w:color w:val="000000" w:themeColor="text1"/>
                <w:sz w:val="24"/>
                <w:szCs w:val="24"/>
              </w:rPr>
            </w:pPr>
            <w:r w:rsidRPr="00406A27">
              <w:rPr>
                <w:rFonts w:ascii="Times New Roman" w:hAnsi="Times New Roman" w:cs="Times New Roman"/>
                <w:b/>
                <w:bCs/>
                <w:color w:val="000000" w:themeColor="text1"/>
                <w:sz w:val="24"/>
                <w:szCs w:val="24"/>
              </w:rPr>
              <w:t xml:space="preserve">T </w:t>
            </w:r>
          </w:p>
        </w:tc>
        <w:tc>
          <w:tcPr>
            <w:tcW w:w="975" w:type="dxa"/>
            <w:noWrap/>
            <w:vAlign w:val="bottom"/>
          </w:tcPr>
          <w:p w14:paraId="2CF890DB" w14:textId="77777777" w:rsidR="002F4DAD" w:rsidRPr="00406A27" w:rsidRDefault="00066C1F" w:rsidP="005A3774">
            <w:pPr>
              <w:spacing w:after="0" w:line="360" w:lineRule="auto"/>
              <w:rPr>
                <w:rFonts w:ascii="Times New Roman" w:hAnsi="Times New Roman" w:cs="Times New Roman"/>
                <w:b/>
                <w:bCs/>
                <w:color w:val="000000" w:themeColor="text1"/>
                <w:sz w:val="24"/>
                <w:szCs w:val="24"/>
              </w:rPr>
            </w:pPr>
            <w:r w:rsidRPr="00406A27">
              <w:rPr>
                <w:rFonts w:ascii="Times New Roman" w:hAnsi="Times New Roman" w:cs="Times New Roman"/>
                <w:b/>
                <w:bCs/>
                <w:color w:val="000000" w:themeColor="text1"/>
                <w:sz w:val="24"/>
                <w:szCs w:val="24"/>
              </w:rPr>
              <w:t xml:space="preserve">FR </w:t>
            </w:r>
          </w:p>
        </w:tc>
        <w:tc>
          <w:tcPr>
            <w:tcW w:w="975" w:type="dxa"/>
            <w:noWrap/>
            <w:vAlign w:val="bottom"/>
          </w:tcPr>
          <w:p w14:paraId="56D9F387" w14:textId="77777777" w:rsidR="002F4DAD" w:rsidRPr="00406A27" w:rsidRDefault="00066C1F" w:rsidP="005A3774">
            <w:pPr>
              <w:spacing w:after="0" w:line="360" w:lineRule="auto"/>
              <w:rPr>
                <w:rFonts w:ascii="Times New Roman" w:hAnsi="Times New Roman" w:cs="Times New Roman"/>
                <w:b/>
                <w:bCs/>
                <w:color w:val="000000" w:themeColor="text1"/>
                <w:sz w:val="24"/>
                <w:szCs w:val="24"/>
              </w:rPr>
            </w:pPr>
            <w:r w:rsidRPr="00406A27">
              <w:rPr>
                <w:rFonts w:ascii="Times New Roman" w:hAnsi="Times New Roman" w:cs="Times New Roman"/>
                <w:b/>
                <w:bCs/>
                <w:color w:val="000000" w:themeColor="text1"/>
                <w:sz w:val="24"/>
                <w:szCs w:val="24"/>
              </w:rPr>
              <w:t xml:space="preserve">EE </w:t>
            </w:r>
          </w:p>
        </w:tc>
        <w:tc>
          <w:tcPr>
            <w:tcW w:w="975" w:type="dxa"/>
            <w:noWrap/>
            <w:vAlign w:val="bottom"/>
          </w:tcPr>
          <w:p w14:paraId="0260774F" w14:textId="77777777" w:rsidR="002F4DAD" w:rsidRPr="00406A27" w:rsidRDefault="00066C1F" w:rsidP="005A3774">
            <w:pPr>
              <w:spacing w:after="0" w:line="360" w:lineRule="auto"/>
              <w:rPr>
                <w:rFonts w:ascii="Times New Roman" w:hAnsi="Times New Roman" w:cs="Times New Roman"/>
                <w:b/>
                <w:bCs/>
                <w:color w:val="000000" w:themeColor="text1"/>
                <w:sz w:val="24"/>
                <w:szCs w:val="24"/>
              </w:rPr>
            </w:pPr>
            <w:r w:rsidRPr="00406A27">
              <w:rPr>
                <w:rFonts w:ascii="Times New Roman" w:hAnsi="Times New Roman" w:cs="Times New Roman"/>
                <w:b/>
                <w:bCs/>
                <w:color w:val="000000" w:themeColor="text1"/>
                <w:sz w:val="24"/>
                <w:szCs w:val="24"/>
              </w:rPr>
              <w:t xml:space="preserve">E0 </w:t>
            </w:r>
          </w:p>
        </w:tc>
        <w:tc>
          <w:tcPr>
            <w:tcW w:w="917" w:type="dxa"/>
            <w:noWrap/>
            <w:vAlign w:val="bottom"/>
          </w:tcPr>
          <w:p w14:paraId="49CDCF71" w14:textId="77777777" w:rsidR="002F4DAD" w:rsidRPr="00406A27" w:rsidRDefault="00066C1F" w:rsidP="005A3774">
            <w:pPr>
              <w:spacing w:after="0" w:line="360" w:lineRule="auto"/>
              <w:rPr>
                <w:rFonts w:ascii="Times New Roman" w:hAnsi="Times New Roman" w:cs="Times New Roman"/>
                <w:b/>
                <w:bCs/>
                <w:color w:val="000000" w:themeColor="text1"/>
                <w:sz w:val="24"/>
                <w:szCs w:val="24"/>
              </w:rPr>
            </w:pPr>
            <w:r w:rsidRPr="00406A27">
              <w:rPr>
                <w:rFonts w:ascii="Times New Roman" w:hAnsi="Times New Roman" w:cs="Times New Roman"/>
                <w:b/>
                <w:bCs/>
                <w:color w:val="000000" w:themeColor="text1"/>
                <w:sz w:val="24"/>
                <w:szCs w:val="24"/>
              </w:rPr>
              <w:t>NVC</w:t>
            </w:r>
          </w:p>
        </w:tc>
      </w:tr>
      <w:tr w:rsidR="002F4DAD" w:rsidRPr="00406A27" w14:paraId="6657BA38" w14:textId="77777777">
        <w:trPr>
          <w:trHeight w:val="327"/>
        </w:trPr>
        <w:tc>
          <w:tcPr>
            <w:tcW w:w="1397" w:type="dxa"/>
            <w:noWrap/>
            <w:vAlign w:val="bottom"/>
          </w:tcPr>
          <w:p w14:paraId="3438583B" w14:textId="77777777" w:rsidR="002F4DAD" w:rsidRPr="00406A27" w:rsidRDefault="00066C1F" w:rsidP="005A3774">
            <w:pPr>
              <w:spacing w:after="0" w:line="360" w:lineRule="auto"/>
              <w:rPr>
                <w:rFonts w:ascii="Times New Roman" w:hAnsi="Times New Roman" w:cs="Times New Roman"/>
                <w:color w:val="000000" w:themeColor="text1"/>
                <w:sz w:val="24"/>
                <w:szCs w:val="24"/>
              </w:rPr>
            </w:pPr>
            <w:r w:rsidRPr="00406A27">
              <w:rPr>
                <w:rFonts w:ascii="Times New Roman" w:hAnsi="Times New Roman" w:cs="Times New Roman"/>
                <w:color w:val="000000" w:themeColor="text1"/>
                <w:sz w:val="24"/>
                <w:szCs w:val="24"/>
              </w:rPr>
              <w:t xml:space="preserve">Network Services </w:t>
            </w:r>
          </w:p>
        </w:tc>
        <w:tc>
          <w:tcPr>
            <w:tcW w:w="1073" w:type="dxa"/>
            <w:noWrap/>
            <w:vAlign w:val="bottom"/>
          </w:tcPr>
          <w:p w14:paraId="709DA1A1" w14:textId="77777777" w:rsidR="002F4DAD" w:rsidRPr="00406A27" w:rsidRDefault="00066C1F" w:rsidP="005A3774">
            <w:pPr>
              <w:spacing w:after="0" w:line="360" w:lineRule="auto"/>
              <w:rPr>
                <w:rFonts w:ascii="Times New Roman" w:hAnsi="Times New Roman" w:cs="Times New Roman"/>
                <w:color w:val="000000" w:themeColor="text1"/>
                <w:sz w:val="24"/>
                <w:szCs w:val="24"/>
              </w:rPr>
            </w:pPr>
            <w:r w:rsidRPr="00406A27">
              <w:rPr>
                <w:rFonts w:ascii="Times New Roman" w:hAnsi="Times New Roman" w:cs="Times New Roman"/>
                <w:color w:val="000000" w:themeColor="text1"/>
                <w:sz w:val="24"/>
                <w:szCs w:val="24"/>
              </w:rPr>
              <w:t>R</w:t>
            </w:r>
          </w:p>
        </w:tc>
        <w:tc>
          <w:tcPr>
            <w:tcW w:w="975" w:type="dxa"/>
            <w:noWrap/>
            <w:vAlign w:val="bottom"/>
          </w:tcPr>
          <w:p w14:paraId="6A4E814A" w14:textId="77777777" w:rsidR="002F4DAD" w:rsidRPr="00406A27" w:rsidRDefault="00066C1F" w:rsidP="005A3774">
            <w:pPr>
              <w:spacing w:after="0" w:line="360" w:lineRule="auto"/>
              <w:jc w:val="center"/>
              <w:rPr>
                <w:rFonts w:ascii="Times New Roman" w:hAnsi="Times New Roman" w:cs="Times New Roman"/>
                <w:color w:val="000000" w:themeColor="text1"/>
                <w:sz w:val="24"/>
                <w:szCs w:val="24"/>
              </w:rPr>
            </w:pPr>
            <w:r w:rsidRPr="00406A27">
              <w:rPr>
                <w:rFonts w:ascii="Times New Roman" w:hAnsi="Times New Roman" w:cs="Times New Roman"/>
                <w:color w:val="000000" w:themeColor="text1"/>
                <w:sz w:val="24"/>
                <w:szCs w:val="24"/>
              </w:rPr>
              <w:t>1</w:t>
            </w:r>
          </w:p>
        </w:tc>
        <w:tc>
          <w:tcPr>
            <w:tcW w:w="1073" w:type="dxa"/>
            <w:noWrap/>
            <w:vAlign w:val="bottom"/>
          </w:tcPr>
          <w:p w14:paraId="60C2F1FC" w14:textId="77777777" w:rsidR="002F4DAD" w:rsidRPr="00406A27" w:rsidRDefault="002F4DAD" w:rsidP="005A3774">
            <w:pPr>
              <w:spacing w:after="0" w:line="360" w:lineRule="auto"/>
              <w:jc w:val="center"/>
              <w:rPr>
                <w:rFonts w:ascii="Times New Roman" w:hAnsi="Times New Roman" w:cs="Times New Roman"/>
                <w:color w:val="000000" w:themeColor="text1"/>
                <w:sz w:val="24"/>
                <w:szCs w:val="24"/>
              </w:rPr>
            </w:pPr>
          </w:p>
        </w:tc>
        <w:tc>
          <w:tcPr>
            <w:tcW w:w="975" w:type="dxa"/>
            <w:noWrap/>
            <w:vAlign w:val="bottom"/>
          </w:tcPr>
          <w:p w14:paraId="31CA4549" w14:textId="77777777" w:rsidR="002F4DAD" w:rsidRPr="00406A27" w:rsidRDefault="002F4DAD" w:rsidP="005A3774">
            <w:pPr>
              <w:spacing w:after="0" w:line="360" w:lineRule="auto"/>
              <w:jc w:val="center"/>
              <w:rPr>
                <w:rFonts w:ascii="Times New Roman" w:hAnsi="Times New Roman" w:cs="Times New Roman"/>
                <w:color w:val="000000" w:themeColor="text1"/>
                <w:sz w:val="24"/>
                <w:szCs w:val="24"/>
              </w:rPr>
            </w:pPr>
          </w:p>
        </w:tc>
        <w:tc>
          <w:tcPr>
            <w:tcW w:w="975" w:type="dxa"/>
            <w:noWrap/>
            <w:vAlign w:val="bottom"/>
          </w:tcPr>
          <w:p w14:paraId="37D0DB36" w14:textId="77777777" w:rsidR="002F4DAD" w:rsidRPr="00406A27" w:rsidRDefault="002F4DAD" w:rsidP="005A3774">
            <w:pPr>
              <w:spacing w:after="0" w:line="360" w:lineRule="auto"/>
              <w:jc w:val="center"/>
              <w:rPr>
                <w:rFonts w:ascii="Times New Roman" w:hAnsi="Times New Roman" w:cs="Times New Roman"/>
                <w:color w:val="000000" w:themeColor="text1"/>
                <w:sz w:val="24"/>
                <w:szCs w:val="24"/>
              </w:rPr>
            </w:pPr>
          </w:p>
        </w:tc>
        <w:tc>
          <w:tcPr>
            <w:tcW w:w="975" w:type="dxa"/>
            <w:noWrap/>
            <w:vAlign w:val="bottom"/>
          </w:tcPr>
          <w:p w14:paraId="62766A5A" w14:textId="77777777" w:rsidR="002F4DAD" w:rsidRPr="00406A27" w:rsidRDefault="002F4DAD" w:rsidP="005A3774">
            <w:pPr>
              <w:spacing w:after="0" w:line="360" w:lineRule="auto"/>
              <w:jc w:val="center"/>
              <w:rPr>
                <w:rFonts w:ascii="Times New Roman" w:hAnsi="Times New Roman" w:cs="Times New Roman"/>
                <w:color w:val="000000" w:themeColor="text1"/>
                <w:sz w:val="24"/>
                <w:szCs w:val="24"/>
              </w:rPr>
            </w:pPr>
          </w:p>
        </w:tc>
        <w:tc>
          <w:tcPr>
            <w:tcW w:w="975" w:type="dxa"/>
            <w:noWrap/>
            <w:vAlign w:val="bottom"/>
          </w:tcPr>
          <w:p w14:paraId="73DAE053" w14:textId="77777777" w:rsidR="002F4DAD" w:rsidRPr="00406A27" w:rsidRDefault="002F4DAD" w:rsidP="005A3774">
            <w:pPr>
              <w:spacing w:after="0" w:line="360" w:lineRule="auto"/>
              <w:jc w:val="center"/>
              <w:rPr>
                <w:rFonts w:ascii="Times New Roman" w:hAnsi="Times New Roman" w:cs="Times New Roman"/>
                <w:color w:val="000000" w:themeColor="text1"/>
                <w:sz w:val="24"/>
                <w:szCs w:val="24"/>
              </w:rPr>
            </w:pPr>
          </w:p>
        </w:tc>
        <w:tc>
          <w:tcPr>
            <w:tcW w:w="917" w:type="dxa"/>
            <w:noWrap/>
            <w:vAlign w:val="bottom"/>
          </w:tcPr>
          <w:p w14:paraId="2EDCC3FE" w14:textId="77777777" w:rsidR="002F4DAD" w:rsidRPr="00406A27" w:rsidRDefault="002F4DAD" w:rsidP="005A3774">
            <w:pPr>
              <w:spacing w:after="0" w:line="360" w:lineRule="auto"/>
              <w:jc w:val="center"/>
              <w:rPr>
                <w:rFonts w:ascii="Times New Roman" w:hAnsi="Times New Roman" w:cs="Times New Roman"/>
                <w:color w:val="000000" w:themeColor="text1"/>
                <w:sz w:val="24"/>
                <w:szCs w:val="24"/>
              </w:rPr>
            </w:pPr>
          </w:p>
        </w:tc>
      </w:tr>
      <w:tr w:rsidR="002F4DAD" w:rsidRPr="00406A27" w14:paraId="75A25C18" w14:textId="77777777">
        <w:trPr>
          <w:trHeight w:val="298"/>
        </w:trPr>
        <w:tc>
          <w:tcPr>
            <w:tcW w:w="1397" w:type="dxa"/>
            <w:noWrap/>
            <w:vAlign w:val="bottom"/>
          </w:tcPr>
          <w:p w14:paraId="4E8FD31B" w14:textId="77777777" w:rsidR="002F4DAD" w:rsidRPr="00406A27" w:rsidRDefault="002F4DAD" w:rsidP="005A3774">
            <w:pPr>
              <w:spacing w:after="0" w:line="360" w:lineRule="auto"/>
              <w:jc w:val="center"/>
              <w:rPr>
                <w:rFonts w:ascii="Times New Roman" w:hAnsi="Times New Roman" w:cs="Times New Roman"/>
                <w:color w:val="000000" w:themeColor="text1"/>
                <w:sz w:val="24"/>
                <w:szCs w:val="24"/>
              </w:rPr>
            </w:pPr>
          </w:p>
        </w:tc>
        <w:tc>
          <w:tcPr>
            <w:tcW w:w="2048" w:type="dxa"/>
            <w:gridSpan w:val="2"/>
            <w:noWrap/>
            <w:vAlign w:val="bottom"/>
          </w:tcPr>
          <w:p w14:paraId="7EA287B3" w14:textId="77777777" w:rsidR="002F4DAD" w:rsidRPr="00406A27" w:rsidRDefault="00066C1F" w:rsidP="005A3774">
            <w:pPr>
              <w:spacing w:after="0" w:line="360" w:lineRule="auto"/>
              <w:rPr>
                <w:rFonts w:ascii="Times New Roman" w:hAnsi="Times New Roman" w:cs="Times New Roman"/>
                <w:color w:val="000000" w:themeColor="text1"/>
                <w:sz w:val="24"/>
                <w:szCs w:val="24"/>
              </w:rPr>
            </w:pPr>
            <w:r w:rsidRPr="00406A27">
              <w:rPr>
                <w:rFonts w:ascii="Times New Roman" w:hAnsi="Times New Roman" w:cs="Times New Roman"/>
                <w:color w:val="000000" w:themeColor="text1"/>
                <w:sz w:val="24"/>
                <w:szCs w:val="24"/>
              </w:rPr>
              <w:t>Sig. (2-tailed)</w:t>
            </w:r>
          </w:p>
        </w:tc>
        <w:tc>
          <w:tcPr>
            <w:tcW w:w="1073" w:type="dxa"/>
            <w:noWrap/>
            <w:vAlign w:val="bottom"/>
          </w:tcPr>
          <w:p w14:paraId="3C3CD683" w14:textId="77777777" w:rsidR="002F4DAD" w:rsidRPr="00406A27" w:rsidRDefault="002F4DAD" w:rsidP="005A3774">
            <w:pPr>
              <w:spacing w:after="0" w:line="360" w:lineRule="auto"/>
              <w:rPr>
                <w:rFonts w:ascii="Times New Roman" w:hAnsi="Times New Roman" w:cs="Times New Roman"/>
                <w:color w:val="000000" w:themeColor="text1"/>
                <w:sz w:val="24"/>
                <w:szCs w:val="24"/>
              </w:rPr>
            </w:pPr>
          </w:p>
        </w:tc>
        <w:tc>
          <w:tcPr>
            <w:tcW w:w="975" w:type="dxa"/>
            <w:noWrap/>
            <w:vAlign w:val="bottom"/>
          </w:tcPr>
          <w:p w14:paraId="04FE3C6E" w14:textId="77777777" w:rsidR="002F4DAD" w:rsidRPr="00406A27" w:rsidRDefault="002F4DAD" w:rsidP="005A3774">
            <w:pPr>
              <w:spacing w:after="0" w:line="360" w:lineRule="auto"/>
              <w:jc w:val="center"/>
              <w:rPr>
                <w:rFonts w:ascii="Times New Roman" w:hAnsi="Times New Roman" w:cs="Times New Roman"/>
                <w:color w:val="000000" w:themeColor="text1"/>
                <w:sz w:val="24"/>
                <w:szCs w:val="24"/>
              </w:rPr>
            </w:pPr>
          </w:p>
        </w:tc>
        <w:tc>
          <w:tcPr>
            <w:tcW w:w="975" w:type="dxa"/>
            <w:noWrap/>
            <w:vAlign w:val="bottom"/>
          </w:tcPr>
          <w:p w14:paraId="2860FD76" w14:textId="77777777" w:rsidR="002F4DAD" w:rsidRPr="00406A27" w:rsidRDefault="002F4DAD" w:rsidP="005A3774">
            <w:pPr>
              <w:spacing w:after="0" w:line="360" w:lineRule="auto"/>
              <w:jc w:val="center"/>
              <w:rPr>
                <w:rFonts w:ascii="Times New Roman" w:hAnsi="Times New Roman" w:cs="Times New Roman"/>
                <w:color w:val="000000" w:themeColor="text1"/>
                <w:sz w:val="24"/>
                <w:szCs w:val="24"/>
              </w:rPr>
            </w:pPr>
          </w:p>
        </w:tc>
        <w:tc>
          <w:tcPr>
            <w:tcW w:w="975" w:type="dxa"/>
            <w:noWrap/>
            <w:vAlign w:val="bottom"/>
          </w:tcPr>
          <w:p w14:paraId="2BE865DE" w14:textId="77777777" w:rsidR="002F4DAD" w:rsidRPr="00406A27" w:rsidRDefault="002F4DAD" w:rsidP="005A3774">
            <w:pPr>
              <w:spacing w:after="0" w:line="360" w:lineRule="auto"/>
              <w:jc w:val="center"/>
              <w:rPr>
                <w:rFonts w:ascii="Times New Roman" w:hAnsi="Times New Roman" w:cs="Times New Roman"/>
                <w:color w:val="000000" w:themeColor="text1"/>
                <w:sz w:val="24"/>
                <w:szCs w:val="24"/>
              </w:rPr>
            </w:pPr>
          </w:p>
        </w:tc>
        <w:tc>
          <w:tcPr>
            <w:tcW w:w="975" w:type="dxa"/>
            <w:noWrap/>
            <w:vAlign w:val="bottom"/>
          </w:tcPr>
          <w:p w14:paraId="0D98D2DD" w14:textId="77777777" w:rsidR="002F4DAD" w:rsidRPr="00406A27" w:rsidRDefault="002F4DAD" w:rsidP="005A3774">
            <w:pPr>
              <w:spacing w:after="0" w:line="360" w:lineRule="auto"/>
              <w:jc w:val="center"/>
              <w:rPr>
                <w:rFonts w:ascii="Times New Roman" w:hAnsi="Times New Roman" w:cs="Times New Roman"/>
                <w:color w:val="000000" w:themeColor="text1"/>
                <w:sz w:val="24"/>
                <w:szCs w:val="24"/>
              </w:rPr>
            </w:pPr>
          </w:p>
        </w:tc>
        <w:tc>
          <w:tcPr>
            <w:tcW w:w="917" w:type="dxa"/>
            <w:noWrap/>
            <w:vAlign w:val="bottom"/>
          </w:tcPr>
          <w:p w14:paraId="3ADE1A43" w14:textId="77777777" w:rsidR="002F4DAD" w:rsidRPr="00406A27" w:rsidRDefault="002F4DAD" w:rsidP="005A3774">
            <w:pPr>
              <w:spacing w:after="0" w:line="360" w:lineRule="auto"/>
              <w:jc w:val="center"/>
              <w:rPr>
                <w:rFonts w:ascii="Times New Roman" w:hAnsi="Times New Roman" w:cs="Times New Roman"/>
                <w:color w:val="000000" w:themeColor="text1"/>
                <w:sz w:val="24"/>
                <w:szCs w:val="24"/>
              </w:rPr>
            </w:pPr>
          </w:p>
        </w:tc>
      </w:tr>
      <w:tr w:rsidR="002F4DAD" w:rsidRPr="00406A27" w14:paraId="410D743C" w14:textId="77777777">
        <w:trPr>
          <w:trHeight w:val="86"/>
        </w:trPr>
        <w:tc>
          <w:tcPr>
            <w:tcW w:w="1397" w:type="dxa"/>
            <w:noWrap/>
            <w:vAlign w:val="bottom"/>
          </w:tcPr>
          <w:p w14:paraId="70B40A2A" w14:textId="77777777" w:rsidR="002F4DAD" w:rsidRPr="00406A27" w:rsidRDefault="002F4DAD" w:rsidP="005A3774">
            <w:pPr>
              <w:spacing w:after="0" w:line="360" w:lineRule="auto"/>
              <w:jc w:val="center"/>
              <w:rPr>
                <w:rFonts w:ascii="Times New Roman" w:hAnsi="Times New Roman" w:cs="Times New Roman"/>
                <w:color w:val="000000" w:themeColor="text1"/>
                <w:sz w:val="24"/>
                <w:szCs w:val="24"/>
              </w:rPr>
            </w:pPr>
          </w:p>
        </w:tc>
        <w:tc>
          <w:tcPr>
            <w:tcW w:w="1073" w:type="dxa"/>
            <w:noWrap/>
            <w:vAlign w:val="bottom"/>
          </w:tcPr>
          <w:p w14:paraId="45F6DA6E" w14:textId="77777777" w:rsidR="002F4DAD" w:rsidRPr="00406A27" w:rsidRDefault="002F4DAD" w:rsidP="005A3774">
            <w:pPr>
              <w:spacing w:after="0" w:line="360" w:lineRule="auto"/>
              <w:rPr>
                <w:rFonts w:ascii="Times New Roman" w:hAnsi="Times New Roman" w:cs="Times New Roman"/>
                <w:color w:val="000000" w:themeColor="text1"/>
                <w:sz w:val="24"/>
                <w:szCs w:val="24"/>
              </w:rPr>
            </w:pPr>
          </w:p>
        </w:tc>
        <w:tc>
          <w:tcPr>
            <w:tcW w:w="975" w:type="dxa"/>
            <w:noWrap/>
            <w:vAlign w:val="bottom"/>
          </w:tcPr>
          <w:p w14:paraId="2A267A77" w14:textId="77777777" w:rsidR="002F4DAD" w:rsidRPr="00406A27" w:rsidRDefault="002F4DAD" w:rsidP="005A3774">
            <w:pPr>
              <w:spacing w:after="0" w:line="360" w:lineRule="auto"/>
              <w:rPr>
                <w:rFonts w:ascii="Times New Roman" w:hAnsi="Times New Roman" w:cs="Times New Roman"/>
                <w:color w:val="000000" w:themeColor="text1"/>
                <w:sz w:val="24"/>
                <w:szCs w:val="24"/>
              </w:rPr>
            </w:pPr>
          </w:p>
        </w:tc>
        <w:tc>
          <w:tcPr>
            <w:tcW w:w="1073" w:type="dxa"/>
            <w:noWrap/>
            <w:vAlign w:val="bottom"/>
          </w:tcPr>
          <w:p w14:paraId="2134EC2B" w14:textId="77777777" w:rsidR="002F4DAD" w:rsidRPr="00406A27" w:rsidRDefault="002F4DAD" w:rsidP="005A3774">
            <w:pPr>
              <w:spacing w:after="0" w:line="360" w:lineRule="auto"/>
              <w:jc w:val="center"/>
              <w:rPr>
                <w:rFonts w:ascii="Times New Roman" w:hAnsi="Times New Roman" w:cs="Times New Roman"/>
                <w:color w:val="000000" w:themeColor="text1"/>
                <w:sz w:val="24"/>
                <w:szCs w:val="24"/>
              </w:rPr>
            </w:pPr>
          </w:p>
        </w:tc>
        <w:tc>
          <w:tcPr>
            <w:tcW w:w="975" w:type="dxa"/>
            <w:noWrap/>
            <w:vAlign w:val="bottom"/>
          </w:tcPr>
          <w:p w14:paraId="0654E54C" w14:textId="77777777" w:rsidR="002F4DAD" w:rsidRPr="00406A27" w:rsidRDefault="002F4DAD" w:rsidP="005A3774">
            <w:pPr>
              <w:spacing w:after="0" w:line="360" w:lineRule="auto"/>
              <w:jc w:val="center"/>
              <w:rPr>
                <w:rFonts w:ascii="Times New Roman" w:hAnsi="Times New Roman" w:cs="Times New Roman"/>
                <w:color w:val="000000" w:themeColor="text1"/>
                <w:sz w:val="24"/>
                <w:szCs w:val="24"/>
              </w:rPr>
            </w:pPr>
          </w:p>
        </w:tc>
        <w:tc>
          <w:tcPr>
            <w:tcW w:w="975" w:type="dxa"/>
            <w:noWrap/>
            <w:vAlign w:val="bottom"/>
          </w:tcPr>
          <w:p w14:paraId="01ED4684" w14:textId="77777777" w:rsidR="002F4DAD" w:rsidRPr="00406A27" w:rsidRDefault="002F4DAD" w:rsidP="005A3774">
            <w:pPr>
              <w:spacing w:after="0" w:line="360" w:lineRule="auto"/>
              <w:jc w:val="center"/>
              <w:rPr>
                <w:rFonts w:ascii="Times New Roman" w:hAnsi="Times New Roman" w:cs="Times New Roman"/>
                <w:color w:val="000000" w:themeColor="text1"/>
                <w:sz w:val="24"/>
                <w:szCs w:val="24"/>
              </w:rPr>
            </w:pPr>
          </w:p>
        </w:tc>
        <w:tc>
          <w:tcPr>
            <w:tcW w:w="975" w:type="dxa"/>
            <w:noWrap/>
            <w:vAlign w:val="bottom"/>
          </w:tcPr>
          <w:p w14:paraId="06B6E862" w14:textId="77777777" w:rsidR="002F4DAD" w:rsidRPr="00406A27" w:rsidRDefault="002F4DAD" w:rsidP="005A3774">
            <w:pPr>
              <w:spacing w:after="0" w:line="360" w:lineRule="auto"/>
              <w:jc w:val="center"/>
              <w:rPr>
                <w:rFonts w:ascii="Times New Roman" w:hAnsi="Times New Roman" w:cs="Times New Roman"/>
                <w:color w:val="000000" w:themeColor="text1"/>
                <w:sz w:val="24"/>
                <w:szCs w:val="24"/>
              </w:rPr>
            </w:pPr>
          </w:p>
        </w:tc>
        <w:tc>
          <w:tcPr>
            <w:tcW w:w="975" w:type="dxa"/>
            <w:noWrap/>
            <w:vAlign w:val="bottom"/>
          </w:tcPr>
          <w:p w14:paraId="31FDB472" w14:textId="77777777" w:rsidR="002F4DAD" w:rsidRPr="00406A27" w:rsidRDefault="002F4DAD" w:rsidP="005A3774">
            <w:pPr>
              <w:spacing w:after="0" w:line="360" w:lineRule="auto"/>
              <w:jc w:val="center"/>
              <w:rPr>
                <w:rFonts w:ascii="Times New Roman" w:hAnsi="Times New Roman" w:cs="Times New Roman"/>
                <w:color w:val="000000" w:themeColor="text1"/>
                <w:sz w:val="24"/>
                <w:szCs w:val="24"/>
              </w:rPr>
            </w:pPr>
          </w:p>
        </w:tc>
        <w:tc>
          <w:tcPr>
            <w:tcW w:w="917" w:type="dxa"/>
            <w:noWrap/>
            <w:vAlign w:val="bottom"/>
          </w:tcPr>
          <w:p w14:paraId="6D0056C3" w14:textId="77777777" w:rsidR="002F4DAD" w:rsidRPr="00406A27" w:rsidRDefault="002F4DAD" w:rsidP="005A3774">
            <w:pPr>
              <w:spacing w:after="0" w:line="360" w:lineRule="auto"/>
              <w:jc w:val="center"/>
              <w:rPr>
                <w:rFonts w:ascii="Times New Roman" w:hAnsi="Times New Roman" w:cs="Times New Roman"/>
                <w:color w:val="000000" w:themeColor="text1"/>
                <w:sz w:val="24"/>
                <w:szCs w:val="24"/>
              </w:rPr>
            </w:pPr>
          </w:p>
        </w:tc>
      </w:tr>
      <w:tr w:rsidR="002F4DAD" w:rsidRPr="00406A27" w14:paraId="7298EBDA" w14:textId="77777777">
        <w:trPr>
          <w:trHeight w:val="298"/>
        </w:trPr>
        <w:tc>
          <w:tcPr>
            <w:tcW w:w="1397" w:type="dxa"/>
            <w:noWrap/>
            <w:vAlign w:val="bottom"/>
          </w:tcPr>
          <w:p w14:paraId="3C30E78E" w14:textId="77777777" w:rsidR="002F4DAD" w:rsidRPr="00406A27" w:rsidRDefault="00066C1F" w:rsidP="005A3774">
            <w:pPr>
              <w:spacing w:after="0" w:line="360" w:lineRule="auto"/>
              <w:rPr>
                <w:rFonts w:ascii="Times New Roman" w:hAnsi="Times New Roman" w:cs="Times New Roman"/>
                <w:color w:val="000000" w:themeColor="text1"/>
                <w:sz w:val="24"/>
                <w:szCs w:val="24"/>
              </w:rPr>
            </w:pPr>
            <w:r w:rsidRPr="00406A27">
              <w:rPr>
                <w:rFonts w:ascii="Times New Roman" w:hAnsi="Times New Roman" w:cs="Times New Roman"/>
                <w:color w:val="000000" w:themeColor="text1"/>
                <w:sz w:val="24"/>
                <w:szCs w:val="24"/>
              </w:rPr>
              <w:t xml:space="preserve">ICT Infrastructure </w:t>
            </w:r>
          </w:p>
        </w:tc>
        <w:tc>
          <w:tcPr>
            <w:tcW w:w="1073" w:type="dxa"/>
            <w:noWrap/>
            <w:vAlign w:val="bottom"/>
          </w:tcPr>
          <w:p w14:paraId="3B30108C" w14:textId="77777777" w:rsidR="002F4DAD" w:rsidRPr="00406A27" w:rsidRDefault="00066C1F" w:rsidP="005A3774">
            <w:pPr>
              <w:spacing w:after="0" w:line="360" w:lineRule="auto"/>
              <w:rPr>
                <w:rFonts w:ascii="Times New Roman" w:hAnsi="Times New Roman" w:cs="Times New Roman"/>
                <w:color w:val="000000" w:themeColor="text1"/>
                <w:sz w:val="24"/>
                <w:szCs w:val="24"/>
              </w:rPr>
            </w:pPr>
            <w:r w:rsidRPr="00406A27">
              <w:rPr>
                <w:rFonts w:ascii="Times New Roman" w:hAnsi="Times New Roman" w:cs="Times New Roman"/>
                <w:color w:val="000000" w:themeColor="text1"/>
                <w:sz w:val="24"/>
                <w:szCs w:val="24"/>
              </w:rPr>
              <w:t>R</w:t>
            </w:r>
          </w:p>
        </w:tc>
        <w:tc>
          <w:tcPr>
            <w:tcW w:w="975" w:type="dxa"/>
            <w:noWrap/>
            <w:vAlign w:val="bottom"/>
          </w:tcPr>
          <w:p w14:paraId="3DF79C28" w14:textId="77777777" w:rsidR="002F4DAD" w:rsidRPr="00406A27" w:rsidRDefault="00066C1F" w:rsidP="005A3774">
            <w:pPr>
              <w:spacing w:after="0" w:line="360" w:lineRule="auto"/>
              <w:jc w:val="center"/>
              <w:rPr>
                <w:rFonts w:ascii="Times New Roman" w:hAnsi="Times New Roman" w:cs="Times New Roman"/>
                <w:color w:val="000000" w:themeColor="text1"/>
                <w:sz w:val="24"/>
                <w:szCs w:val="24"/>
              </w:rPr>
            </w:pPr>
            <w:r w:rsidRPr="00406A27">
              <w:rPr>
                <w:rFonts w:ascii="Times New Roman" w:hAnsi="Times New Roman" w:cs="Times New Roman"/>
                <w:color w:val="000000" w:themeColor="text1"/>
                <w:sz w:val="24"/>
                <w:szCs w:val="24"/>
              </w:rPr>
              <w:t>.543**</w:t>
            </w:r>
          </w:p>
        </w:tc>
        <w:tc>
          <w:tcPr>
            <w:tcW w:w="1073" w:type="dxa"/>
            <w:noWrap/>
            <w:vAlign w:val="bottom"/>
          </w:tcPr>
          <w:p w14:paraId="5F2E8771" w14:textId="77777777" w:rsidR="002F4DAD" w:rsidRPr="00406A27" w:rsidRDefault="00066C1F" w:rsidP="005A3774">
            <w:pPr>
              <w:spacing w:after="0" w:line="360" w:lineRule="auto"/>
              <w:jc w:val="center"/>
              <w:rPr>
                <w:rFonts w:ascii="Times New Roman" w:hAnsi="Times New Roman" w:cs="Times New Roman"/>
                <w:color w:val="000000" w:themeColor="text1"/>
                <w:sz w:val="24"/>
                <w:szCs w:val="24"/>
              </w:rPr>
            </w:pPr>
            <w:r w:rsidRPr="00406A27">
              <w:rPr>
                <w:rFonts w:ascii="Times New Roman" w:hAnsi="Times New Roman" w:cs="Times New Roman"/>
                <w:color w:val="000000" w:themeColor="text1"/>
                <w:sz w:val="24"/>
                <w:szCs w:val="24"/>
              </w:rPr>
              <w:t>1</w:t>
            </w:r>
          </w:p>
        </w:tc>
        <w:tc>
          <w:tcPr>
            <w:tcW w:w="975" w:type="dxa"/>
            <w:noWrap/>
            <w:vAlign w:val="bottom"/>
          </w:tcPr>
          <w:p w14:paraId="170EDCE2" w14:textId="77777777" w:rsidR="002F4DAD" w:rsidRPr="00406A27" w:rsidRDefault="002F4DAD" w:rsidP="005A3774">
            <w:pPr>
              <w:spacing w:after="0" w:line="360" w:lineRule="auto"/>
              <w:jc w:val="center"/>
              <w:rPr>
                <w:rFonts w:ascii="Times New Roman" w:hAnsi="Times New Roman" w:cs="Times New Roman"/>
                <w:color w:val="000000" w:themeColor="text1"/>
                <w:sz w:val="24"/>
                <w:szCs w:val="24"/>
              </w:rPr>
            </w:pPr>
          </w:p>
        </w:tc>
        <w:tc>
          <w:tcPr>
            <w:tcW w:w="975" w:type="dxa"/>
            <w:noWrap/>
            <w:vAlign w:val="bottom"/>
          </w:tcPr>
          <w:p w14:paraId="303C93FB" w14:textId="77777777" w:rsidR="002F4DAD" w:rsidRPr="00406A27" w:rsidRDefault="002F4DAD" w:rsidP="005A3774">
            <w:pPr>
              <w:spacing w:after="0" w:line="360" w:lineRule="auto"/>
              <w:jc w:val="center"/>
              <w:rPr>
                <w:rFonts w:ascii="Times New Roman" w:hAnsi="Times New Roman" w:cs="Times New Roman"/>
                <w:color w:val="000000" w:themeColor="text1"/>
                <w:sz w:val="24"/>
                <w:szCs w:val="24"/>
              </w:rPr>
            </w:pPr>
          </w:p>
        </w:tc>
        <w:tc>
          <w:tcPr>
            <w:tcW w:w="975" w:type="dxa"/>
            <w:noWrap/>
            <w:vAlign w:val="bottom"/>
          </w:tcPr>
          <w:p w14:paraId="1F05E1C5" w14:textId="77777777" w:rsidR="002F4DAD" w:rsidRPr="00406A27" w:rsidRDefault="002F4DAD" w:rsidP="005A3774">
            <w:pPr>
              <w:spacing w:after="0" w:line="360" w:lineRule="auto"/>
              <w:jc w:val="center"/>
              <w:rPr>
                <w:rFonts w:ascii="Times New Roman" w:hAnsi="Times New Roman" w:cs="Times New Roman"/>
                <w:color w:val="000000" w:themeColor="text1"/>
                <w:sz w:val="24"/>
                <w:szCs w:val="24"/>
              </w:rPr>
            </w:pPr>
          </w:p>
        </w:tc>
        <w:tc>
          <w:tcPr>
            <w:tcW w:w="975" w:type="dxa"/>
            <w:noWrap/>
            <w:vAlign w:val="bottom"/>
          </w:tcPr>
          <w:p w14:paraId="3FB31763" w14:textId="77777777" w:rsidR="002F4DAD" w:rsidRPr="00406A27" w:rsidRDefault="002F4DAD" w:rsidP="005A3774">
            <w:pPr>
              <w:spacing w:after="0" w:line="360" w:lineRule="auto"/>
              <w:jc w:val="center"/>
              <w:rPr>
                <w:rFonts w:ascii="Times New Roman" w:hAnsi="Times New Roman" w:cs="Times New Roman"/>
                <w:color w:val="000000" w:themeColor="text1"/>
                <w:sz w:val="24"/>
                <w:szCs w:val="24"/>
              </w:rPr>
            </w:pPr>
          </w:p>
        </w:tc>
        <w:tc>
          <w:tcPr>
            <w:tcW w:w="917" w:type="dxa"/>
            <w:noWrap/>
            <w:vAlign w:val="bottom"/>
          </w:tcPr>
          <w:p w14:paraId="5494FC1E" w14:textId="77777777" w:rsidR="002F4DAD" w:rsidRPr="00406A27" w:rsidRDefault="002F4DAD" w:rsidP="005A3774">
            <w:pPr>
              <w:spacing w:after="0" w:line="360" w:lineRule="auto"/>
              <w:jc w:val="center"/>
              <w:rPr>
                <w:rFonts w:ascii="Times New Roman" w:hAnsi="Times New Roman" w:cs="Times New Roman"/>
                <w:color w:val="000000" w:themeColor="text1"/>
                <w:sz w:val="24"/>
                <w:szCs w:val="24"/>
              </w:rPr>
            </w:pPr>
          </w:p>
        </w:tc>
      </w:tr>
      <w:tr w:rsidR="002F4DAD" w:rsidRPr="00406A27" w14:paraId="12B0DA40" w14:textId="77777777">
        <w:trPr>
          <w:trHeight w:val="298"/>
        </w:trPr>
        <w:tc>
          <w:tcPr>
            <w:tcW w:w="1397" w:type="dxa"/>
            <w:noWrap/>
            <w:vAlign w:val="bottom"/>
          </w:tcPr>
          <w:p w14:paraId="6F9D0C0B" w14:textId="77777777" w:rsidR="002F4DAD" w:rsidRPr="00406A27" w:rsidRDefault="002F4DAD" w:rsidP="005A3774">
            <w:pPr>
              <w:spacing w:after="0" w:line="360" w:lineRule="auto"/>
              <w:jc w:val="center"/>
              <w:rPr>
                <w:rFonts w:ascii="Times New Roman" w:hAnsi="Times New Roman" w:cs="Times New Roman"/>
                <w:color w:val="000000" w:themeColor="text1"/>
                <w:sz w:val="24"/>
                <w:szCs w:val="24"/>
              </w:rPr>
            </w:pPr>
          </w:p>
        </w:tc>
        <w:tc>
          <w:tcPr>
            <w:tcW w:w="1073" w:type="dxa"/>
            <w:noWrap/>
            <w:vAlign w:val="bottom"/>
          </w:tcPr>
          <w:p w14:paraId="76E3F9F4" w14:textId="77777777" w:rsidR="002F4DAD" w:rsidRPr="00406A27" w:rsidRDefault="00066C1F" w:rsidP="005A3774">
            <w:pPr>
              <w:spacing w:after="0" w:line="360" w:lineRule="auto"/>
              <w:rPr>
                <w:rFonts w:ascii="Times New Roman" w:hAnsi="Times New Roman" w:cs="Times New Roman"/>
                <w:color w:val="000000" w:themeColor="text1"/>
                <w:sz w:val="24"/>
                <w:szCs w:val="24"/>
              </w:rPr>
            </w:pPr>
            <w:r w:rsidRPr="00406A27">
              <w:rPr>
                <w:rFonts w:ascii="Times New Roman" w:hAnsi="Times New Roman" w:cs="Times New Roman"/>
                <w:color w:val="000000" w:themeColor="text1"/>
                <w:sz w:val="24"/>
                <w:szCs w:val="24"/>
              </w:rPr>
              <w:t>Sig. (2-tailed)</w:t>
            </w:r>
          </w:p>
        </w:tc>
        <w:tc>
          <w:tcPr>
            <w:tcW w:w="975" w:type="dxa"/>
            <w:noWrap/>
            <w:vAlign w:val="bottom"/>
          </w:tcPr>
          <w:p w14:paraId="22F8FE81" w14:textId="77777777" w:rsidR="002F4DAD" w:rsidRPr="00406A27" w:rsidRDefault="00066C1F" w:rsidP="005A3774">
            <w:pPr>
              <w:spacing w:after="0" w:line="360" w:lineRule="auto"/>
              <w:jc w:val="center"/>
              <w:rPr>
                <w:rFonts w:ascii="Times New Roman" w:hAnsi="Times New Roman" w:cs="Times New Roman"/>
                <w:color w:val="000000" w:themeColor="text1"/>
                <w:sz w:val="24"/>
                <w:szCs w:val="24"/>
              </w:rPr>
            </w:pPr>
            <w:r w:rsidRPr="00406A27">
              <w:rPr>
                <w:rFonts w:ascii="Times New Roman" w:hAnsi="Times New Roman" w:cs="Times New Roman"/>
                <w:color w:val="000000" w:themeColor="text1"/>
                <w:sz w:val="24"/>
                <w:szCs w:val="24"/>
              </w:rPr>
              <w:t>0.000</w:t>
            </w:r>
          </w:p>
        </w:tc>
        <w:tc>
          <w:tcPr>
            <w:tcW w:w="1073" w:type="dxa"/>
            <w:noWrap/>
            <w:vAlign w:val="bottom"/>
          </w:tcPr>
          <w:p w14:paraId="45484DE4" w14:textId="77777777" w:rsidR="002F4DAD" w:rsidRPr="00406A27" w:rsidRDefault="002F4DAD" w:rsidP="005A3774">
            <w:pPr>
              <w:spacing w:after="0" w:line="360" w:lineRule="auto"/>
              <w:jc w:val="center"/>
              <w:rPr>
                <w:rFonts w:ascii="Times New Roman" w:hAnsi="Times New Roman" w:cs="Times New Roman"/>
                <w:color w:val="000000" w:themeColor="text1"/>
                <w:sz w:val="24"/>
                <w:szCs w:val="24"/>
              </w:rPr>
            </w:pPr>
          </w:p>
        </w:tc>
        <w:tc>
          <w:tcPr>
            <w:tcW w:w="975" w:type="dxa"/>
            <w:noWrap/>
            <w:vAlign w:val="bottom"/>
          </w:tcPr>
          <w:p w14:paraId="01E0F20F" w14:textId="77777777" w:rsidR="002F4DAD" w:rsidRPr="00406A27" w:rsidRDefault="002F4DAD" w:rsidP="005A3774">
            <w:pPr>
              <w:spacing w:after="0" w:line="360" w:lineRule="auto"/>
              <w:jc w:val="center"/>
              <w:rPr>
                <w:rFonts w:ascii="Times New Roman" w:hAnsi="Times New Roman" w:cs="Times New Roman"/>
                <w:color w:val="000000" w:themeColor="text1"/>
                <w:sz w:val="24"/>
                <w:szCs w:val="24"/>
              </w:rPr>
            </w:pPr>
          </w:p>
        </w:tc>
        <w:tc>
          <w:tcPr>
            <w:tcW w:w="975" w:type="dxa"/>
            <w:noWrap/>
            <w:vAlign w:val="bottom"/>
          </w:tcPr>
          <w:p w14:paraId="2DB2CED7" w14:textId="77777777" w:rsidR="002F4DAD" w:rsidRPr="00406A27" w:rsidRDefault="002F4DAD" w:rsidP="005A3774">
            <w:pPr>
              <w:spacing w:after="0" w:line="360" w:lineRule="auto"/>
              <w:jc w:val="center"/>
              <w:rPr>
                <w:rFonts w:ascii="Times New Roman" w:hAnsi="Times New Roman" w:cs="Times New Roman"/>
                <w:color w:val="000000" w:themeColor="text1"/>
                <w:sz w:val="24"/>
                <w:szCs w:val="24"/>
              </w:rPr>
            </w:pPr>
          </w:p>
        </w:tc>
        <w:tc>
          <w:tcPr>
            <w:tcW w:w="975" w:type="dxa"/>
            <w:noWrap/>
            <w:vAlign w:val="bottom"/>
          </w:tcPr>
          <w:p w14:paraId="3FB5DA16" w14:textId="77777777" w:rsidR="002F4DAD" w:rsidRPr="00406A27" w:rsidRDefault="002F4DAD" w:rsidP="005A3774">
            <w:pPr>
              <w:spacing w:after="0" w:line="360" w:lineRule="auto"/>
              <w:jc w:val="center"/>
              <w:rPr>
                <w:rFonts w:ascii="Times New Roman" w:hAnsi="Times New Roman" w:cs="Times New Roman"/>
                <w:color w:val="000000" w:themeColor="text1"/>
                <w:sz w:val="24"/>
                <w:szCs w:val="24"/>
              </w:rPr>
            </w:pPr>
          </w:p>
        </w:tc>
        <w:tc>
          <w:tcPr>
            <w:tcW w:w="975" w:type="dxa"/>
            <w:noWrap/>
            <w:vAlign w:val="bottom"/>
          </w:tcPr>
          <w:p w14:paraId="3E7C4F84" w14:textId="77777777" w:rsidR="002F4DAD" w:rsidRPr="00406A27" w:rsidRDefault="002F4DAD" w:rsidP="005A3774">
            <w:pPr>
              <w:spacing w:after="0" w:line="360" w:lineRule="auto"/>
              <w:jc w:val="center"/>
              <w:rPr>
                <w:rFonts w:ascii="Times New Roman" w:hAnsi="Times New Roman" w:cs="Times New Roman"/>
                <w:color w:val="000000" w:themeColor="text1"/>
                <w:sz w:val="24"/>
                <w:szCs w:val="24"/>
              </w:rPr>
            </w:pPr>
          </w:p>
        </w:tc>
        <w:tc>
          <w:tcPr>
            <w:tcW w:w="917" w:type="dxa"/>
            <w:noWrap/>
            <w:vAlign w:val="bottom"/>
          </w:tcPr>
          <w:p w14:paraId="42034668" w14:textId="77777777" w:rsidR="002F4DAD" w:rsidRPr="00406A27" w:rsidRDefault="002F4DAD" w:rsidP="005A3774">
            <w:pPr>
              <w:spacing w:after="0" w:line="360" w:lineRule="auto"/>
              <w:jc w:val="center"/>
              <w:rPr>
                <w:rFonts w:ascii="Times New Roman" w:hAnsi="Times New Roman" w:cs="Times New Roman"/>
                <w:color w:val="000000" w:themeColor="text1"/>
                <w:sz w:val="24"/>
                <w:szCs w:val="24"/>
              </w:rPr>
            </w:pPr>
          </w:p>
        </w:tc>
      </w:tr>
      <w:tr w:rsidR="002F4DAD" w:rsidRPr="00406A27" w14:paraId="44ED78DA" w14:textId="77777777">
        <w:trPr>
          <w:trHeight w:val="86"/>
        </w:trPr>
        <w:tc>
          <w:tcPr>
            <w:tcW w:w="1397" w:type="dxa"/>
            <w:noWrap/>
            <w:vAlign w:val="bottom"/>
          </w:tcPr>
          <w:p w14:paraId="25B19441" w14:textId="77777777" w:rsidR="002F4DAD" w:rsidRPr="00406A27" w:rsidRDefault="002F4DAD" w:rsidP="005A3774">
            <w:pPr>
              <w:spacing w:after="0" w:line="360" w:lineRule="auto"/>
              <w:jc w:val="center"/>
              <w:rPr>
                <w:rFonts w:ascii="Times New Roman" w:hAnsi="Times New Roman" w:cs="Times New Roman"/>
                <w:color w:val="000000" w:themeColor="text1"/>
                <w:sz w:val="24"/>
                <w:szCs w:val="24"/>
              </w:rPr>
            </w:pPr>
          </w:p>
        </w:tc>
        <w:tc>
          <w:tcPr>
            <w:tcW w:w="1073" w:type="dxa"/>
            <w:noWrap/>
            <w:vAlign w:val="bottom"/>
          </w:tcPr>
          <w:p w14:paraId="289154A3" w14:textId="77777777" w:rsidR="002F4DAD" w:rsidRPr="00406A27" w:rsidRDefault="002F4DAD" w:rsidP="005A3774">
            <w:pPr>
              <w:spacing w:after="0" w:line="360" w:lineRule="auto"/>
              <w:rPr>
                <w:rFonts w:ascii="Times New Roman" w:hAnsi="Times New Roman" w:cs="Times New Roman"/>
                <w:color w:val="000000" w:themeColor="text1"/>
                <w:sz w:val="24"/>
                <w:szCs w:val="24"/>
              </w:rPr>
            </w:pPr>
          </w:p>
        </w:tc>
        <w:tc>
          <w:tcPr>
            <w:tcW w:w="975" w:type="dxa"/>
            <w:noWrap/>
            <w:vAlign w:val="bottom"/>
          </w:tcPr>
          <w:p w14:paraId="6A68AE94" w14:textId="77777777" w:rsidR="002F4DAD" w:rsidRPr="00406A27" w:rsidRDefault="002F4DAD" w:rsidP="005A3774">
            <w:pPr>
              <w:spacing w:after="0" w:line="360" w:lineRule="auto"/>
              <w:rPr>
                <w:rFonts w:ascii="Times New Roman" w:hAnsi="Times New Roman" w:cs="Times New Roman"/>
                <w:color w:val="000000" w:themeColor="text1"/>
                <w:sz w:val="24"/>
                <w:szCs w:val="24"/>
              </w:rPr>
            </w:pPr>
          </w:p>
        </w:tc>
        <w:tc>
          <w:tcPr>
            <w:tcW w:w="1073" w:type="dxa"/>
            <w:noWrap/>
            <w:vAlign w:val="bottom"/>
          </w:tcPr>
          <w:p w14:paraId="4CFE5AE7" w14:textId="77777777" w:rsidR="002F4DAD" w:rsidRPr="00406A27" w:rsidRDefault="002F4DAD" w:rsidP="005A3774">
            <w:pPr>
              <w:spacing w:after="0" w:line="360" w:lineRule="auto"/>
              <w:jc w:val="center"/>
              <w:rPr>
                <w:rFonts w:ascii="Times New Roman" w:hAnsi="Times New Roman" w:cs="Times New Roman"/>
                <w:color w:val="000000" w:themeColor="text1"/>
                <w:sz w:val="24"/>
                <w:szCs w:val="24"/>
              </w:rPr>
            </w:pPr>
          </w:p>
        </w:tc>
        <w:tc>
          <w:tcPr>
            <w:tcW w:w="975" w:type="dxa"/>
            <w:noWrap/>
            <w:vAlign w:val="bottom"/>
          </w:tcPr>
          <w:p w14:paraId="54F2226A" w14:textId="77777777" w:rsidR="002F4DAD" w:rsidRPr="00406A27" w:rsidRDefault="002F4DAD" w:rsidP="005A3774">
            <w:pPr>
              <w:spacing w:after="0" w:line="360" w:lineRule="auto"/>
              <w:jc w:val="center"/>
              <w:rPr>
                <w:rFonts w:ascii="Times New Roman" w:hAnsi="Times New Roman" w:cs="Times New Roman"/>
                <w:color w:val="000000" w:themeColor="text1"/>
                <w:sz w:val="24"/>
                <w:szCs w:val="24"/>
              </w:rPr>
            </w:pPr>
          </w:p>
        </w:tc>
        <w:tc>
          <w:tcPr>
            <w:tcW w:w="975" w:type="dxa"/>
            <w:noWrap/>
            <w:vAlign w:val="bottom"/>
          </w:tcPr>
          <w:p w14:paraId="681F15D2" w14:textId="77777777" w:rsidR="002F4DAD" w:rsidRPr="00406A27" w:rsidRDefault="002F4DAD" w:rsidP="005A3774">
            <w:pPr>
              <w:spacing w:after="0" w:line="360" w:lineRule="auto"/>
              <w:jc w:val="center"/>
              <w:rPr>
                <w:rFonts w:ascii="Times New Roman" w:hAnsi="Times New Roman" w:cs="Times New Roman"/>
                <w:color w:val="000000" w:themeColor="text1"/>
                <w:sz w:val="24"/>
                <w:szCs w:val="24"/>
              </w:rPr>
            </w:pPr>
          </w:p>
        </w:tc>
        <w:tc>
          <w:tcPr>
            <w:tcW w:w="975" w:type="dxa"/>
            <w:noWrap/>
            <w:vAlign w:val="bottom"/>
          </w:tcPr>
          <w:p w14:paraId="0B9506EA" w14:textId="77777777" w:rsidR="002F4DAD" w:rsidRPr="00406A27" w:rsidRDefault="002F4DAD" w:rsidP="005A3774">
            <w:pPr>
              <w:spacing w:after="0" w:line="360" w:lineRule="auto"/>
              <w:jc w:val="center"/>
              <w:rPr>
                <w:rFonts w:ascii="Times New Roman" w:hAnsi="Times New Roman" w:cs="Times New Roman"/>
                <w:color w:val="000000" w:themeColor="text1"/>
                <w:sz w:val="24"/>
                <w:szCs w:val="24"/>
              </w:rPr>
            </w:pPr>
          </w:p>
        </w:tc>
        <w:tc>
          <w:tcPr>
            <w:tcW w:w="975" w:type="dxa"/>
            <w:noWrap/>
            <w:vAlign w:val="bottom"/>
          </w:tcPr>
          <w:p w14:paraId="6F36E884" w14:textId="77777777" w:rsidR="002F4DAD" w:rsidRPr="00406A27" w:rsidRDefault="002F4DAD" w:rsidP="005A3774">
            <w:pPr>
              <w:spacing w:after="0" w:line="360" w:lineRule="auto"/>
              <w:jc w:val="center"/>
              <w:rPr>
                <w:rFonts w:ascii="Times New Roman" w:hAnsi="Times New Roman" w:cs="Times New Roman"/>
                <w:color w:val="000000" w:themeColor="text1"/>
                <w:sz w:val="24"/>
                <w:szCs w:val="24"/>
              </w:rPr>
            </w:pPr>
          </w:p>
        </w:tc>
        <w:tc>
          <w:tcPr>
            <w:tcW w:w="917" w:type="dxa"/>
            <w:noWrap/>
            <w:vAlign w:val="bottom"/>
          </w:tcPr>
          <w:p w14:paraId="288301EC" w14:textId="77777777" w:rsidR="002F4DAD" w:rsidRPr="00406A27" w:rsidRDefault="002F4DAD" w:rsidP="005A3774">
            <w:pPr>
              <w:spacing w:after="0" w:line="360" w:lineRule="auto"/>
              <w:jc w:val="center"/>
              <w:rPr>
                <w:rFonts w:ascii="Times New Roman" w:hAnsi="Times New Roman" w:cs="Times New Roman"/>
                <w:color w:val="000000" w:themeColor="text1"/>
                <w:sz w:val="24"/>
                <w:szCs w:val="24"/>
              </w:rPr>
            </w:pPr>
          </w:p>
        </w:tc>
      </w:tr>
      <w:tr w:rsidR="002F4DAD" w:rsidRPr="00406A27" w14:paraId="4A2E1FDB" w14:textId="77777777">
        <w:trPr>
          <w:trHeight w:val="298"/>
        </w:trPr>
        <w:tc>
          <w:tcPr>
            <w:tcW w:w="1397" w:type="dxa"/>
            <w:noWrap/>
            <w:vAlign w:val="bottom"/>
          </w:tcPr>
          <w:p w14:paraId="65420CEC" w14:textId="77777777" w:rsidR="002F4DAD" w:rsidRPr="00406A27" w:rsidRDefault="00066C1F" w:rsidP="005A3774">
            <w:pPr>
              <w:spacing w:after="0" w:line="360" w:lineRule="auto"/>
              <w:rPr>
                <w:rFonts w:ascii="Times New Roman" w:hAnsi="Times New Roman" w:cs="Times New Roman"/>
                <w:color w:val="000000" w:themeColor="text1"/>
                <w:sz w:val="24"/>
                <w:szCs w:val="24"/>
              </w:rPr>
            </w:pPr>
            <w:r w:rsidRPr="00406A27">
              <w:rPr>
                <w:rFonts w:ascii="Times New Roman" w:hAnsi="Times New Roman" w:cs="Times New Roman"/>
                <w:color w:val="000000" w:themeColor="text1"/>
                <w:sz w:val="24"/>
                <w:szCs w:val="24"/>
              </w:rPr>
              <w:t>Training</w:t>
            </w:r>
          </w:p>
        </w:tc>
        <w:tc>
          <w:tcPr>
            <w:tcW w:w="1073" w:type="dxa"/>
            <w:noWrap/>
            <w:vAlign w:val="bottom"/>
          </w:tcPr>
          <w:p w14:paraId="31F6AFBF" w14:textId="77777777" w:rsidR="002F4DAD" w:rsidRPr="00406A27" w:rsidRDefault="00066C1F" w:rsidP="005A3774">
            <w:pPr>
              <w:spacing w:after="0" w:line="360" w:lineRule="auto"/>
              <w:rPr>
                <w:rFonts w:ascii="Times New Roman" w:hAnsi="Times New Roman" w:cs="Times New Roman"/>
                <w:color w:val="000000" w:themeColor="text1"/>
                <w:sz w:val="24"/>
                <w:szCs w:val="24"/>
              </w:rPr>
            </w:pPr>
            <w:r w:rsidRPr="00406A27">
              <w:rPr>
                <w:rFonts w:ascii="Times New Roman" w:hAnsi="Times New Roman" w:cs="Times New Roman"/>
                <w:color w:val="000000" w:themeColor="text1"/>
                <w:sz w:val="24"/>
                <w:szCs w:val="24"/>
              </w:rPr>
              <w:t>R</w:t>
            </w:r>
          </w:p>
        </w:tc>
        <w:tc>
          <w:tcPr>
            <w:tcW w:w="975" w:type="dxa"/>
            <w:noWrap/>
            <w:vAlign w:val="bottom"/>
          </w:tcPr>
          <w:p w14:paraId="5FC10F72" w14:textId="77777777" w:rsidR="002F4DAD" w:rsidRPr="00406A27" w:rsidRDefault="00066C1F" w:rsidP="005A3774">
            <w:pPr>
              <w:spacing w:after="0" w:line="360" w:lineRule="auto"/>
              <w:jc w:val="center"/>
              <w:rPr>
                <w:rFonts w:ascii="Times New Roman" w:hAnsi="Times New Roman" w:cs="Times New Roman"/>
                <w:color w:val="000000" w:themeColor="text1"/>
                <w:sz w:val="24"/>
                <w:szCs w:val="24"/>
              </w:rPr>
            </w:pPr>
            <w:r w:rsidRPr="00406A27">
              <w:rPr>
                <w:rFonts w:ascii="Times New Roman" w:hAnsi="Times New Roman" w:cs="Times New Roman"/>
                <w:color w:val="000000" w:themeColor="text1"/>
                <w:sz w:val="24"/>
                <w:szCs w:val="24"/>
              </w:rPr>
              <w:t>.635**</w:t>
            </w:r>
          </w:p>
        </w:tc>
        <w:tc>
          <w:tcPr>
            <w:tcW w:w="1073" w:type="dxa"/>
            <w:noWrap/>
            <w:vAlign w:val="bottom"/>
          </w:tcPr>
          <w:p w14:paraId="0C7A792F" w14:textId="77777777" w:rsidR="002F4DAD" w:rsidRPr="00406A27" w:rsidRDefault="00066C1F" w:rsidP="005A3774">
            <w:pPr>
              <w:spacing w:after="0" w:line="360" w:lineRule="auto"/>
              <w:rPr>
                <w:rFonts w:ascii="Times New Roman" w:hAnsi="Times New Roman" w:cs="Times New Roman"/>
                <w:color w:val="000000" w:themeColor="text1"/>
                <w:sz w:val="24"/>
                <w:szCs w:val="24"/>
              </w:rPr>
            </w:pPr>
            <w:r w:rsidRPr="00406A27">
              <w:rPr>
                <w:rFonts w:ascii="Times New Roman" w:hAnsi="Times New Roman" w:cs="Times New Roman"/>
                <w:color w:val="000000" w:themeColor="text1"/>
                <w:sz w:val="24"/>
                <w:szCs w:val="24"/>
              </w:rPr>
              <w:t>.584**</w:t>
            </w:r>
          </w:p>
        </w:tc>
        <w:tc>
          <w:tcPr>
            <w:tcW w:w="975" w:type="dxa"/>
            <w:noWrap/>
            <w:vAlign w:val="bottom"/>
          </w:tcPr>
          <w:p w14:paraId="5187C1B6" w14:textId="77777777" w:rsidR="002F4DAD" w:rsidRPr="00406A27" w:rsidRDefault="00066C1F" w:rsidP="005A3774">
            <w:pPr>
              <w:spacing w:after="0" w:line="360" w:lineRule="auto"/>
              <w:jc w:val="center"/>
              <w:rPr>
                <w:rFonts w:ascii="Times New Roman" w:hAnsi="Times New Roman" w:cs="Times New Roman"/>
                <w:color w:val="000000" w:themeColor="text1"/>
                <w:sz w:val="24"/>
                <w:szCs w:val="24"/>
              </w:rPr>
            </w:pPr>
            <w:r w:rsidRPr="00406A27">
              <w:rPr>
                <w:rFonts w:ascii="Times New Roman" w:hAnsi="Times New Roman" w:cs="Times New Roman"/>
                <w:color w:val="000000" w:themeColor="text1"/>
                <w:sz w:val="24"/>
                <w:szCs w:val="24"/>
              </w:rPr>
              <w:t>1</w:t>
            </w:r>
          </w:p>
        </w:tc>
        <w:tc>
          <w:tcPr>
            <w:tcW w:w="975" w:type="dxa"/>
            <w:noWrap/>
            <w:vAlign w:val="bottom"/>
          </w:tcPr>
          <w:p w14:paraId="601F4173" w14:textId="77777777" w:rsidR="002F4DAD" w:rsidRPr="00406A27" w:rsidRDefault="002F4DAD" w:rsidP="005A3774">
            <w:pPr>
              <w:spacing w:after="0" w:line="360" w:lineRule="auto"/>
              <w:jc w:val="center"/>
              <w:rPr>
                <w:rFonts w:ascii="Times New Roman" w:hAnsi="Times New Roman" w:cs="Times New Roman"/>
                <w:color w:val="000000" w:themeColor="text1"/>
                <w:sz w:val="24"/>
                <w:szCs w:val="24"/>
              </w:rPr>
            </w:pPr>
          </w:p>
        </w:tc>
        <w:tc>
          <w:tcPr>
            <w:tcW w:w="975" w:type="dxa"/>
            <w:noWrap/>
            <w:vAlign w:val="bottom"/>
          </w:tcPr>
          <w:p w14:paraId="2A1ECCEB" w14:textId="77777777" w:rsidR="002F4DAD" w:rsidRPr="00406A27" w:rsidRDefault="002F4DAD" w:rsidP="005A3774">
            <w:pPr>
              <w:spacing w:after="0" w:line="360" w:lineRule="auto"/>
              <w:jc w:val="center"/>
              <w:rPr>
                <w:rFonts w:ascii="Times New Roman" w:hAnsi="Times New Roman" w:cs="Times New Roman"/>
                <w:color w:val="000000" w:themeColor="text1"/>
                <w:sz w:val="24"/>
                <w:szCs w:val="24"/>
              </w:rPr>
            </w:pPr>
          </w:p>
        </w:tc>
        <w:tc>
          <w:tcPr>
            <w:tcW w:w="975" w:type="dxa"/>
            <w:noWrap/>
            <w:vAlign w:val="bottom"/>
          </w:tcPr>
          <w:p w14:paraId="7AA81BAC" w14:textId="77777777" w:rsidR="002F4DAD" w:rsidRPr="00406A27" w:rsidRDefault="002F4DAD" w:rsidP="005A3774">
            <w:pPr>
              <w:spacing w:after="0" w:line="360" w:lineRule="auto"/>
              <w:jc w:val="center"/>
              <w:rPr>
                <w:rFonts w:ascii="Times New Roman" w:hAnsi="Times New Roman" w:cs="Times New Roman"/>
                <w:color w:val="000000" w:themeColor="text1"/>
                <w:sz w:val="24"/>
                <w:szCs w:val="24"/>
              </w:rPr>
            </w:pPr>
          </w:p>
        </w:tc>
        <w:tc>
          <w:tcPr>
            <w:tcW w:w="917" w:type="dxa"/>
            <w:noWrap/>
            <w:vAlign w:val="bottom"/>
          </w:tcPr>
          <w:p w14:paraId="1E3AA08E" w14:textId="77777777" w:rsidR="002F4DAD" w:rsidRPr="00406A27" w:rsidRDefault="002F4DAD" w:rsidP="005A3774">
            <w:pPr>
              <w:spacing w:after="0" w:line="360" w:lineRule="auto"/>
              <w:jc w:val="center"/>
              <w:rPr>
                <w:rFonts w:ascii="Times New Roman" w:hAnsi="Times New Roman" w:cs="Times New Roman"/>
                <w:color w:val="000000" w:themeColor="text1"/>
                <w:sz w:val="24"/>
                <w:szCs w:val="24"/>
              </w:rPr>
            </w:pPr>
          </w:p>
        </w:tc>
      </w:tr>
      <w:tr w:rsidR="002F4DAD" w:rsidRPr="00406A27" w14:paraId="4D258EE3" w14:textId="77777777">
        <w:trPr>
          <w:trHeight w:val="298"/>
        </w:trPr>
        <w:tc>
          <w:tcPr>
            <w:tcW w:w="1397" w:type="dxa"/>
            <w:noWrap/>
            <w:vAlign w:val="bottom"/>
          </w:tcPr>
          <w:p w14:paraId="6688FE35" w14:textId="77777777" w:rsidR="002F4DAD" w:rsidRPr="00406A27" w:rsidRDefault="002F4DAD" w:rsidP="005A3774">
            <w:pPr>
              <w:spacing w:after="0" w:line="360" w:lineRule="auto"/>
              <w:jc w:val="center"/>
              <w:rPr>
                <w:rFonts w:ascii="Times New Roman" w:hAnsi="Times New Roman" w:cs="Times New Roman"/>
                <w:color w:val="000000" w:themeColor="text1"/>
                <w:sz w:val="24"/>
                <w:szCs w:val="24"/>
              </w:rPr>
            </w:pPr>
          </w:p>
        </w:tc>
        <w:tc>
          <w:tcPr>
            <w:tcW w:w="1073" w:type="dxa"/>
            <w:noWrap/>
            <w:vAlign w:val="bottom"/>
          </w:tcPr>
          <w:p w14:paraId="308D1571" w14:textId="77777777" w:rsidR="002F4DAD" w:rsidRPr="00406A27" w:rsidRDefault="00066C1F" w:rsidP="005A3774">
            <w:pPr>
              <w:spacing w:after="0" w:line="360" w:lineRule="auto"/>
              <w:rPr>
                <w:rFonts w:ascii="Times New Roman" w:hAnsi="Times New Roman" w:cs="Times New Roman"/>
                <w:color w:val="000000" w:themeColor="text1"/>
                <w:sz w:val="24"/>
                <w:szCs w:val="24"/>
              </w:rPr>
            </w:pPr>
            <w:r w:rsidRPr="00406A27">
              <w:rPr>
                <w:rFonts w:ascii="Times New Roman" w:hAnsi="Times New Roman" w:cs="Times New Roman"/>
                <w:color w:val="000000" w:themeColor="text1"/>
                <w:sz w:val="24"/>
                <w:szCs w:val="24"/>
              </w:rPr>
              <w:t>Sig. (2-tailed)</w:t>
            </w:r>
          </w:p>
        </w:tc>
        <w:tc>
          <w:tcPr>
            <w:tcW w:w="975" w:type="dxa"/>
            <w:noWrap/>
            <w:vAlign w:val="bottom"/>
          </w:tcPr>
          <w:p w14:paraId="2F7C4FE4" w14:textId="77777777" w:rsidR="002F4DAD" w:rsidRPr="00406A27" w:rsidRDefault="00066C1F" w:rsidP="005A3774">
            <w:pPr>
              <w:spacing w:after="0" w:line="360" w:lineRule="auto"/>
              <w:jc w:val="center"/>
              <w:rPr>
                <w:rFonts w:ascii="Times New Roman" w:hAnsi="Times New Roman" w:cs="Times New Roman"/>
                <w:color w:val="000000" w:themeColor="text1"/>
                <w:sz w:val="24"/>
                <w:szCs w:val="24"/>
              </w:rPr>
            </w:pPr>
            <w:r w:rsidRPr="00406A27">
              <w:rPr>
                <w:rFonts w:ascii="Times New Roman" w:hAnsi="Times New Roman" w:cs="Times New Roman"/>
                <w:color w:val="000000" w:themeColor="text1"/>
                <w:sz w:val="24"/>
                <w:szCs w:val="24"/>
              </w:rPr>
              <w:t>0.000</w:t>
            </w:r>
          </w:p>
        </w:tc>
        <w:tc>
          <w:tcPr>
            <w:tcW w:w="1073" w:type="dxa"/>
            <w:noWrap/>
            <w:vAlign w:val="bottom"/>
          </w:tcPr>
          <w:p w14:paraId="4F11AE60" w14:textId="77777777" w:rsidR="002F4DAD" w:rsidRPr="00406A27" w:rsidRDefault="00066C1F" w:rsidP="005A3774">
            <w:pPr>
              <w:spacing w:after="0" w:line="360" w:lineRule="auto"/>
              <w:jc w:val="center"/>
              <w:rPr>
                <w:rFonts w:ascii="Times New Roman" w:hAnsi="Times New Roman" w:cs="Times New Roman"/>
                <w:color w:val="000000" w:themeColor="text1"/>
                <w:sz w:val="24"/>
                <w:szCs w:val="24"/>
              </w:rPr>
            </w:pPr>
            <w:r w:rsidRPr="00406A27">
              <w:rPr>
                <w:rFonts w:ascii="Times New Roman" w:hAnsi="Times New Roman" w:cs="Times New Roman"/>
                <w:color w:val="000000" w:themeColor="text1"/>
                <w:sz w:val="24"/>
                <w:szCs w:val="24"/>
              </w:rPr>
              <w:t>0.000</w:t>
            </w:r>
          </w:p>
        </w:tc>
        <w:tc>
          <w:tcPr>
            <w:tcW w:w="975" w:type="dxa"/>
            <w:noWrap/>
            <w:vAlign w:val="bottom"/>
          </w:tcPr>
          <w:p w14:paraId="745B7CD4" w14:textId="77777777" w:rsidR="002F4DAD" w:rsidRPr="00406A27" w:rsidRDefault="002F4DAD" w:rsidP="005A3774">
            <w:pPr>
              <w:spacing w:after="0" w:line="360" w:lineRule="auto"/>
              <w:jc w:val="center"/>
              <w:rPr>
                <w:rFonts w:ascii="Times New Roman" w:hAnsi="Times New Roman" w:cs="Times New Roman"/>
                <w:color w:val="000000" w:themeColor="text1"/>
                <w:sz w:val="24"/>
                <w:szCs w:val="24"/>
              </w:rPr>
            </w:pPr>
          </w:p>
        </w:tc>
        <w:tc>
          <w:tcPr>
            <w:tcW w:w="975" w:type="dxa"/>
            <w:noWrap/>
            <w:vAlign w:val="bottom"/>
          </w:tcPr>
          <w:p w14:paraId="74D0B6B1" w14:textId="77777777" w:rsidR="002F4DAD" w:rsidRPr="00406A27" w:rsidRDefault="002F4DAD" w:rsidP="005A3774">
            <w:pPr>
              <w:spacing w:after="0" w:line="360" w:lineRule="auto"/>
              <w:jc w:val="center"/>
              <w:rPr>
                <w:rFonts w:ascii="Times New Roman" w:hAnsi="Times New Roman" w:cs="Times New Roman"/>
                <w:color w:val="000000" w:themeColor="text1"/>
                <w:sz w:val="24"/>
                <w:szCs w:val="24"/>
              </w:rPr>
            </w:pPr>
          </w:p>
        </w:tc>
        <w:tc>
          <w:tcPr>
            <w:tcW w:w="975" w:type="dxa"/>
            <w:noWrap/>
            <w:vAlign w:val="bottom"/>
          </w:tcPr>
          <w:p w14:paraId="05FD90E0" w14:textId="77777777" w:rsidR="002F4DAD" w:rsidRPr="00406A27" w:rsidRDefault="002F4DAD" w:rsidP="005A3774">
            <w:pPr>
              <w:spacing w:after="0" w:line="360" w:lineRule="auto"/>
              <w:jc w:val="center"/>
              <w:rPr>
                <w:rFonts w:ascii="Times New Roman" w:hAnsi="Times New Roman" w:cs="Times New Roman"/>
                <w:color w:val="000000" w:themeColor="text1"/>
                <w:sz w:val="24"/>
                <w:szCs w:val="24"/>
              </w:rPr>
            </w:pPr>
          </w:p>
        </w:tc>
        <w:tc>
          <w:tcPr>
            <w:tcW w:w="975" w:type="dxa"/>
            <w:noWrap/>
            <w:vAlign w:val="bottom"/>
          </w:tcPr>
          <w:p w14:paraId="6BAB9C7E" w14:textId="77777777" w:rsidR="002F4DAD" w:rsidRPr="00406A27" w:rsidRDefault="002F4DAD" w:rsidP="005A3774">
            <w:pPr>
              <w:spacing w:after="0" w:line="360" w:lineRule="auto"/>
              <w:jc w:val="center"/>
              <w:rPr>
                <w:rFonts w:ascii="Times New Roman" w:hAnsi="Times New Roman" w:cs="Times New Roman"/>
                <w:color w:val="000000" w:themeColor="text1"/>
                <w:sz w:val="24"/>
                <w:szCs w:val="24"/>
              </w:rPr>
            </w:pPr>
          </w:p>
        </w:tc>
        <w:tc>
          <w:tcPr>
            <w:tcW w:w="917" w:type="dxa"/>
            <w:noWrap/>
            <w:vAlign w:val="bottom"/>
          </w:tcPr>
          <w:p w14:paraId="319F73AD" w14:textId="77777777" w:rsidR="002F4DAD" w:rsidRPr="00406A27" w:rsidRDefault="002F4DAD" w:rsidP="005A3774">
            <w:pPr>
              <w:spacing w:after="0" w:line="360" w:lineRule="auto"/>
              <w:jc w:val="center"/>
              <w:rPr>
                <w:rFonts w:ascii="Times New Roman" w:hAnsi="Times New Roman" w:cs="Times New Roman"/>
                <w:color w:val="000000" w:themeColor="text1"/>
                <w:sz w:val="24"/>
                <w:szCs w:val="24"/>
              </w:rPr>
            </w:pPr>
          </w:p>
        </w:tc>
      </w:tr>
      <w:tr w:rsidR="002F4DAD" w:rsidRPr="00406A27" w14:paraId="52A44B07" w14:textId="77777777">
        <w:trPr>
          <w:trHeight w:val="86"/>
        </w:trPr>
        <w:tc>
          <w:tcPr>
            <w:tcW w:w="1397" w:type="dxa"/>
            <w:noWrap/>
            <w:vAlign w:val="bottom"/>
          </w:tcPr>
          <w:p w14:paraId="34E7688B" w14:textId="77777777" w:rsidR="002F4DAD" w:rsidRPr="00406A27" w:rsidRDefault="002F4DAD" w:rsidP="005A3774">
            <w:pPr>
              <w:spacing w:after="0" w:line="360" w:lineRule="auto"/>
              <w:jc w:val="center"/>
              <w:rPr>
                <w:rFonts w:ascii="Times New Roman" w:hAnsi="Times New Roman" w:cs="Times New Roman"/>
                <w:color w:val="000000" w:themeColor="text1"/>
                <w:sz w:val="24"/>
                <w:szCs w:val="24"/>
              </w:rPr>
            </w:pPr>
          </w:p>
        </w:tc>
        <w:tc>
          <w:tcPr>
            <w:tcW w:w="1073" w:type="dxa"/>
            <w:noWrap/>
            <w:vAlign w:val="bottom"/>
          </w:tcPr>
          <w:p w14:paraId="2CA25A50" w14:textId="77777777" w:rsidR="002F4DAD" w:rsidRPr="00406A27" w:rsidRDefault="002F4DAD" w:rsidP="005A3774">
            <w:pPr>
              <w:spacing w:after="0" w:line="360" w:lineRule="auto"/>
              <w:rPr>
                <w:rFonts w:ascii="Times New Roman" w:hAnsi="Times New Roman" w:cs="Times New Roman"/>
                <w:color w:val="000000" w:themeColor="text1"/>
                <w:sz w:val="24"/>
                <w:szCs w:val="24"/>
              </w:rPr>
            </w:pPr>
          </w:p>
        </w:tc>
        <w:tc>
          <w:tcPr>
            <w:tcW w:w="975" w:type="dxa"/>
            <w:noWrap/>
            <w:vAlign w:val="bottom"/>
          </w:tcPr>
          <w:p w14:paraId="6B6F8348" w14:textId="77777777" w:rsidR="002F4DAD" w:rsidRPr="00406A27" w:rsidRDefault="002F4DAD" w:rsidP="005A3774">
            <w:pPr>
              <w:spacing w:after="0" w:line="360" w:lineRule="auto"/>
              <w:rPr>
                <w:rFonts w:ascii="Times New Roman" w:hAnsi="Times New Roman" w:cs="Times New Roman"/>
                <w:color w:val="000000" w:themeColor="text1"/>
                <w:sz w:val="24"/>
                <w:szCs w:val="24"/>
              </w:rPr>
            </w:pPr>
          </w:p>
        </w:tc>
        <w:tc>
          <w:tcPr>
            <w:tcW w:w="1073" w:type="dxa"/>
            <w:noWrap/>
            <w:vAlign w:val="bottom"/>
          </w:tcPr>
          <w:p w14:paraId="300C414A" w14:textId="77777777" w:rsidR="002F4DAD" w:rsidRPr="00406A27" w:rsidRDefault="002F4DAD" w:rsidP="005A3774">
            <w:pPr>
              <w:spacing w:after="0" w:line="360" w:lineRule="auto"/>
              <w:jc w:val="center"/>
              <w:rPr>
                <w:rFonts w:ascii="Times New Roman" w:hAnsi="Times New Roman" w:cs="Times New Roman"/>
                <w:color w:val="000000" w:themeColor="text1"/>
                <w:sz w:val="24"/>
                <w:szCs w:val="24"/>
              </w:rPr>
            </w:pPr>
          </w:p>
        </w:tc>
        <w:tc>
          <w:tcPr>
            <w:tcW w:w="975" w:type="dxa"/>
            <w:noWrap/>
            <w:vAlign w:val="bottom"/>
          </w:tcPr>
          <w:p w14:paraId="61318F85" w14:textId="77777777" w:rsidR="002F4DAD" w:rsidRPr="00406A27" w:rsidRDefault="002F4DAD" w:rsidP="005A3774">
            <w:pPr>
              <w:spacing w:after="0" w:line="360" w:lineRule="auto"/>
              <w:jc w:val="center"/>
              <w:rPr>
                <w:rFonts w:ascii="Times New Roman" w:hAnsi="Times New Roman" w:cs="Times New Roman"/>
                <w:color w:val="000000" w:themeColor="text1"/>
                <w:sz w:val="24"/>
                <w:szCs w:val="24"/>
              </w:rPr>
            </w:pPr>
          </w:p>
        </w:tc>
        <w:tc>
          <w:tcPr>
            <w:tcW w:w="975" w:type="dxa"/>
            <w:noWrap/>
            <w:vAlign w:val="bottom"/>
          </w:tcPr>
          <w:p w14:paraId="455BC0C6" w14:textId="77777777" w:rsidR="002F4DAD" w:rsidRPr="00406A27" w:rsidRDefault="002F4DAD" w:rsidP="005A3774">
            <w:pPr>
              <w:spacing w:after="0" w:line="360" w:lineRule="auto"/>
              <w:jc w:val="center"/>
              <w:rPr>
                <w:rFonts w:ascii="Times New Roman" w:hAnsi="Times New Roman" w:cs="Times New Roman"/>
                <w:color w:val="000000" w:themeColor="text1"/>
                <w:sz w:val="24"/>
                <w:szCs w:val="24"/>
              </w:rPr>
            </w:pPr>
          </w:p>
        </w:tc>
        <w:tc>
          <w:tcPr>
            <w:tcW w:w="975" w:type="dxa"/>
            <w:noWrap/>
            <w:vAlign w:val="bottom"/>
          </w:tcPr>
          <w:p w14:paraId="6BFF5580" w14:textId="77777777" w:rsidR="002F4DAD" w:rsidRPr="00406A27" w:rsidRDefault="002F4DAD" w:rsidP="005A3774">
            <w:pPr>
              <w:spacing w:after="0" w:line="360" w:lineRule="auto"/>
              <w:jc w:val="center"/>
              <w:rPr>
                <w:rFonts w:ascii="Times New Roman" w:hAnsi="Times New Roman" w:cs="Times New Roman"/>
                <w:color w:val="000000" w:themeColor="text1"/>
                <w:sz w:val="24"/>
                <w:szCs w:val="24"/>
              </w:rPr>
            </w:pPr>
          </w:p>
        </w:tc>
        <w:tc>
          <w:tcPr>
            <w:tcW w:w="975" w:type="dxa"/>
            <w:noWrap/>
            <w:vAlign w:val="bottom"/>
          </w:tcPr>
          <w:p w14:paraId="3D800D15" w14:textId="77777777" w:rsidR="002F4DAD" w:rsidRPr="00406A27" w:rsidRDefault="002F4DAD" w:rsidP="005A3774">
            <w:pPr>
              <w:spacing w:after="0" w:line="360" w:lineRule="auto"/>
              <w:jc w:val="center"/>
              <w:rPr>
                <w:rFonts w:ascii="Times New Roman" w:hAnsi="Times New Roman" w:cs="Times New Roman"/>
                <w:color w:val="000000" w:themeColor="text1"/>
                <w:sz w:val="24"/>
                <w:szCs w:val="24"/>
              </w:rPr>
            </w:pPr>
          </w:p>
        </w:tc>
        <w:tc>
          <w:tcPr>
            <w:tcW w:w="917" w:type="dxa"/>
            <w:noWrap/>
            <w:vAlign w:val="bottom"/>
          </w:tcPr>
          <w:p w14:paraId="7482A296" w14:textId="77777777" w:rsidR="002F4DAD" w:rsidRPr="00406A27" w:rsidRDefault="002F4DAD" w:rsidP="005A3774">
            <w:pPr>
              <w:spacing w:after="0" w:line="360" w:lineRule="auto"/>
              <w:jc w:val="center"/>
              <w:rPr>
                <w:rFonts w:ascii="Times New Roman" w:hAnsi="Times New Roman" w:cs="Times New Roman"/>
                <w:color w:val="000000" w:themeColor="text1"/>
                <w:sz w:val="24"/>
                <w:szCs w:val="24"/>
              </w:rPr>
            </w:pPr>
          </w:p>
        </w:tc>
      </w:tr>
      <w:tr w:rsidR="002F4DAD" w:rsidRPr="00406A27" w14:paraId="4CF6BD01" w14:textId="77777777">
        <w:trPr>
          <w:trHeight w:val="298"/>
        </w:trPr>
        <w:tc>
          <w:tcPr>
            <w:tcW w:w="1397" w:type="dxa"/>
            <w:noWrap/>
            <w:vAlign w:val="bottom"/>
          </w:tcPr>
          <w:p w14:paraId="03DF332C" w14:textId="77777777" w:rsidR="002F4DAD" w:rsidRPr="00406A27" w:rsidRDefault="00066C1F" w:rsidP="005A3774">
            <w:pPr>
              <w:spacing w:after="0" w:line="360" w:lineRule="auto"/>
              <w:rPr>
                <w:rFonts w:ascii="Times New Roman" w:hAnsi="Times New Roman" w:cs="Times New Roman"/>
                <w:color w:val="000000" w:themeColor="text1"/>
                <w:sz w:val="24"/>
                <w:szCs w:val="24"/>
              </w:rPr>
            </w:pPr>
            <w:r w:rsidRPr="00406A27">
              <w:rPr>
                <w:rFonts w:ascii="Times New Roman" w:hAnsi="Times New Roman" w:cs="Times New Roman"/>
                <w:color w:val="000000" w:themeColor="text1"/>
                <w:sz w:val="24"/>
                <w:szCs w:val="24"/>
              </w:rPr>
              <w:lastRenderedPageBreak/>
              <w:t>Access to Financial Resources</w:t>
            </w:r>
          </w:p>
        </w:tc>
        <w:tc>
          <w:tcPr>
            <w:tcW w:w="1073" w:type="dxa"/>
            <w:noWrap/>
            <w:vAlign w:val="bottom"/>
          </w:tcPr>
          <w:p w14:paraId="24BADA7B" w14:textId="77777777" w:rsidR="002F4DAD" w:rsidRPr="00406A27" w:rsidRDefault="00066C1F" w:rsidP="005A3774">
            <w:pPr>
              <w:spacing w:after="0" w:line="360" w:lineRule="auto"/>
              <w:rPr>
                <w:rFonts w:ascii="Times New Roman" w:hAnsi="Times New Roman" w:cs="Times New Roman"/>
                <w:color w:val="000000" w:themeColor="text1"/>
                <w:sz w:val="24"/>
                <w:szCs w:val="24"/>
              </w:rPr>
            </w:pPr>
            <w:r w:rsidRPr="00406A27">
              <w:rPr>
                <w:rFonts w:ascii="Times New Roman" w:hAnsi="Times New Roman" w:cs="Times New Roman"/>
                <w:color w:val="000000" w:themeColor="text1"/>
                <w:sz w:val="24"/>
                <w:szCs w:val="24"/>
              </w:rPr>
              <w:t>R</w:t>
            </w:r>
          </w:p>
        </w:tc>
        <w:tc>
          <w:tcPr>
            <w:tcW w:w="975" w:type="dxa"/>
            <w:noWrap/>
            <w:vAlign w:val="bottom"/>
          </w:tcPr>
          <w:p w14:paraId="2F5C5CB4" w14:textId="77777777" w:rsidR="002F4DAD" w:rsidRPr="00406A27" w:rsidRDefault="00066C1F" w:rsidP="005A3774">
            <w:pPr>
              <w:spacing w:after="0" w:line="360" w:lineRule="auto"/>
              <w:jc w:val="center"/>
              <w:rPr>
                <w:rFonts w:ascii="Times New Roman" w:hAnsi="Times New Roman" w:cs="Times New Roman"/>
                <w:color w:val="000000" w:themeColor="text1"/>
                <w:sz w:val="24"/>
                <w:szCs w:val="24"/>
              </w:rPr>
            </w:pPr>
            <w:r w:rsidRPr="00406A27">
              <w:rPr>
                <w:rFonts w:ascii="Times New Roman" w:hAnsi="Times New Roman" w:cs="Times New Roman"/>
                <w:color w:val="000000" w:themeColor="text1"/>
                <w:sz w:val="24"/>
                <w:szCs w:val="24"/>
              </w:rPr>
              <w:t>.525**</w:t>
            </w:r>
          </w:p>
        </w:tc>
        <w:tc>
          <w:tcPr>
            <w:tcW w:w="1073" w:type="dxa"/>
            <w:noWrap/>
            <w:vAlign w:val="bottom"/>
          </w:tcPr>
          <w:p w14:paraId="055D2BD4" w14:textId="77777777" w:rsidR="002F4DAD" w:rsidRPr="00406A27" w:rsidRDefault="00066C1F" w:rsidP="005A3774">
            <w:pPr>
              <w:spacing w:after="0" w:line="360" w:lineRule="auto"/>
              <w:jc w:val="center"/>
              <w:rPr>
                <w:rFonts w:ascii="Times New Roman" w:hAnsi="Times New Roman" w:cs="Times New Roman"/>
                <w:color w:val="000000" w:themeColor="text1"/>
                <w:sz w:val="24"/>
                <w:szCs w:val="24"/>
              </w:rPr>
            </w:pPr>
            <w:r w:rsidRPr="00406A27">
              <w:rPr>
                <w:rFonts w:ascii="Times New Roman" w:hAnsi="Times New Roman" w:cs="Times New Roman"/>
                <w:color w:val="000000" w:themeColor="text1"/>
                <w:sz w:val="24"/>
                <w:szCs w:val="24"/>
              </w:rPr>
              <w:t>.648**</w:t>
            </w:r>
          </w:p>
        </w:tc>
        <w:tc>
          <w:tcPr>
            <w:tcW w:w="975" w:type="dxa"/>
            <w:noWrap/>
            <w:vAlign w:val="bottom"/>
          </w:tcPr>
          <w:p w14:paraId="62670D99" w14:textId="77777777" w:rsidR="002F4DAD" w:rsidRPr="00406A27" w:rsidRDefault="00066C1F" w:rsidP="005A3774">
            <w:pPr>
              <w:spacing w:after="0" w:line="360" w:lineRule="auto"/>
              <w:jc w:val="center"/>
              <w:rPr>
                <w:rFonts w:ascii="Times New Roman" w:hAnsi="Times New Roman" w:cs="Times New Roman"/>
                <w:color w:val="000000" w:themeColor="text1"/>
                <w:sz w:val="24"/>
                <w:szCs w:val="24"/>
              </w:rPr>
            </w:pPr>
            <w:r w:rsidRPr="00406A27">
              <w:rPr>
                <w:rFonts w:ascii="Times New Roman" w:hAnsi="Times New Roman" w:cs="Times New Roman"/>
                <w:color w:val="000000" w:themeColor="text1"/>
                <w:sz w:val="24"/>
                <w:szCs w:val="24"/>
              </w:rPr>
              <w:t>.530**</w:t>
            </w:r>
          </w:p>
        </w:tc>
        <w:tc>
          <w:tcPr>
            <w:tcW w:w="975" w:type="dxa"/>
            <w:noWrap/>
            <w:vAlign w:val="bottom"/>
          </w:tcPr>
          <w:p w14:paraId="26819F85" w14:textId="77777777" w:rsidR="002F4DAD" w:rsidRPr="00406A27" w:rsidRDefault="00066C1F" w:rsidP="005A3774">
            <w:pPr>
              <w:spacing w:after="0" w:line="360" w:lineRule="auto"/>
              <w:jc w:val="center"/>
              <w:rPr>
                <w:rFonts w:ascii="Times New Roman" w:hAnsi="Times New Roman" w:cs="Times New Roman"/>
                <w:color w:val="000000" w:themeColor="text1"/>
                <w:sz w:val="24"/>
                <w:szCs w:val="24"/>
              </w:rPr>
            </w:pPr>
            <w:r w:rsidRPr="00406A27">
              <w:rPr>
                <w:rFonts w:ascii="Times New Roman" w:hAnsi="Times New Roman" w:cs="Times New Roman"/>
                <w:color w:val="000000" w:themeColor="text1"/>
                <w:sz w:val="24"/>
                <w:szCs w:val="24"/>
              </w:rPr>
              <w:t>1</w:t>
            </w:r>
          </w:p>
        </w:tc>
        <w:tc>
          <w:tcPr>
            <w:tcW w:w="975" w:type="dxa"/>
            <w:noWrap/>
            <w:vAlign w:val="bottom"/>
          </w:tcPr>
          <w:p w14:paraId="55D16B3C" w14:textId="77777777" w:rsidR="002F4DAD" w:rsidRPr="00406A27" w:rsidRDefault="002F4DAD" w:rsidP="005A3774">
            <w:pPr>
              <w:spacing w:after="0" w:line="360" w:lineRule="auto"/>
              <w:jc w:val="center"/>
              <w:rPr>
                <w:rFonts w:ascii="Times New Roman" w:hAnsi="Times New Roman" w:cs="Times New Roman"/>
                <w:color w:val="000000" w:themeColor="text1"/>
                <w:sz w:val="24"/>
                <w:szCs w:val="24"/>
              </w:rPr>
            </w:pPr>
          </w:p>
        </w:tc>
        <w:tc>
          <w:tcPr>
            <w:tcW w:w="975" w:type="dxa"/>
            <w:noWrap/>
            <w:vAlign w:val="bottom"/>
          </w:tcPr>
          <w:p w14:paraId="5E0BC64B" w14:textId="77777777" w:rsidR="002F4DAD" w:rsidRPr="00406A27" w:rsidRDefault="002F4DAD" w:rsidP="005A3774">
            <w:pPr>
              <w:spacing w:after="0" w:line="360" w:lineRule="auto"/>
              <w:jc w:val="center"/>
              <w:rPr>
                <w:rFonts w:ascii="Times New Roman" w:hAnsi="Times New Roman" w:cs="Times New Roman"/>
                <w:color w:val="000000" w:themeColor="text1"/>
                <w:sz w:val="24"/>
                <w:szCs w:val="24"/>
              </w:rPr>
            </w:pPr>
          </w:p>
        </w:tc>
        <w:tc>
          <w:tcPr>
            <w:tcW w:w="917" w:type="dxa"/>
            <w:noWrap/>
            <w:vAlign w:val="bottom"/>
          </w:tcPr>
          <w:p w14:paraId="04C321DD" w14:textId="77777777" w:rsidR="002F4DAD" w:rsidRPr="00406A27" w:rsidRDefault="002F4DAD" w:rsidP="005A3774">
            <w:pPr>
              <w:spacing w:after="0" w:line="360" w:lineRule="auto"/>
              <w:jc w:val="center"/>
              <w:rPr>
                <w:rFonts w:ascii="Times New Roman" w:hAnsi="Times New Roman" w:cs="Times New Roman"/>
                <w:color w:val="000000" w:themeColor="text1"/>
                <w:sz w:val="24"/>
                <w:szCs w:val="24"/>
              </w:rPr>
            </w:pPr>
          </w:p>
        </w:tc>
      </w:tr>
      <w:tr w:rsidR="002F4DAD" w:rsidRPr="00406A27" w14:paraId="10E703D1" w14:textId="77777777">
        <w:trPr>
          <w:trHeight w:val="298"/>
        </w:trPr>
        <w:tc>
          <w:tcPr>
            <w:tcW w:w="1397" w:type="dxa"/>
            <w:noWrap/>
            <w:vAlign w:val="bottom"/>
          </w:tcPr>
          <w:p w14:paraId="30BD9F2A" w14:textId="77777777" w:rsidR="002F4DAD" w:rsidRPr="00406A27" w:rsidRDefault="002F4DAD" w:rsidP="005A3774">
            <w:pPr>
              <w:spacing w:after="0" w:line="360" w:lineRule="auto"/>
              <w:jc w:val="center"/>
              <w:rPr>
                <w:rFonts w:ascii="Times New Roman" w:hAnsi="Times New Roman" w:cs="Times New Roman"/>
                <w:color w:val="000000" w:themeColor="text1"/>
                <w:sz w:val="24"/>
                <w:szCs w:val="24"/>
              </w:rPr>
            </w:pPr>
          </w:p>
        </w:tc>
        <w:tc>
          <w:tcPr>
            <w:tcW w:w="1073" w:type="dxa"/>
            <w:noWrap/>
            <w:vAlign w:val="bottom"/>
          </w:tcPr>
          <w:p w14:paraId="758FD2E4" w14:textId="77777777" w:rsidR="002F4DAD" w:rsidRPr="00406A27" w:rsidRDefault="00066C1F" w:rsidP="005A3774">
            <w:pPr>
              <w:spacing w:after="0" w:line="360" w:lineRule="auto"/>
              <w:rPr>
                <w:rFonts w:ascii="Times New Roman" w:hAnsi="Times New Roman" w:cs="Times New Roman"/>
                <w:color w:val="000000" w:themeColor="text1"/>
                <w:sz w:val="24"/>
                <w:szCs w:val="24"/>
              </w:rPr>
            </w:pPr>
            <w:r w:rsidRPr="00406A27">
              <w:rPr>
                <w:rFonts w:ascii="Times New Roman" w:hAnsi="Times New Roman" w:cs="Times New Roman"/>
                <w:color w:val="000000" w:themeColor="text1"/>
                <w:sz w:val="24"/>
                <w:szCs w:val="24"/>
              </w:rPr>
              <w:t>Sig. (2-tailed)</w:t>
            </w:r>
          </w:p>
        </w:tc>
        <w:tc>
          <w:tcPr>
            <w:tcW w:w="975" w:type="dxa"/>
            <w:noWrap/>
            <w:vAlign w:val="bottom"/>
          </w:tcPr>
          <w:p w14:paraId="299A5D5B" w14:textId="77777777" w:rsidR="002F4DAD" w:rsidRPr="00406A27" w:rsidRDefault="00066C1F" w:rsidP="005A3774">
            <w:pPr>
              <w:spacing w:after="0" w:line="360" w:lineRule="auto"/>
              <w:jc w:val="center"/>
              <w:rPr>
                <w:rFonts w:ascii="Times New Roman" w:hAnsi="Times New Roman" w:cs="Times New Roman"/>
                <w:color w:val="000000" w:themeColor="text1"/>
                <w:sz w:val="24"/>
                <w:szCs w:val="24"/>
              </w:rPr>
            </w:pPr>
            <w:r w:rsidRPr="00406A27">
              <w:rPr>
                <w:rFonts w:ascii="Times New Roman" w:hAnsi="Times New Roman" w:cs="Times New Roman"/>
                <w:color w:val="000000" w:themeColor="text1"/>
                <w:sz w:val="24"/>
                <w:szCs w:val="24"/>
              </w:rPr>
              <w:t>0.000</w:t>
            </w:r>
          </w:p>
        </w:tc>
        <w:tc>
          <w:tcPr>
            <w:tcW w:w="1073" w:type="dxa"/>
            <w:noWrap/>
            <w:vAlign w:val="bottom"/>
          </w:tcPr>
          <w:p w14:paraId="21FC2E86" w14:textId="77777777" w:rsidR="002F4DAD" w:rsidRPr="00406A27" w:rsidRDefault="00066C1F" w:rsidP="005A3774">
            <w:pPr>
              <w:spacing w:after="0" w:line="360" w:lineRule="auto"/>
              <w:jc w:val="center"/>
              <w:rPr>
                <w:rFonts w:ascii="Times New Roman" w:hAnsi="Times New Roman" w:cs="Times New Roman"/>
                <w:color w:val="000000" w:themeColor="text1"/>
                <w:sz w:val="24"/>
                <w:szCs w:val="24"/>
              </w:rPr>
            </w:pPr>
            <w:r w:rsidRPr="00406A27">
              <w:rPr>
                <w:rFonts w:ascii="Times New Roman" w:hAnsi="Times New Roman" w:cs="Times New Roman"/>
                <w:color w:val="000000" w:themeColor="text1"/>
                <w:sz w:val="24"/>
                <w:szCs w:val="24"/>
              </w:rPr>
              <w:t>0.000</w:t>
            </w:r>
          </w:p>
        </w:tc>
        <w:tc>
          <w:tcPr>
            <w:tcW w:w="975" w:type="dxa"/>
            <w:noWrap/>
            <w:vAlign w:val="bottom"/>
          </w:tcPr>
          <w:p w14:paraId="62918293" w14:textId="77777777" w:rsidR="002F4DAD" w:rsidRPr="00406A27" w:rsidRDefault="00066C1F" w:rsidP="005A3774">
            <w:pPr>
              <w:spacing w:after="0" w:line="360" w:lineRule="auto"/>
              <w:jc w:val="center"/>
              <w:rPr>
                <w:rFonts w:ascii="Times New Roman" w:hAnsi="Times New Roman" w:cs="Times New Roman"/>
                <w:color w:val="000000" w:themeColor="text1"/>
                <w:sz w:val="24"/>
                <w:szCs w:val="24"/>
              </w:rPr>
            </w:pPr>
            <w:r w:rsidRPr="00406A27">
              <w:rPr>
                <w:rFonts w:ascii="Times New Roman" w:hAnsi="Times New Roman" w:cs="Times New Roman"/>
                <w:color w:val="000000" w:themeColor="text1"/>
                <w:sz w:val="24"/>
                <w:szCs w:val="24"/>
              </w:rPr>
              <w:t>0.000</w:t>
            </w:r>
          </w:p>
        </w:tc>
        <w:tc>
          <w:tcPr>
            <w:tcW w:w="975" w:type="dxa"/>
            <w:noWrap/>
            <w:vAlign w:val="bottom"/>
          </w:tcPr>
          <w:p w14:paraId="034B2E94" w14:textId="77777777" w:rsidR="002F4DAD" w:rsidRPr="00406A27" w:rsidRDefault="002F4DAD" w:rsidP="005A3774">
            <w:pPr>
              <w:spacing w:after="0" w:line="360" w:lineRule="auto"/>
              <w:jc w:val="center"/>
              <w:rPr>
                <w:rFonts w:ascii="Times New Roman" w:hAnsi="Times New Roman" w:cs="Times New Roman"/>
                <w:color w:val="000000" w:themeColor="text1"/>
                <w:sz w:val="24"/>
                <w:szCs w:val="24"/>
              </w:rPr>
            </w:pPr>
          </w:p>
        </w:tc>
        <w:tc>
          <w:tcPr>
            <w:tcW w:w="975" w:type="dxa"/>
            <w:noWrap/>
            <w:vAlign w:val="bottom"/>
          </w:tcPr>
          <w:p w14:paraId="764689D4" w14:textId="77777777" w:rsidR="002F4DAD" w:rsidRPr="00406A27" w:rsidRDefault="002F4DAD" w:rsidP="005A3774">
            <w:pPr>
              <w:spacing w:after="0" w:line="360" w:lineRule="auto"/>
              <w:jc w:val="center"/>
              <w:rPr>
                <w:rFonts w:ascii="Times New Roman" w:hAnsi="Times New Roman" w:cs="Times New Roman"/>
                <w:color w:val="000000" w:themeColor="text1"/>
                <w:sz w:val="24"/>
                <w:szCs w:val="24"/>
              </w:rPr>
            </w:pPr>
          </w:p>
        </w:tc>
        <w:tc>
          <w:tcPr>
            <w:tcW w:w="975" w:type="dxa"/>
            <w:noWrap/>
            <w:vAlign w:val="bottom"/>
          </w:tcPr>
          <w:p w14:paraId="0B226E5A" w14:textId="77777777" w:rsidR="002F4DAD" w:rsidRPr="00406A27" w:rsidRDefault="002F4DAD" w:rsidP="005A3774">
            <w:pPr>
              <w:spacing w:after="0" w:line="360" w:lineRule="auto"/>
              <w:jc w:val="center"/>
              <w:rPr>
                <w:rFonts w:ascii="Times New Roman" w:hAnsi="Times New Roman" w:cs="Times New Roman"/>
                <w:color w:val="000000" w:themeColor="text1"/>
                <w:sz w:val="24"/>
                <w:szCs w:val="24"/>
              </w:rPr>
            </w:pPr>
          </w:p>
        </w:tc>
        <w:tc>
          <w:tcPr>
            <w:tcW w:w="917" w:type="dxa"/>
            <w:noWrap/>
            <w:vAlign w:val="bottom"/>
          </w:tcPr>
          <w:p w14:paraId="42F01F21" w14:textId="77777777" w:rsidR="002F4DAD" w:rsidRPr="00406A27" w:rsidRDefault="002F4DAD" w:rsidP="005A3774">
            <w:pPr>
              <w:spacing w:after="0" w:line="360" w:lineRule="auto"/>
              <w:jc w:val="center"/>
              <w:rPr>
                <w:rFonts w:ascii="Times New Roman" w:hAnsi="Times New Roman" w:cs="Times New Roman"/>
                <w:color w:val="000000" w:themeColor="text1"/>
                <w:sz w:val="24"/>
                <w:szCs w:val="24"/>
              </w:rPr>
            </w:pPr>
          </w:p>
        </w:tc>
      </w:tr>
      <w:tr w:rsidR="002F4DAD" w:rsidRPr="00406A27" w14:paraId="75DF7FE2" w14:textId="77777777">
        <w:trPr>
          <w:trHeight w:val="298"/>
        </w:trPr>
        <w:tc>
          <w:tcPr>
            <w:tcW w:w="1397" w:type="dxa"/>
            <w:noWrap/>
            <w:vAlign w:val="bottom"/>
          </w:tcPr>
          <w:p w14:paraId="098A1FB4" w14:textId="77777777" w:rsidR="002F4DAD" w:rsidRPr="00406A27" w:rsidRDefault="00066C1F" w:rsidP="005A3774">
            <w:pPr>
              <w:spacing w:after="0" w:line="360" w:lineRule="auto"/>
              <w:rPr>
                <w:rFonts w:ascii="Times New Roman" w:hAnsi="Times New Roman" w:cs="Times New Roman"/>
                <w:color w:val="000000" w:themeColor="text1"/>
                <w:sz w:val="24"/>
                <w:szCs w:val="24"/>
              </w:rPr>
            </w:pPr>
            <w:r w:rsidRPr="00406A27">
              <w:rPr>
                <w:rFonts w:ascii="Times New Roman" w:hAnsi="Times New Roman" w:cs="Times New Roman"/>
                <w:color w:val="000000" w:themeColor="text1"/>
                <w:sz w:val="24"/>
                <w:szCs w:val="24"/>
              </w:rPr>
              <w:t> </w:t>
            </w:r>
          </w:p>
        </w:tc>
        <w:tc>
          <w:tcPr>
            <w:tcW w:w="1073" w:type="dxa"/>
            <w:noWrap/>
            <w:vAlign w:val="bottom"/>
          </w:tcPr>
          <w:p w14:paraId="12EEE767" w14:textId="77777777" w:rsidR="002F4DAD" w:rsidRPr="00406A27" w:rsidRDefault="00066C1F" w:rsidP="005A3774">
            <w:pPr>
              <w:spacing w:after="0" w:line="360" w:lineRule="auto"/>
              <w:rPr>
                <w:rFonts w:ascii="Times New Roman" w:hAnsi="Times New Roman" w:cs="Times New Roman"/>
                <w:color w:val="000000" w:themeColor="text1"/>
                <w:sz w:val="24"/>
                <w:szCs w:val="24"/>
              </w:rPr>
            </w:pPr>
            <w:r w:rsidRPr="00406A27">
              <w:rPr>
                <w:rFonts w:ascii="Times New Roman" w:hAnsi="Times New Roman" w:cs="Times New Roman"/>
                <w:color w:val="000000" w:themeColor="text1"/>
                <w:sz w:val="24"/>
                <w:szCs w:val="24"/>
              </w:rPr>
              <w:t>N</w:t>
            </w:r>
          </w:p>
        </w:tc>
        <w:tc>
          <w:tcPr>
            <w:tcW w:w="975" w:type="dxa"/>
            <w:noWrap/>
            <w:vAlign w:val="bottom"/>
          </w:tcPr>
          <w:p w14:paraId="723017EE" w14:textId="77777777" w:rsidR="002F4DAD" w:rsidRPr="00406A27" w:rsidRDefault="00066C1F" w:rsidP="005A3774">
            <w:pPr>
              <w:spacing w:after="0" w:line="360" w:lineRule="auto"/>
              <w:jc w:val="center"/>
              <w:rPr>
                <w:rFonts w:ascii="Times New Roman" w:hAnsi="Times New Roman" w:cs="Times New Roman"/>
                <w:color w:val="000000" w:themeColor="text1"/>
                <w:sz w:val="24"/>
                <w:szCs w:val="24"/>
              </w:rPr>
            </w:pPr>
            <w:r w:rsidRPr="00406A27">
              <w:rPr>
                <w:rFonts w:ascii="Times New Roman" w:hAnsi="Times New Roman" w:cs="Times New Roman"/>
                <w:color w:val="000000" w:themeColor="text1"/>
                <w:sz w:val="24"/>
                <w:szCs w:val="24"/>
              </w:rPr>
              <w:t>91</w:t>
            </w:r>
          </w:p>
        </w:tc>
        <w:tc>
          <w:tcPr>
            <w:tcW w:w="1073" w:type="dxa"/>
            <w:noWrap/>
            <w:vAlign w:val="bottom"/>
          </w:tcPr>
          <w:p w14:paraId="3A130A89" w14:textId="77777777" w:rsidR="002F4DAD" w:rsidRPr="00406A27" w:rsidRDefault="00066C1F" w:rsidP="005A3774">
            <w:pPr>
              <w:spacing w:after="0" w:line="360" w:lineRule="auto"/>
              <w:jc w:val="center"/>
              <w:rPr>
                <w:rFonts w:ascii="Times New Roman" w:hAnsi="Times New Roman" w:cs="Times New Roman"/>
                <w:color w:val="000000" w:themeColor="text1"/>
                <w:sz w:val="24"/>
                <w:szCs w:val="24"/>
              </w:rPr>
            </w:pPr>
            <w:r w:rsidRPr="00406A27">
              <w:rPr>
                <w:rFonts w:ascii="Times New Roman" w:hAnsi="Times New Roman" w:cs="Times New Roman"/>
                <w:color w:val="000000" w:themeColor="text1"/>
                <w:sz w:val="24"/>
                <w:szCs w:val="24"/>
              </w:rPr>
              <w:t>91</w:t>
            </w:r>
          </w:p>
        </w:tc>
        <w:tc>
          <w:tcPr>
            <w:tcW w:w="975" w:type="dxa"/>
            <w:noWrap/>
            <w:vAlign w:val="bottom"/>
          </w:tcPr>
          <w:p w14:paraId="0787F407" w14:textId="77777777" w:rsidR="002F4DAD" w:rsidRPr="00406A27" w:rsidRDefault="00066C1F" w:rsidP="005A3774">
            <w:pPr>
              <w:spacing w:after="0" w:line="360" w:lineRule="auto"/>
              <w:jc w:val="center"/>
              <w:rPr>
                <w:rFonts w:ascii="Times New Roman" w:hAnsi="Times New Roman" w:cs="Times New Roman"/>
                <w:color w:val="000000" w:themeColor="text1"/>
                <w:sz w:val="24"/>
                <w:szCs w:val="24"/>
              </w:rPr>
            </w:pPr>
            <w:r w:rsidRPr="00406A27">
              <w:rPr>
                <w:rFonts w:ascii="Times New Roman" w:hAnsi="Times New Roman" w:cs="Times New Roman"/>
                <w:color w:val="000000" w:themeColor="text1"/>
                <w:sz w:val="24"/>
                <w:szCs w:val="24"/>
              </w:rPr>
              <w:t>91</w:t>
            </w:r>
          </w:p>
        </w:tc>
        <w:tc>
          <w:tcPr>
            <w:tcW w:w="975" w:type="dxa"/>
            <w:noWrap/>
            <w:vAlign w:val="bottom"/>
          </w:tcPr>
          <w:p w14:paraId="05A9643F" w14:textId="77777777" w:rsidR="002F4DAD" w:rsidRPr="00406A27" w:rsidRDefault="00066C1F" w:rsidP="005A3774">
            <w:pPr>
              <w:spacing w:after="0" w:line="360" w:lineRule="auto"/>
              <w:jc w:val="center"/>
              <w:rPr>
                <w:rFonts w:ascii="Times New Roman" w:hAnsi="Times New Roman" w:cs="Times New Roman"/>
                <w:color w:val="000000" w:themeColor="text1"/>
                <w:sz w:val="24"/>
                <w:szCs w:val="24"/>
              </w:rPr>
            </w:pPr>
            <w:r w:rsidRPr="00406A27">
              <w:rPr>
                <w:rFonts w:ascii="Times New Roman" w:hAnsi="Times New Roman" w:cs="Times New Roman"/>
                <w:color w:val="000000" w:themeColor="text1"/>
                <w:sz w:val="24"/>
                <w:szCs w:val="24"/>
              </w:rPr>
              <w:t>91</w:t>
            </w:r>
          </w:p>
        </w:tc>
        <w:tc>
          <w:tcPr>
            <w:tcW w:w="975" w:type="dxa"/>
            <w:noWrap/>
            <w:vAlign w:val="bottom"/>
          </w:tcPr>
          <w:p w14:paraId="4E77851A" w14:textId="77777777" w:rsidR="002F4DAD" w:rsidRPr="00406A27" w:rsidRDefault="00066C1F" w:rsidP="005A3774">
            <w:pPr>
              <w:spacing w:after="0" w:line="360" w:lineRule="auto"/>
              <w:jc w:val="center"/>
              <w:rPr>
                <w:rFonts w:ascii="Times New Roman" w:hAnsi="Times New Roman" w:cs="Times New Roman"/>
                <w:color w:val="000000" w:themeColor="text1"/>
                <w:sz w:val="24"/>
                <w:szCs w:val="24"/>
              </w:rPr>
            </w:pPr>
            <w:r w:rsidRPr="00406A27">
              <w:rPr>
                <w:rFonts w:ascii="Times New Roman" w:hAnsi="Times New Roman" w:cs="Times New Roman"/>
                <w:color w:val="000000" w:themeColor="text1"/>
                <w:sz w:val="24"/>
                <w:szCs w:val="24"/>
              </w:rPr>
              <w:t>91</w:t>
            </w:r>
          </w:p>
        </w:tc>
        <w:tc>
          <w:tcPr>
            <w:tcW w:w="975" w:type="dxa"/>
            <w:noWrap/>
            <w:vAlign w:val="bottom"/>
          </w:tcPr>
          <w:p w14:paraId="5A3A0378" w14:textId="77777777" w:rsidR="002F4DAD" w:rsidRPr="00406A27" w:rsidRDefault="00066C1F" w:rsidP="005A3774">
            <w:pPr>
              <w:spacing w:after="0" w:line="360" w:lineRule="auto"/>
              <w:jc w:val="center"/>
              <w:rPr>
                <w:rFonts w:ascii="Times New Roman" w:hAnsi="Times New Roman" w:cs="Times New Roman"/>
                <w:color w:val="000000" w:themeColor="text1"/>
                <w:sz w:val="24"/>
                <w:szCs w:val="24"/>
              </w:rPr>
            </w:pPr>
            <w:r w:rsidRPr="00406A27">
              <w:rPr>
                <w:rFonts w:ascii="Times New Roman" w:hAnsi="Times New Roman" w:cs="Times New Roman"/>
                <w:color w:val="000000" w:themeColor="text1"/>
                <w:sz w:val="24"/>
                <w:szCs w:val="24"/>
              </w:rPr>
              <w:t>91</w:t>
            </w:r>
          </w:p>
        </w:tc>
        <w:tc>
          <w:tcPr>
            <w:tcW w:w="917" w:type="dxa"/>
            <w:noWrap/>
            <w:vAlign w:val="bottom"/>
          </w:tcPr>
          <w:p w14:paraId="7EA4084D" w14:textId="77777777" w:rsidR="002F4DAD" w:rsidRPr="00406A27" w:rsidRDefault="00066C1F" w:rsidP="005A3774">
            <w:pPr>
              <w:spacing w:after="0" w:line="360" w:lineRule="auto"/>
              <w:jc w:val="center"/>
              <w:rPr>
                <w:rFonts w:ascii="Times New Roman" w:hAnsi="Times New Roman" w:cs="Times New Roman"/>
                <w:color w:val="000000" w:themeColor="text1"/>
                <w:sz w:val="24"/>
                <w:szCs w:val="24"/>
              </w:rPr>
            </w:pPr>
            <w:r w:rsidRPr="00406A27">
              <w:rPr>
                <w:rFonts w:ascii="Times New Roman" w:hAnsi="Times New Roman" w:cs="Times New Roman"/>
                <w:color w:val="000000" w:themeColor="text1"/>
                <w:sz w:val="24"/>
                <w:szCs w:val="24"/>
              </w:rPr>
              <w:t>91</w:t>
            </w:r>
          </w:p>
        </w:tc>
      </w:tr>
      <w:tr w:rsidR="002F4DAD" w:rsidRPr="00406A27" w14:paraId="6E4F877B" w14:textId="77777777">
        <w:trPr>
          <w:trHeight w:val="320"/>
        </w:trPr>
        <w:tc>
          <w:tcPr>
            <w:tcW w:w="6468" w:type="dxa"/>
            <w:gridSpan w:val="6"/>
            <w:noWrap/>
            <w:vAlign w:val="bottom"/>
          </w:tcPr>
          <w:p w14:paraId="1A3A0281" w14:textId="77777777" w:rsidR="002F4DAD" w:rsidRPr="00406A27" w:rsidRDefault="00066C1F" w:rsidP="005A3774">
            <w:pPr>
              <w:spacing w:after="0" w:line="360" w:lineRule="auto"/>
              <w:rPr>
                <w:rFonts w:ascii="Times New Roman" w:hAnsi="Times New Roman" w:cs="Times New Roman"/>
                <w:color w:val="000000" w:themeColor="text1"/>
                <w:sz w:val="24"/>
                <w:szCs w:val="24"/>
              </w:rPr>
            </w:pPr>
            <w:r w:rsidRPr="00406A27">
              <w:rPr>
                <w:rFonts w:ascii="Times New Roman" w:hAnsi="Times New Roman" w:cs="Times New Roman"/>
                <w:color w:val="000000" w:themeColor="text1"/>
                <w:sz w:val="24"/>
                <w:szCs w:val="24"/>
              </w:rPr>
              <w:t>** Correlation is significant at the 0.01 level (2-tailed).</w:t>
            </w:r>
          </w:p>
        </w:tc>
        <w:tc>
          <w:tcPr>
            <w:tcW w:w="975" w:type="dxa"/>
            <w:noWrap/>
            <w:vAlign w:val="bottom"/>
          </w:tcPr>
          <w:p w14:paraId="3E7EDD04" w14:textId="77777777" w:rsidR="002F4DAD" w:rsidRPr="00406A27" w:rsidRDefault="002F4DAD" w:rsidP="005A3774">
            <w:pPr>
              <w:spacing w:after="0" w:line="360" w:lineRule="auto"/>
              <w:rPr>
                <w:rFonts w:ascii="Times New Roman" w:hAnsi="Times New Roman" w:cs="Times New Roman"/>
                <w:color w:val="000000" w:themeColor="text1"/>
                <w:sz w:val="24"/>
                <w:szCs w:val="24"/>
              </w:rPr>
            </w:pPr>
          </w:p>
        </w:tc>
        <w:tc>
          <w:tcPr>
            <w:tcW w:w="975" w:type="dxa"/>
            <w:noWrap/>
            <w:vAlign w:val="bottom"/>
          </w:tcPr>
          <w:p w14:paraId="23F1A73D" w14:textId="77777777" w:rsidR="002F4DAD" w:rsidRPr="00406A27" w:rsidRDefault="002F4DAD" w:rsidP="005A3774">
            <w:pPr>
              <w:spacing w:after="0" w:line="360" w:lineRule="auto"/>
              <w:jc w:val="center"/>
              <w:rPr>
                <w:rFonts w:ascii="Times New Roman" w:hAnsi="Times New Roman" w:cs="Times New Roman"/>
                <w:color w:val="000000" w:themeColor="text1"/>
                <w:sz w:val="24"/>
                <w:szCs w:val="24"/>
              </w:rPr>
            </w:pPr>
          </w:p>
        </w:tc>
        <w:tc>
          <w:tcPr>
            <w:tcW w:w="917" w:type="dxa"/>
            <w:noWrap/>
            <w:vAlign w:val="bottom"/>
          </w:tcPr>
          <w:p w14:paraId="08A99F43" w14:textId="77777777" w:rsidR="002F4DAD" w:rsidRPr="00406A27" w:rsidRDefault="002F4DAD" w:rsidP="005A3774">
            <w:pPr>
              <w:spacing w:after="0" w:line="360" w:lineRule="auto"/>
              <w:jc w:val="center"/>
              <w:rPr>
                <w:rFonts w:ascii="Times New Roman" w:hAnsi="Times New Roman" w:cs="Times New Roman"/>
                <w:color w:val="000000" w:themeColor="text1"/>
                <w:sz w:val="24"/>
                <w:szCs w:val="24"/>
              </w:rPr>
            </w:pPr>
          </w:p>
        </w:tc>
      </w:tr>
    </w:tbl>
    <w:p w14:paraId="7C0D7816" w14:textId="77777777" w:rsidR="002F4DAD" w:rsidRPr="00406A27" w:rsidRDefault="00066C1F">
      <w:pPr>
        <w:spacing w:before="240" w:line="240" w:lineRule="auto"/>
        <w:rPr>
          <w:rFonts w:ascii="Times New Roman" w:hAnsi="Times New Roman" w:cs="Times New Roman"/>
          <w:b/>
          <w:color w:val="000000" w:themeColor="text1"/>
          <w:sz w:val="24"/>
          <w:szCs w:val="24"/>
          <w:lang w:val="en-GB" w:eastAsia="en-GB"/>
        </w:rPr>
      </w:pPr>
      <w:r w:rsidRPr="00406A27">
        <w:rPr>
          <w:rFonts w:ascii="Times New Roman" w:hAnsi="Times New Roman" w:cs="Times New Roman"/>
          <w:b/>
          <w:color w:val="000000" w:themeColor="text1"/>
          <w:sz w:val="24"/>
          <w:szCs w:val="24"/>
          <w:lang w:val="en-GB" w:eastAsia="en-GB"/>
        </w:rPr>
        <w:t>Source: Research Data (2025)</w:t>
      </w:r>
    </w:p>
    <w:p w14:paraId="2BC4CE51" w14:textId="13543105" w:rsidR="002F4DAD" w:rsidRPr="00406A27" w:rsidRDefault="00066C1F">
      <w:pPr>
        <w:autoSpaceDE w:val="0"/>
        <w:autoSpaceDN w:val="0"/>
        <w:adjustRightInd w:val="0"/>
        <w:spacing w:before="240" w:line="240" w:lineRule="auto"/>
        <w:jc w:val="both"/>
        <w:rPr>
          <w:rFonts w:ascii="Times New Roman" w:eastAsia="Calibri" w:hAnsi="Times New Roman" w:cs="Times New Roman"/>
          <w:color w:val="000000" w:themeColor="text1"/>
          <w:sz w:val="24"/>
          <w:szCs w:val="24"/>
        </w:rPr>
      </w:pPr>
      <w:r w:rsidRPr="00406A27">
        <w:rPr>
          <w:rFonts w:ascii="Times New Roman" w:eastAsia="Calibri" w:hAnsi="Times New Roman" w:cs="Times New Roman"/>
          <w:color w:val="000000" w:themeColor="text1"/>
          <w:sz w:val="24"/>
          <w:szCs w:val="24"/>
        </w:rPr>
        <w:t>All of the independent variables were found to have a positive correlation coefficient, which was statistically significant with a p-value that was low</w:t>
      </w:r>
      <w:r w:rsidR="00E16C9C" w:rsidRPr="00406A27">
        <w:rPr>
          <w:rFonts w:ascii="Times New Roman" w:eastAsia="Calibri" w:hAnsi="Times New Roman" w:cs="Times New Roman"/>
          <w:color w:val="000000" w:themeColor="text1"/>
          <w:sz w:val="24"/>
          <w:szCs w:val="24"/>
        </w:rPr>
        <w:t>er than 0.05, as shown in Table1</w:t>
      </w:r>
      <w:r w:rsidRPr="00406A27">
        <w:rPr>
          <w:rFonts w:ascii="Times New Roman" w:eastAsia="Calibri" w:hAnsi="Times New Roman" w:cs="Times New Roman"/>
          <w:color w:val="000000" w:themeColor="text1"/>
          <w:sz w:val="24"/>
          <w:szCs w:val="24"/>
        </w:rPr>
        <w:t>.  A p-value that is lower than 0.05 leads to the rejection of the null hypothesis, which indicates that there is a linear c</w:t>
      </w:r>
      <w:r w:rsidR="00C410A8" w:rsidRPr="00406A27">
        <w:rPr>
          <w:rFonts w:ascii="Times New Roman" w:eastAsia="Calibri" w:hAnsi="Times New Roman" w:cs="Times New Roman"/>
          <w:color w:val="000000" w:themeColor="text1"/>
          <w:sz w:val="24"/>
          <w:szCs w:val="24"/>
        </w:rPr>
        <w:t>onnection between the independent and dependent variables</w:t>
      </w:r>
      <w:r w:rsidRPr="00406A27">
        <w:rPr>
          <w:rFonts w:ascii="Times New Roman" w:eastAsia="Calibri" w:hAnsi="Times New Roman" w:cs="Times New Roman"/>
          <w:color w:val="000000" w:themeColor="text1"/>
          <w:sz w:val="24"/>
          <w:szCs w:val="24"/>
        </w:rPr>
        <w:t xml:space="preserve"> </w:t>
      </w:r>
      <w:r w:rsidRPr="00406A27">
        <w:rPr>
          <w:rFonts w:ascii="Times New Roman" w:eastAsia="Calibri" w:hAnsi="Times New Roman" w:cs="Times New Roman"/>
          <w:color w:val="000000" w:themeColor="text1"/>
          <w:sz w:val="24"/>
          <w:szCs w:val="24"/>
        </w:rPr>
        <w:fldChar w:fldCharType="begin"/>
      </w:r>
      <w:r w:rsidRPr="00406A27">
        <w:rPr>
          <w:rFonts w:ascii="Times New Roman" w:eastAsia="Calibri" w:hAnsi="Times New Roman" w:cs="Times New Roman"/>
          <w:color w:val="000000" w:themeColor="text1"/>
          <w:sz w:val="24"/>
          <w:szCs w:val="24"/>
        </w:rPr>
        <w:instrText xml:space="preserve"> ADDIN ZOTERO_ITEM CSL_CITATION {"citationID":"a1goiaumt4k","properties":{"formattedCitation":"\\uldash{(Bewick et al., 2005)}","plainCitation":"(Bewick et al., 2005)","dontUpdate":true,"noteIndex":0},"citationItems":[{"id":1533,"uris":["http://zotero.org/users/5547997/items/QWXB8M83"],"itemData":{"id":1533,"type":"article-journal","container-title":"Critical Care","DOI":"10.1186/cc3045","ISSN":"13648535","issue":"1","journalAbbreviation":"Crit Care","page":"112","source":"DOI.org (Crossref)","title":"Statistics Review 14: Logistic Regression","URL":"http://ccforum.biomedcentral.com/articles/10.1186/cc3045","volume":"9","author":[{"family":"Bewick","given":"Viv"},{"family":"Cheek","given":"Liz"},{"family":"Ball","given":"Jonathan"}],"accessed":{"date-parts":[["2024",11,2]]},"issued":{"date-parts":[["2005"]]}}}],"schema":"https://github.com/citation-style-language/schema/raw/master/csl-citation.json"} </w:instrText>
      </w:r>
      <w:r w:rsidRPr="00406A27">
        <w:rPr>
          <w:rFonts w:ascii="Times New Roman" w:eastAsia="Calibri" w:hAnsi="Times New Roman" w:cs="Times New Roman"/>
          <w:color w:val="000000" w:themeColor="text1"/>
          <w:sz w:val="24"/>
          <w:szCs w:val="24"/>
        </w:rPr>
        <w:fldChar w:fldCharType="separate"/>
      </w:r>
      <w:r w:rsidRPr="00406A27">
        <w:rPr>
          <w:rFonts w:ascii="Times New Roman" w:eastAsia="Calibri" w:hAnsi="Times New Roman" w:cs="Times New Roman"/>
          <w:color w:val="000000" w:themeColor="text1"/>
          <w:sz w:val="24"/>
          <w:szCs w:val="24"/>
        </w:rPr>
        <w:t>(Bewick, Cheek &amp; Ball, 2005)</w:t>
      </w:r>
      <w:r w:rsidRPr="00406A27">
        <w:rPr>
          <w:rFonts w:ascii="Times New Roman" w:eastAsia="Calibri" w:hAnsi="Times New Roman" w:cs="Times New Roman"/>
          <w:color w:val="000000" w:themeColor="text1"/>
          <w:sz w:val="24"/>
          <w:szCs w:val="24"/>
        </w:rPr>
        <w:fldChar w:fldCharType="end"/>
      </w:r>
      <w:r w:rsidRPr="00406A27">
        <w:rPr>
          <w:rFonts w:ascii="Times New Roman" w:eastAsia="Calibri" w:hAnsi="Times New Roman" w:cs="Times New Roman"/>
          <w:color w:val="000000" w:themeColor="text1"/>
          <w:sz w:val="24"/>
          <w:szCs w:val="24"/>
        </w:rPr>
        <w:t xml:space="preserve">. The person correlation results were as follows; network services (r = 0.570, p &lt; 0.00), ICT infrastructure (r = 0.543, p &lt; 0.00), training (r = 0.584, p &lt; 0.00) and access to financial resources (r = 0.530, p &lt; 0.00). </w:t>
      </w:r>
      <w:r w:rsidRPr="00607319">
        <w:rPr>
          <w:rFonts w:ascii="Times New Roman" w:eastAsia="Calibri" w:hAnsi="Times New Roman" w:cs="Times New Roman"/>
          <w:color w:val="000000" w:themeColor="text1"/>
          <w:sz w:val="24"/>
          <w:szCs w:val="24"/>
        </w:rPr>
        <w:t xml:space="preserve">Therefore, the </w:t>
      </w:r>
      <w:proofErr w:type="gramStart"/>
      <w:r w:rsidR="002F4D09" w:rsidRPr="00607319">
        <w:rPr>
          <w:rFonts w:ascii="Times New Roman" w:eastAsia="Calibri" w:hAnsi="Times New Roman" w:cs="Times New Roman"/>
          <w:color w:val="000000" w:themeColor="text1"/>
          <w:sz w:val="24"/>
          <w:szCs w:val="24"/>
        </w:rPr>
        <w:t xml:space="preserve">Pearson </w:t>
      </w:r>
      <w:r w:rsidRPr="00607319">
        <w:rPr>
          <w:rFonts w:ascii="Times New Roman" w:eastAsia="Calibri" w:hAnsi="Times New Roman" w:cs="Times New Roman"/>
          <w:color w:val="000000" w:themeColor="text1"/>
          <w:sz w:val="24"/>
          <w:szCs w:val="24"/>
        </w:rPr>
        <w:t xml:space="preserve"> correlation</w:t>
      </w:r>
      <w:proofErr w:type="gramEnd"/>
      <w:r w:rsidRPr="00607319">
        <w:rPr>
          <w:rFonts w:ascii="Times New Roman" w:eastAsia="Calibri" w:hAnsi="Times New Roman" w:cs="Times New Roman"/>
          <w:color w:val="000000" w:themeColor="text1"/>
          <w:sz w:val="24"/>
          <w:szCs w:val="24"/>
        </w:rPr>
        <w:t xml:space="preserve"> results positive</w:t>
      </w:r>
      <w:r w:rsidR="002F4D09" w:rsidRPr="00607319">
        <w:rPr>
          <w:rFonts w:ascii="Times New Roman" w:eastAsia="Calibri" w:hAnsi="Times New Roman" w:cs="Times New Roman"/>
          <w:color w:val="000000" w:themeColor="text1"/>
          <w:sz w:val="24"/>
          <w:szCs w:val="24"/>
        </w:rPr>
        <w:t xml:space="preserve"> shows a</w:t>
      </w:r>
      <w:r w:rsidRPr="00607319">
        <w:rPr>
          <w:rFonts w:ascii="Times New Roman" w:eastAsia="Calibri" w:hAnsi="Times New Roman" w:cs="Times New Roman"/>
          <w:color w:val="000000" w:themeColor="text1"/>
          <w:sz w:val="24"/>
          <w:szCs w:val="24"/>
        </w:rPr>
        <w:t xml:space="preserve"> linear relationship between the new venture creation and network services</w:t>
      </w:r>
      <w:r w:rsidRPr="00406A27">
        <w:rPr>
          <w:rFonts w:ascii="Times New Roman" w:eastAsia="Calibri" w:hAnsi="Times New Roman" w:cs="Times New Roman"/>
          <w:color w:val="000000" w:themeColor="text1"/>
          <w:sz w:val="24"/>
          <w:szCs w:val="24"/>
        </w:rPr>
        <w:t>, ICT infrastructure, training and access to financial resources all at p &lt; 0.05 significant level.</w:t>
      </w:r>
    </w:p>
    <w:p w14:paraId="382BC9AD" w14:textId="77777777" w:rsidR="002F4DAD" w:rsidRPr="00406A27" w:rsidRDefault="00066C1F">
      <w:pPr>
        <w:pStyle w:val="Heading1"/>
        <w:spacing w:before="240" w:line="240" w:lineRule="auto"/>
        <w:rPr>
          <w:rFonts w:ascii="Times New Roman" w:eastAsia="SimSun" w:hAnsi="Times New Roman" w:cs="Times New Roman"/>
          <w:color w:val="000000" w:themeColor="text1"/>
          <w:sz w:val="24"/>
          <w:szCs w:val="24"/>
        </w:rPr>
      </w:pPr>
      <w:r w:rsidRPr="00406A27">
        <w:rPr>
          <w:rFonts w:ascii="Times New Roman" w:eastAsia="SimSun" w:hAnsi="Times New Roman" w:cs="Times New Roman"/>
          <w:color w:val="000000" w:themeColor="text1"/>
          <w:sz w:val="24"/>
          <w:szCs w:val="24"/>
          <w:lang w:eastAsia="en-ZA"/>
        </w:rPr>
        <w:t>4.</w:t>
      </w:r>
      <w:r w:rsidR="007A0999" w:rsidRPr="00406A27">
        <w:rPr>
          <w:rFonts w:ascii="Times New Roman" w:eastAsia="SimSun" w:hAnsi="Times New Roman" w:cs="Times New Roman"/>
          <w:color w:val="000000" w:themeColor="text1"/>
          <w:sz w:val="24"/>
          <w:szCs w:val="24"/>
          <w:lang w:eastAsia="en-ZA"/>
        </w:rPr>
        <w:t>2</w:t>
      </w:r>
      <w:r w:rsidRPr="00406A27">
        <w:rPr>
          <w:rFonts w:ascii="Times New Roman" w:eastAsia="SimSun" w:hAnsi="Times New Roman" w:cs="Times New Roman"/>
          <w:color w:val="000000" w:themeColor="text1"/>
          <w:sz w:val="24"/>
          <w:szCs w:val="24"/>
          <w:lang w:eastAsia="en-ZA"/>
        </w:rPr>
        <w:t xml:space="preserve"> Hypotheses</w:t>
      </w:r>
      <w:r w:rsidRPr="00406A27">
        <w:rPr>
          <w:rFonts w:ascii="Times New Roman" w:eastAsia="SimSun" w:hAnsi="Times New Roman" w:cs="Times New Roman"/>
          <w:color w:val="000000" w:themeColor="text1"/>
          <w:sz w:val="24"/>
          <w:szCs w:val="24"/>
        </w:rPr>
        <w:t xml:space="preserve"> Testing for Direct Relationship</w:t>
      </w:r>
      <w:bookmarkEnd w:id="100"/>
      <w:bookmarkEnd w:id="101"/>
    </w:p>
    <w:p w14:paraId="1BBDAF43" w14:textId="4554E977" w:rsidR="00B531AA" w:rsidRPr="00406A27" w:rsidRDefault="00B531AA" w:rsidP="00B531AA">
      <w:pPr>
        <w:rPr>
          <w:rFonts w:ascii="Times New Roman" w:hAnsi="Times New Roman" w:cs="Times New Roman"/>
          <w:color w:val="000000" w:themeColor="text1"/>
          <w:sz w:val="24"/>
          <w:szCs w:val="24"/>
        </w:rPr>
      </w:pPr>
      <w:r w:rsidRPr="00406A27">
        <w:rPr>
          <w:rFonts w:ascii="Times New Roman" w:hAnsi="Times New Roman" w:cs="Times New Roman"/>
          <w:color w:val="000000" w:themeColor="text1"/>
          <w:sz w:val="24"/>
          <w:szCs w:val="24"/>
        </w:rPr>
        <w:t xml:space="preserve">The study results were interpreted using the adjusted R-squared and p-value values, with P &lt; 0.05 being considered significant.  A composite index for the independent and dependent variables was calculated in order to </w:t>
      </w:r>
      <w:r w:rsidR="003F1C9E" w:rsidRPr="00406A27">
        <w:rPr>
          <w:rFonts w:ascii="Times New Roman" w:hAnsi="Times New Roman" w:cs="Times New Roman"/>
          <w:color w:val="000000" w:themeColor="text1"/>
          <w:sz w:val="24"/>
          <w:szCs w:val="24"/>
        </w:rPr>
        <w:t>support the regression analysis as shown in table 2 below.</w:t>
      </w:r>
    </w:p>
    <w:p w14:paraId="56F961FA" w14:textId="3926883F" w:rsidR="002F4DAD" w:rsidRPr="00406A27" w:rsidRDefault="00066C1F">
      <w:pPr>
        <w:pStyle w:val="Caption"/>
        <w:spacing w:before="240"/>
        <w:rPr>
          <w:rFonts w:eastAsia="Aptos"/>
          <w:kern w:val="2"/>
          <w:szCs w:val="24"/>
          <w14:ligatures w14:val="standardContextual"/>
        </w:rPr>
      </w:pPr>
      <w:bookmarkStart w:id="104" w:name="_Toc199781526"/>
      <w:r w:rsidRPr="00406A27">
        <w:rPr>
          <w:szCs w:val="24"/>
        </w:rPr>
        <w:t xml:space="preserve">Table </w:t>
      </w:r>
      <w:r w:rsidR="007405E7" w:rsidRPr="00406A27">
        <w:rPr>
          <w:szCs w:val="24"/>
        </w:rPr>
        <w:t>2</w:t>
      </w:r>
      <w:r w:rsidRPr="00406A27">
        <w:rPr>
          <w:szCs w:val="24"/>
        </w:rPr>
        <w:t>:</w:t>
      </w:r>
      <w:r w:rsidRPr="00406A27">
        <w:rPr>
          <w:rFonts w:eastAsia="Aptos"/>
          <w:szCs w:val="24"/>
        </w:rPr>
        <w:t xml:space="preserve"> Business Incubator Services and New Venture Creation</w:t>
      </w:r>
      <w:bookmarkEnd w:id="104"/>
    </w:p>
    <w:tbl>
      <w:tblPr>
        <w:tblW w:w="9475" w:type="dxa"/>
        <w:tblInd w:w="-30" w:type="dxa"/>
        <w:tblLayout w:type="fixed"/>
        <w:tblCellMar>
          <w:left w:w="0" w:type="dxa"/>
          <w:right w:w="0" w:type="dxa"/>
        </w:tblCellMar>
        <w:tblLook w:val="04A0" w:firstRow="1" w:lastRow="0" w:firstColumn="1" w:lastColumn="0" w:noHBand="0" w:noVBand="1"/>
      </w:tblPr>
      <w:tblGrid>
        <w:gridCol w:w="10"/>
        <w:gridCol w:w="723"/>
        <w:gridCol w:w="72"/>
        <w:gridCol w:w="455"/>
        <w:gridCol w:w="725"/>
        <w:gridCol w:w="895"/>
        <w:gridCol w:w="72"/>
        <w:gridCol w:w="534"/>
        <w:gridCol w:w="654"/>
        <w:gridCol w:w="195"/>
        <w:gridCol w:w="176"/>
        <w:gridCol w:w="1207"/>
        <w:gridCol w:w="402"/>
        <w:gridCol w:w="1170"/>
        <w:gridCol w:w="22"/>
        <w:gridCol w:w="1106"/>
        <w:gridCol w:w="1047"/>
        <w:gridCol w:w="10"/>
      </w:tblGrid>
      <w:tr w:rsidR="002F4DAD" w:rsidRPr="00406A27" w14:paraId="309CDC74" w14:textId="77777777">
        <w:trPr>
          <w:cantSplit/>
        </w:trPr>
        <w:tc>
          <w:tcPr>
            <w:tcW w:w="1260" w:type="dxa"/>
            <w:gridSpan w:val="4"/>
            <w:tcBorders>
              <w:top w:val="single" w:sz="4" w:space="0" w:color="auto"/>
              <w:left w:val="single" w:sz="4" w:space="0" w:color="auto"/>
              <w:bottom w:val="single" w:sz="8" w:space="0" w:color="152935"/>
              <w:right w:val="nil"/>
            </w:tcBorders>
            <w:shd w:val="clear" w:color="auto" w:fill="FFFFFF"/>
            <w:vAlign w:val="bottom"/>
          </w:tcPr>
          <w:p w14:paraId="38308CFC" w14:textId="77777777" w:rsidR="002F4DAD" w:rsidRPr="00406A27" w:rsidRDefault="00066C1F" w:rsidP="005A3774">
            <w:pPr>
              <w:autoSpaceDE w:val="0"/>
              <w:autoSpaceDN w:val="0"/>
              <w:adjustRightInd w:val="0"/>
              <w:spacing w:after="0" w:line="480" w:lineRule="auto"/>
              <w:ind w:left="60" w:right="60"/>
              <w:rPr>
                <w:rFonts w:ascii="Times New Roman" w:eastAsia="Calibri" w:hAnsi="Times New Roman" w:cs="Times New Roman"/>
                <w:color w:val="000000" w:themeColor="text1"/>
                <w:sz w:val="24"/>
                <w:szCs w:val="24"/>
              </w:rPr>
            </w:pPr>
            <w:r w:rsidRPr="00406A27">
              <w:rPr>
                <w:rFonts w:ascii="Times New Roman" w:eastAsia="Calibri" w:hAnsi="Times New Roman" w:cs="Times New Roman"/>
                <w:color w:val="000000" w:themeColor="text1"/>
                <w:sz w:val="24"/>
                <w:szCs w:val="24"/>
              </w:rPr>
              <w:t>Model</w:t>
            </w:r>
          </w:p>
        </w:tc>
        <w:tc>
          <w:tcPr>
            <w:tcW w:w="1620" w:type="dxa"/>
            <w:gridSpan w:val="2"/>
            <w:tcBorders>
              <w:top w:val="single" w:sz="4" w:space="0" w:color="auto"/>
              <w:left w:val="nil"/>
              <w:bottom w:val="single" w:sz="8" w:space="0" w:color="152935"/>
              <w:right w:val="single" w:sz="8" w:space="0" w:color="E0E0E0"/>
            </w:tcBorders>
            <w:shd w:val="clear" w:color="auto" w:fill="FFFFFF"/>
            <w:vAlign w:val="bottom"/>
          </w:tcPr>
          <w:p w14:paraId="399D7F3B" w14:textId="77777777" w:rsidR="002F4DAD" w:rsidRPr="00406A27" w:rsidRDefault="00066C1F" w:rsidP="005A3774">
            <w:pPr>
              <w:autoSpaceDE w:val="0"/>
              <w:autoSpaceDN w:val="0"/>
              <w:adjustRightInd w:val="0"/>
              <w:spacing w:after="0" w:line="480" w:lineRule="auto"/>
              <w:ind w:left="60" w:right="60"/>
              <w:jc w:val="center"/>
              <w:rPr>
                <w:rFonts w:ascii="Times New Roman" w:eastAsia="Calibri" w:hAnsi="Times New Roman" w:cs="Times New Roman"/>
                <w:color w:val="000000" w:themeColor="text1"/>
                <w:sz w:val="24"/>
                <w:szCs w:val="24"/>
              </w:rPr>
            </w:pPr>
            <w:r w:rsidRPr="00406A27">
              <w:rPr>
                <w:rFonts w:ascii="Times New Roman" w:eastAsia="Calibri" w:hAnsi="Times New Roman" w:cs="Times New Roman"/>
                <w:color w:val="000000" w:themeColor="text1"/>
                <w:sz w:val="24"/>
                <w:szCs w:val="24"/>
              </w:rPr>
              <w:t>R</w:t>
            </w:r>
          </w:p>
        </w:tc>
        <w:tc>
          <w:tcPr>
            <w:tcW w:w="1260" w:type="dxa"/>
            <w:gridSpan w:val="3"/>
            <w:tcBorders>
              <w:top w:val="single" w:sz="4" w:space="0" w:color="auto"/>
              <w:left w:val="single" w:sz="8" w:space="0" w:color="E0E0E0"/>
              <w:bottom w:val="single" w:sz="8" w:space="0" w:color="152935"/>
              <w:right w:val="single" w:sz="8" w:space="0" w:color="E0E0E0"/>
            </w:tcBorders>
            <w:shd w:val="clear" w:color="auto" w:fill="FFFFFF"/>
            <w:vAlign w:val="bottom"/>
          </w:tcPr>
          <w:p w14:paraId="6A26D28C" w14:textId="77777777" w:rsidR="002F4DAD" w:rsidRPr="00406A27" w:rsidRDefault="00066C1F" w:rsidP="005A3774">
            <w:pPr>
              <w:autoSpaceDE w:val="0"/>
              <w:autoSpaceDN w:val="0"/>
              <w:adjustRightInd w:val="0"/>
              <w:spacing w:after="0" w:line="480" w:lineRule="auto"/>
              <w:ind w:left="60" w:right="60"/>
              <w:jc w:val="center"/>
              <w:rPr>
                <w:rFonts w:ascii="Times New Roman" w:eastAsia="Calibri" w:hAnsi="Times New Roman" w:cs="Times New Roman"/>
                <w:color w:val="000000" w:themeColor="text1"/>
                <w:sz w:val="24"/>
                <w:szCs w:val="24"/>
              </w:rPr>
            </w:pPr>
            <w:r w:rsidRPr="00406A27">
              <w:rPr>
                <w:rFonts w:ascii="Times New Roman" w:eastAsia="Calibri" w:hAnsi="Times New Roman" w:cs="Times New Roman"/>
                <w:color w:val="000000" w:themeColor="text1"/>
                <w:sz w:val="24"/>
                <w:szCs w:val="24"/>
              </w:rPr>
              <w:t>R Square</w:t>
            </w:r>
          </w:p>
        </w:tc>
        <w:tc>
          <w:tcPr>
            <w:tcW w:w="1980" w:type="dxa"/>
            <w:gridSpan w:val="4"/>
            <w:tcBorders>
              <w:top w:val="single" w:sz="4" w:space="0" w:color="auto"/>
              <w:left w:val="single" w:sz="8" w:space="0" w:color="E0E0E0"/>
              <w:bottom w:val="single" w:sz="8" w:space="0" w:color="152935"/>
              <w:right w:val="single" w:sz="8" w:space="0" w:color="E0E0E0"/>
            </w:tcBorders>
            <w:shd w:val="clear" w:color="auto" w:fill="FFFFFF"/>
            <w:vAlign w:val="bottom"/>
          </w:tcPr>
          <w:p w14:paraId="6E683613" w14:textId="77777777" w:rsidR="002F4DAD" w:rsidRPr="00406A27" w:rsidRDefault="00066C1F" w:rsidP="005A3774">
            <w:pPr>
              <w:autoSpaceDE w:val="0"/>
              <w:autoSpaceDN w:val="0"/>
              <w:adjustRightInd w:val="0"/>
              <w:spacing w:after="0" w:line="480" w:lineRule="auto"/>
              <w:ind w:left="60" w:right="60"/>
              <w:jc w:val="center"/>
              <w:rPr>
                <w:rFonts w:ascii="Times New Roman" w:eastAsia="Calibri" w:hAnsi="Times New Roman" w:cs="Times New Roman"/>
                <w:color w:val="000000" w:themeColor="text1"/>
                <w:sz w:val="24"/>
                <w:szCs w:val="24"/>
              </w:rPr>
            </w:pPr>
            <w:r w:rsidRPr="00406A27">
              <w:rPr>
                <w:rFonts w:ascii="Times New Roman" w:eastAsia="Calibri" w:hAnsi="Times New Roman" w:cs="Times New Roman"/>
                <w:color w:val="000000" w:themeColor="text1"/>
                <w:sz w:val="24"/>
                <w:szCs w:val="24"/>
              </w:rPr>
              <w:t>Adjusted R Square</w:t>
            </w:r>
          </w:p>
        </w:tc>
        <w:tc>
          <w:tcPr>
            <w:tcW w:w="3355" w:type="dxa"/>
            <w:gridSpan w:val="5"/>
            <w:tcBorders>
              <w:top w:val="single" w:sz="4" w:space="0" w:color="auto"/>
              <w:left w:val="single" w:sz="8" w:space="0" w:color="E0E0E0"/>
              <w:bottom w:val="single" w:sz="8" w:space="0" w:color="152935"/>
              <w:right w:val="single" w:sz="4" w:space="0" w:color="auto"/>
            </w:tcBorders>
            <w:shd w:val="clear" w:color="auto" w:fill="FFFFFF"/>
            <w:vAlign w:val="bottom"/>
          </w:tcPr>
          <w:p w14:paraId="2EEF625A" w14:textId="77777777" w:rsidR="002F4DAD" w:rsidRPr="00406A27" w:rsidRDefault="00066C1F" w:rsidP="005A3774">
            <w:pPr>
              <w:autoSpaceDE w:val="0"/>
              <w:autoSpaceDN w:val="0"/>
              <w:adjustRightInd w:val="0"/>
              <w:spacing w:after="0" w:line="480" w:lineRule="auto"/>
              <w:ind w:left="60" w:right="60"/>
              <w:jc w:val="center"/>
              <w:rPr>
                <w:rFonts w:ascii="Times New Roman" w:eastAsia="Calibri" w:hAnsi="Times New Roman" w:cs="Times New Roman"/>
                <w:color w:val="000000" w:themeColor="text1"/>
                <w:sz w:val="24"/>
                <w:szCs w:val="24"/>
              </w:rPr>
            </w:pPr>
            <w:r w:rsidRPr="00406A27">
              <w:rPr>
                <w:rFonts w:ascii="Times New Roman" w:eastAsia="Calibri" w:hAnsi="Times New Roman" w:cs="Times New Roman"/>
                <w:color w:val="000000" w:themeColor="text1"/>
                <w:sz w:val="24"/>
                <w:szCs w:val="24"/>
              </w:rPr>
              <w:t>Std. Error of the Estimate</w:t>
            </w:r>
          </w:p>
        </w:tc>
      </w:tr>
      <w:tr w:rsidR="002F4DAD" w:rsidRPr="00406A27" w14:paraId="3809AC3B" w14:textId="77777777">
        <w:trPr>
          <w:cantSplit/>
        </w:trPr>
        <w:tc>
          <w:tcPr>
            <w:tcW w:w="1260" w:type="dxa"/>
            <w:gridSpan w:val="4"/>
            <w:tcBorders>
              <w:top w:val="single" w:sz="8" w:space="0" w:color="152935"/>
              <w:left w:val="single" w:sz="4" w:space="0" w:color="auto"/>
              <w:bottom w:val="single" w:sz="8" w:space="0" w:color="152935"/>
              <w:right w:val="nil"/>
            </w:tcBorders>
            <w:shd w:val="clear" w:color="auto" w:fill="E0E0E0"/>
          </w:tcPr>
          <w:p w14:paraId="0CC22C1B" w14:textId="77777777" w:rsidR="002F4DAD" w:rsidRPr="00406A27" w:rsidRDefault="00066C1F" w:rsidP="005A3774">
            <w:pPr>
              <w:autoSpaceDE w:val="0"/>
              <w:autoSpaceDN w:val="0"/>
              <w:adjustRightInd w:val="0"/>
              <w:spacing w:after="0" w:line="480" w:lineRule="auto"/>
              <w:ind w:left="60" w:right="60"/>
              <w:rPr>
                <w:rFonts w:ascii="Times New Roman" w:eastAsia="Calibri" w:hAnsi="Times New Roman" w:cs="Times New Roman"/>
                <w:color w:val="000000" w:themeColor="text1"/>
                <w:sz w:val="24"/>
                <w:szCs w:val="24"/>
              </w:rPr>
            </w:pPr>
            <w:r w:rsidRPr="00406A27">
              <w:rPr>
                <w:rFonts w:ascii="Times New Roman" w:eastAsia="Calibri" w:hAnsi="Times New Roman" w:cs="Times New Roman"/>
                <w:color w:val="000000" w:themeColor="text1"/>
                <w:sz w:val="24"/>
                <w:szCs w:val="24"/>
              </w:rPr>
              <w:t>1</w:t>
            </w:r>
          </w:p>
        </w:tc>
        <w:tc>
          <w:tcPr>
            <w:tcW w:w="1620" w:type="dxa"/>
            <w:gridSpan w:val="2"/>
            <w:tcBorders>
              <w:top w:val="single" w:sz="8" w:space="0" w:color="152935"/>
              <w:left w:val="nil"/>
              <w:bottom w:val="single" w:sz="8" w:space="0" w:color="152935"/>
              <w:right w:val="single" w:sz="8" w:space="0" w:color="E0E0E0"/>
            </w:tcBorders>
            <w:shd w:val="clear" w:color="auto" w:fill="F9F9FB"/>
          </w:tcPr>
          <w:p w14:paraId="1022B2BF" w14:textId="77777777" w:rsidR="002F4DAD" w:rsidRPr="00406A27" w:rsidRDefault="00066C1F" w:rsidP="005A3774">
            <w:pPr>
              <w:autoSpaceDE w:val="0"/>
              <w:autoSpaceDN w:val="0"/>
              <w:adjustRightInd w:val="0"/>
              <w:spacing w:after="0" w:line="480" w:lineRule="auto"/>
              <w:ind w:left="60" w:right="60"/>
              <w:jc w:val="right"/>
              <w:rPr>
                <w:rFonts w:ascii="Times New Roman" w:eastAsia="Calibri" w:hAnsi="Times New Roman" w:cs="Times New Roman"/>
                <w:color w:val="000000" w:themeColor="text1"/>
                <w:sz w:val="24"/>
                <w:szCs w:val="24"/>
              </w:rPr>
            </w:pPr>
            <w:r w:rsidRPr="00406A27">
              <w:rPr>
                <w:rFonts w:ascii="Times New Roman" w:eastAsia="Calibri" w:hAnsi="Times New Roman" w:cs="Times New Roman"/>
                <w:color w:val="000000" w:themeColor="text1"/>
                <w:sz w:val="24"/>
                <w:szCs w:val="24"/>
              </w:rPr>
              <w:t>.879</w:t>
            </w:r>
            <w:r w:rsidRPr="00406A27">
              <w:rPr>
                <w:rFonts w:ascii="Times New Roman" w:eastAsia="Calibri" w:hAnsi="Times New Roman" w:cs="Times New Roman"/>
                <w:color w:val="000000" w:themeColor="text1"/>
                <w:sz w:val="24"/>
                <w:szCs w:val="24"/>
                <w:vertAlign w:val="superscript"/>
              </w:rPr>
              <w:t>a</w:t>
            </w:r>
          </w:p>
        </w:tc>
        <w:tc>
          <w:tcPr>
            <w:tcW w:w="1260" w:type="dxa"/>
            <w:gridSpan w:val="3"/>
            <w:tcBorders>
              <w:top w:val="single" w:sz="8" w:space="0" w:color="152935"/>
              <w:left w:val="single" w:sz="8" w:space="0" w:color="E0E0E0"/>
              <w:bottom w:val="single" w:sz="8" w:space="0" w:color="152935"/>
              <w:right w:val="single" w:sz="8" w:space="0" w:color="E0E0E0"/>
            </w:tcBorders>
            <w:shd w:val="clear" w:color="auto" w:fill="F9F9FB"/>
          </w:tcPr>
          <w:p w14:paraId="1E2FFFF0" w14:textId="77777777" w:rsidR="002F4DAD" w:rsidRPr="00406A27" w:rsidRDefault="00066C1F" w:rsidP="005A3774">
            <w:pPr>
              <w:autoSpaceDE w:val="0"/>
              <w:autoSpaceDN w:val="0"/>
              <w:adjustRightInd w:val="0"/>
              <w:spacing w:after="0" w:line="480" w:lineRule="auto"/>
              <w:ind w:left="60" w:right="60"/>
              <w:jc w:val="right"/>
              <w:rPr>
                <w:rFonts w:ascii="Times New Roman" w:eastAsia="Calibri" w:hAnsi="Times New Roman" w:cs="Times New Roman"/>
                <w:color w:val="000000" w:themeColor="text1"/>
                <w:sz w:val="24"/>
                <w:szCs w:val="24"/>
              </w:rPr>
            </w:pPr>
            <w:r w:rsidRPr="00406A27">
              <w:rPr>
                <w:rFonts w:ascii="Times New Roman" w:eastAsia="Calibri" w:hAnsi="Times New Roman" w:cs="Times New Roman"/>
                <w:color w:val="000000" w:themeColor="text1"/>
                <w:sz w:val="24"/>
                <w:szCs w:val="24"/>
              </w:rPr>
              <w:t>.773</w:t>
            </w:r>
          </w:p>
        </w:tc>
        <w:tc>
          <w:tcPr>
            <w:tcW w:w="1980" w:type="dxa"/>
            <w:gridSpan w:val="4"/>
            <w:tcBorders>
              <w:top w:val="single" w:sz="8" w:space="0" w:color="152935"/>
              <w:left w:val="single" w:sz="8" w:space="0" w:color="E0E0E0"/>
              <w:bottom w:val="single" w:sz="8" w:space="0" w:color="152935"/>
              <w:right w:val="single" w:sz="8" w:space="0" w:color="E0E0E0"/>
            </w:tcBorders>
            <w:shd w:val="clear" w:color="auto" w:fill="F9F9FB"/>
          </w:tcPr>
          <w:p w14:paraId="327A56A8" w14:textId="77777777" w:rsidR="002F4DAD" w:rsidRPr="00406A27" w:rsidRDefault="00066C1F" w:rsidP="005A3774">
            <w:pPr>
              <w:autoSpaceDE w:val="0"/>
              <w:autoSpaceDN w:val="0"/>
              <w:adjustRightInd w:val="0"/>
              <w:spacing w:after="0" w:line="480" w:lineRule="auto"/>
              <w:ind w:left="60" w:right="60"/>
              <w:jc w:val="right"/>
              <w:rPr>
                <w:rFonts w:ascii="Times New Roman" w:eastAsia="Calibri" w:hAnsi="Times New Roman" w:cs="Times New Roman"/>
                <w:color w:val="000000" w:themeColor="text1"/>
                <w:sz w:val="24"/>
                <w:szCs w:val="24"/>
              </w:rPr>
            </w:pPr>
            <w:r w:rsidRPr="00406A27">
              <w:rPr>
                <w:rFonts w:ascii="Times New Roman" w:eastAsia="Calibri" w:hAnsi="Times New Roman" w:cs="Times New Roman"/>
                <w:color w:val="000000" w:themeColor="text1"/>
                <w:sz w:val="24"/>
                <w:szCs w:val="24"/>
              </w:rPr>
              <w:t>.759</w:t>
            </w:r>
          </w:p>
        </w:tc>
        <w:tc>
          <w:tcPr>
            <w:tcW w:w="3355" w:type="dxa"/>
            <w:gridSpan w:val="5"/>
            <w:tcBorders>
              <w:top w:val="single" w:sz="8" w:space="0" w:color="152935"/>
              <w:left w:val="single" w:sz="8" w:space="0" w:color="E0E0E0"/>
              <w:bottom w:val="single" w:sz="8" w:space="0" w:color="152935"/>
              <w:right w:val="single" w:sz="4" w:space="0" w:color="auto"/>
            </w:tcBorders>
            <w:shd w:val="clear" w:color="auto" w:fill="F9F9FB"/>
          </w:tcPr>
          <w:p w14:paraId="1A5B34EA" w14:textId="77777777" w:rsidR="002F4DAD" w:rsidRPr="00406A27" w:rsidRDefault="00066C1F" w:rsidP="005A3774">
            <w:pPr>
              <w:autoSpaceDE w:val="0"/>
              <w:autoSpaceDN w:val="0"/>
              <w:adjustRightInd w:val="0"/>
              <w:spacing w:after="0" w:line="480" w:lineRule="auto"/>
              <w:ind w:left="60" w:right="60"/>
              <w:jc w:val="right"/>
              <w:rPr>
                <w:rFonts w:ascii="Times New Roman" w:eastAsia="Calibri" w:hAnsi="Times New Roman" w:cs="Times New Roman"/>
                <w:color w:val="000000" w:themeColor="text1"/>
                <w:sz w:val="24"/>
                <w:szCs w:val="24"/>
              </w:rPr>
            </w:pPr>
            <w:r w:rsidRPr="00406A27">
              <w:rPr>
                <w:rFonts w:ascii="Times New Roman" w:eastAsia="Calibri" w:hAnsi="Times New Roman" w:cs="Times New Roman"/>
                <w:color w:val="000000" w:themeColor="text1"/>
                <w:sz w:val="24"/>
                <w:szCs w:val="24"/>
              </w:rPr>
              <w:t>.460</w:t>
            </w:r>
          </w:p>
        </w:tc>
      </w:tr>
      <w:tr w:rsidR="002F4DAD" w:rsidRPr="00406A27" w14:paraId="211210C5" w14:textId="77777777">
        <w:trPr>
          <w:cantSplit/>
        </w:trPr>
        <w:tc>
          <w:tcPr>
            <w:tcW w:w="9475" w:type="dxa"/>
            <w:gridSpan w:val="18"/>
            <w:tcBorders>
              <w:top w:val="nil"/>
              <w:left w:val="single" w:sz="4" w:space="0" w:color="auto"/>
              <w:right w:val="single" w:sz="4" w:space="0" w:color="auto"/>
            </w:tcBorders>
            <w:shd w:val="clear" w:color="auto" w:fill="FFFFFF"/>
          </w:tcPr>
          <w:p w14:paraId="66212840" w14:textId="77777777" w:rsidR="002F4DAD" w:rsidRPr="00406A27" w:rsidRDefault="00066C1F" w:rsidP="005A3774">
            <w:pPr>
              <w:autoSpaceDE w:val="0"/>
              <w:autoSpaceDN w:val="0"/>
              <w:adjustRightInd w:val="0"/>
              <w:spacing w:after="0" w:line="480" w:lineRule="auto"/>
              <w:ind w:left="60" w:right="60"/>
              <w:rPr>
                <w:rFonts w:ascii="Times New Roman" w:eastAsia="Calibri" w:hAnsi="Times New Roman" w:cs="Times New Roman"/>
                <w:color w:val="000000" w:themeColor="text1"/>
                <w:sz w:val="24"/>
                <w:szCs w:val="24"/>
              </w:rPr>
            </w:pPr>
            <w:r w:rsidRPr="00406A27">
              <w:rPr>
                <w:rFonts w:ascii="Times New Roman" w:eastAsia="Calibri" w:hAnsi="Times New Roman" w:cs="Times New Roman"/>
                <w:color w:val="000000" w:themeColor="text1"/>
                <w:sz w:val="24"/>
                <w:szCs w:val="24"/>
              </w:rPr>
              <w:t>a. Predictors: (Constant), Network Services, ICT Infrastructure, Training, Access to Financial Resources</w:t>
            </w:r>
          </w:p>
        </w:tc>
      </w:tr>
      <w:tr w:rsidR="002F4DAD" w:rsidRPr="00406A27" w14:paraId="7BEAD061" w14:textId="77777777">
        <w:trPr>
          <w:cantSplit/>
          <w:trHeight w:val="360"/>
        </w:trPr>
        <w:tc>
          <w:tcPr>
            <w:tcW w:w="9475" w:type="dxa"/>
            <w:gridSpan w:val="18"/>
            <w:tcBorders>
              <w:top w:val="nil"/>
              <w:left w:val="single" w:sz="4" w:space="0" w:color="auto"/>
              <w:bottom w:val="single" w:sz="4" w:space="0" w:color="auto"/>
              <w:right w:val="single" w:sz="4" w:space="0" w:color="auto"/>
            </w:tcBorders>
            <w:shd w:val="clear" w:color="auto" w:fill="FFFFFF"/>
          </w:tcPr>
          <w:p w14:paraId="4D1A1029" w14:textId="77777777" w:rsidR="002F4DAD" w:rsidRPr="00406A27" w:rsidRDefault="00066C1F" w:rsidP="005A3774">
            <w:pPr>
              <w:autoSpaceDE w:val="0"/>
              <w:autoSpaceDN w:val="0"/>
              <w:adjustRightInd w:val="0"/>
              <w:spacing w:after="0" w:line="480" w:lineRule="auto"/>
              <w:ind w:left="60" w:right="60"/>
              <w:rPr>
                <w:rFonts w:ascii="Times New Roman" w:eastAsia="Calibri" w:hAnsi="Times New Roman" w:cs="Times New Roman"/>
                <w:color w:val="000000" w:themeColor="text1"/>
                <w:sz w:val="24"/>
                <w:szCs w:val="24"/>
              </w:rPr>
            </w:pPr>
            <w:r w:rsidRPr="00406A27">
              <w:rPr>
                <w:rFonts w:ascii="Times New Roman" w:eastAsia="Calibri" w:hAnsi="Times New Roman" w:cs="Times New Roman"/>
                <w:color w:val="000000" w:themeColor="text1"/>
                <w:sz w:val="24"/>
                <w:szCs w:val="24"/>
              </w:rPr>
              <w:t>b. Dependent Variable: New Venture Creation</w:t>
            </w:r>
          </w:p>
        </w:tc>
      </w:tr>
      <w:tr w:rsidR="002F4DAD" w:rsidRPr="00406A27" w14:paraId="6022C413" w14:textId="77777777">
        <w:trPr>
          <w:cantSplit/>
          <w:trHeight w:val="431"/>
        </w:trPr>
        <w:tc>
          <w:tcPr>
            <w:tcW w:w="9475" w:type="dxa"/>
            <w:gridSpan w:val="18"/>
            <w:tcBorders>
              <w:top w:val="single" w:sz="4" w:space="0" w:color="auto"/>
              <w:left w:val="single" w:sz="4" w:space="0" w:color="auto"/>
              <w:right w:val="single" w:sz="4" w:space="0" w:color="auto"/>
            </w:tcBorders>
            <w:shd w:val="clear" w:color="auto" w:fill="FFFFFF"/>
            <w:vAlign w:val="center"/>
          </w:tcPr>
          <w:p w14:paraId="7A49111F" w14:textId="77777777" w:rsidR="002F4DAD" w:rsidRPr="00406A27" w:rsidRDefault="00066C1F" w:rsidP="005A3774">
            <w:pPr>
              <w:autoSpaceDE w:val="0"/>
              <w:autoSpaceDN w:val="0"/>
              <w:adjustRightInd w:val="0"/>
              <w:spacing w:after="0" w:line="480" w:lineRule="auto"/>
              <w:ind w:left="60" w:right="60"/>
              <w:jc w:val="center"/>
              <w:rPr>
                <w:rFonts w:ascii="Times New Roman" w:eastAsia="Calibri" w:hAnsi="Times New Roman" w:cs="Times New Roman"/>
                <w:color w:val="000000" w:themeColor="text1"/>
                <w:sz w:val="24"/>
                <w:szCs w:val="24"/>
              </w:rPr>
            </w:pPr>
            <w:r w:rsidRPr="00406A27">
              <w:rPr>
                <w:rFonts w:ascii="Times New Roman" w:eastAsia="Calibri" w:hAnsi="Times New Roman" w:cs="Times New Roman"/>
                <w:b/>
                <w:bCs/>
                <w:color w:val="000000" w:themeColor="text1"/>
                <w:sz w:val="24"/>
                <w:szCs w:val="24"/>
              </w:rPr>
              <w:t>ANOVA</w:t>
            </w:r>
          </w:p>
        </w:tc>
      </w:tr>
      <w:tr w:rsidR="002F4DAD" w:rsidRPr="00406A27" w14:paraId="7591393C" w14:textId="77777777">
        <w:trPr>
          <w:cantSplit/>
        </w:trPr>
        <w:tc>
          <w:tcPr>
            <w:tcW w:w="1985" w:type="dxa"/>
            <w:gridSpan w:val="5"/>
            <w:tcBorders>
              <w:top w:val="nil"/>
              <w:left w:val="single" w:sz="4" w:space="0" w:color="auto"/>
              <w:bottom w:val="single" w:sz="8" w:space="0" w:color="152935"/>
              <w:right w:val="single" w:sz="4" w:space="0" w:color="auto"/>
            </w:tcBorders>
            <w:shd w:val="clear" w:color="auto" w:fill="FFFFFF"/>
            <w:vAlign w:val="bottom"/>
          </w:tcPr>
          <w:p w14:paraId="30C909CF" w14:textId="77777777" w:rsidR="002F4DAD" w:rsidRPr="00406A27" w:rsidRDefault="00066C1F" w:rsidP="005A3774">
            <w:pPr>
              <w:autoSpaceDE w:val="0"/>
              <w:autoSpaceDN w:val="0"/>
              <w:adjustRightInd w:val="0"/>
              <w:spacing w:after="0" w:line="480" w:lineRule="auto"/>
              <w:ind w:left="60" w:right="60"/>
              <w:rPr>
                <w:rFonts w:ascii="Times New Roman" w:eastAsia="Calibri" w:hAnsi="Times New Roman" w:cs="Times New Roman"/>
                <w:color w:val="000000" w:themeColor="text1"/>
                <w:sz w:val="24"/>
                <w:szCs w:val="24"/>
              </w:rPr>
            </w:pPr>
            <w:r w:rsidRPr="00406A27">
              <w:rPr>
                <w:rFonts w:ascii="Times New Roman" w:eastAsia="Calibri" w:hAnsi="Times New Roman" w:cs="Times New Roman"/>
                <w:color w:val="000000" w:themeColor="text1"/>
                <w:sz w:val="24"/>
                <w:szCs w:val="24"/>
              </w:rPr>
              <w:t>Model</w:t>
            </w:r>
          </w:p>
        </w:tc>
        <w:tc>
          <w:tcPr>
            <w:tcW w:w="1501" w:type="dxa"/>
            <w:gridSpan w:val="3"/>
            <w:tcBorders>
              <w:top w:val="nil"/>
              <w:left w:val="single" w:sz="4" w:space="0" w:color="auto"/>
              <w:bottom w:val="single" w:sz="8" w:space="0" w:color="152935"/>
              <w:right w:val="single" w:sz="8" w:space="0" w:color="E0E0E0"/>
            </w:tcBorders>
            <w:shd w:val="clear" w:color="auto" w:fill="FFFFFF"/>
            <w:vAlign w:val="bottom"/>
          </w:tcPr>
          <w:p w14:paraId="2B8A1C2C" w14:textId="77777777" w:rsidR="002F4DAD" w:rsidRPr="00406A27" w:rsidRDefault="00066C1F" w:rsidP="005A3774">
            <w:pPr>
              <w:autoSpaceDE w:val="0"/>
              <w:autoSpaceDN w:val="0"/>
              <w:adjustRightInd w:val="0"/>
              <w:spacing w:after="0" w:line="480" w:lineRule="auto"/>
              <w:ind w:left="60" w:right="60"/>
              <w:jc w:val="center"/>
              <w:rPr>
                <w:rFonts w:ascii="Times New Roman" w:eastAsia="Calibri" w:hAnsi="Times New Roman" w:cs="Times New Roman"/>
                <w:color w:val="000000" w:themeColor="text1"/>
                <w:sz w:val="24"/>
                <w:szCs w:val="24"/>
              </w:rPr>
            </w:pPr>
            <w:r w:rsidRPr="00406A27">
              <w:rPr>
                <w:rFonts w:ascii="Times New Roman" w:eastAsia="Calibri" w:hAnsi="Times New Roman" w:cs="Times New Roman"/>
                <w:color w:val="000000" w:themeColor="text1"/>
                <w:sz w:val="24"/>
                <w:szCs w:val="24"/>
              </w:rPr>
              <w:t>Sum of Squares</w:t>
            </w:r>
          </w:p>
        </w:tc>
        <w:tc>
          <w:tcPr>
            <w:tcW w:w="1025" w:type="dxa"/>
            <w:gridSpan w:val="3"/>
            <w:tcBorders>
              <w:top w:val="nil"/>
              <w:left w:val="single" w:sz="8" w:space="0" w:color="E0E0E0"/>
              <w:bottom w:val="single" w:sz="8" w:space="0" w:color="152935"/>
              <w:right w:val="single" w:sz="8" w:space="0" w:color="E0E0E0"/>
            </w:tcBorders>
            <w:shd w:val="clear" w:color="auto" w:fill="FFFFFF"/>
            <w:vAlign w:val="bottom"/>
          </w:tcPr>
          <w:p w14:paraId="6C6792E2" w14:textId="77777777" w:rsidR="002F4DAD" w:rsidRPr="00406A27" w:rsidRDefault="00066C1F" w:rsidP="005A3774">
            <w:pPr>
              <w:autoSpaceDE w:val="0"/>
              <w:autoSpaceDN w:val="0"/>
              <w:adjustRightInd w:val="0"/>
              <w:spacing w:after="0" w:line="480" w:lineRule="auto"/>
              <w:ind w:left="60" w:right="60"/>
              <w:jc w:val="center"/>
              <w:rPr>
                <w:rFonts w:ascii="Times New Roman" w:eastAsia="Calibri" w:hAnsi="Times New Roman" w:cs="Times New Roman"/>
                <w:color w:val="000000" w:themeColor="text1"/>
                <w:sz w:val="24"/>
                <w:szCs w:val="24"/>
              </w:rPr>
            </w:pPr>
            <w:r w:rsidRPr="00406A27">
              <w:rPr>
                <w:rFonts w:ascii="Times New Roman" w:eastAsia="Calibri" w:hAnsi="Times New Roman" w:cs="Times New Roman"/>
                <w:color w:val="000000" w:themeColor="text1"/>
                <w:sz w:val="24"/>
                <w:szCs w:val="24"/>
              </w:rPr>
              <w:t>df</w:t>
            </w:r>
          </w:p>
        </w:tc>
        <w:tc>
          <w:tcPr>
            <w:tcW w:w="1609" w:type="dxa"/>
            <w:gridSpan w:val="2"/>
            <w:tcBorders>
              <w:top w:val="nil"/>
              <w:left w:val="single" w:sz="8" w:space="0" w:color="E0E0E0"/>
              <w:bottom w:val="single" w:sz="8" w:space="0" w:color="152935"/>
              <w:right w:val="single" w:sz="8" w:space="0" w:color="E0E0E0"/>
            </w:tcBorders>
            <w:shd w:val="clear" w:color="auto" w:fill="FFFFFF"/>
            <w:vAlign w:val="bottom"/>
          </w:tcPr>
          <w:p w14:paraId="5C7ACC34" w14:textId="77777777" w:rsidR="002F4DAD" w:rsidRPr="00406A27" w:rsidRDefault="00066C1F" w:rsidP="005A3774">
            <w:pPr>
              <w:autoSpaceDE w:val="0"/>
              <w:autoSpaceDN w:val="0"/>
              <w:adjustRightInd w:val="0"/>
              <w:spacing w:after="0" w:line="480" w:lineRule="auto"/>
              <w:ind w:left="60" w:right="60"/>
              <w:jc w:val="center"/>
              <w:rPr>
                <w:rFonts w:ascii="Times New Roman" w:eastAsia="Calibri" w:hAnsi="Times New Roman" w:cs="Times New Roman"/>
                <w:color w:val="000000" w:themeColor="text1"/>
                <w:sz w:val="24"/>
                <w:szCs w:val="24"/>
              </w:rPr>
            </w:pPr>
            <w:r w:rsidRPr="00406A27">
              <w:rPr>
                <w:rFonts w:ascii="Times New Roman" w:eastAsia="Calibri" w:hAnsi="Times New Roman" w:cs="Times New Roman"/>
                <w:color w:val="000000" w:themeColor="text1"/>
                <w:sz w:val="24"/>
                <w:szCs w:val="24"/>
              </w:rPr>
              <w:t>Mean Square</w:t>
            </w:r>
          </w:p>
        </w:tc>
        <w:tc>
          <w:tcPr>
            <w:tcW w:w="1170" w:type="dxa"/>
            <w:tcBorders>
              <w:top w:val="nil"/>
              <w:left w:val="single" w:sz="8" w:space="0" w:color="E0E0E0"/>
              <w:bottom w:val="single" w:sz="8" w:space="0" w:color="152935"/>
              <w:right w:val="single" w:sz="8" w:space="0" w:color="E0E0E0"/>
            </w:tcBorders>
            <w:shd w:val="clear" w:color="auto" w:fill="FFFFFF"/>
            <w:vAlign w:val="bottom"/>
          </w:tcPr>
          <w:p w14:paraId="6DF8DA81" w14:textId="77777777" w:rsidR="002F4DAD" w:rsidRPr="00406A27" w:rsidRDefault="00066C1F" w:rsidP="005A3774">
            <w:pPr>
              <w:autoSpaceDE w:val="0"/>
              <w:autoSpaceDN w:val="0"/>
              <w:adjustRightInd w:val="0"/>
              <w:spacing w:after="0" w:line="480" w:lineRule="auto"/>
              <w:ind w:left="60" w:right="60"/>
              <w:jc w:val="center"/>
              <w:rPr>
                <w:rFonts w:ascii="Times New Roman" w:eastAsia="Calibri" w:hAnsi="Times New Roman" w:cs="Times New Roman"/>
                <w:color w:val="000000" w:themeColor="text1"/>
                <w:sz w:val="24"/>
                <w:szCs w:val="24"/>
              </w:rPr>
            </w:pPr>
            <w:r w:rsidRPr="00406A27">
              <w:rPr>
                <w:rFonts w:ascii="Times New Roman" w:eastAsia="Calibri" w:hAnsi="Times New Roman" w:cs="Times New Roman"/>
                <w:color w:val="000000" w:themeColor="text1"/>
                <w:sz w:val="24"/>
                <w:szCs w:val="24"/>
              </w:rPr>
              <w:t>F</w:t>
            </w:r>
          </w:p>
        </w:tc>
        <w:tc>
          <w:tcPr>
            <w:tcW w:w="2185" w:type="dxa"/>
            <w:gridSpan w:val="4"/>
            <w:tcBorders>
              <w:top w:val="nil"/>
              <w:left w:val="single" w:sz="8" w:space="0" w:color="E0E0E0"/>
              <w:bottom w:val="single" w:sz="8" w:space="0" w:color="152935"/>
              <w:right w:val="single" w:sz="4" w:space="0" w:color="auto"/>
            </w:tcBorders>
            <w:shd w:val="clear" w:color="auto" w:fill="FFFFFF"/>
            <w:vAlign w:val="bottom"/>
          </w:tcPr>
          <w:p w14:paraId="7EE36B1D" w14:textId="77777777" w:rsidR="002F4DAD" w:rsidRPr="00406A27" w:rsidRDefault="00066C1F" w:rsidP="005A3774">
            <w:pPr>
              <w:autoSpaceDE w:val="0"/>
              <w:autoSpaceDN w:val="0"/>
              <w:adjustRightInd w:val="0"/>
              <w:spacing w:after="0" w:line="480" w:lineRule="auto"/>
              <w:ind w:left="60" w:right="60"/>
              <w:jc w:val="center"/>
              <w:rPr>
                <w:rFonts w:ascii="Times New Roman" w:eastAsia="Calibri" w:hAnsi="Times New Roman" w:cs="Times New Roman"/>
                <w:color w:val="000000" w:themeColor="text1"/>
                <w:sz w:val="24"/>
                <w:szCs w:val="24"/>
              </w:rPr>
            </w:pPr>
            <w:r w:rsidRPr="00406A27">
              <w:rPr>
                <w:rFonts w:ascii="Times New Roman" w:eastAsia="Calibri" w:hAnsi="Times New Roman" w:cs="Times New Roman"/>
                <w:color w:val="000000" w:themeColor="text1"/>
                <w:sz w:val="24"/>
                <w:szCs w:val="24"/>
              </w:rPr>
              <w:t>Sig.</w:t>
            </w:r>
          </w:p>
        </w:tc>
      </w:tr>
      <w:tr w:rsidR="002F4DAD" w:rsidRPr="00406A27" w14:paraId="56848B31" w14:textId="77777777">
        <w:trPr>
          <w:cantSplit/>
        </w:trPr>
        <w:tc>
          <w:tcPr>
            <w:tcW w:w="733" w:type="dxa"/>
            <w:gridSpan w:val="2"/>
            <w:vMerge w:val="restart"/>
            <w:tcBorders>
              <w:top w:val="single" w:sz="8" w:space="0" w:color="152935"/>
              <w:left w:val="single" w:sz="4" w:space="0" w:color="auto"/>
              <w:bottom w:val="single" w:sz="8" w:space="0" w:color="152935"/>
              <w:right w:val="nil"/>
            </w:tcBorders>
            <w:shd w:val="clear" w:color="auto" w:fill="E0E0E0"/>
          </w:tcPr>
          <w:p w14:paraId="5F4D9CD2" w14:textId="77777777" w:rsidR="002F4DAD" w:rsidRPr="00406A27" w:rsidRDefault="00066C1F" w:rsidP="005A3774">
            <w:pPr>
              <w:autoSpaceDE w:val="0"/>
              <w:autoSpaceDN w:val="0"/>
              <w:adjustRightInd w:val="0"/>
              <w:spacing w:after="0" w:line="480" w:lineRule="auto"/>
              <w:ind w:left="60" w:right="60"/>
              <w:rPr>
                <w:rFonts w:ascii="Times New Roman" w:eastAsia="Calibri" w:hAnsi="Times New Roman" w:cs="Times New Roman"/>
                <w:color w:val="000000" w:themeColor="text1"/>
                <w:sz w:val="24"/>
                <w:szCs w:val="24"/>
              </w:rPr>
            </w:pPr>
            <w:r w:rsidRPr="00406A27">
              <w:rPr>
                <w:rFonts w:ascii="Times New Roman" w:eastAsia="Calibri" w:hAnsi="Times New Roman" w:cs="Times New Roman"/>
                <w:color w:val="000000" w:themeColor="text1"/>
                <w:sz w:val="24"/>
                <w:szCs w:val="24"/>
              </w:rPr>
              <w:lastRenderedPageBreak/>
              <w:t>1</w:t>
            </w:r>
          </w:p>
        </w:tc>
        <w:tc>
          <w:tcPr>
            <w:tcW w:w="1252" w:type="dxa"/>
            <w:gridSpan w:val="3"/>
            <w:tcBorders>
              <w:top w:val="single" w:sz="8" w:space="0" w:color="152935"/>
              <w:left w:val="nil"/>
              <w:bottom w:val="single" w:sz="8" w:space="0" w:color="AEAEAE"/>
              <w:right w:val="single" w:sz="4" w:space="0" w:color="auto"/>
            </w:tcBorders>
            <w:shd w:val="clear" w:color="auto" w:fill="E0E0E0"/>
          </w:tcPr>
          <w:p w14:paraId="3F85FF07" w14:textId="77777777" w:rsidR="002F4DAD" w:rsidRPr="00406A27" w:rsidRDefault="00066C1F" w:rsidP="005A3774">
            <w:pPr>
              <w:autoSpaceDE w:val="0"/>
              <w:autoSpaceDN w:val="0"/>
              <w:adjustRightInd w:val="0"/>
              <w:spacing w:after="0" w:line="480" w:lineRule="auto"/>
              <w:ind w:left="60" w:right="60"/>
              <w:rPr>
                <w:rFonts w:ascii="Times New Roman" w:eastAsia="Calibri" w:hAnsi="Times New Roman" w:cs="Times New Roman"/>
                <w:color w:val="000000" w:themeColor="text1"/>
                <w:sz w:val="24"/>
                <w:szCs w:val="24"/>
              </w:rPr>
            </w:pPr>
            <w:r w:rsidRPr="00406A27">
              <w:rPr>
                <w:rFonts w:ascii="Times New Roman" w:eastAsia="Calibri" w:hAnsi="Times New Roman" w:cs="Times New Roman"/>
                <w:color w:val="000000" w:themeColor="text1"/>
                <w:sz w:val="24"/>
                <w:szCs w:val="24"/>
              </w:rPr>
              <w:t>Regression</w:t>
            </w:r>
          </w:p>
        </w:tc>
        <w:tc>
          <w:tcPr>
            <w:tcW w:w="1501" w:type="dxa"/>
            <w:gridSpan w:val="3"/>
            <w:tcBorders>
              <w:top w:val="single" w:sz="8" w:space="0" w:color="152935"/>
              <w:left w:val="single" w:sz="4" w:space="0" w:color="auto"/>
              <w:bottom w:val="single" w:sz="8" w:space="0" w:color="AEAEAE"/>
              <w:right w:val="single" w:sz="8" w:space="0" w:color="E0E0E0"/>
            </w:tcBorders>
            <w:shd w:val="clear" w:color="auto" w:fill="F9F9FB"/>
          </w:tcPr>
          <w:p w14:paraId="1295881C" w14:textId="77777777" w:rsidR="002F4DAD" w:rsidRPr="00406A27" w:rsidRDefault="00066C1F" w:rsidP="005A3774">
            <w:pPr>
              <w:autoSpaceDE w:val="0"/>
              <w:autoSpaceDN w:val="0"/>
              <w:adjustRightInd w:val="0"/>
              <w:spacing w:after="0" w:line="480" w:lineRule="auto"/>
              <w:ind w:left="60" w:right="60"/>
              <w:jc w:val="right"/>
              <w:rPr>
                <w:rFonts w:ascii="Times New Roman" w:eastAsia="Calibri" w:hAnsi="Times New Roman" w:cs="Times New Roman"/>
                <w:color w:val="000000" w:themeColor="text1"/>
                <w:sz w:val="24"/>
                <w:szCs w:val="24"/>
              </w:rPr>
            </w:pPr>
            <w:r w:rsidRPr="00406A27">
              <w:rPr>
                <w:rFonts w:ascii="Times New Roman" w:eastAsia="Calibri" w:hAnsi="Times New Roman" w:cs="Times New Roman"/>
                <w:color w:val="000000" w:themeColor="text1"/>
                <w:sz w:val="24"/>
                <w:szCs w:val="24"/>
              </w:rPr>
              <w:t>49.609</w:t>
            </w:r>
          </w:p>
        </w:tc>
        <w:tc>
          <w:tcPr>
            <w:tcW w:w="1025" w:type="dxa"/>
            <w:gridSpan w:val="3"/>
            <w:tcBorders>
              <w:top w:val="single" w:sz="8" w:space="0" w:color="152935"/>
              <w:left w:val="single" w:sz="8" w:space="0" w:color="E0E0E0"/>
              <w:bottom w:val="single" w:sz="8" w:space="0" w:color="AEAEAE"/>
              <w:right w:val="single" w:sz="8" w:space="0" w:color="E0E0E0"/>
            </w:tcBorders>
            <w:shd w:val="clear" w:color="auto" w:fill="F9F9FB"/>
          </w:tcPr>
          <w:p w14:paraId="0D93687A" w14:textId="77777777" w:rsidR="002F4DAD" w:rsidRPr="00406A27" w:rsidRDefault="00066C1F" w:rsidP="005A3774">
            <w:pPr>
              <w:autoSpaceDE w:val="0"/>
              <w:autoSpaceDN w:val="0"/>
              <w:adjustRightInd w:val="0"/>
              <w:spacing w:after="0" w:line="480" w:lineRule="auto"/>
              <w:ind w:left="60" w:right="60"/>
              <w:jc w:val="right"/>
              <w:rPr>
                <w:rFonts w:ascii="Times New Roman" w:eastAsia="Calibri" w:hAnsi="Times New Roman" w:cs="Times New Roman"/>
                <w:color w:val="000000" w:themeColor="text1"/>
                <w:sz w:val="24"/>
                <w:szCs w:val="24"/>
              </w:rPr>
            </w:pPr>
            <w:r w:rsidRPr="00406A27">
              <w:rPr>
                <w:rFonts w:ascii="Times New Roman" w:eastAsia="Calibri" w:hAnsi="Times New Roman" w:cs="Times New Roman"/>
                <w:color w:val="000000" w:themeColor="text1"/>
                <w:sz w:val="24"/>
                <w:szCs w:val="24"/>
              </w:rPr>
              <w:t>4</w:t>
            </w:r>
          </w:p>
        </w:tc>
        <w:tc>
          <w:tcPr>
            <w:tcW w:w="1609" w:type="dxa"/>
            <w:gridSpan w:val="2"/>
            <w:tcBorders>
              <w:top w:val="single" w:sz="8" w:space="0" w:color="152935"/>
              <w:left w:val="single" w:sz="8" w:space="0" w:color="E0E0E0"/>
              <w:bottom w:val="single" w:sz="8" w:space="0" w:color="AEAEAE"/>
              <w:right w:val="single" w:sz="8" w:space="0" w:color="E0E0E0"/>
            </w:tcBorders>
            <w:shd w:val="clear" w:color="auto" w:fill="F9F9FB"/>
          </w:tcPr>
          <w:p w14:paraId="6B1BBCAD" w14:textId="77777777" w:rsidR="002F4DAD" w:rsidRPr="00406A27" w:rsidRDefault="00066C1F" w:rsidP="005A3774">
            <w:pPr>
              <w:autoSpaceDE w:val="0"/>
              <w:autoSpaceDN w:val="0"/>
              <w:adjustRightInd w:val="0"/>
              <w:spacing w:after="0" w:line="480" w:lineRule="auto"/>
              <w:ind w:left="60" w:right="60"/>
              <w:jc w:val="right"/>
              <w:rPr>
                <w:rFonts w:ascii="Times New Roman" w:eastAsia="Calibri" w:hAnsi="Times New Roman" w:cs="Times New Roman"/>
                <w:color w:val="000000" w:themeColor="text1"/>
                <w:sz w:val="24"/>
                <w:szCs w:val="24"/>
              </w:rPr>
            </w:pPr>
            <w:r w:rsidRPr="00406A27">
              <w:rPr>
                <w:rFonts w:ascii="Times New Roman" w:eastAsia="Calibri" w:hAnsi="Times New Roman" w:cs="Times New Roman"/>
                <w:color w:val="000000" w:themeColor="text1"/>
                <w:sz w:val="24"/>
                <w:szCs w:val="24"/>
              </w:rPr>
              <w:t>12.402</w:t>
            </w:r>
          </w:p>
        </w:tc>
        <w:tc>
          <w:tcPr>
            <w:tcW w:w="1170" w:type="dxa"/>
            <w:tcBorders>
              <w:top w:val="single" w:sz="8" w:space="0" w:color="152935"/>
              <w:left w:val="single" w:sz="8" w:space="0" w:color="E0E0E0"/>
              <w:bottom w:val="single" w:sz="8" w:space="0" w:color="AEAEAE"/>
              <w:right w:val="single" w:sz="8" w:space="0" w:color="E0E0E0"/>
            </w:tcBorders>
            <w:shd w:val="clear" w:color="auto" w:fill="F9F9FB"/>
          </w:tcPr>
          <w:p w14:paraId="22222712" w14:textId="77777777" w:rsidR="002F4DAD" w:rsidRPr="00406A27" w:rsidRDefault="00066C1F" w:rsidP="005A3774">
            <w:pPr>
              <w:autoSpaceDE w:val="0"/>
              <w:autoSpaceDN w:val="0"/>
              <w:adjustRightInd w:val="0"/>
              <w:spacing w:after="0" w:line="480" w:lineRule="auto"/>
              <w:ind w:left="60" w:right="60"/>
              <w:jc w:val="right"/>
              <w:rPr>
                <w:rFonts w:ascii="Times New Roman" w:eastAsia="Calibri" w:hAnsi="Times New Roman" w:cs="Times New Roman"/>
                <w:color w:val="000000" w:themeColor="text1"/>
                <w:sz w:val="24"/>
                <w:szCs w:val="24"/>
              </w:rPr>
            </w:pPr>
            <w:r w:rsidRPr="00406A27">
              <w:rPr>
                <w:rFonts w:ascii="Times New Roman" w:eastAsia="Calibri" w:hAnsi="Times New Roman" w:cs="Times New Roman"/>
                <w:color w:val="000000" w:themeColor="text1"/>
                <w:sz w:val="24"/>
                <w:szCs w:val="24"/>
              </w:rPr>
              <w:t>62.661</w:t>
            </w:r>
          </w:p>
        </w:tc>
        <w:tc>
          <w:tcPr>
            <w:tcW w:w="2185" w:type="dxa"/>
            <w:gridSpan w:val="4"/>
            <w:tcBorders>
              <w:top w:val="single" w:sz="8" w:space="0" w:color="152935"/>
              <w:left w:val="single" w:sz="8" w:space="0" w:color="E0E0E0"/>
              <w:bottom w:val="single" w:sz="8" w:space="0" w:color="AEAEAE"/>
              <w:right w:val="single" w:sz="4" w:space="0" w:color="auto"/>
            </w:tcBorders>
            <w:shd w:val="clear" w:color="auto" w:fill="F9F9FB"/>
          </w:tcPr>
          <w:p w14:paraId="13419883" w14:textId="77777777" w:rsidR="002F4DAD" w:rsidRPr="00406A27" w:rsidRDefault="00066C1F" w:rsidP="005A3774">
            <w:pPr>
              <w:autoSpaceDE w:val="0"/>
              <w:autoSpaceDN w:val="0"/>
              <w:adjustRightInd w:val="0"/>
              <w:spacing w:after="0" w:line="480" w:lineRule="auto"/>
              <w:ind w:left="60" w:right="60"/>
              <w:jc w:val="right"/>
              <w:rPr>
                <w:rFonts w:ascii="Times New Roman" w:eastAsia="Calibri" w:hAnsi="Times New Roman" w:cs="Times New Roman"/>
                <w:color w:val="000000" w:themeColor="text1"/>
                <w:sz w:val="24"/>
                <w:szCs w:val="24"/>
              </w:rPr>
            </w:pPr>
            <w:r w:rsidRPr="00406A27">
              <w:rPr>
                <w:rFonts w:ascii="Times New Roman" w:eastAsia="Calibri" w:hAnsi="Times New Roman" w:cs="Times New Roman"/>
                <w:color w:val="000000" w:themeColor="text1"/>
                <w:sz w:val="24"/>
                <w:szCs w:val="24"/>
              </w:rPr>
              <w:t>.000</w:t>
            </w:r>
            <w:r w:rsidRPr="00406A27">
              <w:rPr>
                <w:rFonts w:ascii="Times New Roman" w:eastAsia="Calibri" w:hAnsi="Times New Roman" w:cs="Times New Roman"/>
                <w:color w:val="000000" w:themeColor="text1"/>
                <w:sz w:val="24"/>
                <w:szCs w:val="24"/>
                <w:vertAlign w:val="superscript"/>
              </w:rPr>
              <w:t>b</w:t>
            </w:r>
          </w:p>
        </w:tc>
      </w:tr>
      <w:tr w:rsidR="002F4DAD" w:rsidRPr="00406A27" w14:paraId="6DE81A68" w14:textId="77777777">
        <w:trPr>
          <w:cantSplit/>
        </w:trPr>
        <w:tc>
          <w:tcPr>
            <w:tcW w:w="733" w:type="dxa"/>
            <w:gridSpan w:val="2"/>
            <w:vMerge/>
            <w:tcBorders>
              <w:top w:val="single" w:sz="8" w:space="0" w:color="152935"/>
              <w:left w:val="single" w:sz="4" w:space="0" w:color="auto"/>
              <w:bottom w:val="single" w:sz="8" w:space="0" w:color="152935"/>
              <w:right w:val="nil"/>
            </w:tcBorders>
            <w:shd w:val="clear" w:color="auto" w:fill="E0E0E0"/>
          </w:tcPr>
          <w:p w14:paraId="35DCBA15" w14:textId="77777777" w:rsidR="002F4DAD" w:rsidRPr="00406A27" w:rsidRDefault="002F4DAD" w:rsidP="005A3774">
            <w:pPr>
              <w:autoSpaceDE w:val="0"/>
              <w:autoSpaceDN w:val="0"/>
              <w:adjustRightInd w:val="0"/>
              <w:spacing w:after="0" w:line="480" w:lineRule="auto"/>
              <w:rPr>
                <w:rFonts w:ascii="Times New Roman" w:eastAsia="Calibri" w:hAnsi="Times New Roman" w:cs="Times New Roman"/>
                <w:color w:val="000000" w:themeColor="text1"/>
                <w:sz w:val="24"/>
                <w:szCs w:val="24"/>
              </w:rPr>
            </w:pPr>
          </w:p>
        </w:tc>
        <w:tc>
          <w:tcPr>
            <w:tcW w:w="1252" w:type="dxa"/>
            <w:gridSpan w:val="3"/>
            <w:tcBorders>
              <w:top w:val="single" w:sz="8" w:space="0" w:color="AEAEAE"/>
              <w:left w:val="nil"/>
              <w:bottom w:val="single" w:sz="8" w:space="0" w:color="AEAEAE"/>
              <w:right w:val="single" w:sz="4" w:space="0" w:color="auto"/>
            </w:tcBorders>
            <w:shd w:val="clear" w:color="auto" w:fill="E0E0E0"/>
          </w:tcPr>
          <w:p w14:paraId="6FDB84F4" w14:textId="77777777" w:rsidR="002F4DAD" w:rsidRPr="00406A27" w:rsidRDefault="00066C1F" w:rsidP="005A3774">
            <w:pPr>
              <w:autoSpaceDE w:val="0"/>
              <w:autoSpaceDN w:val="0"/>
              <w:adjustRightInd w:val="0"/>
              <w:spacing w:after="0" w:line="480" w:lineRule="auto"/>
              <w:ind w:left="60" w:right="60"/>
              <w:rPr>
                <w:rFonts w:ascii="Times New Roman" w:eastAsia="Calibri" w:hAnsi="Times New Roman" w:cs="Times New Roman"/>
                <w:color w:val="000000" w:themeColor="text1"/>
                <w:sz w:val="24"/>
                <w:szCs w:val="24"/>
              </w:rPr>
            </w:pPr>
            <w:r w:rsidRPr="00406A27">
              <w:rPr>
                <w:rFonts w:ascii="Times New Roman" w:eastAsia="Calibri" w:hAnsi="Times New Roman" w:cs="Times New Roman"/>
                <w:color w:val="000000" w:themeColor="text1"/>
                <w:sz w:val="24"/>
                <w:szCs w:val="24"/>
              </w:rPr>
              <w:t>Residual</w:t>
            </w:r>
          </w:p>
        </w:tc>
        <w:tc>
          <w:tcPr>
            <w:tcW w:w="1501" w:type="dxa"/>
            <w:gridSpan w:val="3"/>
            <w:tcBorders>
              <w:top w:val="single" w:sz="8" w:space="0" w:color="AEAEAE"/>
              <w:left w:val="single" w:sz="4" w:space="0" w:color="auto"/>
              <w:bottom w:val="single" w:sz="8" w:space="0" w:color="AEAEAE"/>
              <w:right w:val="single" w:sz="8" w:space="0" w:color="E0E0E0"/>
            </w:tcBorders>
            <w:shd w:val="clear" w:color="auto" w:fill="F9F9FB"/>
          </w:tcPr>
          <w:p w14:paraId="53886FDD" w14:textId="77777777" w:rsidR="002F4DAD" w:rsidRPr="00406A27" w:rsidRDefault="00066C1F" w:rsidP="005A3774">
            <w:pPr>
              <w:autoSpaceDE w:val="0"/>
              <w:autoSpaceDN w:val="0"/>
              <w:adjustRightInd w:val="0"/>
              <w:spacing w:after="0" w:line="480" w:lineRule="auto"/>
              <w:ind w:left="60" w:right="60"/>
              <w:jc w:val="right"/>
              <w:rPr>
                <w:rFonts w:ascii="Times New Roman" w:eastAsia="Calibri" w:hAnsi="Times New Roman" w:cs="Times New Roman"/>
                <w:color w:val="000000" w:themeColor="text1"/>
                <w:sz w:val="24"/>
                <w:szCs w:val="24"/>
              </w:rPr>
            </w:pPr>
            <w:r w:rsidRPr="00406A27">
              <w:rPr>
                <w:rFonts w:ascii="Times New Roman" w:eastAsia="Calibri" w:hAnsi="Times New Roman" w:cs="Times New Roman"/>
                <w:color w:val="000000" w:themeColor="text1"/>
                <w:sz w:val="24"/>
                <w:szCs w:val="24"/>
              </w:rPr>
              <w:t>18.011</w:t>
            </w:r>
          </w:p>
        </w:tc>
        <w:tc>
          <w:tcPr>
            <w:tcW w:w="1025" w:type="dxa"/>
            <w:gridSpan w:val="3"/>
            <w:tcBorders>
              <w:top w:val="single" w:sz="8" w:space="0" w:color="AEAEAE"/>
              <w:left w:val="single" w:sz="8" w:space="0" w:color="E0E0E0"/>
              <w:bottom w:val="single" w:sz="8" w:space="0" w:color="AEAEAE"/>
              <w:right w:val="single" w:sz="8" w:space="0" w:color="E0E0E0"/>
            </w:tcBorders>
            <w:shd w:val="clear" w:color="auto" w:fill="F9F9FB"/>
          </w:tcPr>
          <w:p w14:paraId="3438486E" w14:textId="77777777" w:rsidR="002F4DAD" w:rsidRPr="00406A27" w:rsidRDefault="00066C1F" w:rsidP="005A3774">
            <w:pPr>
              <w:autoSpaceDE w:val="0"/>
              <w:autoSpaceDN w:val="0"/>
              <w:adjustRightInd w:val="0"/>
              <w:spacing w:after="0" w:line="480" w:lineRule="auto"/>
              <w:ind w:left="60" w:right="60"/>
              <w:jc w:val="right"/>
              <w:rPr>
                <w:rFonts w:ascii="Times New Roman" w:eastAsia="Calibri" w:hAnsi="Times New Roman" w:cs="Times New Roman"/>
                <w:color w:val="000000" w:themeColor="text1"/>
                <w:sz w:val="24"/>
                <w:szCs w:val="24"/>
              </w:rPr>
            </w:pPr>
            <w:r w:rsidRPr="00406A27">
              <w:rPr>
                <w:rFonts w:ascii="Times New Roman" w:eastAsia="Calibri" w:hAnsi="Times New Roman" w:cs="Times New Roman"/>
                <w:color w:val="000000" w:themeColor="text1"/>
                <w:sz w:val="24"/>
                <w:szCs w:val="24"/>
              </w:rPr>
              <w:t>87</w:t>
            </w:r>
          </w:p>
        </w:tc>
        <w:tc>
          <w:tcPr>
            <w:tcW w:w="1609" w:type="dxa"/>
            <w:gridSpan w:val="2"/>
            <w:tcBorders>
              <w:top w:val="single" w:sz="8" w:space="0" w:color="AEAEAE"/>
              <w:left w:val="single" w:sz="8" w:space="0" w:color="E0E0E0"/>
              <w:bottom w:val="single" w:sz="8" w:space="0" w:color="AEAEAE"/>
              <w:right w:val="single" w:sz="8" w:space="0" w:color="E0E0E0"/>
            </w:tcBorders>
            <w:shd w:val="clear" w:color="auto" w:fill="F9F9FB"/>
          </w:tcPr>
          <w:p w14:paraId="6E3F60F3" w14:textId="77777777" w:rsidR="002F4DAD" w:rsidRPr="00406A27" w:rsidRDefault="00066C1F" w:rsidP="005A3774">
            <w:pPr>
              <w:autoSpaceDE w:val="0"/>
              <w:autoSpaceDN w:val="0"/>
              <w:adjustRightInd w:val="0"/>
              <w:spacing w:after="0" w:line="480" w:lineRule="auto"/>
              <w:ind w:left="60" w:right="60"/>
              <w:jc w:val="right"/>
              <w:rPr>
                <w:rFonts w:ascii="Times New Roman" w:eastAsia="Calibri" w:hAnsi="Times New Roman" w:cs="Times New Roman"/>
                <w:color w:val="000000" w:themeColor="text1"/>
                <w:sz w:val="24"/>
                <w:szCs w:val="24"/>
              </w:rPr>
            </w:pPr>
            <w:r w:rsidRPr="00406A27">
              <w:rPr>
                <w:rFonts w:ascii="Times New Roman" w:eastAsia="Calibri" w:hAnsi="Times New Roman" w:cs="Times New Roman"/>
                <w:color w:val="000000" w:themeColor="text1"/>
                <w:sz w:val="24"/>
                <w:szCs w:val="24"/>
              </w:rPr>
              <w:t>.198</w:t>
            </w:r>
          </w:p>
        </w:tc>
        <w:tc>
          <w:tcPr>
            <w:tcW w:w="1170" w:type="dxa"/>
            <w:tcBorders>
              <w:top w:val="single" w:sz="8" w:space="0" w:color="AEAEAE"/>
              <w:left w:val="single" w:sz="8" w:space="0" w:color="E0E0E0"/>
              <w:bottom w:val="single" w:sz="8" w:space="0" w:color="AEAEAE"/>
              <w:right w:val="single" w:sz="8" w:space="0" w:color="E0E0E0"/>
            </w:tcBorders>
            <w:shd w:val="clear" w:color="auto" w:fill="F9F9FB"/>
            <w:vAlign w:val="center"/>
          </w:tcPr>
          <w:p w14:paraId="107744F0" w14:textId="77777777" w:rsidR="002F4DAD" w:rsidRPr="00406A27" w:rsidRDefault="002F4DAD" w:rsidP="005A3774">
            <w:pPr>
              <w:autoSpaceDE w:val="0"/>
              <w:autoSpaceDN w:val="0"/>
              <w:adjustRightInd w:val="0"/>
              <w:spacing w:after="0" w:line="480" w:lineRule="auto"/>
              <w:rPr>
                <w:rFonts w:ascii="Times New Roman" w:eastAsia="Calibri" w:hAnsi="Times New Roman" w:cs="Times New Roman"/>
                <w:color w:val="000000" w:themeColor="text1"/>
                <w:sz w:val="24"/>
                <w:szCs w:val="24"/>
              </w:rPr>
            </w:pPr>
          </w:p>
        </w:tc>
        <w:tc>
          <w:tcPr>
            <w:tcW w:w="2185" w:type="dxa"/>
            <w:gridSpan w:val="4"/>
            <w:tcBorders>
              <w:top w:val="single" w:sz="8" w:space="0" w:color="AEAEAE"/>
              <w:left w:val="single" w:sz="8" w:space="0" w:color="E0E0E0"/>
              <w:bottom w:val="single" w:sz="8" w:space="0" w:color="AEAEAE"/>
              <w:right w:val="single" w:sz="4" w:space="0" w:color="auto"/>
            </w:tcBorders>
            <w:shd w:val="clear" w:color="auto" w:fill="F9F9FB"/>
            <w:vAlign w:val="center"/>
          </w:tcPr>
          <w:p w14:paraId="4A9C6C00" w14:textId="77777777" w:rsidR="002F4DAD" w:rsidRPr="00406A27" w:rsidRDefault="002F4DAD" w:rsidP="005A3774">
            <w:pPr>
              <w:autoSpaceDE w:val="0"/>
              <w:autoSpaceDN w:val="0"/>
              <w:adjustRightInd w:val="0"/>
              <w:spacing w:after="0" w:line="480" w:lineRule="auto"/>
              <w:rPr>
                <w:rFonts w:ascii="Times New Roman" w:eastAsia="Calibri" w:hAnsi="Times New Roman" w:cs="Times New Roman"/>
                <w:color w:val="000000" w:themeColor="text1"/>
                <w:sz w:val="24"/>
                <w:szCs w:val="24"/>
              </w:rPr>
            </w:pPr>
          </w:p>
        </w:tc>
      </w:tr>
      <w:tr w:rsidR="002F4DAD" w:rsidRPr="00406A27" w14:paraId="11CAAD5F" w14:textId="77777777">
        <w:trPr>
          <w:cantSplit/>
        </w:trPr>
        <w:tc>
          <w:tcPr>
            <w:tcW w:w="733" w:type="dxa"/>
            <w:gridSpan w:val="2"/>
            <w:vMerge/>
            <w:tcBorders>
              <w:top w:val="single" w:sz="8" w:space="0" w:color="152935"/>
              <w:left w:val="single" w:sz="4" w:space="0" w:color="auto"/>
              <w:right w:val="nil"/>
            </w:tcBorders>
            <w:shd w:val="clear" w:color="auto" w:fill="E0E0E0"/>
          </w:tcPr>
          <w:p w14:paraId="7C4A02E3" w14:textId="77777777" w:rsidR="002F4DAD" w:rsidRPr="00406A27" w:rsidRDefault="002F4DAD" w:rsidP="005A3774">
            <w:pPr>
              <w:autoSpaceDE w:val="0"/>
              <w:autoSpaceDN w:val="0"/>
              <w:adjustRightInd w:val="0"/>
              <w:spacing w:after="0" w:line="480" w:lineRule="auto"/>
              <w:rPr>
                <w:rFonts w:ascii="Times New Roman" w:eastAsia="Calibri" w:hAnsi="Times New Roman" w:cs="Times New Roman"/>
                <w:color w:val="000000" w:themeColor="text1"/>
                <w:sz w:val="24"/>
                <w:szCs w:val="24"/>
              </w:rPr>
            </w:pPr>
          </w:p>
        </w:tc>
        <w:tc>
          <w:tcPr>
            <w:tcW w:w="1252" w:type="dxa"/>
            <w:gridSpan w:val="3"/>
            <w:tcBorders>
              <w:top w:val="single" w:sz="8" w:space="0" w:color="AEAEAE"/>
              <w:left w:val="nil"/>
              <w:right w:val="single" w:sz="4" w:space="0" w:color="auto"/>
            </w:tcBorders>
            <w:shd w:val="clear" w:color="auto" w:fill="E0E0E0"/>
          </w:tcPr>
          <w:p w14:paraId="3E5DA917" w14:textId="77777777" w:rsidR="002F4DAD" w:rsidRPr="00406A27" w:rsidRDefault="00066C1F" w:rsidP="005A3774">
            <w:pPr>
              <w:tabs>
                <w:tab w:val="left" w:pos="1068"/>
              </w:tabs>
              <w:autoSpaceDE w:val="0"/>
              <w:autoSpaceDN w:val="0"/>
              <w:adjustRightInd w:val="0"/>
              <w:spacing w:after="0" w:line="480" w:lineRule="auto"/>
              <w:ind w:left="60" w:right="60"/>
              <w:rPr>
                <w:rFonts w:ascii="Times New Roman" w:eastAsia="Calibri" w:hAnsi="Times New Roman" w:cs="Times New Roman"/>
                <w:color w:val="000000" w:themeColor="text1"/>
                <w:sz w:val="24"/>
                <w:szCs w:val="24"/>
              </w:rPr>
            </w:pPr>
            <w:r w:rsidRPr="00406A27">
              <w:rPr>
                <w:rFonts w:ascii="Times New Roman" w:eastAsia="Calibri" w:hAnsi="Times New Roman" w:cs="Times New Roman"/>
                <w:color w:val="000000" w:themeColor="text1"/>
                <w:sz w:val="24"/>
                <w:szCs w:val="24"/>
              </w:rPr>
              <w:t>Total</w:t>
            </w:r>
            <w:r w:rsidRPr="00406A27">
              <w:rPr>
                <w:rFonts w:ascii="Times New Roman" w:eastAsia="Calibri" w:hAnsi="Times New Roman" w:cs="Times New Roman"/>
                <w:color w:val="000000" w:themeColor="text1"/>
                <w:sz w:val="24"/>
                <w:szCs w:val="24"/>
              </w:rPr>
              <w:tab/>
            </w:r>
          </w:p>
        </w:tc>
        <w:tc>
          <w:tcPr>
            <w:tcW w:w="1501" w:type="dxa"/>
            <w:gridSpan w:val="3"/>
            <w:tcBorders>
              <w:top w:val="single" w:sz="8" w:space="0" w:color="AEAEAE"/>
              <w:left w:val="single" w:sz="4" w:space="0" w:color="auto"/>
              <w:right w:val="single" w:sz="8" w:space="0" w:color="E0E0E0"/>
            </w:tcBorders>
            <w:shd w:val="clear" w:color="auto" w:fill="F9F9FB"/>
          </w:tcPr>
          <w:p w14:paraId="2A2C9D1E" w14:textId="77777777" w:rsidR="002F4DAD" w:rsidRPr="00406A27" w:rsidRDefault="00066C1F" w:rsidP="005A3774">
            <w:pPr>
              <w:autoSpaceDE w:val="0"/>
              <w:autoSpaceDN w:val="0"/>
              <w:adjustRightInd w:val="0"/>
              <w:spacing w:after="0" w:line="480" w:lineRule="auto"/>
              <w:ind w:left="60" w:right="60"/>
              <w:jc w:val="right"/>
              <w:rPr>
                <w:rFonts w:ascii="Times New Roman" w:eastAsia="Calibri" w:hAnsi="Times New Roman" w:cs="Times New Roman"/>
                <w:color w:val="000000" w:themeColor="text1"/>
                <w:sz w:val="24"/>
                <w:szCs w:val="24"/>
              </w:rPr>
            </w:pPr>
            <w:r w:rsidRPr="00406A27">
              <w:rPr>
                <w:rFonts w:ascii="Times New Roman" w:eastAsia="Calibri" w:hAnsi="Times New Roman" w:cs="Times New Roman"/>
                <w:color w:val="000000" w:themeColor="text1"/>
                <w:sz w:val="24"/>
                <w:szCs w:val="24"/>
              </w:rPr>
              <w:t>67.620</w:t>
            </w:r>
          </w:p>
        </w:tc>
        <w:tc>
          <w:tcPr>
            <w:tcW w:w="1025" w:type="dxa"/>
            <w:gridSpan w:val="3"/>
            <w:tcBorders>
              <w:top w:val="single" w:sz="8" w:space="0" w:color="AEAEAE"/>
              <w:left w:val="single" w:sz="8" w:space="0" w:color="E0E0E0"/>
              <w:right w:val="single" w:sz="8" w:space="0" w:color="E0E0E0"/>
            </w:tcBorders>
            <w:shd w:val="clear" w:color="auto" w:fill="F9F9FB"/>
          </w:tcPr>
          <w:p w14:paraId="0C943F80" w14:textId="77777777" w:rsidR="002F4DAD" w:rsidRPr="00406A27" w:rsidRDefault="00066C1F" w:rsidP="005A3774">
            <w:pPr>
              <w:autoSpaceDE w:val="0"/>
              <w:autoSpaceDN w:val="0"/>
              <w:adjustRightInd w:val="0"/>
              <w:spacing w:after="0" w:line="480" w:lineRule="auto"/>
              <w:ind w:left="60" w:right="60"/>
              <w:jc w:val="right"/>
              <w:rPr>
                <w:rFonts w:ascii="Times New Roman" w:eastAsia="Calibri" w:hAnsi="Times New Roman" w:cs="Times New Roman"/>
                <w:color w:val="000000" w:themeColor="text1"/>
                <w:sz w:val="24"/>
                <w:szCs w:val="24"/>
              </w:rPr>
            </w:pPr>
            <w:r w:rsidRPr="00406A27">
              <w:rPr>
                <w:rFonts w:ascii="Times New Roman" w:eastAsia="Calibri" w:hAnsi="Times New Roman" w:cs="Times New Roman"/>
                <w:color w:val="000000" w:themeColor="text1"/>
                <w:sz w:val="24"/>
                <w:szCs w:val="24"/>
              </w:rPr>
              <w:t>91</w:t>
            </w:r>
          </w:p>
        </w:tc>
        <w:tc>
          <w:tcPr>
            <w:tcW w:w="1609" w:type="dxa"/>
            <w:gridSpan w:val="2"/>
            <w:tcBorders>
              <w:top w:val="single" w:sz="8" w:space="0" w:color="AEAEAE"/>
              <w:left w:val="single" w:sz="8" w:space="0" w:color="E0E0E0"/>
              <w:right w:val="single" w:sz="8" w:space="0" w:color="E0E0E0"/>
            </w:tcBorders>
            <w:shd w:val="clear" w:color="auto" w:fill="F9F9FB"/>
            <w:vAlign w:val="center"/>
          </w:tcPr>
          <w:p w14:paraId="2E54BC6F" w14:textId="77777777" w:rsidR="002F4DAD" w:rsidRPr="00406A27" w:rsidRDefault="002F4DAD" w:rsidP="005A3774">
            <w:pPr>
              <w:autoSpaceDE w:val="0"/>
              <w:autoSpaceDN w:val="0"/>
              <w:adjustRightInd w:val="0"/>
              <w:spacing w:after="0" w:line="480" w:lineRule="auto"/>
              <w:rPr>
                <w:rFonts w:ascii="Times New Roman" w:eastAsia="Calibri" w:hAnsi="Times New Roman" w:cs="Times New Roman"/>
                <w:color w:val="000000" w:themeColor="text1"/>
                <w:sz w:val="24"/>
                <w:szCs w:val="24"/>
              </w:rPr>
            </w:pPr>
          </w:p>
        </w:tc>
        <w:tc>
          <w:tcPr>
            <w:tcW w:w="1170" w:type="dxa"/>
            <w:tcBorders>
              <w:top w:val="single" w:sz="8" w:space="0" w:color="AEAEAE"/>
              <w:left w:val="single" w:sz="8" w:space="0" w:color="E0E0E0"/>
              <w:right w:val="single" w:sz="8" w:space="0" w:color="E0E0E0"/>
            </w:tcBorders>
            <w:shd w:val="clear" w:color="auto" w:fill="F9F9FB"/>
            <w:vAlign w:val="center"/>
          </w:tcPr>
          <w:p w14:paraId="03CDCB3D" w14:textId="77777777" w:rsidR="002F4DAD" w:rsidRPr="00406A27" w:rsidRDefault="002F4DAD" w:rsidP="005A3774">
            <w:pPr>
              <w:autoSpaceDE w:val="0"/>
              <w:autoSpaceDN w:val="0"/>
              <w:adjustRightInd w:val="0"/>
              <w:spacing w:after="0" w:line="480" w:lineRule="auto"/>
              <w:rPr>
                <w:rFonts w:ascii="Times New Roman" w:eastAsia="Calibri" w:hAnsi="Times New Roman" w:cs="Times New Roman"/>
                <w:color w:val="000000" w:themeColor="text1"/>
                <w:sz w:val="24"/>
                <w:szCs w:val="24"/>
              </w:rPr>
            </w:pPr>
          </w:p>
        </w:tc>
        <w:tc>
          <w:tcPr>
            <w:tcW w:w="2185" w:type="dxa"/>
            <w:gridSpan w:val="4"/>
            <w:tcBorders>
              <w:top w:val="single" w:sz="8" w:space="0" w:color="AEAEAE"/>
              <w:left w:val="single" w:sz="8" w:space="0" w:color="E0E0E0"/>
              <w:right w:val="single" w:sz="4" w:space="0" w:color="auto"/>
            </w:tcBorders>
            <w:shd w:val="clear" w:color="auto" w:fill="F9F9FB"/>
            <w:vAlign w:val="center"/>
          </w:tcPr>
          <w:p w14:paraId="08FA9FA2" w14:textId="77777777" w:rsidR="002F4DAD" w:rsidRPr="00406A27" w:rsidRDefault="002F4DAD" w:rsidP="005A3774">
            <w:pPr>
              <w:autoSpaceDE w:val="0"/>
              <w:autoSpaceDN w:val="0"/>
              <w:adjustRightInd w:val="0"/>
              <w:spacing w:after="0" w:line="480" w:lineRule="auto"/>
              <w:rPr>
                <w:rFonts w:ascii="Times New Roman" w:eastAsia="Calibri" w:hAnsi="Times New Roman" w:cs="Times New Roman"/>
                <w:color w:val="000000" w:themeColor="text1"/>
                <w:sz w:val="24"/>
                <w:szCs w:val="24"/>
              </w:rPr>
            </w:pPr>
          </w:p>
        </w:tc>
      </w:tr>
      <w:tr w:rsidR="002F4DAD" w:rsidRPr="00406A27" w14:paraId="20E01D1E" w14:textId="77777777">
        <w:trPr>
          <w:cantSplit/>
        </w:trPr>
        <w:tc>
          <w:tcPr>
            <w:tcW w:w="9475" w:type="dxa"/>
            <w:gridSpan w:val="18"/>
            <w:tcBorders>
              <w:top w:val="nil"/>
              <w:left w:val="single" w:sz="4" w:space="0" w:color="auto"/>
              <w:bottom w:val="nil"/>
              <w:right w:val="single" w:sz="4" w:space="0" w:color="auto"/>
            </w:tcBorders>
            <w:shd w:val="clear" w:color="auto" w:fill="FFFFFF"/>
          </w:tcPr>
          <w:p w14:paraId="2769CCBC" w14:textId="77777777" w:rsidR="002F4DAD" w:rsidRPr="00406A27" w:rsidRDefault="00066C1F" w:rsidP="005A3774">
            <w:pPr>
              <w:autoSpaceDE w:val="0"/>
              <w:autoSpaceDN w:val="0"/>
              <w:adjustRightInd w:val="0"/>
              <w:spacing w:after="0" w:line="480" w:lineRule="auto"/>
              <w:ind w:left="60" w:right="60"/>
              <w:rPr>
                <w:rFonts w:ascii="Times New Roman" w:eastAsia="Calibri" w:hAnsi="Times New Roman" w:cs="Times New Roman"/>
                <w:color w:val="000000" w:themeColor="text1"/>
                <w:sz w:val="24"/>
                <w:szCs w:val="24"/>
              </w:rPr>
            </w:pPr>
            <w:r w:rsidRPr="00406A27">
              <w:rPr>
                <w:rFonts w:ascii="Times New Roman" w:eastAsia="Calibri" w:hAnsi="Times New Roman" w:cs="Times New Roman"/>
                <w:color w:val="000000" w:themeColor="text1"/>
                <w:sz w:val="24"/>
                <w:szCs w:val="24"/>
              </w:rPr>
              <w:t>a. Dependent Variable: New Venture Creation</w:t>
            </w:r>
          </w:p>
        </w:tc>
      </w:tr>
      <w:tr w:rsidR="002F4DAD" w:rsidRPr="00406A27" w14:paraId="69B27AAD" w14:textId="77777777">
        <w:trPr>
          <w:cantSplit/>
        </w:trPr>
        <w:tc>
          <w:tcPr>
            <w:tcW w:w="9475" w:type="dxa"/>
            <w:gridSpan w:val="18"/>
            <w:tcBorders>
              <w:top w:val="nil"/>
              <w:left w:val="single" w:sz="4" w:space="0" w:color="auto"/>
              <w:bottom w:val="nil"/>
              <w:right w:val="single" w:sz="4" w:space="0" w:color="auto"/>
            </w:tcBorders>
            <w:shd w:val="clear" w:color="auto" w:fill="FFFFFF"/>
          </w:tcPr>
          <w:p w14:paraId="50C9D30D" w14:textId="77777777" w:rsidR="002F4DAD" w:rsidRPr="00406A27" w:rsidRDefault="00066C1F" w:rsidP="005A3774">
            <w:pPr>
              <w:autoSpaceDE w:val="0"/>
              <w:autoSpaceDN w:val="0"/>
              <w:adjustRightInd w:val="0"/>
              <w:spacing w:after="0" w:line="480" w:lineRule="auto"/>
              <w:ind w:left="60" w:right="60"/>
              <w:rPr>
                <w:rFonts w:ascii="Times New Roman" w:eastAsia="Calibri" w:hAnsi="Times New Roman" w:cs="Times New Roman"/>
                <w:color w:val="000000" w:themeColor="text1"/>
                <w:sz w:val="24"/>
                <w:szCs w:val="24"/>
              </w:rPr>
            </w:pPr>
            <w:r w:rsidRPr="00406A27">
              <w:rPr>
                <w:rFonts w:ascii="Times New Roman" w:eastAsia="Calibri" w:hAnsi="Times New Roman" w:cs="Times New Roman"/>
                <w:color w:val="000000" w:themeColor="text1"/>
                <w:sz w:val="24"/>
                <w:szCs w:val="24"/>
              </w:rPr>
              <w:t>b. Predictors: (Constant), Network Services, ICT Infrastructure, Training, Access to Financial Resources</w:t>
            </w:r>
          </w:p>
        </w:tc>
      </w:tr>
      <w:tr w:rsidR="002F4DAD" w:rsidRPr="00406A27" w14:paraId="72A89FFB" w14:textId="77777777">
        <w:trPr>
          <w:gridBefore w:val="1"/>
          <w:gridAfter w:val="1"/>
          <w:wBefore w:w="10" w:type="dxa"/>
          <w:wAfter w:w="10" w:type="dxa"/>
          <w:cantSplit/>
        </w:trPr>
        <w:tc>
          <w:tcPr>
            <w:tcW w:w="2942" w:type="dxa"/>
            <w:gridSpan w:val="6"/>
            <w:vMerge w:val="restart"/>
            <w:tcBorders>
              <w:top w:val="single" w:sz="4" w:space="0" w:color="auto"/>
              <w:left w:val="single" w:sz="4" w:space="0" w:color="auto"/>
              <w:bottom w:val="single" w:sz="8" w:space="0" w:color="152935"/>
              <w:right w:val="nil"/>
            </w:tcBorders>
            <w:shd w:val="clear" w:color="auto" w:fill="FFFFFF"/>
            <w:vAlign w:val="bottom"/>
          </w:tcPr>
          <w:p w14:paraId="7F1940B2" w14:textId="77777777" w:rsidR="002F4DAD" w:rsidRPr="00406A27" w:rsidRDefault="00066C1F" w:rsidP="005A3774">
            <w:pPr>
              <w:spacing w:after="0" w:line="480" w:lineRule="auto"/>
              <w:jc w:val="both"/>
              <w:rPr>
                <w:rFonts w:ascii="Times New Roman" w:eastAsia="Calibri" w:hAnsi="Times New Roman" w:cs="Times New Roman"/>
                <w:color w:val="000000" w:themeColor="text1"/>
                <w:sz w:val="24"/>
                <w:szCs w:val="24"/>
              </w:rPr>
            </w:pPr>
            <w:r w:rsidRPr="00406A27">
              <w:rPr>
                <w:rFonts w:ascii="Times New Roman" w:eastAsia="Calibri" w:hAnsi="Times New Roman" w:cs="Times New Roman"/>
                <w:color w:val="000000" w:themeColor="text1"/>
                <w:sz w:val="24"/>
                <w:szCs w:val="24"/>
              </w:rPr>
              <w:t>Model</w:t>
            </w:r>
          </w:p>
        </w:tc>
        <w:tc>
          <w:tcPr>
            <w:tcW w:w="2766" w:type="dxa"/>
            <w:gridSpan w:val="5"/>
            <w:tcBorders>
              <w:top w:val="single" w:sz="4" w:space="0" w:color="auto"/>
              <w:left w:val="nil"/>
              <w:bottom w:val="nil"/>
              <w:right w:val="single" w:sz="8" w:space="0" w:color="E0E0E0"/>
            </w:tcBorders>
            <w:shd w:val="clear" w:color="auto" w:fill="FFFFFF"/>
            <w:vAlign w:val="bottom"/>
          </w:tcPr>
          <w:p w14:paraId="06D3E48E" w14:textId="77777777" w:rsidR="002F4DAD" w:rsidRPr="00406A27" w:rsidRDefault="00066C1F" w:rsidP="005A3774">
            <w:pPr>
              <w:spacing w:after="0" w:line="480" w:lineRule="auto"/>
              <w:jc w:val="both"/>
              <w:rPr>
                <w:rFonts w:ascii="Times New Roman" w:eastAsia="Calibri" w:hAnsi="Times New Roman" w:cs="Times New Roman"/>
                <w:color w:val="000000" w:themeColor="text1"/>
                <w:sz w:val="24"/>
                <w:szCs w:val="24"/>
              </w:rPr>
            </w:pPr>
            <w:r w:rsidRPr="00406A27">
              <w:rPr>
                <w:rFonts w:ascii="Times New Roman" w:eastAsia="Calibri" w:hAnsi="Times New Roman" w:cs="Times New Roman"/>
                <w:color w:val="000000" w:themeColor="text1"/>
                <w:sz w:val="24"/>
                <w:szCs w:val="24"/>
              </w:rPr>
              <w:t>Unstandardized Coefficients</w:t>
            </w:r>
          </w:p>
        </w:tc>
        <w:tc>
          <w:tcPr>
            <w:tcW w:w="1594" w:type="dxa"/>
            <w:gridSpan w:val="3"/>
            <w:tcBorders>
              <w:top w:val="single" w:sz="4" w:space="0" w:color="auto"/>
              <w:left w:val="single" w:sz="8" w:space="0" w:color="E0E0E0"/>
              <w:bottom w:val="nil"/>
              <w:right w:val="single" w:sz="8" w:space="0" w:color="E0E0E0"/>
            </w:tcBorders>
            <w:shd w:val="clear" w:color="auto" w:fill="FFFFFF"/>
            <w:vAlign w:val="bottom"/>
          </w:tcPr>
          <w:p w14:paraId="09F3C0AE" w14:textId="77777777" w:rsidR="002F4DAD" w:rsidRPr="00406A27" w:rsidRDefault="00066C1F" w:rsidP="005A3774">
            <w:pPr>
              <w:spacing w:after="0" w:line="480" w:lineRule="auto"/>
              <w:jc w:val="both"/>
              <w:rPr>
                <w:rFonts w:ascii="Times New Roman" w:eastAsia="Calibri" w:hAnsi="Times New Roman" w:cs="Times New Roman"/>
                <w:color w:val="000000" w:themeColor="text1"/>
                <w:sz w:val="24"/>
                <w:szCs w:val="24"/>
              </w:rPr>
            </w:pPr>
            <w:r w:rsidRPr="00406A27">
              <w:rPr>
                <w:rFonts w:ascii="Times New Roman" w:eastAsia="Calibri" w:hAnsi="Times New Roman" w:cs="Times New Roman"/>
                <w:color w:val="000000" w:themeColor="text1"/>
                <w:sz w:val="24"/>
                <w:szCs w:val="24"/>
              </w:rPr>
              <w:t>Standardized Coefficients</w:t>
            </w:r>
          </w:p>
        </w:tc>
        <w:tc>
          <w:tcPr>
            <w:tcW w:w="1106" w:type="dxa"/>
            <w:vMerge w:val="restart"/>
            <w:tcBorders>
              <w:top w:val="single" w:sz="4" w:space="0" w:color="auto"/>
              <w:left w:val="single" w:sz="8" w:space="0" w:color="E0E0E0"/>
              <w:bottom w:val="nil"/>
              <w:right w:val="single" w:sz="8" w:space="0" w:color="E0E0E0"/>
            </w:tcBorders>
            <w:shd w:val="clear" w:color="auto" w:fill="FFFFFF"/>
            <w:vAlign w:val="bottom"/>
          </w:tcPr>
          <w:p w14:paraId="67338350" w14:textId="77777777" w:rsidR="002F4DAD" w:rsidRPr="00406A27" w:rsidRDefault="00066C1F" w:rsidP="005A3774">
            <w:pPr>
              <w:spacing w:after="0" w:line="480" w:lineRule="auto"/>
              <w:jc w:val="both"/>
              <w:rPr>
                <w:rFonts w:ascii="Times New Roman" w:eastAsia="Calibri" w:hAnsi="Times New Roman" w:cs="Times New Roman"/>
                <w:color w:val="000000" w:themeColor="text1"/>
                <w:sz w:val="24"/>
                <w:szCs w:val="24"/>
              </w:rPr>
            </w:pPr>
            <w:r w:rsidRPr="00406A27">
              <w:rPr>
                <w:rFonts w:ascii="Times New Roman" w:eastAsia="Calibri" w:hAnsi="Times New Roman" w:cs="Times New Roman"/>
                <w:color w:val="000000" w:themeColor="text1"/>
                <w:sz w:val="24"/>
                <w:szCs w:val="24"/>
              </w:rPr>
              <w:t>t</w:t>
            </w:r>
          </w:p>
        </w:tc>
        <w:tc>
          <w:tcPr>
            <w:tcW w:w="1047" w:type="dxa"/>
            <w:vMerge w:val="restart"/>
            <w:tcBorders>
              <w:top w:val="single" w:sz="4" w:space="0" w:color="auto"/>
              <w:left w:val="single" w:sz="8" w:space="0" w:color="E0E0E0"/>
              <w:bottom w:val="nil"/>
              <w:right w:val="single" w:sz="4" w:space="0" w:color="auto"/>
            </w:tcBorders>
            <w:shd w:val="clear" w:color="auto" w:fill="FFFFFF"/>
            <w:vAlign w:val="bottom"/>
          </w:tcPr>
          <w:p w14:paraId="3E41856E" w14:textId="77777777" w:rsidR="002F4DAD" w:rsidRPr="00406A27" w:rsidRDefault="00066C1F" w:rsidP="005A3774">
            <w:pPr>
              <w:spacing w:after="0" w:line="480" w:lineRule="auto"/>
              <w:jc w:val="both"/>
              <w:rPr>
                <w:rFonts w:ascii="Times New Roman" w:eastAsia="Calibri" w:hAnsi="Times New Roman" w:cs="Times New Roman"/>
                <w:color w:val="000000" w:themeColor="text1"/>
                <w:sz w:val="24"/>
                <w:szCs w:val="24"/>
              </w:rPr>
            </w:pPr>
            <w:r w:rsidRPr="00406A27">
              <w:rPr>
                <w:rFonts w:ascii="Times New Roman" w:eastAsia="Calibri" w:hAnsi="Times New Roman" w:cs="Times New Roman"/>
                <w:color w:val="000000" w:themeColor="text1"/>
                <w:sz w:val="24"/>
                <w:szCs w:val="24"/>
              </w:rPr>
              <w:t>Sig.</w:t>
            </w:r>
          </w:p>
        </w:tc>
      </w:tr>
      <w:tr w:rsidR="002F4DAD" w:rsidRPr="00406A27" w14:paraId="2292EA21" w14:textId="77777777">
        <w:trPr>
          <w:gridBefore w:val="1"/>
          <w:gridAfter w:val="1"/>
          <w:wBefore w:w="10" w:type="dxa"/>
          <w:wAfter w:w="10" w:type="dxa"/>
          <w:cantSplit/>
        </w:trPr>
        <w:tc>
          <w:tcPr>
            <w:tcW w:w="2942" w:type="dxa"/>
            <w:gridSpan w:val="6"/>
            <w:vMerge/>
            <w:tcBorders>
              <w:top w:val="nil"/>
              <w:left w:val="single" w:sz="4" w:space="0" w:color="auto"/>
              <w:bottom w:val="single" w:sz="8" w:space="0" w:color="152935"/>
              <w:right w:val="nil"/>
            </w:tcBorders>
            <w:shd w:val="clear" w:color="auto" w:fill="FFFFFF"/>
            <w:vAlign w:val="bottom"/>
          </w:tcPr>
          <w:p w14:paraId="4A0E43EA" w14:textId="77777777" w:rsidR="002F4DAD" w:rsidRPr="00406A27" w:rsidRDefault="002F4DAD" w:rsidP="005A3774">
            <w:pPr>
              <w:spacing w:after="0" w:line="480" w:lineRule="auto"/>
              <w:jc w:val="both"/>
              <w:rPr>
                <w:rFonts w:ascii="Times New Roman" w:eastAsia="Calibri" w:hAnsi="Times New Roman" w:cs="Times New Roman"/>
                <w:color w:val="000000" w:themeColor="text1"/>
                <w:sz w:val="24"/>
                <w:szCs w:val="24"/>
              </w:rPr>
            </w:pPr>
          </w:p>
        </w:tc>
        <w:tc>
          <w:tcPr>
            <w:tcW w:w="1383" w:type="dxa"/>
            <w:gridSpan w:val="3"/>
            <w:tcBorders>
              <w:top w:val="nil"/>
              <w:left w:val="nil"/>
              <w:bottom w:val="single" w:sz="8" w:space="0" w:color="152935"/>
              <w:right w:val="single" w:sz="8" w:space="0" w:color="E0E0E0"/>
            </w:tcBorders>
            <w:shd w:val="clear" w:color="auto" w:fill="FFFFFF"/>
            <w:vAlign w:val="bottom"/>
          </w:tcPr>
          <w:p w14:paraId="205038DC" w14:textId="77777777" w:rsidR="002F4DAD" w:rsidRPr="00406A27" w:rsidRDefault="00066C1F" w:rsidP="005A3774">
            <w:pPr>
              <w:spacing w:after="0" w:line="480" w:lineRule="auto"/>
              <w:jc w:val="both"/>
              <w:rPr>
                <w:rFonts w:ascii="Times New Roman" w:eastAsia="Calibri" w:hAnsi="Times New Roman" w:cs="Times New Roman"/>
                <w:color w:val="000000" w:themeColor="text1"/>
                <w:sz w:val="24"/>
                <w:szCs w:val="24"/>
              </w:rPr>
            </w:pPr>
            <w:r w:rsidRPr="00406A27">
              <w:rPr>
                <w:rFonts w:ascii="Times New Roman" w:eastAsia="Calibri" w:hAnsi="Times New Roman" w:cs="Times New Roman"/>
                <w:color w:val="000000" w:themeColor="text1"/>
                <w:sz w:val="24"/>
                <w:szCs w:val="24"/>
              </w:rPr>
              <w:t>B</w:t>
            </w:r>
          </w:p>
        </w:tc>
        <w:tc>
          <w:tcPr>
            <w:tcW w:w="1383" w:type="dxa"/>
            <w:gridSpan w:val="2"/>
            <w:tcBorders>
              <w:top w:val="nil"/>
              <w:left w:val="single" w:sz="8" w:space="0" w:color="E0E0E0"/>
              <w:bottom w:val="single" w:sz="8" w:space="0" w:color="152935"/>
              <w:right w:val="single" w:sz="8" w:space="0" w:color="E0E0E0"/>
            </w:tcBorders>
            <w:shd w:val="clear" w:color="auto" w:fill="FFFFFF"/>
            <w:vAlign w:val="bottom"/>
          </w:tcPr>
          <w:p w14:paraId="40A20306" w14:textId="77777777" w:rsidR="002F4DAD" w:rsidRPr="00406A27" w:rsidRDefault="00066C1F" w:rsidP="005A3774">
            <w:pPr>
              <w:spacing w:after="0" w:line="480" w:lineRule="auto"/>
              <w:jc w:val="both"/>
              <w:rPr>
                <w:rFonts w:ascii="Times New Roman" w:eastAsia="Calibri" w:hAnsi="Times New Roman" w:cs="Times New Roman"/>
                <w:color w:val="000000" w:themeColor="text1"/>
                <w:sz w:val="24"/>
                <w:szCs w:val="24"/>
              </w:rPr>
            </w:pPr>
            <w:r w:rsidRPr="00406A27">
              <w:rPr>
                <w:rFonts w:ascii="Times New Roman" w:eastAsia="Calibri" w:hAnsi="Times New Roman" w:cs="Times New Roman"/>
                <w:color w:val="000000" w:themeColor="text1"/>
                <w:sz w:val="24"/>
                <w:szCs w:val="24"/>
              </w:rPr>
              <w:t>Std. Error</w:t>
            </w:r>
          </w:p>
        </w:tc>
        <w:tc>
          <w:tcPr>
            <w:tcW w:w="1594" w:type="dxa"/>
            <w:gridSpan w:val="3"/>
            <w:tcBorders>
              <w:top w:val="nil"/>
              <w:left w:val="single" w:sz="8" w:space="0" w:color="E0E0E0"/>
              <w:bottom w:val="single" w:sz="8" w:space="0" w:color="152935"/>
              <w:right w:val="single" w:sz="8" w:space="0" w:color="E0E0E0"/>
            </w:tcBorders>
            <w:shd w:val="clear" w:color="auto" w:fill="FFFFFF"/>
            <w:vAlign w:val="bottom"/>
          </w:tcPr>
          <w:p w14:paraId="225AD260" w14:textId="77777777" w:rsidR="002F4DAD" w:rsidRPr="00406A27" w:rsidRDefault="00066C1F" w:rsidP="005A3774">
            <w:pPr>
              <w:spacing w:after="0" w:line="480" w:lineRule="auto"/>
              <w:jc w:val="both"/>
              <w:rPr>
                <w:rFonts w:ascii="Times New Roman" w:eastAsia="Calibri" w:hAnsi="Times New Roman" w:cs="Times New Roman"/>
                <w:color w:val="000000" w:themeColor="text1"/>
                <w:sz w:val="24"/>
                <w:szCs w:val="24"/>
              </w:rPr>
            </w:pPr>
            <w:r w:rsidRPr="00406A27">
              <w:rPr>
                <w:rFonts w:ascii="Times New Roman" w:eastAsia="Calibri" w:hAnsi="Times New Roman" w:cs="Times New Roman"/>
                <w:color w:val="000000" w:themeColor="text1"/>
                <w:sz w:val="24"/>
                <w:szCs w:val="24"/>
              </w:rPr>
              <w:t>Beta</w:t>
            </w:r>
          </w:p>
        </w:tc>
        <w:tc>
          <w:tcPr>
            <w:tcW w:w="1106" w:type="dxa"/>
            <w:vMerge/>
            <w:tcBorders>
              <w:top w:val="nil"/>
              <w:left w:val="single" w:sz="8" w:space="0" w:color="E0E0E0"/>
              <w:bottom w:val="single" w:sz="8" w:space="0" w:color="152935"/>
              <w:right w:val="single" w:sz="8" w:space="0" w:color="E0E0E0"/>
            </w:tcBorders>
            <w:shd w:val="clear" w:color="auto" w:fill="FFFFFF"/>
            <w:vAlign w:val="bottom"/>
          </w:tcPr>
          <w:p w14:paraId="11457482" w14:textId="77777777" w:rsidR="002F4DAD" w:rsidRPr="00406A27" w:rsidRDefault="002F4DAD" w:rsidP="005A3774">
            <w:pPr>
              <w:spacing w:after="0" w:line="480" w:lineRule="auto"/>
              <w:jc w:val="both"/>
              <w:rPr>
                <w:rFonts w:ascii="Times New Roman" w:eastAsia="Calibri" w:hAnsi="Times New Roman" w:cs="Times New Roman"/>
                <w:color w:val="000000" w:themeColor="text1"/>
                <w:sz w:val="24"/>
                <w:szCs w:val="24"/>
              </w:rPr>
            </w:pPr>
          </w:p>
        </w:tc>
        <w:tc>
          <w:tcPr>
            <w:tcW w:w="1047" w:type="dxa"/>
            <w:vMerge/>
            <w:tcBorders>
              <w:top w:val="nil"/>
              <w:left w:val="single" w:sz="8" w:space="0" w:color="E0E0E0"/>
              <w:bottom w:val="single" w:sz="8" w:space="0" w:color="152935"/>
              <w:right w:val="single" w:sz="4" w:space="0" w:color="auto"/>
            </w:tcBorders>
            <w:shd w:val="clear" w:color="auto" w:fill="FFFFFF"/>
            <w:vAlign w:val="bottom"/>
          </w:tcPr>
          <w:p w14:paraId="30936B94" w14:textId="77777777" w:rsidR="002F4DAD" w:rsidRPr="00406A27" w:rsidRDefault="002F4DAD" w:rsidP="005A3774">
            <w:pPr>
              <w:spacing w:after="0" w:line="480" w:lineRule="auto"/>
              <w:jc w:val="both"/>
              <w:rPr>
                <w:rFonts w:ascii="Times New Roman" w:eastAsia="Calibri" w:hAnsi="Times New Roman" w:cs="Times New Roman"/>
                <w:color w:val="000000" w:themeColor="text1"/>
                <w:sz w:val="24"/>
                <w:szCs w:val="24"/>
              </w:rPr>
            </w:pPr>
          </w:p>
        </w:tc>
      </w:tr>
      <w:tr w:rsidR="002F4DAD" w:rsidRPr="00406A27" w14:paraId="08F1C468" w14:textId="77777777">
        <w:trPr>
          <w:gridBefore w:val="1"/>
          <w:gridAfter w:val="1"/>
          <w:wBefore w:w="10" w:type="dxa"/>
          <w:wAfter w:w="10" w:type="dxa"/>
          <w:cantSplit/>
        </w:trPr>
        <w:tc>
          <w:tcPr>
            <w:tcW w:w="795" w:type="dxa"/>
            <w:gridSpan w:val="2"/>
            <w:vMerge w:val="restart"/>
            <w:tcBorders>
              <w:top w:val="single" w:sz="8" w:space="0" w:color="152935"/>
              <w:left w:val="single" w:sz="4" w:space="0" w:color="auto"/>
              <w:bottom w:val="single" w:sz="8" w:space="0" w:color="152935"/>
              <w:right w:val="nil"/>
            </w:tcBorders>
            <w:shd w:val="clear" w:color="auto" w:fill="E0E0E0"/>
          </w:tcPr>
          <w:p w14:paraId="792CB3E6" w14:textId="77777777" w:rsidR="002F4DAD" w:rsidRPr="00406A27" w:rsidRDefault="00066C1F" w:rsidP="005A3774">
            <w:pPr>
              <w:spacing w:after="0" w:line="480" w:lineRule="auto"/>
              <w:jc w:val="both"/>
              <w:rPr>
                <w:rFonts w:ascii="Times New Roman" w:eastAsia="Calibri" w:hAnsi="Times New Roman" w:cs="Times New Roman"/>
                <w:color w:val="000000" w:themeColor="text1"/>
                <w:sz w:val="24"/>
                <w:szCs w:val="24"/>
              </w:rPr>
            </w:pPr>
            <w:r w:rsidRPr="00406A27">
              <w:rPr>
                <w:rFonts w:ascii="Times New Roman" w:eastAsia="Calibri" w:hAnsi="Times New Roman" w:cs="Times New Roman"/>
                <w:color w:val="000000" w:themeColor="text1"/>
                <w:sz w:val="24"/>
                <w:szCs w:val="24"/>
              </w:rPr>
              <w:t>1</w:t>
            </w:r>
          </w:p>
        </w:tc>
        <w:tc>
          <w:tcPr>
            <w:tcW w:w="2147" w:type="dxa"/>
            <w:gridSpan w:val="4"/>
            <w:tcBorders>
              <w:top w:val="single" w:sz="8" w:space="0" w:color="152935"/>
              <w:left w:val="nil"/>
              <w:bottom w:val="single" w:sz="8" w:space="0" w:color="AEAEAE"/>
              <w:right w:val="nil"/>
            </w:tcBorders>
            <w:shd w:val="clear" w:color="auto" w:fill="E0E0E0"/>
          </w:tcPr>
          <w:p w14:paraId="42FE7C6F" w14:textId="77777777" w:rsidR="002F4DAD" w:rsidRPr="00406A27" w:rsidRDefault="00066C1F" w:rsidP="005A3774">
            <w:pPr>
              <w:spacing w:after="0" w:line="480" w:lineRule="auto"/>
              <w:jc w:val="both"/>
              <w:rPr>
                <w:rFonts w:ascii="Times New Roman" w:eastAsia="Calibri" w:hAnsi="Times New Roman" w:cs="Times New Roman"/>
                <w:color w:val="000000" w:themeColor="text1"/>
                <w:sz w:val="24"/>
                <w:szCs w:val="24"/>
              </w:rPr>
            </w:pPr>
            <w:r w:rsidRPr="00406A27">
              <w:rPr>
                <w:rFonts w:ascii="Times New Roman" w:eastAsia="Calibri" w:hAnsi="Times New Roman" w:cs="Times New Roman"/>
                <w:color w:val="000000" w:themeColor="text1"/>
                <w:sz w:val="24"/>
                <w:szCs w:val="24"/>
              </w:rPr>
              <w:t>(Constant)</w:t>
            </w:r>
          </w:p>
        </w:tc>
        <w:tc>
          <w:tcPr>
            <w:tcW w:w="1383" w:type="dxa"/>
            <w:gridSpan w:val="3"/>
            <w:tcBorders>
              <w:top w:val="single" w:sz="8" w:space="0" w:color="152935"/>
              <w:left w:val="nil"/>
              <w:bottom w:val="single" w:sz="8" w:space="0" w:color="AEAEAE"/>
              <w:right w:val="single" w:sz="8" w:space="0" w:color="E0E0E0"/>
            </w:tcBorders>
            <w:shd w:val="clear" w:color="auto" w:fill="F9F9FB"/>
          </w:tcPr>
          <w:p w14:paraId="37F88E29" w14:textId="77777777" w:rsidR="002F4DAD" w:rsidRPr="00406A27" w:rsidRDefault="00066C1F" w:rsidP="005A3774">
            <w:pPr>
              <w:spacing w:after="0" w:line="480" w:lineRule="auto"/>
              <w:jc w:val="both"/>
              <w:rPr>
                <w:rFonts w:ascii="Times New Roman" w:eastAsia="Calibri" w:hAnsi="Times New Roman" w:cs="Times New Roman"/>
                <w:color w:val="000000" w:themeColor="text1"/>
                <w:sz w:val="24"/>
                <w:szCs w:val="24"/>
              </w:rPr>
            </w:pPr>
            <w:r w:rsidRPr="00406A27">
              <w:rPr>
                <w:rFonts w:ascii="Times New Roman" w:eastAsia="Calibri" w:hAnsi="Times New Roman" w:cs="Times New Roman"/>
                <w:color w:val="000000" w:themeColor="text1"/>
                <w:sz w:val="24"/>
                <w:szCs w:val="24"/>
              </w:rPr>
              <w:t>0.123</w:t>
            </w:r>
          </w:p>
        </w:tc>
        <w:tc>
          <w:tcPr>
            <w:tcW w:w="1383" w:type="dxa"/>
            <w:gridSpan w:val="2"/>
            <w:tcBorders>
              <w:top w:val="single" w:sz="8" w:space="0" w:color="152935"/>
              <w:left w:val="single" w:sz="8" w:space="0" w:color="E0E0E0"/>
              <w:bottom w:val="single" w:sz="8" w:space="0" w:color="AEAEAE"/>
              <w:right w:val="single" w:sz="8" w:space="0" w:color="E0E0E0"/>
            </w:tcBorders>
            <w:shd w:val="clear" w:color="auto" w:fill="F9F9FB"/>
          </w:tcPr>
          <w:p w14:paraId="55727A95" w14:textId="77777777" w:rsidR="002F4DAD" w:rsidRPr="00406A27" w:rsidRDefault="00066C1F" w:rsidP="005A3774">
            <w:pPr>
              <w:spacing w:after="0" w:line="480" w:lineRule="auto"/>
              <w:jc w:val="both"/>
              <w:rPr>
                <w:rFonts w:ascii="Times New Roman" w:eastAsia="Calibri" w:hAnsi="Times New Roman" w:cs="Times New Roman"/>
                <w:color w:val="000000" w:themeColor="text1"/>
                <w:sz w:val="24"/>
                <w:szCs w:val="24"/>
              </w:rPr>
            </w:pPr>
            <w:r w:rsidRPr="00406A27">
              <w:rPr>
                <w:rFonts w:ascii="Times New Roman" w:eastAsia="Calibri" w:hAnsi="Times New Roman" w:cs="Times New Roman"/>
                <w:color w:val="000000" w:themeColor="text1"/>
                <w:sz w:val="24"/>
                <w:szCs w:val="24"/>
              </w:rPr>
              <w:t>.056</w:t>
            </w:r>
          </w:p>
        </w:tc>
        <w:tc>
          <w:tcPr>
            <w:tcW w:w="1594" w:type="dxa"/>
            <w:gridSpan w:val="3"/>
            <w:tcBorders>
              <w:top w:val="single" w:sz="8" w:space="0" w:color="152935"/>
              <w:left w:val="single" w:sz="8" w:space="0" w:color="E0E0E0"/>
              <w:bottom w:val="single" w:sz="8" w:space="0" w:color="AEAEAE"/>
              <w:right w:val="single" w:sz="8" w:space="0" w:color="E0E0E0"/>
            </w:tcBorders>
            <w:shd w:val="clear" w:color="auto" w:fill="F9F9FB"/>
            <w:vAlign w:val="center"/>
          </w:tcPr>
          <w:p w14:paraId="23D58F1B" w14:textId="77777777" w:rsidR="002F4DAD" w:rsidRPr="00406A27" w:rsidRDefault="002F4DAD" w:rsidP="005A3774">
            <w:pPr>
              <w:spacing w:after="0" w:line="480" w:lineRule="auto"/>
              <w:jc w:val="both"/>
              <w:rPr>
                <w:rFonts w:ascii="Times New Roman" w:eastAsia="Calibri" w:hAnsi="Times New Roman" w:cs="Times New Roman"/>
                <w:color w:val="000000" w:themeColor="text1"/>
                <w:sz w:val="24"/>
                <w:szCs w:val="24"/>
              </w:rPr>
            </w:pPr>
          </w:p>
        </w:tc>
        <w:tc>
          <w:tcPr>
            <w:tcW w:w="1106" w:type="dxa"/>
            <w:tcBorders>
              <w:top w:val="single" w:sz="8" w:space="0" w:color="152935"/>
              <w:left w:val="single" w:sz="8" w:space="0" w:color="E0E0E0"/>
              <w:bottom w:val="single" w:sz="8" w:space="0" w:color="AEAEAE"/>
              <w:right w:val="single" w:sz="8" w:space="0" w:color="E0E0E0"/>
            </w:tcBorders>
            <w:shd w:val="clear" w:color="auto" w:fill="F9F9FB"/>
          </w:tcPr>
          <w:p w14:paraId="52DFC4A4" w14:textId="77777777" w:rsidR="002F4DAD" w:rsidRPr="00406A27" w:rsidRDefault="00066C1F" w:rsidP="005A3774">
            <w:pPr>
              <w:spacing w:after="0" w:line="480" w:lineRule="auto"/>
              <w:jc w:val="both"/>
              <w:rPr>
                <w:rFonts w:ascii="Times New Roman" w:eastAsia="Calibri" w:hAnsi="Times New Roman" w:cs="Times New Roman"/>
                <w:color w:val="000000" w:themeColor="text1"/>
                <w:sz w:val="24"/>
                <w:szCs w:val="24"/>
              </w:rPr>
            </w:pPr>
            <w:r w:rsidRPr="00406A27">
              <w:rPr>
                <w:rFonts w:ascii="Times New Roman" w:eastAsia="Calibri" w:hAnsi="Times New Roman" w:cs="Times New Roman"/>
                <w:color w:val="000000" w:themeColor="text1"/>
                <w:sz w:val="24"/>
                <w:szCs w:val="24"/>
              </w:rPr>
              <w:t>2.871</w:t>
            </w:r>
          </w:p>
        </w:tc>
        <w:tc>
          <w:tcPr>
            <w:tcW w:w="1047" w:type="dxa"/>
            <w:tcBorders>
              <w:top w:val="single" w:sz="8" w:space="0" w:color="152935"/>
              <w:left w:val="single" w:sz="8" w:space="0" w:color="E0E0E0"/>
              <w:bottom w:val="single" w:sz="8" w:space="0" w:color="AEAEAE"/>
              <w:right w:val="single" w:sz="4" w:space="0" w:color="auto"/>
            </w:tcBorders>
            <w:shd w:val="clear" w:color="auto" w:fill="F9F9FB"/>
          </w:tcPr>
          <w:p w14:paraId="6D87AC81" w14:textId="77777777" w:rsidR="002F4DAD" w:rsidRPr="00406A27" w:rsidRDefault="00066C1F" w:rsidP="005A3774">
            <w:pPr>
              <w:spacing w:after="0" w:line="480" w:lineRule="auto"/>
              <w:jc w:val="both"/>
              <w:rPr>
                <w:rFonts w:ascii="Times New Roman" w:eastAsia="Calibri" w:hAnsi="Times New Roman" w:cs="Times New Roman"/>
                <w:color w:val="000000" w:themeColor="text1"/>
                <w:sz w:val="24"/>
                <w:szCs w:val="24"/>
              </w:rPr>
            </w:pPr>
            <w:r w:rsidRPr="00406A27">
              <w:rPr>
                <w:rFonts w:ascii="Times New Roman" w:eastAsia="Calibri" w:hAnsi="Times New Roman" w:cs="Times New Roman"/>
                <w:color w:val="000000" w:themeColor="text1"/>
                <w:sz w:val="24"/>
                <w:szCs w:val="24"/>
              </w:rPr>
              <w:t>.001</w:t>
            </w:r>
          </w:p>
        </w:tc>
      </w:tr>
      <w:tr w:rsidR="002F4DAD" w:rsidRPr="00406A27" w14:paraId="553A3E34" w14:textId="77777777">
        <w:trPr>
          <w:gridBefore w:val="1"/>
          <w:gridAfter w:val="1"/>
          <w:wBefore w:w="10" w:type="dxa"/>
          <w:wAfter w:w="10" w:type="dxa"/>
          <w:cantSplit/>
          <w:trHeight w:val="916"/>
        </w:trPr>
        <w:tc>
          <w:tcPr>
            <w:tcW w:w="795" w:type="dxa"/>
            <w:gridSpan w:val="2"/>
            <w:vMerge/>
            <w:tcBorders>
              <w:top w:val="single" w:sz="8" w:space="0" w:color="152935"/>
              <w:left w:val="single" w:sz="4" w:space="0" w:color="auto"/>
              <w:bottom w:val="single" w:sz="8" w:space="0" w:color="152935"/>
              <w:right w:val="nil"/>
            </w:tcBorders>
            <w:shd w:val="clear" w:color="auto" w:fill="E0E0E0"/>
          </w:tcPr>
          <w:p w14:paraId="3E0880DB" w14:textId="77777777" w:rsidR="002F4DAD" w:rsidRPr="00406A27" w:rsidRDefault="002F4DAD" w:rsidP="005A3774">
            <w:pPr>
              <w:spacing w:after="0" w:line="480" w:lineRule="auto"/>
              <w:jc w:val="both"/>
              <w:rPr>
                <w:rFonts w:ascii="Times New Roman" w:eastAsia="Calibri" w:hAnsi="Times New Roman" w:cs="Times New Roman"/>
                <w:color w:val="000000" w:themeColor="text1"/>
                <w:sz w:val="24"/>
                <w:szCs w:val="24"/>
              </w:rPr>
            </w:pPr>
          </w:p>
        </w:tc>
        <w:tc>
          <w:tcPr>
            <w:tcW w:w="2147" w:type="dxa"/>
            <w:gridSpan w:val="4"/>
            <w:tcBorders>
              <w:top w:val="single" w:sz="8" w:space="0" w:color="AEAEAE"/>
              <w:left w:val="nil"/>
              <w:bottom w:val="single" w:sz="8" w:space="0" w:color="AEAEAE"/>
              <w:right w:val="nil"/>
            </w:tcBorders>
            <w:shd w:val="clear" w:color="auto" w:fill="E0E0E0"/>
          </w:tcPr>
          <w:p w14:paraId="67441870" w14:textId="77777777" w:rsidR="002F4DAD" w:rsidRPr="00406A27" w:rsidRDefault="00066C1F" w:rsidP="005A3774">
            <w:pPr>
              <w:spacing w:after="0" w:line="480" w:lineRule="auto"/>
              <w:jc w:val="both"/>
              <w:rPr>
                <w:rFonts w:ascii="Times New Roman" w:eastAsia="Calibri" w:hAnsi="Times New Roman" w:cs="Times New Roman"/>
                <w:color w:val="000000" w:themeColor="text1"/>
                <w:sz w:val="24"/>
                <w:szCs w:val="24"/>
              </w:rPr>
            </w:pPr>
            <w:r w:rsidRPr="00406A27">
              <w:rPr>
                <w:rFonts w:ascii="Times New Roman" w:eastAsia="Calibri" w:hAnsi="Times New Roman" w:cs="Times New Roman"/>
                <w:color w:val="000000" w:themeColor="text1"/>
                <w:sz w:val="24"/>
                <w:szCs w:val="24"/>
              </w:rPr>
              <w:t>Network Services</w:t>
            </w:r>
          </w:p>
        </w:tc>
        <w:tc>
          <w:tcPr>
            <w:tcW w:w="1383" w:type="dxa"/>
            <w:gridSpan w:val="3"/>
            <w:tcBorders>
              <w:top w:val="single" w:sz="8" w:space="0" w:color="AEAEAE"/>
              <w:left w:val="nil"/>
              <w:bottom w:val="single" w:sz="8" w:space="0" w:color="AEAEAE"/>
              <w:right w:val="single" w:sz="8" w:space="0" w:color="E0E0E0"/>
            </w:tcBorders>
            <w:shd w:val="clear" w:color="auto" w:fill="F9F9FB"/>
          </w:tcPr>
          <w:p w14:paraId="3A6A7A72" w14:textId="77777777" w:rsidR="002F4DAD" w:rsidRPr="00406A27" w:rsidRDefault="00066C1F" w:rsidP="005A3774">
            <w:pPr>
              <w:spacing w:after="0" w:line="480" w:lineRule="auto"/>
              <w:jc w:val="both"/>
              <w:rPr>
                <w:rFonts w:ascii="Times New Roman" w:eastAsia="Calibri" w:hAnsi="Times New Roman" w:cs="Times New Roman"/>
                <w:color w:val="000000" w:themeColor="text1"/>
                <w:sz w:val="24"/>
                <w:szCs w:val="24"/>
              </w:rPr>
            </w:pPr>
            <w:r w:rsidRPr="00406A27">
              <w:rPr>
                <w:rFonts w:ascii="Times New Roman" w:eastAsia="Calibri" w:hAnsi="Times New Roman" w:cs="Times New Roman"/>
                <w:color w:val="000000" w:themeColor="text1"/>
                <w:sz w:val="24"/>
                <w:szCs w:val="24"/>
              </w:rPr>
              <w:t>.255</w:t>
            </w:r>
          </w:p>
        </w:tc>
        <w:tc>
          <w:tcPr>
            <w:tcW w:w="1383" w:type="dxa"/>
            <w:gridSpan w:val="2"/>
            <w:tcBorders>
              <w:top w:val="single" w:sz="8" w:space="0" w:color="AEAEAE"/>
              <w:left w:val="single" w:sz="8" w:space="0" w:color="E0E0E0"/>
              <w:bottom w:val="single" w:sz="8" w:space="0" w:color="AEAEAE"/>
              <w:right w:val="single" w:sz="8" w:space="0" w:color="E0E0E0"/>
            </w:tcBorders>
            <w:shd w:val="clear" w:color="auto" w:fill="F9F9FB"/>
          </w:tcPr>
          <w:p w14:paraId="21E847A0" w14:textId="77777777" w:rsidR="002F4DAD" w:rsidRPr="00406A27" w:rsidRDefault="00066C1F" w:rsidP="005A3774">
            <w:pPr>
              <w:spacing w:after="0" w:line="480" w:lineRule="auto"/>
              <w:jc w:val="both"/>
              <w:rPr>
                <w:rFonts w:ascii="Times New Roman" w:eastAsia="Calibri" w:hAnsi="Times New Roman" w:cs="Times New Roman"/>
                <w:color w:val="000000" w:themeColor="text1"/>
                <w:sz w:val="24"/>
                <w:szCs w:val="24"/>
              </w:rPr>
            </w:pPr>
            <w:r w:rsidRPr="00406A27">
              <w:rPr>
                <w:rFonts w:ascii="Times New Roman" w:eastAsia="Calibri" w:hAnsi="Times New Roman" w:cs="Times New Roman"/>
                <w:color w:val="000000" w:themeColor="text1"/>
                <w:sz w:val="24"/>
                <w:szCs w:val="24"/>
              </w:rPr>
              <w:t>.058</w:t>
            </w:r>
          </w:p>
        </w:tc>
        <w:tc>
          <w:tcPr>
            <w:tcW w:w="1594" w:type="dxa"/>
            <w:gridSpan w:val="3"/>
            <w:tcBorders>
              <w:top w:val="single" w:sz="8" w:space="0" w:color="AEAEAE"/>
              <w:left w:val="single" w:sz="8" w:space="0" w:color="E0E0E0"/>
              <w:bottom w:val="single" w:sz="8" w:space="0" w:color="AEAEAE"/>
              <w:right w:val="single" w:sz="8" w:space="0" w:color="E0E0E0"/>
            </w:tcBorders>
            <w:shd w:val="clear" w:color="auto" w:fill="F9F9FB"/>
          </w:tcPr>
          <w:p w14:paraId="6710814A" w14:textId="77777777" w:rsidR="002F4DAD" w:rsidRPr="00406A27" w:rsidRDefault="00066C1F" w:rsidP="005A3774">
            <w:pPr>
              <w:spacing w:after="0" w:line="480" w:lineRule="auto"/>
              <w:jc w:val="both"/>
              <w:rPr>
                <w:rFonts w:ascii="Times New Roman" w:eastAsia="Calibri" w:hAnsi="Times New Roman" w:cs="Times New Roman"/>
                <w:color w:val="000000" w:themeColor="text1"/>
                <w:sz w:val="24"/>
                <w:szCs w:val="24"/>
              </w:rPr>
            </w:pPr>
            <w:r w:rsidRPr="00406A27">
              <w:rPr>
                <w:rFonts w:ascii="Times New Roman" w:eastAsia="Calibri" w:hAnsi="Times New Roman" w:cs="Times New Roman"/>
                <w:color w:val="000000" w:themeColor="text1"/>
                <w:sz w:val="24"/>
                <w:szCs w:val="24"/>
              </w:rPr>
              <w:t>.253</w:t>
            </w:r>
          </w:p>
        </w:tc>
        <w:tc>
          <w:tcPr>
            <w:tcW w:w="1106" w:type="dxa"/>
            <w:tcBorders>
              <w:top w:val="single" w:sz="8" w:space="0" w:color="AEAEAE"/>
              <w:left w:val="single" w:sz="8" w:space="0" w:color="E0E0E0"/>
              <w:bottom w:val="single" w:sz="8" w:space="0" w:color="AEAEAE"/>
              <w:right w:val="single" w:sz="8" w:space="0" w:color="E0E0E0"/>
            </w:tcBorders>
            <w:shd w:val="clear" w:color="auto" w:fill="F9F9FB"/>
          </w:tcPr>
          <w:p w14:paraId="7F3CEE9D" w14:textId="77777777" w:rsidR="002F4DAD" w:rsidRPr="00406A27" w:rsidRDefault="00066C1F" w:rsidP="005A3774">
            <w:pPr>
              <w:spacing w:after="0" w:line="480" w:lineRule="auto"/>
              <w:jc w:val="both"/>
              <w:rPr>
                <w:rFonts w:ascii="Times New Roman" w:eastAsia="Calibri" w:hAnsi="Times New Roman" w:cs="Times New Roman"/>
                <w:color w:val="000000" w:themeColor="text1"/>
                <w:sz w:val="24"/>
                <w:szCs w:val="24"/>
              </w:rPr>
            </w:pPr>
            <w:r w:rsidRPr="00406A27">
              <w:rPr>
                <w:rFonts w:ascii="Times New Roman" w:eastAsia="Calibri" w:hAnsi="Times New Roman" w:cs="Times New Roman"/>
                <w:color w:val="000000" w:themeColor="text1"/>
                <w:sz w:val="24"/>
                <w:szCs w:val="24"/>
              </w:rPr>
              <w:t>4.238</w:t>
            </w:r>
          </w:p>
        </w:tc>
        <w:tc>
          <w:tcPr>
            <w:tcW w:w="1047" w:type="dxa"/>
            <w:tcBorders>
              <w:top w:val="single" w:sz="8" w:space="0" w:color="AEAEAE"/>
              <w:left w:val="single" w:sz="8" w:space="0" w:color="E0E0E0"/>
              <w:bottom w:val="single" w:sz="8" w:space="0" w:color="AEAEAE"/>
              <w:right w:val="single" w:sz="4" w:space="0" w:color="auto"/>
            </w:tcBorders>
            <w:shd w:val="clear" w:color="auto" w:fill="F9F9FB"/>
          </w:tcPr>
          <w:p w14:paraId="5F9AEB1A" w14:textId="77777777" w:rsidR="002F4DAD" w:rsidRPr="00406A27" w:rsidRDefault="00066C1F" w:rsidP="005A3774">
            <w:pPr>
              <w:spacing w:after="0" w:line="480" w:lineRule="auto"/>
              <w:jc w:val="both"/>
              <w:rPr>
                <w:rFonts w:ascii="Times New Roman" w:eastAsia="Calibri" w:hAnsi="Times New Roman" w:cs="Times New Roman"/>
                <w:color w:val="000000" w:themeColor="text1"/>
                <w:sz w:val="24"/>
                <w:szCs w:val="24"/>
              </w:rPr>
            </w:pPr>
            <w:r w:rsidRPr="00406A27">
              <w:rPr>
                <w:rFonts w:ascii="Times New Roman" w:eastAsia="Calibri" w:hAnsi="Times New Roman" w:cs="Times New Roman"/>
                <w:color w:val="000000" w:themeColor="text1"/>
                <w:sz w:val="24"/>
                <w:szCs w:val="24"/>
              </w:rPr>
              <w:t>.003</w:t>
            </w:r>
          </w:p>
        </w:tc>
      </w:tr>
      <w:tr w:rsidR="002F4DAD" w:rsidRPr="00406A27" w14:paraId="7A1CCE5B" w14:textId="77777777">
        <w:trPr>
          <w:gridBefore w:val="1"/>
          <w:gridAfter w:val="1"/>
          <w:wBefore w:w="10" w:type="dxa"/>
          <w:wAfter w:w="10" w:type="dxa"/>
          <w:cantSplit/>
        </w:trPr>
        <w:tc>
          <w:tcPr>
            <w:tcW w:w="795" w:type="dxa"/>
            <w:gridSpan w:val="2"/>
            <w:vMerge/>
            <w:tcBorders>
              <w:top w:val="single" w:sz="8" w:space="0" w:color="152935"/>
              <w:left w:val="single" w:sz="4" w:space="0" w:color="auto"/>
              <w:bottom w:val="single" w:sz="8" w:space="0" w:color="152935"/>
              <w:right w:val="nil"/>
            </w:tcBorders>
            <w:shd w:val="clear" w:color="auto" w:fill="E0E0E0"/>
          </w:tcPr>
          <w:p w14:paraId="36713119" w14:textId="77777777" w:rsidR="002F4DAD" w:rsidRPr="00406A27" w:rsidRDefault="002F4DAD" w:rsidP="005A3774">
            <w:pPr>
              <w:spacing w:after="0" w:line="480" w:lineRule="auto"/>
              <w:jc w:val="both"/>
              <w:rPr>
                <w:rFonts w:ascii="Times New Roman" w:eastAsia="Calibri" w:hAnsi="Times New Roman" w:cs="Times New Roman"/>
                <w:color w:val="000000" w:themeColor="text1"/>
                <w:sz w:val="24"/>
                <w:szCs w:val="24"/>
              </w:rPr>
            </w:pPr>
          </w:p>
        </w:tc>
        <w:tc>
          <w:tcPr>
            <w:tcW w:w="2147" w:type="dxa"/>
            <w:gridSpan w:val="4"/>
            <w:tcBorders>
              <w:top w:val="single" w:sz="8" w:space="0" w:color="AEAEAE"/>
              <w:left w:val="nil"/>
              <w:bottom w:val="single" w:sz="8" w:space="0" w:color="AEAEAE"/>
              <w:right w:val="nil"/>
            </w:tcBorders>
            <w:shd w:val="clear" w:color="auto" w:fill="E0E0E0"/>
          </w:tcPr>
          <w:p w14:paraId="2F756E9D" w14:textId="77777777" w:rsidR="002F4DAD" w:rsidRPr="00406A27" w:rsidRDefault="00066C1F" w:rsidP="005A3774">
            <w:pPr>
              <w:spacing w:after="0" w:line="480" w:lineRule="auto"/>
              <w:jc w:val="both"/>
              <w:rPr>
                <w:rFonts w:ascii="Times New Roman" w:eastAsia="Calibri" w:hAnsi="Times New Roman" w:cs="Times New Roman"/>
                <w:color w:val="000000" w:themeColor="text1"/>
                <w:sz w:val="24"/>
                <w:szCs w:val="24"/>
              </w:rPr>
            </w:pPr>
            <w:r w:rsidRPr="00406A27">
              <w:rPr>
                <w:rFonts w:ascii="Times New Roman" w:eastAsia="Calibri" w:hAnsi="Times New Roman" w:cs="Times New Roman"/>
                <w:color w:val="000000" w:themeColor="text1"/>
                <w:sz w:val="24"/>
                <w:szCs w:val="24"/>
              </w:rPr>
              <w:t>ICT Infrastructure</w:t>
            </w:r>
          </w:p>
        </w:tc>
        <w:tc>
          <w:tcPr>
            <w:tcW w:w="1383" w:type="dxa"/>
            <w:gridSpan w:val="3"/>
            <w:tcBorders>
              <w:top w:val="single" w:sz="8" w:space="0" w:color="AEAEAE"/>
              <w:left w:val="nil"/>
              <w:bottom w:val="single" w:sz="8" w:space="0" w:color="AEAEAE"/>
              <w:right w:val="single" w:sz="8" w:space="0" w:color="E0E0E0"/>
            </w:tcBorders>
            <w:shd w:val="clear" w:color="auto" w:fill="F9F9FB"/>
          </w:tcPr>
          <w:p w14:paraId="47215168" w14:textId="77777777" w:rsidR="002F4DAD" w:rsidRPr="00406A27" w:rsidRDefault="00066C1F" w:rsidP="005A3774">
            <w:pPr>
              <w:spacing w:after="0" w:line="480" w:lineRule="auto"/>
              <w:jc w:val="both"/>
              <w:rPr>
                <w:rFonts w:ascii="Times New Roman" w:eastAsia="Calibri" w:hAnsi="Times New Roman" w:cs="Times New Roman"/>
                <w:color w:val="000000" w:themeColor="text1"/>
                <w:sz w:val="24"/>
                <w:szCs w:val="24"/>
              </w:rPr>
            </w:pPr>
            <w:r w:rsidRPr="00406A27">
              <w:rPr>
                <w:rFonts w:ascii="Times New Roman" w:eastAsia="Calibri" w:hAnsi="Times New Roman" w:cs="Times New Roman"/>
                <w:color w:val="000000" w:themeColor="text1"/>
                <w:sz w:val="24"/>
                <w:szCs w:val="24"/>
              </w:rPr>
              <w:t>.267</w:t>
            </w:r>
          </w:p>
        </w:tc>
        <w:tc>
          <w:tcPr>
            <w:tcW w:w="1383" w:type="dxa"/>
            <w:gridSpan w:val="2"/>
            <w:tcBorders>
              <w:top w:val="single" w:sz="8" w:space="0" w:color="AEAEAE"/>
              <w:left w:val="single" w:sz="8" w:space="0" w:color="E0E0E0"/>
              <w:bottom w:val="single" w:sz="8" w:space="0" w:color="AEAEAE"/>
              <w:right w:val="single" w:sz="8" w:space="0" w:color="E0E0E0"/>
            </w:tcBorders>
            <w:shd w:val="clear" w:color="auto" w:fill="F9F9FB"/>
          </w:tcPr>
          <w:p w14:paraId="643CCA7C" w14:textId="77777777" w:rsidR="002F4DAD" w:rsidRPr="00406A27" w:rsidRDefault="00066C1F" w:rsidP="005A3774">
            <w:pPr>
              <w:spacing w:after="0" w:line="480" w:lineRule="auto"/>
              <w:jc w:val="both"/>
              <w:rPr>
                <w:rFonts w:ascii="Times New Roman" w:eastAsia="Calibri" w:hAnsi="Times New Roman" w:cs="Times New Roman"/>
                <w:color w:val="000000" w:themeColor="text1"/>
                <w:sz w:val="24"/>
                <w:szCs w:val="24"/>
              </w:rPr>
            </w:pPr>
            <w:r w:rsidRPr="00406A27">
              <w:rPr>
                <w:rFonts w:ascii="Times New Roman" w:eastAsia="Calibri" w:hAnsi="Times New Roman" w:cs="Times New Roman"/>
                <w:color w:val="000000" w:themeColor="text1"/>
                <w:sz w:val="24"/>
                <w:szCs w:val="24"/>
              </w:rPr>
              <w:t>.063</w:t>
            </w:r>
          </w:p>
        </w:tc>
        <w:tc>
          <w:tcPr>
            <w:tcW w:w="1594" w:type="dxa"/>
            <w:gridSpan w:val="3"/>
            <w:tcBorders>
              <w:top w:val="single" w:sz="8" w:space="0" w:color="AEAEAE"/>
              <w:left w:val="single" w:sz="8" w:space="0" w:color="E0E0E0"/>
              <w:bottom w:val="single" w:sz="8" w:space="0" w:color="AEAEAE"/>
              <w:right w:val="single" w:sz="8" w:space="0" w:color="E0E0E0"/>
            </w:tcBorders>
            <w:shd w:val="clear" w:color="auto" w:fill="F9F9FB"/>
          </w:tcPr>
          <w:p w14:paraId="0B30F0BC" w14:textId="77777777" w:rsidR="002F4DAD" w:rsidRPr="00406A27" w:rsidRDefault="00066C1F" w:rsidP="005A3774">
            <w:pPr>
              <w:spacing w:after="0" w:line="480" w:lineRule="auto"/>
              <w:jc w:val="both"/>
              <w:rPr>
                <w:rFonts w:ascii="Times New Roman" w:eastAsia="Calibri" w:hAnsi="Times New Roman" w:cs="Times New Roman"/>
                <w:color w:val="000000" w:themeColor="text1"/>
                <w:sz w:val="24"/>
                <w:szCs w:val="24"/>
              </w:rPr>
            </w:pPr>
            <w:r w:rsidRPr="00406A27">
              <w:rPr>
                <w:rFonts w:ascii="Times New Roman" w:eastAsia="Calibri" w:hAnsi="Times New Roman" w:cs="Times New Roman"/>
                <w:color w:val="000000" w:themeColor="text1"/>
                <w:sz w:val="24"/>
                <w:szCs w:val="24"/>
              </w:rPr>
              <w:t>.264</w:t>
            </w:r>
          </w:p>
        </w:tc>
        <w:tc>
          <w:tcPr>
            <w:tcW w:w="1106" w:type="dxa"/>
            <w:tcBorders>
              <w:top w:val="single" w:sz="8" w:space="0" w:color="AEAEAE"/>
              <w:left w:val="single" w:sz="8" w:space="0" w:color="E0E0E0"/>
              <w:bottom w:val="single" w:sz="8" w:space="0" w:color="AEAEAE"/>
              <w:right w:val="single" w:sz="8" w:space="0" w:color="E0E0E0"/>
            </w:tcBorders>
            <w:shd w:val="clear" w:color="auto" w:fill="F9F9FB"/>
          </w:tcPr>
          <w:p w14:paraId="6F900F2C" w14:textId="77777777" w:rsidR="002F4DAD" w:rsidRPr="00406A27" w:rsidRDefault="00066C1F" w:rsidP="005A3774">
            <w:pPr>
              <w:spacing w:after="0" w:line="480" w:lineRule="auto"/>
              <w:jc w:val="both"/>
              <w:rPr>
                <w:rFonts w:ascii="Times New Roman" w:eastAsia="Calibri" w:hAnsi="Times New Roman" w:cs="Times New Roman"/>
                <w:color w:val="000000" w:themeColor="text1"/>
                <w:sz w:val="24"/>
                <w:szCs w:val="24"/>
              </w:rPr>
            </w:pPr>
            <w:r w:rsidRPr="00406A27">
              <w:rPr>
                <w:rFonts w:ascii="Times New Roman" w:eastAsia="Calibri" w:hAnsi="Times New Roman" w:cs="Times New Roman"/>
                <w:color w:val="000000" w:themeColor="text1"/>
                <w:sz w:val="24"/>
                <w:szCs w:val="24"/>
              </w:rPr>
              <w:t>3.567</w:t>
            </w:r>
          </w:p>
        </w:tc>
        <w:tc>
          <w:tcPr>
            <w:tcW w:w="1047" w:type="dxa"/>
            <w:tcBorders>
              <w:top w:val="single" w:sz="8" w:space="0" w:color="AEAEAE"/>
              <w:left w:val="single" w:sz="8" w:space="0" w:color="E0E0E0"/>
              <w:bottom w:val="single" w:sz="8" w:space="0" w:color="AEAEAE"/>
              <w:right w:val="single" w:sz="4" w:space="0" w:color="auto"/>
            </w:tcBorders>
            <w:shd w:val="clear" w:color="auto" w:fill="F9F9FB"/>
          </w:tcPr>
          <w:p w14:paraId="04A2F1A4" w14:textId="77777777" w:rsidR="002F4DAD" w:rsidRPr="00406A27" w:rsidRDefault="00066C1F" w:rsidP="005A3774">
            <w:pPr>
              <w:spacing w:after="0" w:line="480" w:lineRule="auto"/>
              <w:jc w:val="both"/>
              <w:rPr>
                <w:rFonts w:ascii="Times New Roman" w:eastAsia="Calibri" w:hAnsi="Times New Roman" w:cs="Times New Roman"/>
                <w:color w:val="000000" w:themeColor="text1"/>
                <w:sz w:val="24"/>
                <w:szCs w:val="24"/>
              </w:rPr>
            </w:pPr>
            <w:r w:rsidRPr="00406A27">
              <w:rPr>
                <w:rFonts w:ascii="Times New Roman" w:eastAsia="Calibri" w:hAnsi="Times New Roman" w:cs="Times New Roman"/>
                <w:color w:val="000000" w:themeColor="text1"/>
                <w:sz w:val="24"/>
                <w:szCs w:val="24"/>
              </w:rPr>
              <w:t>.005</w:t>
            </w:r>
          </w:p>
        </w:tc>
      </w:tr>
      <w:tr w:rsidR="002F4DAD" w:rsidRPr="00406A27" w14:paraId="328B38E7" w14:textId="77777777">
        <w:trPr>
          <w:gridBefore w:val="1"/>
          <w:gridAfter w:val="1"/>
          <w:wBefore w:w="10" w:type="dxa"/>
          <w:wAfter w:w="10" w:type="dxa"/>
          <w:cantSplit/>
        </w:trPr>
        <w:tc>
          <w:tcPr>
            <w:tcW w:w="795" w:type="dxa"/>
            <w:gridSpan w:val="2"/>
            <w:vMerge/>
            <w:tcBorders>
              <w:top w:val="single" w:sz="8" w:space="0" w:color="152935"/>
              <w:left w:val="single" w:sz="4" w:space="0" w:color="auto"/>
              <w:bottom w:val="single" w:sz="8" w:space="0" w:color="152935"/>
              <w:right w:val="nil"/>
            </w:tcBorders>
            <w:shd w:val="clear" w:color="auto" w:fill="E0E0E0"/>
          </w:tcPr>
          <w:p w14:paraId="3E257896" w14:textId="77777777" w:rsidR="002F4DAD" w:rsidRPr="00406A27" w:rsidRDefault="002F4DAD" w:rsidP="005A3774">
            <w:pPr>
              <w:spacing w:after="0" w:line="480" w:lineRule="auto"/>
              <w:jc w:val="both"/>
              <w:rPr>
                <w:rFonts w:ascii="Times New Roman" w:eastAsia="Calibri" w:hAnsi="Times New Roman" w:cs="Times New Roman"/>
                <w:color w:val="000000" w:themeColor="text1"/>
                <w:sz w:val="24"/>
                <w:szCs w:val="24"/>
              </w:rPr>
            </w:pPr>
          </w:p>
        </w:tc>
        <w:tc>
          <w:tcPr>
            <w:tcW w:w="2147" w:type="dxa"/>
            <w:gridSpan w:val="4"/>
            <w:tcBorders>
              <w:top w:val="single" w:sz="8" w:space="0" w:color="AEAEAE"/>
              <w:left w:val="nil"/>
              <w:bottom w:val="single" w:sz="8" w:space="0" w:color="AEAEAE"/>
              <w:right w:val="nil"/>
            </w:tcBorders>
            <w:shd w:val="clear" w:color="auto" w:fill="E0E0E0"/>
          </w:tcPr>
          <w:p w14:paraId="3E8FF253" w14:textId="77777777" w:rsidR="002F4DAD" w:rsidRPr="00406A27" w:rsidRDefault="00066C1F" w:rsidP="005A3774">
            <w:pPr>
              <w:spacing w:after="0" w:line="480" w:lineRule="auto"/>
              <w:jc w:val="both"/>
              <w:rPr>
                <w:rFonts w:ascii="Times New Roman" w:eastAsia="Calibri" w:hAnsi="Times New Roman" w:cs="Times New Roman"/>
                <w:color w:val="000000" w:themeColor="text1"/>
                <w:sz w:val="24"/>
                <w:szCs w:val="24"/>
              </w:rPr>
            </w:pPr>
            <w:r w:rsidRPr="00406A27">
              <w:rPr>
                <w:rFonts w:ascii="Times New Roman" w:eastAsia="Calibri" w:hAnsi="Times New Roman" w:cs="Times New Roman"/>
                <w:color w:val="000000" w:themeColor="text1"/>
                <w:sz w:val="24"/>
                <w:szCs w:val="24"/>
              </w:rPr>
              <w:t>Training</w:t>
            </w:r>
          </w:p>
        </w:tc>
        <w:tc>
          <w:tcPr>
            <w:tcW w:w="1383" w:type="dxa"/>
            <w:gridSpan w:val="3"/>
            <w:tcBorders>
              <w:top w:val="single" w:sz="8" w:space="0" w:color="AEAEAE"/>
              <w:left w:val="nil"/>
              <w:bottom w:val="single" w:sz="8" w:space="0" w:color="AEAEAE"/>
              <w:right w:val="single" w:sz="8" w:space="0" w:color="E0E0E0"/>
            </w:tcBorders>
            <w:shd w:val="clear" w:color="auto" w:fill="F9F9FB"/>
          </w:tcPr>
          <w:p w14:paraId="33504035" w14:textId="77777777" w:rsidR="002F4DAD" w:rsidRPr="00406A27" w:rsidRDefault="00066C1F" w:rsidP="005A3774">
            <w:pPr>
              <w:spacing w:after="0" w:line="480" w:lineRule="auto"/>
              <w:jc w:val="both"/>
              <w:rPr>
                <w:rFonts w:ascii="Times New Roman" w:eastAsia="Calibri" w:hAnsi="Times New Roman" w:cs="Times New Roman"/>
                <w:color w:val="000000" w:themeColor="text1"/>
                <w:sz w:val="24"/>
                <w:szCs w:val="24"/>
              </w:rPr>
            </w:pPr>
            <w:r w:rsidRPr="00406A27">
              <w:rPr>
                <w:rFonts w:ascii="Times New Roman" w:eastAsia="Calibri" w:hAnsi="Times New Roman" w:cs="Times New Roman"/>
                <w:color w:val="000000" w:themeColor="text1"/>
                <w:sz w:val="24"/>
                <w:szCs w:val="24"/>
              </w:rPr>
              <w:t>.214</w:t>
            </w:r>
          </w:p>
        </w:tc>
        <w:tc>
          <w:tcPr>
            <w:tcW w:w="1383" w:type="dxa"/>
            <w:gridSpan w:val="2"/>
            <w:tcBorders>
              <w:top w:val="single" w:sz="8" w:space="0" w:color="AEAEAE"/>
              <w:left w:val="single" w:sz="8" w:space="0" w:color="E0E0E0"/>
              <w:bottom w:val="single" w:sz="8" w:space="0" w:color="AEAEAE"/>
              <w:right w:val="single" w:sz="8" w:space="0" w:color="E0E0E0"/>
            </w:tcBorders>
            <w:shd w:val="clear" w:color="auto" w:fill="F9F9FB"/>
          </w:tcPr>
          <w:p w14:paraId="28BBF3DE" w14:textId="77777777" w:rsidR="002F4DAD" w:rsidRPr="00406A27" w:rsidRDefault="00066C1F" w:rsidP="005A3774">
            <w:pPr>
              <w:spacing w:after="0" w:line="480" w:lineRule="auto"/>
              <w:jc w:val="both"/>
              <w:rPr>
                <w:rFonts w:ascii="Times New Roman" w:eastAsia="Calibri" w:hAnsi="Times New Roman" w:cs="Times New Roman"/>
                <w:color w:val="000000" w:themeColor="text1"/>
                <w:sz w:val="24"/>
                <w:szCs w:val="24"/>
              </w:rPr>
            </w:pPr>
            <w:r w:rsidRPr="00406A27">
              <w:rPr>
                <w:rFonts w:ascii="Times New Roman" w:eastAsia="Calibri" w:hAnsi="Times New Roman" w:cs="Times New Roman"/>
                <w:color w:val="000000" w:themeColor="text1"/>
                <w:sz w:val="24"/>
                <w:szCs w:val="24"/>
              </w:rPr>
              <w:t>.060</w:t>
            </w:r>
          </w:p>
        </w:tc>
        <w:tc>
          <w:tcPr>
            <w:tcW w:w="1594" w:type="dxa"/>
            <w:gridSpan w:val="3"/>
            <w:tcBorders>
              <w:top w:val="single" w:sz="8" w:space="0" w:color="AEAEAE"/>
              <w:left w:val="single" w:sz="8" w:space="0" w:color="E0E0E0"/>
              <w:bottom w:val="single" w:sz="8" w:space="0" w:color="AEAEAE"/>
              <w:right w:val="single" w:sz="8" w:space="0" w:color="E0E0E0"/>
            </w:tcBorders>
            <w:shd w:val="clear" w:color="auto" w:fill="F9F9FB"/>
          </w:tcPr>
          <w:p w14:paraId="4D87517B" w14:textId="77777777" w:rsidR="002F4DAD" w:rsidRPr="00406A27" w:rsidRDefault="00066C1F" w:rsidP="005A3774">
            <w:pPr>
              <w:spacing w:after="0" w:line="480" w:lineRule="auto"/>
              <w:jc w:val="both"/>
              <w:rPr>
                <w:rFonts w:ascii="Times New Roman" w:eastAsia="Calibri" w:hAnsi="Times New Roman" w:cs="Times New Roman"/>
                <w:color w:val="000000" w:themeColor="text1"/>
                <w:sz w:val="24"/>
                <w:szCs w:val="24"/>
              </w:rPr>
            </w:pPr>
            <w:r w:rsidRPr="00406A27">
              <w:rPr>
                <w:rFonts w:ascii="Times New Roman" w:eastAsia="Calibri" w:hAnsi="Times New Roman" w:cs="Times New Roman"/>
                <w:color w:val="000000" w:themeColor="text1"/>
                <w:sz w:val="24"/>
                <w:szCs w:val="24"/>
              </w:rPr>
              <w:t>.215</w:t>
            </w:r>
          </w:p>
        </w:tc>
        <w:tc>
          <w:tcPr>
            <w:tcW w:w="1106" w:type="dxa"/>
            <w:tcBorders>
              <w:top w:val="single" w:sz="8" w:space="0" w:color="AEAEAE"/>
              <w:left w:val="single" w:sz="8" w:space="0" w:color="E0E0E0"/>
              <w:bottom w:val="single" w:sz="8" w:space="0" w:color="AEAEAE"/>
              <w:right w:val="single" w:sz="8" w:space="0" w:color="E0E0E0"/>
            </w:tcBorders>
            <w:shd w:val="clear" w:color="auto" w:fill="F9F9FB"/>
          </w:tcPr>
          <w:p w14:paraId="5B4DC09C" w14:textId="77777777" w:rsidR="002F4DAD" w:rsidRPr="00406A27" w:rsidRDefault="00066C1F" w:rsidP="005A3774">
            <w:pPr>
              <w:spacing w:after="0" w:line="480" w:lineRule="auto"/>
              <w:jc w:val="both"/>
              <w:rPr>
                <w:rFonts w:ascii="Times New Roman" w:eastAsia="Calibri" w:hAnsi="Times New Roman" w:cs="Times New Roman"/>
                <w:color w:val="000000" w:themeColor="text1"/>
                <w:sz w:val="24"/>
                <w:szCs w:val="24"/>
              </w:rPr>
            </w:pPr>
            <w:r w:rsidRPr="00406A27">
              <w:rPr>
                <w:rFonts w:ascii="Times New Roman" w:eastAsia="Calibri" w:hAnsi="Times New Roman" w:cs="Times New Roman"/>
                <w:color w:val="000000" w:themeColor="text1"/>
                <w:sz w:val="24"/>
                <w:szCs w:val="24"/>
              </w:rPr>
              <w:t>3.428</w:t>
            </w:r>
          </w:p>
        </w:tc>
        <w:tc>
          <w:tcPr>
            <w:tcW w:w="1047" w:type="dxa"/>
            <w:tcBorders>
              <w:top w:val="single" w:sz="8" w:space="0" w:color="AEAEAE"/>
              <w:left w:val="single" w:sz="8" w:space="0" w:color="E0E0E0"/>
              <w:bottom w:val="single" w:sz="8" w:space="0" w:color="AEAEAE"/>
              <w:right w:val="single" w:sz="4" w:space="0" w:color="auto"/>
            </w:tcBorders>
            <w:shd w:val="clear" w:color="auto" w:fill="F9F9FB"/>
          </w:tcPr>
          <w:p w14:paraId="50E31436" w14:textId="77777777" w:rsidR="002F4DAD" w:rsidRPr="00406A27" w:rsidRDefault="00066C1F" w:rsidP="005A3774">
            <w:pPr>
              <w:spacing w:after="0" w:line="480" w:lineRule="auto"/>
              <w:jc w:val="both"/>
              <w:rPr>
                <w:rFonts w:ascii="Times New Roman" w:eastAsia="Calibri" w:hAnsi="Times New Roman" w:cs="Times New Roman"/>
                <w:color w:val="000000" w:themeColor="text1"/>
                <w:sz w:val="24"/>
                <w:szCs w:val="24"/>
              </w:rPr>
            </w:pPr>
            <w:r w:rsidRPr="00406A27">
              <w:rPr>
                <w:rFonts w:ascii="Times New Roman" w:eastAsia="Calibri" w:hAnsi="Times New Roman" w:cs="Times New Roman"/>
                <w:color w:val="000000" w:themeColor="text1"/>
                <w:sz w:val="24"/>
                <w:szCs w:val="24"/>
              </w:rPr>
              <w:t>.005</w:t>
            </w:r>
          </w:p>
        </w:tc>
      </w:tr>
      <w:tr w:rsidR="002F4DAD" w:rsidRPr="00406A27" w14:paraId="4E134594" w14:textId="77777777">
        <w:trPr>
          <w:gridBefore w:val="1"/>
          <w:gridAfter w:val="1"/>
          <w:wBefore w:w="10" w:type="dxa"/>
          <w:wAfter w:w="10" w:type="dxa"/>
          <w:cantSplit/>
        </w:trPr>
        <w:tc>
          <w:tcPr>
            <w:tcW w:w="795" w:type="dxa"/>
            <w:gridSpan w:val="2"/>
            <w:vMerge/>
            <w:tcBorders>
              <w:top w:val="single" w:sz="8" w:space="0" w:color="152935"/>
              <w:left w:val="single" w:sz="4" w:space="0" w:color="auto"/>
              <w:bottom w:val="single" w:sz="8" w:space="0" w:color="152935"/>
              <w:right w:val="nil"/>
            </w:tcBorders>
            <w:shd w:val="clear" w:color="auto" w:fill="E0E0E0"/>
          </w:tcPr>
          <w:p w14:paraId="2212D53B" w14:textId="77777777" w:rsidR="002F4DAD" w:rsidRPr="00406A27" w:rsidRDefault="002F4DAD" w:rsidP="005A3774">
            <w:pPr>
              <w:spacing w:after="0" w:line="480" w:lineRule="auto"/>
              <w:jc w:val="both"/>
              <w:rPr>
                <w:rFonts w:ascii="Times New Roman" w:eastAsia="Calibri" w:hAnsi="Times New Roman" w:cs="Times New Roman"/>
                <w:color w:val="000000" w:themeColor="text1"/>
                <w:sz w:val="24"/>
                <w:szCs w:val="24"/>
              </w:rPr>
            </w:pPr>
          </w:p>
        </w:tc>
        <w:tc>
          <w:tcPr>
            <w:tcW w:w="2147" w:type="dxa"/>
            <w:gridSpan w:val="4"/>
            <w:tcBorders>
              <w:top w:val="single" w:sz="8" w:space="0" w:color="AEAEAE"/>
              <w:left w:val="nil"/>
              <w:bottom w:val="single" w:sz="8" w:space="0" w:color="152935"/>
              <w:right w:val="nil"/>
            </w:tcBorders>
            <w:shd w:val="clear" w:color="auto" w:fill="E0E0E0"/>
          </w:tcPr>
          <w:p w14:paraId="478AEDB5" w14:textId="77777777" w:rsidR="002F4DAD" w:rsidRPr="00406A27" w:rsidRDefault="00066C1F" w:rsidP="005A3774">
            <w:pPr>
              <w:spacing w:after="0" w:line="480" w:lineRule="auto"/>
              <w:jc w:val="both"/>
              <w:rPr>
                <w:rFonts w:ascii="Times New Roman" w:eastAsia="Calibri" w:hAnsi="Times New Roman" w:cs="Times New Roman"/>
                <w:color w:val="000000" w:themeColor="text1"/>
                <w:sz w:val="24"/>
                <w:szCs w:val="24"/>
              </w:rPr>
            </w:pPr>
            <w:r w:rsidRPr="00406A27">
              <w:rPr>
                <w:rFonts w:ascii="Times New Roman" w:eastAsia="Calibri" w:hAnsi="Times New Roman" w:cs="Times New Roman"/>
                <w:color w:val="000000" w:themeColor="text1"/>
                <w:sz w:val="24"/>
                <w:szCs w:val="24"/>
              </w:rPr>
              <w:t>Access to Financial Resources</w:t>
            </w:r>
          </w:p>
        </w:tc>
        <w:tc>
          <w:tcPr>
            <w:tcW w:w="1383" w:type="dxa"/>
            <w:gridSpan w:val="3"/>
            <w:tcBorders>
              <w:top w:val="single" w:sz="8" w:space="0" w:color="AEAEAE"/>
              <w:left w:val="nil"/>
              <w:bottom w:val="single" w:sz="8" w:space="0" w:color="152935"/>
              <w:right w:val="single" w:sz="8" w:space="0" w:color="E0E0E0"/>
            </w:tcBorders>
            <w:shd w:val="clear" w:color="auto" w:fill="F9F9FB"/>
          </w:tcPr>
          <w:p w14:paraId="37CE1837" w14:textId="77777777" w:rsidR="002F4DAD" w:rsidRPr="00406A27" w:rsidRDefault="00066C1F" w:rsidP="005A3774">
            <w:pPr>
              <w:spacing w:after="0" w:line="480" w:lineRule="auto"/>
              <w:jc w:val="both"/>
              <w:rPr>
                <w:rFonts w:ascii="Times New Roman" w:eastAsia="Calibri" w:hAnsi="Times New Roman" w:cs="Times New Roman"/>
                <w:color w:val="000000" w:themeColor="text1"/>
                <w:sz w:val="24"/>
                <w:szCs w:val="24"/>
              </w:rPr>
            </w:pPr>
            <w:r w:rsidRPr="00406A27">
              <w:rPr>
                <w:rFonts w:ascii="Times New Roman" w:eastAsia="Calibri" w:hAnsi="Times New Roman" w:cs="Times New Roman"/>
                <w:color w:val="000000" w:themeColor="text1"/>
                <w:sz w:val="24"/>
                <w:szCs w:val="24"/>
              </w:rPr>
              <w:t>.276</w:t>
            </w:r>
          </w:p>
        </w:tc>
        <w:tc>
          <w:tcPr>
            <w:tcW w:w="1383" w:type="dxa"/>
            <w:gridSpan w:val="2"/>
            <w:tcBorders>
              <w:top w:val="single" w:sz="8" w:space="0" w:color="AEAEAE"/>
              <w:left w:val="single" w:sz="8" w:space="0" w:color="E0E0E0"/>
              <w:bottom w:val="single" w:sz="8" w:space="0" w:color="152935"/>
              <w:right w:val="single" w:sz="8" w:space="0" w:color="E0E0E0"/>
            </w:tcBorders>
            <w:shd w:val="clear" w:color="auto" w:fill="F9F9FB"/>
          </w:tcPr>
          <w:p w14:paraId="7883B930" w14:textId="77777777" w:rsidR="002F4DAD" w:rsidRPr="00406A27" w:rsidRDefault="00066C1F" w:rsidP="005A3774">
            <w:pPr>
              <w:spacing w:after="0" w:line="480" w:lineRule="auto"/>
              <w:jc w:val="both"/>
              <w:rPr>
                <w:rFonts w:ascii="Times New Roman" w:eastAsia="Calibri" w:hAnsi="Times New Roman" w:cs="Times New Roman"/>
                <w:color w:val="000000" w:themeColor="text1"/>
                <w:sz w:val="24"/>
                <w:szCs w:val="24"/>
              </w:rPr>
            </w:pPr>
            <w:r w:rsidRPr="00406A27">
              <w:rPr>
                <w:rFonts w:ascii="Times New Roman" w:eastAsia="Calibri" w:hAnsi="Times New Roman" w:cs="Times New Roman"/>
                <w:color w:val="000000" w:themeColor="text1"/>
                <w:sz w:val="24"/>
                <w:szCs w:val="24"/>
              </w:rPr>
              <w:t>.067</w:t>
            </w:r>
          </w:p>
        </w:tc>
        <w:tc>
          <w:tcPr>
            <w:tcW w:w="1594" w:type="dxa"/>
            <w:gridSpan w:val="3"/>
            <w:tcBorders>
              <w:top w:val="single" w:sz="8" w:space="0" w:color="AEAEAE"/>
              <w:left w:val="single" w:sz="8" w:space="0" w:color="E0E0E0"/>
              <w:bottom w:val="single" w:sz="8" w:space="0" w:color="152935"/>
              <w:right w:val="single" w:sz="8" w:space="0" w:color="E0E0E0"/>
            </w:tcBorders>
            <w:shd w:val="clear" w:color="auto" w:fill="F9F9FB"/>
          </w:tcPr>
          <w:p w14:paraId="70646404" w14:textId="77777777" w:rsidR="002F4DAD" w:rsidRPr="00406A27" w:rsidRDefault="00066C1F" w:rsidP="005A3774">
            <w:pPr>
              <w:spacing w:after="0" w:line="480" w:lineRule="auto"/>
              <w:jc w:val="both"/>
              <w:rPr>
                <w:rFonts w:ascii="Times New Roman" w:eastAsia="Calibri" w:hAnsi="Times New Roman" w:cs="Times New Roman"/>
                <w:color w:val="000000" w:themeColor="text1"/>
                <w:sz w:val="24"/>
                <w:szCs w:val="24"/>
              </w:rPr>
            </w:pPr>
            <w:r w:rsidRPr="00406A27">
              <w:rPr>
                <w:rFonts w:ascii="Times New Roman" w:eastAsia="Calibri" w:hAnsi="Times New Roman" w:cs="Times New Roman"/>
                <w:color w:val="000000" w:themeColor="text1"/>
                <w:sz w:val="24"/>
                <w:szCs w:val="24"/>
              </w:rPr>
              <w:t>.273</w:t>
            </w:r>
          </w:p>
        </w:tc>
        <w:tc>
          <w:tcPr>
            <w:tcW w:w="1106" w:type="dxa"/>
            <w:tcBorders>
              <w:top w:val="single" w:sz="8" w:space="0" w:color="AEAEAE"/>
              <w:left w:val="single" w:sz="8" w:space="0" w:color="E0E0E0"/>
              <w:bottom w:val="single" w:sz="8" w:space="0" w:color="152935"/>
              <w:right w:val="single" w:sz="8" w:space="0" w:color="E0E0E0"/>
            </w:tcBorders>
            <w:shd w:val="clear" w:color="auto" w:fill="F9F9FB"/>
          </w:tcPr>
          <w:p w14:paraId="565DD7C6" w14:textId="77777777" w:rsidR="002F4DAD" w:rsidRPr="00406A27" w:rsidRDefault="00066C1F" w:rsidP="005A3774">
            <w:pPr>
              <w:spacing w:after="0" w:line="480" w:lineRule="auto"/>
              <w:jc w:val="both"/>
              <w:rPr>
                <w:rFonts w:ascii="Times New Roman" w:eastAsia="Calibri" w:hAnsi="Times New Roman" w:cs="Times New Roman"/>
                <w:color w:val="000000" w:themeColor="text1"/>
                <w:sz w:val="24"/>
                <w:szCs w:val="24"/>
              </w:rPr>
            </w:pPr>
            <w:r w:rsidRPr="00406A27">
              <w:rPr>
                <w:rFonts w:ascii="Times New Roman" w:eastAsia="Calibri" w:hAnsi="Times New Roman" w:cs="Times New Roman"/>
                <w:color w:val="000000" w:themeColor="text1"/>
                <w:sz w:val="24"/>
                <w:szCs w:val="24"/>
              </w:rPr>
              <w:t>4.119</w:t>
            </w:r>
          </w:p>
        </w:tc>
        <w:tc>
          <w:tcPr>
            <w:tcW w:w="1047" w:type="dxa"/>
            <w:tcBorders>
              <w:top w:val="single" w:sz="8" w:space="0" w:color="AEAEAE"/>
              <w:left w:val="single" w:sz="8" w:space="0" w:color="E0E0E0"/>
              <w:bottom w:val="single" w:sz="8" w:space="0" w:color="152935"/>
              <w:right w:val="single" w:sz="4" w:space="0" w:color="auto"/>
            </w:tcBorders>
            <w:shd w:val="clear" w:color="auto" w:fill="F9F9FB"/>
          </w:tcPr>
          <w:p w14:paraId="692BBD8A" w14:textId="77777777" w:rsidR="002F4DAD" w:rsidRPr="00406A27" w:rsidRDefault="00066C1F" w:rsidP="005A3774">
            <w:pPr>
              <w:spacing w:after="0" w:line="480" w:lineRule="auto"/>
              <w:jc w:val="both"/>
              <w:rPr>
                <w:rFonts w:ascii="Times New Roman" w:eastAsia="Calibri" w:hAnsi="Times New Roman" w:cs="Times New Roman"/>
                <w:color w:val="000000" w:themeColor="text1"/>
                <w:sz w:val="24"/>
                <w:szCs w:val="24"/>
              </w:rPr>
            </w:pPr>
            <w:r w:rsidRPr="00406A27">
              <w:rPr>
                <w:rFonts w:ascii="Times New Roman" w:eastAsia="Calibri" w:hAnsi="Times New Roman" w:cs="Times New Roman"/>
                <w:color w:val="000000" w:themeColor="text1"/>
                <w:sz w:val="24"/>
                <w:szCs w:val="24"/>
              </w:rPr>
              <w:t>.001</w:t>
            </w:r>
          </w:p>
        </w:tc>
      </w:tr>
    </w:tbl>
    <w:p w14:paraId="54610E90" w14:textId="77777777" w:rsidR="002F4DAD" w:rsidRPr="00406A27" w:rsidRDefault="00066C1F">
      <w:pPr>
        <w:spacing w:before="240" w:line="240" w:lineRule="auto"/>
        <w:jc w:val="both"/>
        <w:rPr>
          <w:rFonts w:ascii="Times New Roman" w:eastAsia="Calibri" w:hAnsi="Times New Roman" w:cs="Times New Roman"/>
          <w:b/>
          <w:color w:val="000000" w:themeColor="text1"/>
          <w:sz w:val="24"/>
          <w:szCs w:val="24"/>
          <w:lang w:val="en-GB" w:eastAsia="en-GB"/>
        </w:rPr>
      </w:pPr>
      <w:r w:rsidRPr="00406A27">
        <w:rPr>
          <w:rFonts w:ascii="Times New Roman" w:eastAsia="Calibri" w:hAnsi="Times New Roman" w:cs="Times New Roman"/>
          <w:b/>
          <w:color w:val="000000" w:themeColor="text1"/>
          <w:sz w:val="24"/>
          <w:szCs w:val="24"/>
          <w:lang w:val="en-GB" w:eastAsia="en-GB"/>
        </w:rPr>
        <w:t>Source: Research Data (2025)</w:t>
      </w:r>
    </w:p>
    <w:p w14:paraId="2A789550" w14:textId="0B003A15" w:rsidR="00B531AA" w:rsidRPr="00406A27" w:rsidRDefault="00B531AA">
      <w:pPr>
        <w:autoSpaceDE w:val="0"/>
        <w:autoSpaceDN w:val="0"/>
        <w:adjustRightInd w:val="0"/>
        <w:spacing w:before="240" w:line="240" w:lineRule="auto"/>
        <w:jc w:val="both"/>
        <w:rPr>
          <w:rFonts w:ascii="Times New Roman" w:hAnsi="Times New Roman" w:cs="Times New Roman"/>
          <w:color w:val="000000" w:themeColor="text1"/>
          <w:sz w:val="24"/>
          <w:szCs w:val="24"/>
          <w:highlight w:val="yellow"/>
        </w:rPr>
      </w:pPr>
      <w:r w:rsidRPr="00406A27">
        <w:rPr>
          <w:rFonts w:ascii="Times New Roman" w:hAnsi="Times New Roman" w:cs="Times New Roman"/>
          <w:color w:val="000000" w:themeColor="text1"/>
          <w:sz w:val="24"/>
          <w:szCs w:val="24"/>
        </w:rPr>
        <w:t xml:space="preserve">According to Table </w:t>
      </w:r>
      <w:r w:rsidR="007405E7" w:rsidRPr="00406A27">
        <w:rPr>
          <w:rFonts w:ascii="Times New Roman" w:hAnsi="Times New Roman" w:cs="Times New Roman"/>
          <w:color w:val="000000" w:themeColor="text1"/>
          <w:sz w:val="24"/>
          <w:szCs w:val="24"/>
        </w:rPr>
        <w:t>2</w:t>
      </w:r>
      <w:r w:rsidRPr="00406A27">
        <w:rPr>
          <w:rFonts w:ascii="Times New Roman" w:hAnsi="Times New Roman" w:cs="Times New Roman"/>
          <w:color w:val="000000" w:themeColor="text1"/>
          <w:sz w:val="24"/>
          <w:szCs w:val="24"/>
        </w:rPr>
        <w:t>'s model summary results, the study model's predictive power was assessed using the adjusted R square, which came out to be.759. This suggests that network services, ICT infrastructure, training, and financial resource accessibility accounted for 75.9 percent of the variances in the creation of new ventures. Variables not included in the model account for the remaining 24.1% of new venture development.</w:t>
      </w:r>
    </w:p>
    <w:p w14:paraId="6F04E039" w14:textId="77777777" w:rsidR="00B531AA" w:rsidRPr="00406A27" w:rsidRDefault="00B531AA">
      <w:pPr>
        <w:autoSpaceDE w:val="0"/>
        <w:autoSpaceDN w:val="0"/>
        <w:adjustRightInd w:val="0"/>
        <w:spacing w:before="240" w:line="240" w:lineRule="auto"/>
        <w:jc w:val="both"/>
        <w:rPr>
          <w:rFonts w:ascii="Times New Roman" w:eastAsia="Calibri" w:hAnsi="Times New Roman" w:cs="Times New Roman"/>
          <w:color w:val="000000" w:themeColor="text1"/>
          <w:sz w:val="24"/>
          <w:szCs w:val="24"/>
          <w:highlight w:val="yellow"/>
        </w:rPr>
      </w:pPr>
      <w:r w:rsidRPr="00406A27">
        <w:rPr>
          <w:rFonts w:ascii="Times New Roman" w:eastAsia="Calibri" w:hAnsi="Times New Roman" w:cs="Times New Roman"/>
          <w:color w:val="000000" w:themeColor="text1"/>
          <w:sz w:val="24"/>
          <w:szCs w:val="24"/>
        </w:rPr>
        <w:t>The results of the ANOVA analysis show that the F statistics are 62.661, the P-value is 0.000, and the significance level is P &lt; 0.05. Accordingly, the data suggest that the model accurately forecasts the relationship between network services, ICT infrastructure, training, financial resources, and the establishment of new ventures in Kenyan institutions. For a direct relationship, the computed regression model was:</w:t>
      </w:r>
    </w:p>
    <w:p w14:paraId="291AD375" w14:textId="77777777" w:rsidR="002F4DAD" w:rsidRPr="00406A27" w:rsidRDefault="00066C1F">
      <w:pPr>
        <w:autoSpaceDE w:val="0"/>
        <w:autoSpaceDN w:val="0"/>
        <w:adjustRightInd w:val="0"/>
        <w:spacing w:before="240" w:line="240" w:lineRule="auto"/>
        <w:jc w:val="both"/>
        <w:rPr>
          <w:rFonts w:ascii="Times New Roman" w:eastAsia="Calibri" w:hAnsi="Times New Roman" w:cs="Times New Roman"/>
          <w:color w:val="000000" w:themeColor="text1"/>
          <w:sz w:val="24"/>
          <w:szCs w:val="24"/>
        </w:rPr>
      </w:pPr>
      <w:r w:rsidRPr="00406A27">
        <w:rPr>
          <w:rFonts w:ascii="Times New Roman" w:eastAsia="Calibri" w:hAnsi="Times New Roman" w:cs="Times New Roman"/>
          <w:color w:val="000000" w:themeColor="text1"/>
          <w:sz w:val="24"/>
          <w:szCs w:val="24"/>
        </w:rPr>
        <w:lastRenderedPageBreak/>
        <w:t>New venture creation = 1.023+ 0.255 network services + 0.267 ICT infrastructure + 0.214 training + 0.276 access to financial resources+ ε</w:t>
      </w:r>
    </w:p>
    <w:p w14:paraId="052F06F3" w14:textId="6B93D7CE" w:rsidR="00B531AA" w:rsidRPr="00406A27" w:rsidRDefault="00B531AA">
      <w:pPr>
        <w:autoSpaceDE w:val="0"/>
        <w:autoSpaceDN w:val="0"/>
        <w:adjustRightInd w:val="0"/>
        <w:spacing w:before="240" w:line="240" w:lineRule="auto"/>
        <w:jc w:val="both"/>
        <w:rPr>
          <w:rFonts w:ascii="Times New Roman" w:eastAsia="Calibri" w:hAnsi="Times New Roman" w:cs="Times New Roman"/>
          <w:color w:val="000000" w:themeColor="text1"/>
          <w:sz w:val="24"/>
          <w:szCs w:val="24"/>
        </w:rPr>
      </w:pPr>
      <w:r w:rsidRPr="00406A27">
        <w:rPr>
          <w:rFonts w:ascii="Times New Roman" w:eastAsia="Calibri" w:hAnsi="Times New Roman" w:cs="Times New Roman"/>
          <w:color w:val="000000" w:themeColor="text1"/>
          <w:sz w:val="24"/>
          <w:szCs w:val="24"/>
        </w:rPr>
        <w:t xml:space="preserve">The regression model shows that the new venture formation would be 1.023 if all factors (network services, ICT infrastructure, training, and access to financial resources) were held constant. Furthermore, according to the model, network services would boost new venture creation by 0.255, ICT infrastructure by 0.267, training by 0.214, and access to financial resources by 0.276 when all </w:t>
      </w:r>
      <w:r w:rsidR="0095380A" w:rsidRPr="00406A27">
        <w:rPr>
          <w:rFonts w:ascii="Times New Roman" w:eastAsia="Calibri" w:hAnsi="Times New Roman" w:cs="Times New Roman"/>
          <w:color w:val="000000" w:themeColor="text1"/>
          <w:sz w:val="24"/>
          <w:szCs w:val="24"/>
        </w:rPr>
        <w:t>other factors remained constant</w:t>
      </w:r>
      <w:r w:rsidRPr="00406A27">
        <w:rPr>
          <w:rFonts w:ascii="Times New Roman" w:eastAsia="Calibri" w:hAnsi="Times New Roman" w:cs="Times New Roman"/>
          <w:color w:val="000000" w:themeColor="text1"/>
          <w:sz w:val="24"/>
          <w:szCs w:val="24"/>
        </w:rPr>
        <w:t>. Results show that access to financial resources had the biggest influence on the formation of new businesses, whereas training had the least effect.</w:t>
      </w:r>
      <w:r w:rsidR="00380109" w:rsidRPr="00406A27">
        <w:rPr>
          <w:rFonts w:ascii="Times New Roman" w:eastAsia="Calibri" w:hAnsi="Times New Roman" w:cs="Times New Roman"/>
          <w:color w:val="000000" w:themeColor="text1"/>
          <w:sz w:val="24"/>
          <w:szCs w:val="24"/>
        </w:rPr>
        <w:t xml:space="preserve"> Furthermore, with a P-value of less than or equal to 0.05, the regression analysis demonstrates that the independent factors significantly influenced the development of new ventures in Kenyan universities.</w:t>
      </w:r>
    </w:p>
    <w:p w14:paraId="782A4AC7" w14:textId="63FC5C41" w:rsidR="002C25D3" w:rsidRPr="00406A27" w:rsidRDefault="002C25D3">
      <w:pPr>
        <w:autoSpaceDE w:val="0"/>
        <w:autoSpaceDN w:val="0"/>
        <w:adjustRightInd w:val="0"/>
        <w:spacing w:before="240" w:line="240" w:lineRule="auto"/>
        <w:jc w:val="both"/>
        <w:rPr>
          <w:rFonts w:ascii="Times New Roman" w:eastAsia="Calibri" w:hAnsi="Times New Roman" w:cs="Times New Roman"/>
          <w:color w:val="000000" w:themeColor="text1"/>
          <w:sz w:val="24"/>
          <w:szCs w:val="24"/>
        </w:rPr>
      </w:pPr>
      <w:r w:rsidRPr="00406A27">
        <w:rPr>
          <w:rFonts w:ascii="Times New Roman" w:eastAsia="Calibri" w:hAnsi="Times New Roman" w:cs="Times New Roman"/>
          <w:color w:val="000000" w:themeColor="text1"/>
          <w:sz w:val="24"/>
          <w:szCs w:val="24"/>
        </w:rPr>
        <w:t>This study's first specific objective was to investigate the relationship between network services and the establishment of new ventures in Kenyan institutions. The null hypothesis that went along with it was H</w:t>
      </w:r>
      <w:r w:rsidRPr="00406A27">
        <w:rPr>
          <w:rFonts w:ascii="Times New Roman" w:eastAsia="Calibri" w:hAnsi="Times New Roman" w:cs="Times New Roman"/>
          <w:color w:val="000000" w:themeColor="text1"/>
          <w:sz w:val="24"/>
          <w:szCs w:val="24"/>
          <w:vertAlign w:val="subscript"/>
        </w:rPr>
        <w:t>01</w:t>
      </w:r>
      <w:r w:rsidRPr="00406A27">
        <w:rPr>
          <w:rFonts w:ascii="Times New Roman" w:eastAsia="Calibri" w:hAnsi="Times New Roman" w:cs="Times New Roman"/>
          <w:color w:val="000000" w:themeColor="text1"/>
          <w:sz w:val="24"/>
          <w:szCs w:val="24"/>
        </w:rPr>
        <w:t xml:space="preserve">: network services </w:t>
      </w:r>
      <w:r w:rsidR="0095380A" w:rsidRPr="00406A27">
        <w:rPr>
          <w:rFonts w:ascii="Times New Roman" w:eastAsia="Calibri" w:hAnsi="Times New Roman" w:cs="Times New Roman"/>
          <w:color w:val="000000" w:themeColor="text1"/>
          <w:sz w:val="24"/>
          <w:szCs w:val="24"/>
        </w:rPr>
        <w:t xml:space="preserve">has no significant </w:t>
      </w:r>
      <w:r w:rsidRPr="00406A27">
        <w:rPr>
          <w:rFonts w:ascii="Times New Roman" w:eastAsia="Calibri" w:hAnsi="Times New Roman" w:cs="Times New Roman"/>
          <w:color w:val="000000" w:themeColor="text1"/>
          <w:sz w:val="24"/>
          <w:szCs w:val="24"/>
        </w:rPr>
        <w:t>impact</w:t>
      </w:r>
      <w:r w:rsidR="0095380A" w:rsidRPr="00406A27">
        <w:rPr>
          <w:rFonts w:ascii="Times New Roman" w:eastAsia="Calibri" w:hAnsi="Times New Roman" w:cs="Times New Roman"/>
          <w:color w:val="000000" w:themeColor="text1"/>
          <w:sz w:val="24"/>
          <w:szCs w:val="24"/>
        </w:rPr>
        <w:t xml:space="preserve"> on</w:t>
      </w:r>
      <w:r w:rsidRPr="00406A27">
        <w:rPr>
          <w:rFonts w:ascii="Times New Roman" w:eastAsia="Calibri" w:hAnsi="Times New Roman" w:cs="Times New Roman"/>
          <w:color w:val="000000" w:themeColor="text1"/>
          <w:sz w:val="24"/>
          <w:szCs w:val="24"/>
        </w:rPr>
        <w:t xml:space="preserve"> the </w:t>
      </w:r>
      <w:r w:rsidR="002F4D09">
        <w:rPr>
          <w:rFonts w:ascii="Times New Roman" w:eastAsia="Calibri" w:hAnsi="Times New Roman" w:cs="Times New Roman"/>
          <w:color w:val="000000" w:themeColor="text1"/>
          <w:sz w:val="24"/>
          <w:szCs w:val="24"/>
        </w:rPr>
        <w:t xml:space="preserve">new venture creation </w:t>
      </w:r>
      <w:proofErr w:type="gramStart"/>
      <w:r w:rsidR="002F4D09">
        <w:rPr>
          <w:rFonts w:ascii="Times New Roman" w:eastAsia="Calibri" w:hAnsi="Times New Roman" w:cs="Times New Roman"/>
          <w:color w:val="000000" w:themeColor="text1"/>
          <w:sz w:val="24"/>
          <w:szCs w:val="24"/>
        </w:rPr>
        <w:t xml:space="preserve">in </w:t>
      </w:r>
      <w:r w:rsidRPr="00406A27">
        <w:rPr>
          <w:rFonts w:ascii="Times New Roman" w:eastAsia="Calibri" w:hAnsi="Times New Roman" w:cs="Times New Roman"/>
          <w:color w:val="000000" w:themeColor="text1"/>
          <w:sz w:val="24"/>
          <w:szCs w:val="24"/>
        </w:rPr>
        <w:t xml:space="preserve"> in</w:t>
      </w:r>
      <w:proofErr w:type="gramEnd"/>
      <w:r w:rsidRPr="00406A27">
        <w:rPr>
          <w:rFonts w:ascii="Times New Roman" w:eastAsia="Calibri" w:hAnsi="Times New Roman" w:cs="Times New Roman"/>
          <w:color w:val="000000" w:themeColor="text1"/>
          <w:sz w:val="24"/>
          <w:szCs w:val="24"/>
        </w:rPr>
        <w:t xml:space="preserve"> </w:t>
      </w:r>
      <w:r w:rsidR="002F4D09">
        <w:rPr>
          <w:rFonts w:ascii="Times New Roman" w:eastAsia="Calibri" w:hAnsi="Times New Roman" w:cs="Times New Roman"/>
          <w:color w:val="000000" w:themeColor="text1"/>
          <w:sz w:val="24"/>
          <w:szCs w:val="24"/>
        </w:rPr>
        <w:t xml:space="preserve">universities in </w:t>
      </w:r>
      <w:r w:rsidRPr="00406A27">
        <w:rPr>
          <w:rFonts w:ascii="Times New Roman" w:eastAsia="Calibri" w:hAnsi="Times New Roman" w:cs="Times New Roman"/>
          <w:color w:val="000000" w:themeColor="text1"/>
          <w:sz w:val="24"/>
          <w:szCs w:val="24"/>
        </w:rPr>
        <w:t>Kenya. At β=0.255; t = 4.238; p = 0.003, the regression model estimated in table</w:t>
      </w:r>
      <w:r w:rsidR="007405E7" w:rsidRPr="00406A27">
        <w:rPr>
          <w:rFonts w:ascii="Times New Roman" w:eastAsia="Calibri" w:hAnsi="Times New Roman" w:cs="Times New Roman"/>
          <w:color w:val="000000" w:themeColor="text1"/>
          <w:sz w:val="24"/>
          <w:szCs w:val="24"/>
        </w:rPr>
        <w:t xml:space="preserve"> 2</w:t>
      </w:r>
      <w:r w:rsidRPr="00406A27">
        <w:rPr>
          <w:rFonts w:ascii="Times New Roman" w:eastAsia="Calibri" w:hAnsi="Times New Roman" w:cs="Times New Roman"/>
          <w:color w:val="000000" w:themeColor="text1"/>
          <w:sz w:val="24"/>
          <w:szCs w:val="24"/>
        </w:rPr>
        <w:t xml:space="preserve"> showed that network services </w:t>
      </w:r>
      <w:proofErr w:type="gramStart"/>
      <w:r w:rsidRPr="00406A27">
        <w:rPr>
          <w:rFonts w:ascii="Times New Roman" w:eastAsia="Calibri" w:hAnsi="Times New Roman" w:cs="Times New Roman"/>
          <w:color w:val="000000" w:themeColor="text1"/>
          <w:sz w:val="24"/>
          <w:szCs w:val="24"/>
        </w:rPr>
        <w:t>was</w:t>
      </w:r>
      <w:proofErr w:type="gramEnd"/>
      <w:r w:rsidRPr="00406A27">
        <w:rPr>
          <w:rFonts w:ascii="Times New Roman" w:eastAsia="Calibri" w:hAnsi="Times New Roman" w:cs="Times New Roman"/>
          <w:color w:val="000000" w:themeColor="text1"/>
          <w:sz w:val="24"/>
          <w:szCs w:val="24"/>
        </w:rPr>
        <w:t xml:space="preserve"> statistically significant because the p value was less than 0.05.  According to the data, which showed that a unit change in network services would lead to a 0.255 increase in the development of new ventures in</w:t>
      </w:r>
      <w:r w:rsidR="002F4D09">
        <w:rPr>
          <w:rFonts w:ascii="Times New Roman" w:eastAsia="Calibri" w:hAnsi="Times New Roman" w:cs="Times New Roman"/>
          <w:color w:val="000000" w:themeColor="text1"/>
          <w:sz w:val="24"/>
          <w:szCs w:val="24"/>
        </w:rPr>
        <w:t xml:space="preserve"> universities in Kenya</w:t>
      </w:r>
      <w:r w:rsidRPr="00406A27">
        <w:rPr>
          <w:rFonts w:ascii="Times New Roman" w:eastAsia="Calibri" w:hAnsi="Times New Roman" w:cs="Times New Roman"/>
          <w:color w:val="000000" w:themeColor="text1"/>
          <w:sz w:val="24"/>
          <w:szCs w:val="24"/>
        </w:rPr>
        <w:t xml:space="preserve">, the null hypothesis was rejected. In light of this, the null hypothesis was rejected and it was determined that network services significantly increased the </w:t>
      </w:r>
      <w:r w:rsidR="002F4D09">
        <w:rPr>
          <w:rFonts w:ascii="Times New Roman" w:eastAsia="Calibri" w:hAnsi="Times New Roman" w:cs="Times New Roman"/>
          <w:color w:val="000000" w:themeColor="text1"/>
          <w:sz w:val="24"/>
          <w:szCs w:val="24"/>
        </w:rPr>
        <w:t xml:space="preserve">new venture </w:t>
      </w:r>
      <w:proofErr w:type="gramStart"/>
      <w:r w:rsidR="002F4D09">
        <w:rPr>
          <w:rFonts w:ascii="Times New Roman" w:eastAsia="Calibri" w:hAnsi="Times New Roman" w:cs="Times New Roman"/>
          <w:color w:val="000000" w:themeColor="text1"/>
          <w:sz w:val="24"/>
          <w:szCs w:val="24"/>
        </w:rPr>
        <w:t xml:space="preserve">creation </w:t>
      </w:r>
      <w:r w:rsidRPr="00406A27">
        <w:rPr>
          <w:rFonts w:ascii="Times New Roman" w:eastAsia="Calibri" w:hAnsi="Times New Roman" w:cs="Times New Roman"/>
          <w:color w:val="000000" w:themeColor="text1"/>
          <w:sz w:val="24"/>
          <w:szCs w:val="24"/>
        </w:rPr>
        <w:t xml:space="preserve"> in</w:t>
      </w:r>
      <w:proofErr w:type="gramEnd"/>
      <w:r w:rsidRPr="00406A27">
        <w:rPr>
          <w:rFonts w:ascii="Times New Roman" w:eastAsia="Calibri" w:hAnsi="Times New Roman" w:cs="Times New Roman"/>
          <w:color w:val="000000" w:themeColor="text1"/>
          <w:sz w:val="24"/>
          <w:szCs w:val="24"/>
        </w:rPr>
        <w:t xml:space="preserve"> universities in Kenya.</w:t>
      </w:r>
    </w:p>
    <w:p w14:paraId="09839E78" w14:textId="636C1F79" w:rsidR="002F4DAD" w:rsidRPr="00406A27" w:rsidRDefault="00977A29">
      <w:pPr>
        <w:autoSpaceDE w:val="0"/>
        <w:autoSpaceDN w:val="0"/>
        <w:adjustRightInd w:val="0"/>
        <w:spacing w:before="240" w:after="0" w:line="240" w:lineRule="auto"/>
        <w:jc w:val="both"/>
        <w:rPr>
          <w:rFonts w:ascii="Times New Roman" w:eastAsia="Calibri" w:hAnsi="Times New Roman" w:cs="Times New Roman"/>
          <w:color w:val="000000" w:themeColor="text1"/>
          <w:sz w:val="24"/>
          <w:szCs w:val="24"/>
        </w:rPr>
      </w:pPr>
      <w:r w:rsidRPr="00406A27">
        <w:rPr>
          <w:rFonts w:ascii="Times New Roman" w:eastAsia="Calibri" w:hAnsi="Times New Roman" w:cs="Times New Roman"/>
          <w:color w:val="000000" w:themeColor="text1"/>
          <w:sz w:val="24"/>
          <w:szCs w:val="24"/>
        </w:rPr>
        <w:t xml:space="preserve">The conclusion that network services had a major beneficial influence on the </w:t>
      </w:r>
      <w:r w:rsidR="002F4D09">
        <w:rPr>
          <w:rFonts w:ascii="Times New Roman" w:eastAsia="Calibri" w:hAnsi="Times New Roman" w:cs="Times New Roman"/>
          <w:color w:val="000000" w:themeColor="text1"/>
          <w:sz w:val="24"/>
          <w:szCs w:val="24"/>
        </w:rPr>
        <w:t>creation</w:t>
      </w:r>
      <w:r w:rsidRPr="00406A27">
        <w:rPr>
          <w:rFonts w:ascii="Times New Roman" w:eastAsia="Calibri" w:hAnsi="Times New Roman" w:cs="Times New Roman"/>
          <w:color w:val="000000" w:themeColor="text1"/>
          <w:sz w:val="24"/>
          <w:szCs w:val="24"/>
        </w:rPr>
        <w:t xml:space="preserve"> of new ventures in Kenyan universities was reached after the null hypothesis was rejected. An explanation from a number of angles is required due to the impact of this conclusion for the findings of the study's first hypothesis. </w:t>
      </w:r>
      <w:r w:rsidR="00066C1F" w:rsidRPr="00406A27">
        <w:rPr>
          <w:rFonts w:ascii="Times New Roman" w:eastAsia="Calibri" w:hAnsi="Times New Roman" w:cs="Times New Roman"/>
          <w:color w:val="000000" w:themeColor="text1"/>
          <w:sz w:val="24"/>
          <w:szCs w:val="24"/>
        </w:rPr>
        <w:t>The investigation employed the data on the attributes of the universities, the descriptive characteristics of the predictor variable in the hypothesis, and the existing conceptual, theoretical, and empirical literature to clarify the conclusion regarding the hypothesis's findings.</w:t>
      </w:r>
    </w:p>
    <w:p w14:paraId="0B654B9C" w14:textId="77777777" w:rsidR="002F4DAD" w:rsidRPr="00406A27" w:rsidRDefault="00066C1F">
      <w:pPr>
        <w:spacing w:before="240" w:line="240" w:lineRule="auto"/>
        <w:jc w:val="both"/>
        <w:rPr>
          <w:rFonts w:ascii="Times New Roman" w:hAnsi="Times New Roman" w:cs="Times New Roman"/>
          <w:color w:val="000000" w:themeColor="text1"/>
          <w:sz w:val="24"/>
          <w:szCs w:val="24"/>
        </w:rPr>
      </w:pPr>
      <w:r w:rsidRPr="00406A27">
        <w:rPr>
          <w:rFonts w:ascii="Times New Roman" w:hAnsi="Times New Roman" w:cs="Times New Roman"/>
          <w:color w:val="000000" w:themeColor="text1"/>
          <w:sz w:val="24"/>
          <w:szCs w:val="24"/>
        </w:rPr>
        <w:t xml:space="preserve">In addition, Schumpeter’s Theory of Innovation is highly relevant to business incubator services, as incubators nurture startups that introduce disruptive innovations. By providing funding, mentorship, and networking opportunities, incubators support entrepreneurs in developing groundbreaking products and business models. They help reduce barriers to entry, accelerate market penetration, and enhance the commercialization of innovations, aligning directly with Schumpeter’s vision of entrepreneurship as the catalyst for economic transformation. </w:t>
      </w:r>
    </w:p>
    <w:p w14:paraId="4812485C" w14:textId="77777777" w:rsidR="002F4DAD" w:rsidRPr="00406A27" w:rsidRDefault="00066C1F">
      <w:pPr>
        <w:spacing w:before="240" w:line="240" w:lineRule="auto"/>
        <w:jc w:val="both"/>
        <w:rPr>
          <w:rFonts w:ascii="Times New Roman" w:hAnsi="Times New Roman" w:cs="Times New Roman"/>
          <w:color w:val="000000" w:themeColor="text1"/>
          <w:sz w:val="24"/>
          <w:szCs w:val="24"/>
        </w:rPr>
      </w:pPr>
      <w:r w:rsidRPr="00406A27">
        <w:rPr>
          <w:rFonts w:ascii="Times New Roman" w:hAnsi="Times New Roman" w:cs="Times New Roman"/>
          <w:color w:val="000000" w:themeColor="text1"/>
          <w:sz w:val="24"/>
          <w:szCs w:val="24"/>
        </w:rPr>
        <w:t>More so, RBV emphasizing the importance of leveraging capabilities as well as unique internal resources.  By identifying and cultivating these assets, universities can set training, network services and financial resources to align with their strengths, enabling them to improve productivity, enhance quality, and respond effectively to market demands.</w:t>
      </w:r>
    </w:p>
    <w:p w14:paraId="33595375" w14:textId="77777777" w:rsidR="002F4DAD" w:rsidRPr="00406A27" w:rsidRDefault="00066C1F">
      <w:pPr>
        <w:spacing w:before="240" w:line="240" w:lineRule="auto"/>
        <w:jc w:val="both"/>
        <w:rPr>
          <w:rFonts w:ascii="Times New Roman" w:eastAsia="Calibri" w:hAnsi="Times New Roman" w:cs="Times New Roman"/>
          <w:color w:val="000000" w:themeColor="text1"/>
          <w:sz w:val="24"/>
          <w:szCs w:val="24"/>
        </w:rPr>
      </w:pPr>
      <w:r w:rsidRPr="00406A27">
        <w:rPr>
          <w:rFonts w:ascii="Times New Roman" w:hAnsi="Times New Roman" w:cs="Times New Roman"/>
          <w:color w:val="000000" w:themeColor="text1"/>
          <w:sz w:val="24"/>
          <w:szCs w:val="24"/>
        </w:rPr>
        <w:t xml:space="preserve">The earlier research that served as the basis for this study concentrated on network services that covered various industries and nations. The research had discovered that </w:t>
      </w:r>
      <w:r w:rsidRPr="00406A27">
        <w:rPr>
          <w:rFonts w:ascii="Times New Roman" w:eastAsia="Calibri" w:hAnsi="Times New Roman" w:cs="Times New Roman"/>
          <w:color w:val="000000" w:themeColor="text1"/>
          <w:sz w:val="24"/>
          <w:szCs w:val="24"/>
        </w:rPr>
        <w:t>network services as crucial element for new venture creation (</w:t>
      </w:r>
      <w:r w:rsidRPr="00406A27">
        <w:rPr>
          <w:rFonts w:ascii="Times New Roman" w:hAnsi="Times New Roman" w:cs="Times New Roman"/>
          <w:color w:val="000000" w:themeColor="text1"/>
          <w:sz w:val="24"/>
          <w:szCs w:val="24"/>
        </w:rPr>
        <w:t xml:space="preserve">Cai &amp; </w:t>
      </w:r>
      <w:proofErr w:type="spellStart"/>
      <w:r w:rsidRPr="00406A27">
        <w:rPr>
          <w:rFonts w:ascii="Times New Roman" w:hAnsi="Times New Roman" w:cs="Times New Roman"/>
          <w:color w:val="000000" w:themeColor="text1"/>
          <w:sz w:val="24"/>
          <w:szCs w:val="24"/>
        </w:rPr>
        <w:t>Szeidl's</w:t>
      </w:r>
      <w:proofErr w:type="spellEnd"/>
      <w:r w:rsidRPr="00406A27">
        <w:rPr>
          <w:rFonts w:ascii="Times New Roman" w:hAnsi="Times New Roman" w:cs="Times New Roman"/>
          <w:color w:val="000000" w:themeColor="text1"/>
          <w:sz w:val="24"/>
          <w:szCs w:val="24"/>
        </w:rPr>
        <w:t xml:space="preserve">, 2018; Kiran &amp; Bose, 2020; Ayad, </w:t>
      </w:r>
      <w:proofErr w:type="spellStart"/>
      <w:r w:rsidRPr="00406A27">
        <w:rPr>
          <w:rFonts w:ascii="Times New Roman" w:hAnsi="Times New Roman" w:cs="Times New Roman"/>
          <w:color w:val="000000" w:themeColor="text1"/>
          <w:sz w:val="24"/>
          <w:szCs w:val="24"/>
        </w:rPr>
        <w:t>Sobaih</w:t>
      </w:r>
      <w:proofErr w:type="spellEnd"/>
      <w:r w:rsidRPr="00406A27">
        <w:rPr>
          <w:rFonts w:ascii="Times New Roman" w:hAnsi="Times New Roman" w:cs="Times New Roman"/>
          <w:color w:val="000000" w:themeColor="text1"/>
          <w:sz w:val="24"/>
          <w:szCs w:val="24"/>
        </w:rPr>
        <w:t xml:space="preserve"> </w:t>
      </w:r>
      <w:r w:rsidRPr="00406A27">
        <w:rPr>
          <w:rFonts w:ascii="Times New Roman" w:hAnsi="Times New Roman" w:cs="Times New Roman"/>
          <w:color w:val="000000" w:themeColor="text1"/>
          <w:sz w:val="24"/>
          <w:szCs w:val="24"/>
        </w:rPr>
        <w:lastRenderedPageBreak/>
        <w:t xml:space="preserve">&amp; </w:t>
      </w:r>
      <w:proofErr w:type="spellStart"/>
      <w:r w:rsidRPr="00406A27">
        <w:rPr>
          <w:rFonts w:ascii="Times New Roman" w:hAnsi="Times New Roman" w:cs="Times New Roman"/>
          <w:color w:val="000000" w:themeColor="text1"/>
          <w:sz w:val="24"/>
          <w:szCs w:val="24"/>
        </w:rPr>
        <w:t>Elshaer</w:t>
      </w:r>
      <w:proofErr w:type="spellEnd"/>
      <w:r w:rsidRPr="00406A27">
        <w:rPr>
          <w:rFonts w:ascii="Times New Roman" w:hAnsi="Times New Roman" w:cs="Times New Roman"/>
          <w:color w:val="000000" w:themeColor="text1"/>
          <w:sz w:val="24"/>
          <w:szCs w:val="24"/>
        </w:rPr>
        <w:t xml:space="preserve">, 2022; </w:t>
      </w:r>
      <w:proofErr w:type="spellStart"/>
      <w:r w:rsidRPr="00406A27">
        <w:rPr>
          <w:rFonts w:ascii="Times New Roman" w:hAnsi="Times New Roman" w:cs="Times New Roman"/>
          <w:color w:val="000000" w:themeColor="text1"/>
          <w:sz w:val="24"/>
          <w:szCs w:val="24"/>
        </w:rPr>
        <w:t>Kazhenov</w:t>
      </w:r>
      <w:proofErr w:type="spellEnd"/>
      <w:r w:rsidRPr="00406A27">
        <w:rPr>
          <w:rFonts w:ascii="Times New Roman" w:hAnsi="Times New Roman" w:cs="Times New Roman"/>
          <w:color w:val="000000" w:themeColor="text1"/>
          <w:sz w:val="24"/>
          <w:szCs w:val="24"/>
        </w:rPr>
        <w:t>, 2023)</w:t>
      </w:r>
      <w:r w:rsidRPr="00406A27">
        <w:rPr>
          <w:rFonts w:ascii="Times New Roman" w:eastAsia="Calibri" w:hAnsi="Times New Roman" w:cs="Times New Roman"/>
          <w:color w:val="000000" w:themeColor="text1"/>
          <w:sz w:val="24"/>
          <w:szCs w:val="24"/>
        </w:rPr>
        <w:t>. A study conducted locally found that managerial mentorship and network services had a beneficial relationship (</w:t>
      </w:r>
      <w:proofErr w:type="spellStart"/>
      <w:r w:rsidRPr="00406A27">
        <w:rPr>
          <w:rFonts w:ascii="Times New Roman" w:eastAsia="Calibri" w:hAnsi="Times New Roman" w:cs="Times New Roman"/>
          <w:color w:val="000000" w:themeColor="text1"/>
          <w:sz w:val="24"/>
          <w:szCs w:val="24"/>
        </w:rPr>
        <w:t>Muathe</w:t>
      </w:r>
      <w:proofErr w:type="spellEnd"/>
      <w:r w:rsidRPr="00406A27">
        <w:rPr>
          <w:rFonts w:ascii="Times New Roman" w:eastAsia="Calibri" w:hAnsi="Times New Roman" w:cs="Times New Roman"/>
          <w:color w:val="000000" w:themeColor="text1"/>
          <w:sz w:val="24"/>
          <w:szCs w:val="24"/>
        </w:rPr>
        <w:t xml:space="preserve"> &amp; Otieno, 2023).</w:t>
      </w:r>
    </w:p>
    <w:p w14:paraId="04E36E26" w14:textId="77777777" w:rsidR="002F4DAD" w:rsidRPr="00406A27" w:rsidRDefault="00066C1F">
      <w:pPr>
        <w:autoSpaceDE w:val="0"/>
        <w:autoSpaceDN w:val="0"/>
        <w:adjustRightInd w:val="0"/>
        <w:spacing w:before="240" w:line="240" w:lineRule="auto"/>
        <w:jc w:val="both"/>
        <w:rPr>
          <w:rFonts w:ascii="Times New Roman" w:eastAsia="Calibri" w:hAnsi="Times New Roman" w:cs="Times New Roman"/>
          <w:color w:val="000000" w:themeColor="text1"/>
          <w:sz w:val="24"/>
          <w:szCs w:val="24"/>
        </w:rPr>
      </w:pPr>
      <w:r w:rsidRPr="00406A27">
        <w:rPr>
          <w:rFonts w:ascii="Times New Roman" w:eastAsia="Calibri" w:hAnsi="Times New Roman" w:cs="Times New Roman"/>
          <w:color w:val="000000" w:themeColor="text1"/>
          <w:sz w:val="24"/>
          <w:szCs w:val="24"/>
          <w:lang w:val="en-GB" w:eastAsia="en-GB"/>
        </w:rPr>
        <w:t xml:space="preserve">The research focused on three major aspects of network services that include access to experts, market linkages and business angles networks.  Even though this study was carried out in a different industry, the results compare with those of earlier researcher different sectors like </w:t>
      </w:r>
      <w:proofErr w:type="spellStart"/>
      <w:r w:rsidRPr="00406A27">
        <w:rPr>
          <w:rFonts w:ascii="Times New Roman" w:eastAsia="Calibri" w:hAnsi="Times New Roman" w:cs="Times New Roman"/>
          <w:color w:val="000000" w:themeColor="text1"/>
          <w:sz w:val="24"/>
          <w:szCs w:val="24"/>
          <w:lang w:val="en-GB" w:eastAsia="en-GB"/>
        </w:rPr>
        <w:t>startups</w:t>
      </w:r>
      <w:proofErr w:type="spellEnd"/>
      <w:r w:rsidRPr="00406A27">
        <w:rPr>
          <w:rFonts w:ascii="Times New Roman" w:eastAsia="Calibri" w:hAnsi="Times New Roman" w:cs="Times New Roman"/>
          <w:color w:val="000000" w:themeColor="text1"/>
          <w:sz w:val="24"/>
          <w:szCs w:val="24"/>
          <w:lang w:val="en-GB" w:eastAsia="en-GB"/>
        </w:rPr>
        <w:t xml:space="preserve">, </w:t>
      </w:r>
      <w:r w:rsidRPr="00406A27">
        <w:rPr>
          <w:rFonts w:ascii="Times New Roman" w:hAnsi="Times New Roman" w:cs="Times New Roman"/>
          <w:color w:val="000000" w:themeColor="text1"/>
          <w:sz w:val="24"/>
          <w:szCs w:val="24"/>
        </w:rPr>
        <w:t>information technology, manufacturing, and Agri-plus biotech industries</w:t>
      </w:r>
      <w:r w:rsidRPr="00406A27">
        <w:rPr>
          <w:rFonts w:ascii="Times New Roman" w:eastAsia="Calibri" w:hAnsi="Times New Roman" w:cs="Times New Roman"/>
          <w:color w:val="000000" w:themeColor="text1"/>
          <w:sz w:val="24"/>
          <w:szCs w:val="24"/>
          <w:lang w:val="en-GB" w:eastAsia="en-GB"/>
        </w:rPr>
        <w:t>, learning institutions in developed economies of Europe and Asia. As a result, the finding of this hypothesis contributes greatly to knowledge about management in advancing our understanding of network services in Kenyan context.</w:t>
      </w:r>
    </w:p>
    <w:p w14:paraId="24056117" w14:textId="77777777" w:rsidR="002F4DAD" w:rsidRPr="00406A27" w:rsidRDefault="00066C1F">
      <w:pPr>
        <w:spacing w:before="240" w:line="240" w:lineRule="auto"/>
        <w:jc w:val="both"/>
        <w:rPr>
          <w:rFonts w:ascii="Times New Roman" w:hAnsi="Times New Roman" w:cs="Times New Roman"/>
          <w:color w:val="000000" w:themeColor="text1"/>
          <w:sz w:val="24"/>
          <w:szCs w:val="24"/>
        </w:rPr>
      </w:pPr>
      <w:r w:rsidRPr="00406A27">
        <w:rPr>
          <w:rFonts w:ascii="Times New Roman" w:hAnsi="Times New Roman" w:cs="Times New Roman"/>
          <w:color w:val="000000" w:themeColor="text1"/>
          <w:sz w:val="24"/>
          <w:szCs w:val="24"/>
        </w:rPr>
        <w:t xml:space="preserve">The study, investigates the network services that motivates universities on new venture creation, thereby advancing the understanding of business incubators in the context of universities in Kenya. Moreover, this investigation adds to the advancement of existing knowledge by examining the ways in which universities are motivated to establish business incubators by the desire to have an access to experts, market linkages and business angles network, and how these network services motives influence new venture creation. </w:t>
      </w:r>
    </w:p>
    <w:p w14:paraId="7D6A70CD" w14:textId="77777777" w:rsidR="002F4DAD" w:rsidRPr="00406A27" w:rsidRDefault="00066C1F">
      <w:pPr>
        <w:spacing w:before="240" w:line="240" w:lineRule="auto"/>
        <w:jc w:val="both"/>
        <w:rPr>
          <w:rFonts w:ascii="Times New Roman" w:hAnsi="Times New Roman" w:cs="Times New Roman"/>
          <w:color w:val="000000" w:themeColor="text1"/>
          <w:sz w:val="24"/>
          <w:szCs w:val="24"/>
        </w:rPr>
      </w:pPr>
      <w:r w:rsidRPr="00406A27">
        <w:rPr>
          <w:rFonts w:ascii="Times New Roman" w:hAnsi="Times New Roman" w:cs="Times New Roman"/>
          <w:color w:val="000000" w:themeColor="text1"/>
          <w:sz w:val="24"/>
          <w:szCs w:val="24"/>
        </w:rPr>
        <w:t xml:space="preserve">Three, Because the results are in line with those of earlier empirical research done in a variety of industries, this investigation adds to the findings of developed countries and helps to </w:t>
      </w:r>
      <w:proofErr w:type="spellStart"/>
      <w:r w:rsidRPr="00406A27">
        <w:rPr>
          <w:rFonts w:ascii="Times New Roman" w:hAnsi="Times New Roman" w:cs="Times New Roman"/>
          <w:color w:val="000000" w:themeColor="text1"/>
          <w:sz w:val="24"/>
          <w:szCs w:val="24"/>
        </w:rPr>
        <w:t>generalise</w:t>
      </w:r>
      <w:proofErr w:type="spellEnd"/>
      <w:r w:rsidRPr="00406A27">
        <w:rPr>
          <w:rFonts w:ascii="Times New Roman" w:hAnsi="Times New Roman" w:cs="Times New Roman"/>
          <w:color w:val="000000" w:themeColor="text1"/>
          <w:sz w:val="24"/>
          <w:szCs w:val="24"/>
        </w:rPr>
        <w:t xml:space="preserve"> those findings on the study of network services and new venture formation, such as business start-ups, information technology, manufacturing, and Agri-plus biotech industries, learning institutions in developed economies of Europe and Asia.</w:t>
      </w:r>
    </w:p>
    <w:p w14:paraId="77766EEE" w14:textId="209AA801" w:rsidR="00977A29" w:rsidRPr="00406A27" w:rsidRDefault="00977A29">
      <w:pPr>
        <w:spacing w:before="240" w:line="240" w:lineRule="auto"/>
        <w:jc w:val="both"/>
        <w:rPr>
          <w:rFonts w:ascii="Times New Roman" w:hAnsi="Times New Roman" w:cs="Times New Roman"/>
          <w:color w:val="000000" w:themeColor="text1"/>
          <w:sz w:val="24"/>
          <w:szCs w:val="24"/>
        </w:rPr>
      </w:pPr>
      <w:r w:rsidRPr="00406A27">
        <w:rPr>
          <w:rFonts w:ascii="Times New Roman" w:hAnsi="Times New Roman" w:cs="Times New Roman"/>
          <w:color w:val="000000" w:themeColor="text1"/>
          <w:sz w:val="24"/>
          <w:szCs w:val="24"/>
        </w:rPr>
        <w:t xml:space="preserve">This study's second specific objective was to examine the relationship between new venture creation and ICT infrastructure in Kenyan universities. Its agreed-upon null hypothesis was </w:t>
      </w:r>
      <w:r w:rsidRPr="00406A27">
        <w:rPr>
          <w:rFonts w:ascii="Times New Roman" w:hAnsi="Times New Roman" w:cs="Times New Roman"/>
          <w:b/>
          <w:color w:val="000000" w:themeColor="text1"/>
          <w:sz w:val="24"/>
          <w:szCs w:val="24"/>
        </w:rPr>
        <w:t>H</w:t>
      </w:r>
      <w:r w:rsidRPr="00406A27">
        <w:rPr>
          <w:rFonts w:ascii="Times New Roman" w:hAnsi="Times New Roman" w:cs="Times New Roman"/>
          <w:b/>
          <w:color w:val="000000" w:themeColor="text1"/>
          <w:sz w:val="24"/>
          <w:szCs w:val="24"/>
          <w:vertAlign w:val="subscript"/>
        </w:rPr>
        <w:t>02</w:t>
      </w:r>
      <w:r w:rsidRPr="00406A27">
        <w:rPr>
          <w:rFonts w:ascii="Times New Roman" w:hAnsi="Times New Roman" w:cs="Times New Roman"/>
          <w:color w:val="000000" w:themeColor="text1"/>
          <w:sz w:val="24"/>
          <w:szCs w:val="24"/>
        </w:rPr>
        <w:t xml:space="preserve">: ICT infrastructure has no </w:t>
      </w:r>
      <w:r w:rsidR="008B6406" w:rsidRPr="00406A27">
        <w:rPr>
          <w:rFonts w:ascii="Times New Roman" w:hAnsi="Times New Roman" w:cs="Times New Roman"/>
          <w:color w:val="000000" w:themeColor="text1"/>
          <w:sz w:val="24"/>
          <w:szCs w:val="24"/>
        </w:rPr>
        <w:t>noticeable</w:t>
      </w:r>
      <w:r w:rsidRPr="00406A27">
        <w:rPr>
          <w:rFonts w:ascii="Times New Roman" w:hAnsi="Times New Roman" w:cs="Times New Roman"/>
          <w:color w:val="000000" w:themeColor="text1"/>
          <w:sz w:val="24"/>
          <w:szCs w:val="24"/>
        </w:rPr>
        <w:t xml:space="preserve"> impact on the establishment of new ventures at Kenyan </w:t>
      </w:r>
      <w:r w:rsidR="008B6406" w:rsidRPr="00406A27">
        <w:rPr>
          <w:rFonts w:ascii="Times New Roman" w:hAnsi="Times New Roman" w:cs="Times New Roman"/>
          <w:color w:val="000000" w:themeColor="text1"/>
          <w:sz w:val="24"/>
          <w:szCs w:val="24"/>
        </w:rPr>
        <w:t>universities</w:t>
      </w:r>
      <w:r w:rsidRPr="00406A27">
        <w:rPr>
          <w:rFonts w:ascii="Times New Roman" w:hAnsi="Times New Roman" w:cs="Times New Roman"/>
          <w:color w:val="000000" w:themeColor="text1"/>
          <w:sz w:val="24"/>
          <w:szCs w:val="24"/>
        </w:rPr>
        <w:t>. Given that the p value was less than 0.05, the regression</w:t>
      </w:r>
      <w:r w:rsidR="00AC59A7" w:rsidRPr="00406A27">
        <w:rPr>
          <w:rFonts w:ascii="Times New Roman" w:hAnsi="Times New Roman" w:cs="Times New Roman"/>
          <w:color w:val="000000" w:themeColor="text1"/>
          <w:sz w:val="24"/>
          <w:szCs w:val="24"/>
        </w:rPr>
        <w:t xml:space="preserve"> model calculated in table 2 </w:t>
      </w:r>
      <w:r w:rsidRPr="00406A27">
        <w:rPr>
          <w:rFonts w:ascii="Times New Roman" w:hAnsi="Times New Roman" w:cs="Times New Roman"/>
          <w:color w:val="000000" w:themeColor="text1"/>
          <w:sz w:val="24"/>
          <w:szCs w:val="24"/>
        </w:rPr>
        <w:t xml:space="preserve">showed that ICT infrastructure was statistically significant at β=0.267; t = 3.567; p = 0.005.  </w:t>
      </w:r>
      <w:r w:rsidR="000008A1" w:rsidRPr="00406A27">
        <w:rPr>
          <w:rFonts w:ascii="Times New Roman" w:hAnsi="Times New Roman" w:cs="Times New Roman"/>
          <w:color w:val="000000" w:themeColor="text1"/>
          <w:sz w:val="24"/>
          <w:szCs w:val="24"/>
        </w:rPr>
        <w:t>The null hypothesis was rejected by the results, which showed that a unit change in ICT infrastructure would result in a 0.267 increase in the creation of new venture in universities in Kenya. As a result, the null hypothesis was rejected, and it was found that ICT infrastructure significantly contributed to the development of new businesses in universities in Kenya.</w:t>
      </w:r>
    </w:p>
    <w:p w14:paraId="158A8BD6" w14:textId="77777777" w:rsidR="000008A1" w:rsidRPr="00406A27" w:rsidRDefault="000008A1">
      <w:pPr>
        <w:spacing w:before="240" w:line="240" w:lineRule="auto"/>
        <w:jc w:val="both"/>
        <w:rPr>
          <w:rFonts w:ascii="Times New Roman" w:hAnsi="Times New Roman" w:cs="Times New Roman"/>
          <w:color w:val="000000" w:themeColor="text1"/>
          <w:sz w:val="24"/>
          <w:szCs w:val="24"/>
        </w:rPr>
      </w:pPr>
      <w:r w:rsidRPr="00406A27">
        <w:rPr>
          <w:rFonts w:ascii="Times New Roman" w:hAnsi="Times New Roman" w:cs="Times New Roman"/>
          <w:color w:val="000000" w:themeColor="text1"/>
          <w:sz w:val="24"/>
          <w:szCs w:val="24"/>
        </w:rPr>
        <w:t>As a result, the null hypothesis was rejected, and it was discovered that ICT infrastructure significantly increased the development of new ventures in Kenyan institutions. An explanation from a number of angles is required due to the consequences of this conclusion for the findings of one of the investigations' hypotheses. The study used the descriptive features of the predictor variable in the hypothesis, the data on the universities' attributes, and the body of conceptual, theoretical, and empirical literature to further clarify the conclusion about the hypothesis's findings.</w:t>
      </w:r>
    </w:p>
    <w:p w14:paraId="7F234F74" w14:textId="481FF844" w:rsidR="004F01EE" w:rsidRPr="00406A27" w:rsidRDefault="004F01EE">
      <w:pPr>
        <w:spacing w:before="240" w:line="240" w:lineRule="auto"/>
        <w:jc w:val="both"/>
        <w:rPr>
          <w:rFonts w:ascii="Times New Roman" w:hAnsi="Times New Roman" w:cs="Times New Roman"/>
          <w:color w:val="000000" w:themeColor="text1"/>
          <w:sz w:val="24"/>
          <w:szCs w:val="24"/>
        </w:rPr>
      </w:pPr>
      <w:r w:rsidRPr="00406A27">
        <w:rPr>
          <w:rFonts w:ascii="Times New Roman" w:hAnsi="Times New Roman" w:cs="Times New Roman"/>
          <w:color w:val="000000" w:themeColor="text1"/>
          <w:sz w:val="24"/>
          <w:szCs w:val="24"/>
        </w:rPr>
        <w:t xml:space="preserve">Since ICT infrastructure significantly </w:t>
      </w:r>
      <w:r w:rsidR="008B6406" w:rsidRPr="00406A27">
        <w:rPr>
          <w:rFonts w:ascii="Times New Roman" w:hAnsi="Times New Roman" w:cs="Times New Roman"/>
          <w:color w:val="000000" w:themeColor="text1"/>
          <w:sz w:val="24"/>
          <w:szCs w:val="24"/>
        </w:rPr>
        <w:t>increased</w:t>
      </w:r>
      <w:r w:rsidRPr="00406A27">
        <w:rPr>
          <w:rFonts w:ascii="Times New Roman" w:hAnsi="Times New Roman" w:cs="Times New Roman"/>
          <w:color w:val="000000" w:themeColor="text1"/>
          <w:sz w:val="24"/>
          <w:szCs w:val="24"/>
        </w:rPr>
        <w:t xml:space="preserve"> the establishment of new ventures in Kenyan </w:t>
      </w:r>
      <w:r w:rsidR="00EC37C8" w:rsidRPr="00406A27">
        <w:rPr>
          <w:rFonts w:ascii="Times New Roman" w:hAnsi="Times New Roman" w:cs="Times New Roman"/>
          <w:color w:val="000000" w:themeColor="text1"/>
          <w:sz w:val="24"/>
          <w:szCs w:val="24"/>
        </w:rPr>
        <w:t>universities</w:t>
      </w:r>
      <w:r w:rsidRPr="00406A27">
        <w:rPr>
          <w:rFonts w:ascii="Times New Roman" w:hAnsi="Times New Roman" w:cs="Times New Roman"/>
          <w:color w:val="000000" w:themeColor="text1"/>
          <w:sz w:val="24"/>
          <w:szCs w:val="24"/>
        </w:rPr>
        <w:t xml:space="preserve">, the null hypothesis was rejected. The ramifications of this conclusion on the findings of one of the studies' hypotheses demand an explanation from multiple angles. The study used the descriptive features of the predictor variable in the hypothesis, the existing conceptual, theoretical, </w:t>
      </w:r>
      <w:r w:rsidRPr="00406A27">
        <w:rPr>
          <w:rFonts w:ascii="Times New Roman" w:hAnsi="Times New Roman" w:cs="Times New Roman"/>
          <w:color w:val="000000" w:themeColor="text1"/>
          <w:sz w:val="24"/>
          <w:szCs w:val="24"/>
        </w:rPr>
        <w:lastRenderedPageBreak/>
        <w:t>and empirical literature, and the data on the universities' qualities to further clarify the conclusion about the hypothesis' findings.</w:t>
      </w:r>
    </w:p>
    <w:p w14:paraId="4CEC8071" w14:textId="77777777" w:rsidR="002F4DAD" w:rsidRPr="00406A27" w:rsidRDefault="00066C1F">
      <w:pPr>
        <w:spacing w:before="240" w:line="240" w:lineRule="auto"/>
        <w:jc w:val="both"/>
        <w:rPr>
          <w:rFonts w:ascii="Times New Roman" w:hAnsi="Times New Roman" w:cs="Times New Roman"/>
          <w:color w:val="000000" w:themeColor="text1"/>
          <w:sz w:val="24"/>
          <w:szCs w:val="24"/>
        </w:rPr>
      </w:pPr>
      <w:r w:rsidRPr="00406A27">
        <w:rPr>
          <w:rFonts w:ascii="Times New Roman" w:hAnsi="Times New Roman" w:cs="Times New Roman"/>
          <w:color w:val="000000" w:themeColor="text1"/>
          <w:sz w:val="24"/>
          <w:szCs w:val="24"/>
        </w:rPr>
        <w:t xml:space="preserve">Mark </w:t>
      </w:r>
      <w:proofErr w:type="spellStart"/>
      <w:r w:rsidRPr="00406A27">
        <w:rPr>
          <w:rFonts w:ascii="Times New Roman" w:hAnsi="Times New Roman" w:cs="Times New Roman"/>
          <w:color w:val="000000" w:themeColor="text1"/>
          <w:sz w:val="24"/>
          <w:szCs w:val="24"/>
        </w:rPr>
        <w:t>Casson's</w:t>
      </w:r>
      <w:proofErr w:type="spellEnd"/>
      <w:r w:rsidRPr="00406A27">
        <w:rPr>
          <w:rFonts w:ascii="Times New Roman" w:hAnsi="Times New Roman" w:cs="Times New Roman"/>
          <w:color w:val="000000" w:themeColor="text1"/>
          <w:sz w:val="24"/>
          <w:szCs w:val="24"/>
        </w:rPr>
        <w:t xml:space="preserve"> economic theory highly relevant to business incubator services, as incubators provide emerging entrepreneurs with critical resources such as mentorship, networking, and funding. By reducing uncertainty and enhancing decision-making capabilities, incubators help startups develop their business models, validate market demand, and optimize resource allocation key factors in </w:t>
      </w:r>
      <w:proofErr w:type="spellStart"/>
      <w:r w:rsidRPr="00406A27">
        <w:rPr>
          <w:rFonts w:ascii="Times New Roman" w:hAnsi="Times New Roman" w:cs="Times New Roman"/>
          <w:color w:val="000000" w:themeColor="text1"/>
          <w:sz w:val="24"/>
          <w:szCs w:val="24"/>
        </w:rPr>
        <w:t>Casson’s</w:t>
      </w:r>
      <w:proofErr w:type="spellEnd"/>
      <w:r w:rsidRPr="00406A27">
        <w:rPr>
          <w:rFonts w:ascii="Times New Roman" w:hAnsi="Times New Roman" w:cs="Times New Roman"/>
          <w:color w:val="000000" w:themeColor="text1"/>
          <w:sz w:val="24"/>
          <w:szCs w:val="24"/>
        </w:rPr>
        <w:t xml:space="preserve"> view of entrepreneurial success. </w:t>
      </w:r>
    </w:p>
    <w:p w14:paraId="28084F1C" w14:textId="77777777" w:rsidR="002F4DAD" w:rsidRPr="00406A27" w:rsidRDefault="00066C1F">
      <w:pPr>
        <w:spacing w:before="240" w:line="240" w:lineRule="auto"/>
        <w:jc w:val="both"/>
        <w:rPr>
          <w:rFonts w:ascii="Times New Roman" w:hAnsi="Times New Roman" w:cs="Times New Roman"/>
          <w:color w:val="000000" w:themeColor="text1"/>
          <w:sz w:val="24"/>
          <w:szCs w:val="24"/>
        </w:rPr>
      </w:pPr>
      <w:r w:rsidRPr="00406A27">
        <w:rPr>
          <w:rFonts w:ascii="Times New Roman" w:hAnsi="Times New Roman" w:cs="Times New Roman"/>
          <w:color w:val="000000" w:themeColor="text1"/>
          <w:sz w:val="24"/>
          <w:szCs w:val="24"/>
        </w:rPr>
        <w:t xml:space="preserve">In addition, Schumpeter’s Theory of Innovation is highly relevant to business incubator services, as incubators nurture startups that introduce disruptive innovations. By providing funding, mentorship, and networking opportunities, incubators support entrepreneurs in developing groundbreaking products and business models. They help reduce barriers to entry, accelerate market penetration, and enhance the commercialization of innovations, aligning directly with Schumpeter’s vision of entrepreneurship as the catalyst for economic transformation. </w:t>
      </w:r>
    </w:p>
    <w:p w14:paraId="61CFB9C4" w14:textId="77777777" w:rsidR="002F4DAD" w:rsidRPr="00406A27" w:rsidRDefault="00066C1F">
      <w:pPr>
        <w:spacing w:before="240" w:line="240" w:lineRule="auto"/>
        <w:jc w:val="both"/>
        <w:rPr>
          <w:rFonts w:ascii="Times New Roman" w:hAnsi="Times New Roman" w:cs="Times New Roman"/>
          <w:color w:val="000000" w:themeColor="text1"/>
          <w:sz w:val="24"/>
          <w:szCs w:val="24"/>
        </w:rPr>
      </w:pPr>
      <w:r w:rsidRPr="00406A27">
        <w:rPr>
          <w:rFonts w:ascii="Times New Roman" w:hAnsi="Times New Roman" w:cs="Times New Roman"/>
          <w:color w:val="000000" w:themeColor="text1"/>
          <w:sz w:val="24"/>
          <w:szCs w:val="24"/>
        </w:rPr>
        <w:t>On the contrary, RBV emphasizing the importance of leveraging unique internal resources and capabilities.  By identifying and cultivating these assets, universities can set training, network services and financial resources to align with their strengths, enabling them to improve productivity, enhance quality, and respond effectively to market demands.</w:t>
      </w:r>
    </w:p>
    <w:p w14:paraId="6CF2C8E1" w14:textId="77777777" w:rsidR="002F4DAD" w:rsidRPr="00406A27" w:rsidRDefault="00066C1F">
      <w:pPr>
        <w:spacing w:before="240" w:line="240" w:lineRule="auto"/>
        <w:jc w:val="both"/>
        <w:rPr>
          <w:rFonts w:ascii="Times New Roman" w:eastAsia="Calibri" w:hAnsi="Times New Roman" w:cs="Times New Roman"/>
          <w:color w:val="000000" w:themeColor="text1"/>
          <w:sz w:val="24"/>
          <w:szCs w:val="24"/>
        </w:rPr>
      </w:pPr>
      <w:r w:rsidRPr="00406A27">
        <w:rPr>
          <w:rFonts w:ascii="Times New Roman" w:hAnsi="Times New Roman" w:cs="Times New Roman"/>
          <w:color w:val="000000" w:themeColor="text1"/>
          <w:sz w:val="24"/>
          <w:szCs w:val="24"/>
        </w:rPr>
        <w:t xml:space="preserve">The earlier research that served as the basis for this study concentrated on ICT infrastructure across various industries and nations. The research had discovered that </w:t>
      </w:r>
      <w:r w:rsidRPr="00406A27">
        <w:rPr>
          <w:rFonts w:ascii="Times New Roman" w:eastAsia="Calibri" w:hAnsi="Times New Roman" w:cs="Times New Roman"/>
          <w:color w:val="000000" w:themeColor="text1"/>
          <w:sz w:val="24"/>
          <w:szCs w:val="24"/>
        </w:rPr>
        <w:t>ICT infrastructure as crucial element for business success (</w:t>
      </w:r>
      <w:proofErr w:type="spellStart"/>
      <w:r w:rsidRPr="00406A27">
        <w:rPr>
          <w:rFonts w:ascii="Times New Roman" w:hAnsi="Times New Roman" w:cs="Times New Roman"/>
          <w:color w:val="000000" w:themeColor="text1"/>
          <w:sz w:val="24"/>
          <w:szCs w:val="24"/>
        </w:rPr>
        <w:t>Ruhiu</w:t>
      </w:r>
      <w:proofErr w:type="spellEnd"/>
      <w:r w:rsidRPr="00406A27">
        <w:rPr>
          <w:rFonts w:ascii="Times New Roman" w:hAnsi="Times New Roman" w:cs="Times New Roman"/>
          <w:color w:val="000000" w:themeColor="text1"/>
          <w:sz w:val="24"/>
          <w:szCs w:val="24"/>
        </w:rPr>
        <w:t xml:space="preserve">, 2016; Murage, 2018; </w:t>
      </w:r>
      <w:proofErr w:type="spellStart"/>
      <w:r w:rsidRPr="00406A27">
        <w:rPr>
          <w:rFonts w:ascii="Times New Roman" w:hAnsi="Times New Roman" w:cs="Times New Roman"/>
          <w:color w:val="000000" w:themeColor="text1"/>
          <w:sz w:val="24"/>
          <w:szCs w:val="24"/>
        </w:rPr>
        <w:t>Gozali</w:t>
      </w:r>
      <w:proofErr w:type="spellEnd"/>
      <w:r w:rsidRPr="00406A27">
        <w:rPr>
          <w:rFonts w:ascii="Times New Roman" w:hAnsi="Times New Roman" w:cs="Times New Roman"/>
          <w:color w:val="000000" w:themeColor="text1"/>
          <w:sz w:val="24"/>
          <w:szCs w:val="24"/>
        </w:rPr>
        <w:t>, et al, 2020; Raheem, 2021).</w:t>
      </w:r>
      <w:r w:rsidRPr="00406A27">
        <w:rPr>
          <w:rFonts w:ascii="Times New Roman" w:eastAsia="Calibri" w:hAnsi="Times New Roman" w:cs="Times New Roman"/>
          <w:color w:val="000000" w:themeColor="text1"/>
          <w:sz w:val="24"/>
          <w:szCs w:val="24"/>
        </w:rPr>
        <w:t xml:space="preserve"> </w:t>
      </w:r>
      <w:r w:rsidRPr="00406A27">
        <w:rPr>
          <w:rFonts w:ascii="Times New Roman" w:eastAsia="Calibri" w:hAnsi="Times New Roman" w:cs="Times New Roman"/>
          <w:color w:val="000000" w:themeColor="text1"/>
          <w:sz w:val="24"/>
          <w:szCs w:val="24"/>
          <w:lang w:val="en-GB" w:eastAsia="en-GB"/>
        </w:rPr>
        <w:t xml:space="preserve">The research focused on three major aspects of </w:t>
      </w:r>
      <w:r w:rsidRPr="00406A27">
        <w:rPr>
          <w:rFonts w:ascii="Times New Roman" w:eastAsia="Calibri" w:hAnsi="Times New Roman" w:cs="Times New Roman"/>
          <w:color w:val="000000" w:themeColor="text1"/>
          <w:sz w:val="24"/>
          <w:szCs w:val="24"/>
        </w:rPr>
        <w:t xml:space="preserve">ICT infrastructure </w:t>
      </w:r>
      <w:r w:rsidRPr="00406A27">
        <w:rPr>
          <w:rFonts w:ascii="Times New Roman" w:eastAsia="Calibri" w:hAnsi="Times New Roman" w:cs="Times New Roman"/>
          <w:color w:val="000000" w:themeColor="text1"/>
          <w:sz w:val="24"/>
          <w:szCs w:val="24"/>
          <w:lang w:val="en-GB" w:eastAsia="en-GB"/>
        </w:rPr>
        <w:t xml:space="preserve">that include computers, internet and research laboratories. Even though this study was carried out in a different industry, the results compare with those of earlier researcher different sectors like start-ups, </w:t>
      </w:r>
      <w:r w:rsidRPr="00406A27">
        <w:rPr>
          <w:rFonts w:ascii="Times New Roman" w:hAnsi="Times New Roman" w:cs="Times New Roman"/>
          <w:color w:val="000000" w:themeColor="text1"/>
          <w:sz w:val="24"/>
          <w:szCs w:val="24"/>
        </w:rPr>
        <w:t>information technology, manufacturing, public business incubators</w:t>
      </w:r>
      <w:r w:rsidRPr="00406A27">
        <w:rPr>
          <w:rFonts w:ascii="Times New Roman" w:eastAsia="Calibri" w:hAnsi="Times New Roman" w:cs="Times New Roman"/>
          <w:color w:val="000000" w:themeColor="text1"/>
          <w:sz w:val="24"/>
          <w:szCs w:val="24"/>
          <w:lang w:val="en-GB" w:eastAsia="en-GB"/>
        </w:rPr>
        <w:t xml:space="preserve">, learning institutions in developed economies of Europe and Asia. As a result, the finding of this hypothesis contributes greatly to knowledge about management in advancing our understanding of </w:t>
      </w:r>
      <w:r w:rsidRPr="00406A27">
        <w:rPr>
          <w:rFonts w:ascii="Times New Roman" w:eastAsia="Calibri" w:hAnsi="Times New Roman" w:cs="Times New Roman"/>
          <w:color w:val="000000" w:themeColor="text1"/>
          <w:sz w:val="24"/>
          <w:szCs w:val="24"/>
        </w:rPr>
        <w:t>ICT infrastructure</w:t>
      </w:r>
      <w:r w:rsidRPr="00406A27">
        <w:rPr>
          <w:rFonts w:ascii="Times New Roman" w:eastAsia="Calibri" w:hAnsi="Times New Roman" w:cs="Times New Roman"/>
          <w:color w:val="000000" w:themeColor="text1"/>
          <w:sz w:val="24"/>
          <w:szCs w:val="24"/>
          <w:lang w:val="en-GB" w:eastAsia="en-GB"/>
        </w:rPr>
        <w:t xml:space="preserve"> in Kenyan context.</w:t>
      </w:r>
      <w:r w:rsidRPr="00406A27">
        <w:rPr>
          <w:rFonts w:ascii="Times New Roman" w:eastAsia="Calibri" w:hAnsi="Times New Roman" w:cs="Times New Roman"/>
          <w:color w:val="000000" w:themeColor="text1"/>
          <w:sz w:val="24"/>
          <w:szCs w:val="24"/>
        </w:rPr>
        <w:t xml:space="preserve"> </w:t>
      </w:r>
    </w:p>
    <w:p w14:paraId="3911608A" w14:textId="52BDEF2F" w:rsidR="002F4DAD" w:rsidRPr="00406A27" w:rsidRDefault="00066C1F">
      <w:pPr>
        <w:autoSpaceDE w:val="0"/>
        <w:autoSpaceDN w:val="0"/>
        <w:adjustRightInd w:val="0"/>
        <w:spacing w:before="240" w:line="240" w:lineRule="auto"/>
        <w:jc w:val="both"/>
        <w:rPr>
          <w:rFonts w:ascii="Times New Roman" w:hAnsi="Times New Roman" w:cs="Times New Roman"/>
          <w:color w:val="000000" w:themeColor="text1"/>
          <w:sz w:val="24"/>
          <w:szCs w:val="24"/>
        </w:rPr>
      </w:pPr>
      <w:r w:rsidRPr="00406A27">
        <w:rPr>
          <w:rFonts w:ascii="Times New Roman" w:hAnsi="Times New Roman" w:cs="Times New Roman"/>
          <w:color w:val="000000" w:themeColor="text1"/>
          <w:sz w:val="24"/>
          <w:szCs w:val="24"/>
        </w:rPr>
        <w:t xml:space="preserve">The study, investigates the </w:t>
      </w:r>
      <w:r w:rsidRPr="00406A27">
        <w:rPr>
          <w:rFonts w:ascii="Times New Roman" w:eastAsia="Calibri" w:hAnsi="Times New Roman" w:cs="Times New Roman"/>
          <w:color w:val="000000" w:themeColor="text1"/>
          <w:sz w:val="24"/>
          <w:szCs w:val="24"/>
        </w:rPr>
        <w:t>ICT infrastructure</w:t>
      </w:r>
      <w:r w:rsidRPr="00406A27">
        <w:rPr>
          <w:rFonts w:ascii="Times New Roman" w:hAnsi="Times New Roman" w:cs="Times New Roman"/>
          <w:color w:val="000000" w:themeColor="text1"/>
          <w:sz w:val="24"/>
          <w:szCs w:val="24"/>
        </w:rPr>
        <w:t xml:space="preserve"> that motivates universities on new venture creation, thereby advancing the understanding of business incubators in the context of universities in Kenya. Further, this investigation adds up to the advancement of existing knowledge by examining the ways in which universities are motivated to establish business incu</w:t>
      </w:r>
      <w:r w:rsidR="006E3E6C" w:rsidRPr="00406A27">
        <w:rPr>
          <w:rFonts w:ascii="Times New Roman" w:hAnsi="Times New Roman" w:cs="Times New Roman"/>
          <w:color w:val="000000" w:themeColor="text1"/>
          <w:sz w:val="24"/>
          <w:szCs w:val="24"/>
        </w:rPr>
        <w:t xml:space="preserve">bators by the desire to have </w:t>
      </w:r>
      <w:r w:rsidR="006E3E6C" w:rsidRPr="00406A27">
        <w:rPr>
          <w:rFonts w:ascii="Times New Roman" w:eastAsia="Calibri" w:hAnsi="Times New Roman" w:cs="Times New Roman"/>
          <w:color w:val="000000" w:themeColor="text1"/>
          <w:sz w:val="24"/>
          <w:szCs w:val="24"/>
          <w:lang w:val="en-GB" w:eastAsia="en-GB"/>
        </w:rPr>
        <w:t>computers, internet and research laboratories</w:t>
      </w:r>
      <w:r w:rsidRPr="00406A27">
        <w:rPr>
          <w:rFonts w:ascii="Times New Roman" w:hAnsi="Times New Roman" w:cs="Times New Roman"/>
          <w:color w:val="000000" w:themeColor="text1"/>
          <w:sz w:val="24"/>
          <w:szCs w:val="24"/>
        </w:rPr>
        <w:t xml:space="preserve"> and how these ICT infrastructures influence new venture creation. Since the results are in line with those of earlier empirical research done in a variety of sectors, the study adds to the findings of developed economies and helps to </w:t>
      </w:r>
      <w:proofErr w:type="spellStart"/>
      <w:r w:rsidRPr="00406A27">
        <w:rPr>
          <w:rFonts w:ascii="Times New Roman" w:hAnsi="Times New Roman" w:cs="Times New Roman"/>
          <w:color w:val="000000" w:themeColor="text1"/>
          <w:sz w:val="24"/>
          <w:szCs w:val="24"/>
        </w:rPr>
        <w:t>generalise</w:t>
      </w:r>
      <w:proofErr w:type="spellEnd"/>
      <w:r w:rsidRPr="00406A27">
        <w:rPr>
          <w:rFonts w:ascii="Times New Roman" w:hAnsi="Times New Roman" w:cs="Times New Roman"/>
          <w:color w:val="000000" w:themeColor="text1"/>
          <w:sz w:val="24"/>
          <w:szCs w:val="24"/>
        </w:rPr>
        <w:t xml:space="preserve"> such findings on the study of ICT infrastructure and new venture development, such as </w:t>
      </w:r>
      <w:r w:rsidRPr="00406A27">
        <w:rPr>
          <w:rFonts w:ascii="Times New Roman" w:eastAsia="Calibri" w:hAnsi="Times New Roman" w:cs="Times New Roman"/>
          <w:color w:val="000000" w:themeColor="text1"/>
          <w:sz w:val="24"/>
          <w:szCs w:val="24"/>
          <w:lang w:val="en-GB" w:eastAsia="en-GB"/>
        </w:rPr>
        <w:t xml:space="preserve">start-ups, </w:t>
      </w:r>
      <w:r w:rsidRPr="00406A27">
        <w:rPr>
          <w:rFonts w:ascii="Times New Roman" w:hAnsi="Times New Roman" w:cs="Times New Roman"/>
          <w:color w:val="000000" w:themeColor="text1"/>
          <w:sz w:val="24"/>
          <w:szCs w:val="24"/>
        </w:rPr>
        <w:t>information technology, manufacturing, public business incubators</w:t>
      </w:r>
      <w:r w:rsidRPr="00406A27">
        <w:rPr>
          <w:rFonts w:ascii="Times New Roman" w:eastAsia="Calibri" w:hAnsi="Times New Roman" w:cs="Times New Roman"/>
          <w:color w:val="000000" w:themeColor="text1"/>
          <w:sz w:val="24"/>
          <w:szCs w:val="24"/>
          <w:lang w:val="en-GB" w:eastAsia="en-GB"/>
        </w:rPr>
        <w:t>, learning institutions</w:t>
      </w:r>
      <w:r w:rsidRPr="00406A27">
        <w:rPr>
          <w:rFonts w:ascii="Times New Roman" w:hAnsi="Times New Roman" w:cs="Times New Roman"/>
          <w:color w:val="000000" w:themeColor="text1"/>
          <w:sz w:val="24"/>
          <w:szCs w:val="24"/>
        </w:rPr>
        <w:t xml:space="preserve"> in developed economies of Europe and Asia.</w:t>
      </w:r>
    </w:p>
    <w:p w14:paraId="6AB17143" w14:textId="36CE572D" w:rsidR="004F01EE" w:rsidRPr="00406A27" w:rsidRDefault="004F01EE">
      <w:pPr>
        <w:autoSpaceDE w:val="0"/>
        <w:autoSpaceDN w:val="0"/>
        <w:adjustRightInd w:val="0"/>
        <w:spacing w:before="240" w:line="240" w:lineRule="auto"/>
        <w:jc w:val="both"/>
        <w:rPr>
          <w:rFonts w:ascii="Times New Roman" w:eastAsia="Calibri" w:hAnsi="Times New Roman" w:cs="Times New Roman"/>
          <w:color w:val="000000" w:themeColor="text1"/>
          <w:sz w:val="24"/>
          <w:szCs w:val="24"/>
        </w:rPr>
      </w:pPr>
      <w:r w:rsidRPr="00406A27">
        <w:rPr>
          <w:rFonts w:ascii="Times New Roman" w:eastAsia="Calibri" w:hAnsi="Times New Roman" w:cs="Times New Roman"/>
          <w:color w:val="000000" w:themeColor="text1"/>
          <w:sz w:val="24"/>
          <w:szCs w:val="24"/>
        </w:rPr>
        <w:t>This study's third specific objective was to investigate the impact of training and the establishment of new ventures in universities in Kenya. Training has no apparent impact on the establishment of new ventures at Kenyan universities, according to the corresponding null hypothesis (H</w:t>
      </w:r>
      <w:r w:rsidRPr="00406A27">
        <w:rPr>
          <w:rFonts w:ascii="Times New Roman" w:eastAsia="Calibri" w:hAnsi="Times New Roman" w:cs="Times New Roman"/>
          <w:color w:val="000000" w:themeColor="text1"/>
          <w:sz w:val="24"/>
          <w:szCs w:val="24"/>
          <w:vertAlign w:val="subscript"/>
        </w:rPr>
        <w:t>03</w:t>
      </w:r>
      <w:r w:rsidRPr="00406A27">
        <w:rPr>
          <w:rFonts w:ascii="Times New Roman" w:eastAsia="Calibri" w:hAnsi="Times New Roman" w:cs="Times New Roman"/>
          <w:color w:val="000000" w:themeColor="text1"/>
          <w:sz w:val="24"/>
          <w:szCs w:val="24"/>
        </w:rPr>
        <w:t>). Given that the p value was less than 0.05, the regress</w:t>
      </w:r>
      <w:r w:rsidR="00AC59A7" w:rsidRPr="00406A27">
        <w:rPr>
          <w:rFonts w:ascii="Times New Roman" w:eastAsia="Calibri" w:hAnsi="Times New Roman" w:cs="Times New Roman"/>
          <w:color w:val="000000" w:themeColor="text1"/>
          <w:sz w:val="24"/>
          <w:szCs w:val="24"/>
        </w:rPr>
        <w:t>ion model computed in table 2</w:t>
      </w:r>
      <w:r w:rsidRPr="00406A27">
        <w:rPr>
          <w:rFonts w:ascii="Times New Roman" w:eastAsia="Calibri" w:hAnsi="Times New Roman" w:cs="Times New Roman"/>
          <w:color w:val="000000" w:themeColor="text1"/>
          <w:sz w:val="24"/>
          <w:szCs w:val="24"/>
        </w:rPr>
        <w:t xml:space="preserve"> shows that training was statistically significant at β=0.214; t = 3.428; p = 0.005. The results rejected the null </w:t>
      </w:r>
      <w:r w:rsidRPr="00406A27">
        <w:rPr>
          <w:rFonts w:ascii="Times New Roman" w:eastAsia="Calibri" w:hAnsi="Times New Roman" w:cs="Times New Roman"/>
          <w:color w:val="000000" w:themeColor="text1"/>
          <w:sz w:val="24"/>
          <w:szCs w:val="24"/>
        </w:rPr>
        <w:lastRenderedPageBreak/>
        <w:t xml:space="preserve">hypothesis, showing that a unit change in training would lead to a 0.214 rise in the development of new ventures in Kenyan colleges. This led to the rejection of the null hypothesis and the conclusion that training significantly boosted the establishment of new ventures </w:t>
      </w:r>
      <w:r w:rsidR="00F719ED" w:rsidRPr="00406A27">
        <w:rPr>
          <w:rFonts w:ascii="Times New Roman" w:eastAsia="Calibri" w:hAnsi="Times New Roman" w:cs="Times New Roman"/>
          <w:color w:val="000000" w:themeColor="text1"/>
          <w:sz w:val="24"/>
          <w:szCs w:val="24"/>
        </w:rPr>
        <w:t>in universities in Kenya</w:t>
      </w:r>
      <w:r w:rsidRPr="00406A27">
        <w:rPr>
          <w:rFonts w:ascii="Times New Roman" w:eastAsia="Calibri" w:hAnsi="Times New Roman" w:cs="Times New Roman"/>
          <w:color w:val="000000" w:themeColor="text1"/>
          <w:sz w:val="24"/>
          <w:szCs w:val="24"/>
        </w:rPr>
        <w:t>.</w:t>
      </w:r>
    </w:p>
    <w:p w14:paraId="3452FD18" w14:textId="1B00E56E" w:rsidR="002F4DAD" w:rsidRPr="00406A27" w:rsidRDefault="00066C1F">
      <w:pPr>
        <w:autoSpaceDE w:val="0"/>
        <w:autoSpaceDN w:val="0"/>
        <w:adjustRightInd w:val="0"/>
        <w:spacing w:before="240" w:line="240" w:lineRule="auto"/>
        <w:jc w:val="both"/>
        <w:rPr>
          <w:rFonts w:ascii="Times New Roman" w:eastAsia="Calibri" w:hAnsi="Times New Roman" w:cs="Times New Roman"/>
          <w:color w:val="000000" w:themeColor="text1"/>
          <w:sz w:val="24"/>
          <w:szCs w:val="24"/>
        </w:rPr>
      </w:pPr>
      <w:r w:rsidRPr="00406A27">
        <w:rPr>
          <w:rFonts w:ascii="Times New Roman" w:eastAsia="Calibri" w:hAnsi="Times New Roman" w:cs="Times New Roman"/>
          <w:color w:val="000000" w:themeColor="text1"/>
          <w:sz w:val="24"/>
          <w:szCs w:val="24"/>
        </w:rPr>
        <w:t xml:space="preserve">The investigation employed the data on the attributes of the universities, the descriptive characteristics of the predictor variable in the hypothesis, and the existing conceptual, theoretical, and empirical literature to clarify the conclusion regarding the hypothesis's findings. </w:t>
      </w:r>
    </w:p>
    <w:p w14:paraId="6EC44ED1" w14:textId="77777777" w:rsidR="002F4DAD" w:rsidRPr="00406A27" w:rsidRDefault="00066C1F">
      <w:pPr>
        <w:spacing w:before="240" w:line="240" w:lineRule="auto"/>
        <w:jc w:val="both"/>
        <w:rPr>
          <w:rFonts w:ascii="Times New Roman" w:eastAsia="Calibri" w:hAnsi="Times New Roman" w:cs="Times New Roman"/>
          <w:color w:val="000000" w:themeColor="text1"/>
          <w:sz w:val="24"/>
          <w:szCs w:val="24"/>
        </w:rPr>
      </w:pPr>
      <w:r w:rsidRPr="00406A27">
        <w:rPr>
          <w:rFonts w:ascii="Times New Roman" w:hAnsi="Times New Roman" w:cs="Times New Roman"/>
          <w:color w:val="000000" w:themeColor="text1"/>
          <w:sz w:val="24"/>
          <w:szCs w:val="24"/>
        </w:rPr>
        <w:t xml:space="preserve">The RBV emphasizing the importance of leveraging unique internal resources and capabilities.  By identifying and cultivating these assets, universities can set training, network services and financial resources to align with their strengths, enabling them to improve productivity, enhance quality, and respond effectively to market demands. </w:t>
      </w:r>
    </w:p>
    <w:p w14:paraId="2587B1BE" w14:textId="77777777" w:rsidR="002F4DAD" w:rsidRPr="00406A27" w:rsidRDefault="00066C1F">
      <w:pPr>
        <w:spacing w:before="240" w:line="240" w:lineRule="auto"/>
        <w:jc w:val="both"/>
        <w:rPr>
          <w:rFonts w:ascii="Times New Roman" w:hAnsi="Times New Roman" w:cs="Times New Roman"/>
          <w:color w:val="000000" w:themeColor="text1"/>
          <w:sz w:val="24"/>
          <w:szCs w:val="24"/>
        </w:rPr>
      </w:pPr>
      <w:r w:rsidRPr="00406A27">
        <w:rPr>
          <w:rFonts w:ascii="Times New Roman" w:hAnsi="Times New Roman" w:cs="Times New Roman"/>
          <w:color w:val="000000" w:themeColor="text1"/>
          <w:sz w:val="24"/>
          <w:szCs w:val="24"/>
        </w:rPr>
        <w:t xml:space="preserve">The earlier research that served as the basis for this study concentrated on training across various industries and nations. The research had discovered that </w:t>
      </w:r>
      <w:r w:rsidRPr="00406A27">
        <w:rPr>
          <w:rFonts w:ascii="Times New Roman" w:eastAsia="Calibri" w:hAnsi="Times New Roman" w:cs="Times New Roman"/>
          <w:color w:val="000000" w:themeColor="text1"/>
          <w:sz w:val="24"/>
          <w:szCs w:val="24"/>
        </w:rPr>
        <w:t>training as crucial element for business success (</w:t>
      </w:r>
      <w:proofErr w:type="spellStart"/>
      <w:r w:rsidRPr="00406A27">
        <w:rPr>
          <w:rFonts w:ascii="Times New Roman" w:hAnsi="Times New Roman" w:cs="Times New Roman"/>
          <w:color w:val="000000" w:themeColor="text1"/>
          <w:sz w:val="24"/>
          <w:szCs w:val="24"/>
          <w:shd w:val="clear" w:color="auto" w:fill="FFFFFF"/>
        </w:rPr>
        <w:t>Sudana</w:t>
      </w:r>
      <w:proofErr w:type="spellEnd"/>
      <w:r w:rsidRPr="00406A27">
        <w:rPr>
          <w:rFonts w:ascii="Times New Roman" w:hAnsi="Times New Roman" w:cs="Times New Roman"/>
          <w:color w:val="000000" w:themeColor="text1"/>
          <w:sz w:val="24"/>
          <w:szCs w:val="24"/>
          <w:shd w:val="clear" w:color="auto" w:fill="FFFFFF"/>
        </w:rPr>
        <w:t xml:space="preserve"> et al., 2019: </w:t>
      </w:r>
      <w:proofErr w:type="spellStart"/>
      <w:r w:rsidRPr="00406A27">
        <w:rPr>
          <w:rFonts w:ascii="Times New Roman" w:hAnsi="Times New Roman" w:cs="Times New Roman"/>
          <w:color w:val="000000" w:themeColor="text1"/>
          <w:sz w:val="24"/>
          <w:szCs w:val="24"/>
        </w:rPr>
        <w:t>Aboobaker</w:t>
      </w:r>
      <w:proofErr w:type="spellEnd"/>
      <w:r w:rsidRPr="00406A27">
        <w:rPr>
          <w:rFonts w:ascii="Times New Roman" w:hAnsi="Times New Roman" w:cs="Times New Roman"/>
          <w:color w:val="000000" w:themeColor="text1"/>
          <w:sz w:val="24"/>
          <w:szCs w:val="24"/>
        </w:rPr>
        <w:t xml:space="preserve">, 2020: Wegner, </w:t>
      </w:r>
      <w:proofErr w:type="spellStart"/>
      <w:r w:rsidRPr="00406A27">
        <w:rPr>
          <w:rFonts w:ascii="Times New Roman" w:hAnsi="Times New Roman" w:cs="Times New Roman"/>
          <w:color w:val="000000" w:themeColor="text1"/>
          <w:sz w:val="24"/>
          <w:szCs w:val="24"/>
        </w:rPr>
        <w:t>Amatriain</w:t>
      </w:r>
      <w:proofErr w:type="spellEnd"/>
      <w:r w:rsidRPr="00406A27">
        <w:rPr>
          <w:rFonts w:ascii="Times New Roman" w:hAnsi="Times New Roman" w:cs="Times New Roman"/>
          <w:color w:val="000000" w:themeColor="text1"/>
          <w:sz w:val="24"/>
          <w:szCs w:val="24"/>
        </w:rPr>
        <w:t xml:space="preserve">-Fernández, </w:t>
      </w:r>
      <w:proofErr w:type="spellStart"/>
      <w:r w:rsidRPr="00406A27">
        <w:rPr>
          <w:rFonts w:ascii="Times New Roman" w:hAnsi="Times New Roman" w:cs="Times New Roman"/>
          <w:color w:val="000000" w:themeColor="text1"/>
          <w:sz w:val="24"/>
          <w:szCs w:val="24"/>
        </w:rPr>
        <w:t>Kaulitzky</w:t>
      </w:r>
      <w:proofErr w:type="spellEnd"/>
      <w:r w:rsidRPr="00406A27">
        <w:rPr>
          <w:rFonts w:ascii="Times New Roman" w:hAnsi="Times New Roman" w:cs="Times New Roman"/>
          <w:color w:val="000000" w:themeColor="text1"/>
          <w:sz w:val="24"/>
          <w:szCs w:val="24"/>
        </w:rPr>
        <w:t xml:space="preserve">, Murillo-Rodriguez, Machado &amp; </w:t>
      </w:r>
      <w:proofErr w:type="spellStart"/>
      <w:r w:rsidRPr="00406A27">
        <w:rPr>
          <w:rFonts w:ascii="Times New Roman" w:hAnsi="Times New Roman" w:cs="Times New Roman"/>
          <w:color w:val="000000" w:themeColor="text1"/>
          <w:sz w:val="24"/>
          <w:szCs w:val="24"/>
        </w:rPr>
        <w:t>Budde</w:t>
      </w:r>
      <w:proofErr w:type="spellEnd"/>
      <w:r w:rsidRPr="00406A27">
        <w:rPr>
          <w:rFonts w:ascii="Times New Roman" w:hAnsi="Times New Roman" w:cs="Times New Roman"/>
          <w:color w:val="000000" w:themeColor="text1"/>
          <w:sz w:val="24"/>
          <w:szCs w:val="24"/>
        </w:rPr>
        <w:t xml:space="preserve">, 2020); </w:t>
      </w:r>
      <w:proofErr w:type="spellStart"/>
      <w:r w:rsidRPr="00406A27">
        <w:rPr>
          <w:rFonts w:ascii="Times New Roman" w:hAnsi="Times New Roman" w:cs="Times New Roman"/>
          <w:color w:val="000000" w:themeColor="text1"/>
          <w:sz w:val="24"/>
          <w:szCs w:val="24"/>
        </w:rPr>
        <w:t>Hakizimana</w:t>
      </w:r>
      <w:proofErr w:type="spellEnd"/>
      <w:r w:rsidRPr="00406A27">
        <w:rPr>
          <w:rFonts w:ascii="Times New Roman" w:hAnsi="Times New Roman" w:cs="Times New Roman"/>
          <w:color w:val="000000" w:themeColor="text1"/>
          <w:sz w:val="24"/>
          <w:szCs w:val="24"/>
        </w:rPr>
        <w:t xml:space="preserve">, </w:t>
      </w:r>
      <w:proofErr w:type="spellStart"/>
      <w:r w:rsidRPr="00406A27">
        <w:rPr>
          <w:rFonts w:ascii="Times New Roman" w:hAnsi="Times New Roman" w:cs="Times New Roman"/>
          <w:color w:val="000000" w:themeColor="text1"/>
          <w:sz w:val="24"/>
          <w:szCs w:val="24"/>
        </w:rPr>
        <w:t>Muathe</w:t>
      </w:r>
      <w:proofErr w:type="spellEnd"/>
      <w:r w:rsidRPr="00406A27">
        <w:rPr>
          <w:rFonts w:ascii="Times New Roman" w:hAnsi="Times New Roman" w:cs="Times New Roman"/>
          <w:color w:val="000000" w:themeColor="text1"/>
          <w:sz w:val="24"/>
          <w:szCs w:val="24"/>
        </w:rPr>
        <w:t xml:space="preserve"> &amp; </w:t>
      </w:r>
      <w:proofErr w:type="spellStart"/>
      <w:r w:rsidRPr="00406A27">
        <w:rPr>
          <w:rFonts w:ascii="Times New Roman" w:hAnsi="Times New Roman" w:cs="Times New Roman"/>
          <w:color w:val="000000" w:themeColor="text1"/>
          <w:sz w:val="24"/>
          <w:szCs w:val="24"/>
        </w:rPr>
        <w:t>Muraguri</w:t>
      </w:r>
      <w:proofErr w:type="spellEnd"/>
      <w:r w:rsidRPr="00406A27">
        <w:rPr>
          <w:rFonts w:ascii="Times New Roman" w:hAnsi="Times New Roman" w:cs="Times New Roman"/>
          <w:color w:val="000000" w:themeColor="text1"/>
          <w:sz w:val="24"/>
          <w:szCs w:val="24"/>
        </w:rPr>
        <w:t>, (2023)</w:t>
      </w:r>
      <w:r w:rsidRPr="00406A27">
        <w:rPr>
          <w:rFonts w:ascii="Times New Roman" w:hAnsi="Times New Roman" w:cs="Times New Roman"/>
          <w:color w:val="000000" w:themeColor="text1"/>
          <w:sz w:val="24"/>
          <w:szCs w:val="24"/>
          <w:shd w:val="clear" w:color="auto" w:fill="FFFFFF"/>
        </w:rPr>
        <w:t xml:space="preserve">; </w:t>
      </w:r>
      <w:proofErr w:type="spellStart"/>
      <w:r w:rsidRPr="00406A27">
        <w:rPr>
          <w:rFonts w:ascii="Times New Roman" w:hAnsi="Times New Roman" w:cs="Times New Roman"/>
          <w:color w:val="000000" w:themeColor="text1"/>
          <w:sz w:val="24"/>
          <w:szCs w:val="24"/>
        </w:rPr>
        <w:t>Banele</w:t>
      </w:r>
      <w:proofErr w:type="spellEnd"/>
      <w:r w:rsidRPr="00406A27">
        <w:rPr>
          <w:rFonts w:ascii="Times New Roman" w:hAnsi="Times New Roman" w:cs="Times New Roman"/>
          <w:color w:val="000000" w:themeColor="text1"/>
          <w:sz w:val="24"/>
          <w:szCs w:val="24"/>
        </w:rPr>
        <w:t xml:space="preserve">, Gomera, &amp; </w:t>
      </w:r>
      <w:proofErr w:type="spellStart"/>
      <w:r w:rsidRPr="00406A27">
        <w:rPr>
          <w:rFonts w:ascii="Times New Roman" w:hAnsi="Times New Roman" w:cs="Times New Roman"/>
          <w:color w:val="000000" w:themeColor="text1"/>
          <w:sz w:val="24"/>
          <w:szCs w:val="24"/>
        </w:rPr>
        <w:t>Kabelele</w:t>
      </w:r>
      <w:proofErr w:type="spellEnd"/>
      <w:r w:rsidRPr="00406A27">
        <w:rPr>
          <w:rFonts w:ascii="Times New Roman" w:hAnsi="Times New Roman" w:cs="Times New Roman"/>
          <w:color w:val="000000" w:themeColor="text1"/>
          <w:sz w:val="24"/>
          <w:szCs w:val="24"/>
        </w:rPr>
        <w:t>, 2023).</w:t>
      </w:r>
    </w:p>
    <w:p w14:paraId="61BA7AFF" w14:textId="77777777" w:rsidR="002F4DAD" w:rsidRPr="00406A27" w:rsidRDefault="00066C1F">
      <w:pPr>
        <w:spacing w:before="240" w:line="240" w:lineRule="auto"/>
        <w:jc w:val="both"/>
        <w:rPr>
          <w:rFonts w:ascii="Times New Roman" w:eastAsia="Calibri" w:hAnsi="Times New Roman" w:cs="Times New Roman"/>
          <w:color w:val="000000" w:themeColor="text1"/>
          <w:sz w:val="24"/>
          <w:szCs w:val="24"/>
          <w:lang w:val="en-GB" w:eastAsia="en-GB"/>
        </w:rPr>
      </w:pPr>
      <w:r w:rsidRPr="00406A27">
        <w:rPr>
          <w:rFonts w:ascii="Times New Roman" w:eastAsia="Calibri" w:hAnsi="Times New Roman" w:cs="Times New Roman"/>
          <w:color w:val="000000" w:themeColor="text1"/>
          <w:sz w:val="24"/>
          <w:szCs w:val="24"/>
          <w:lang w:val="en-GB" w:eastAsia="en-GB"/>
        </w:rPr>
        <w:t xml:space="preserve">The research focused on three major aspects of </w:t>
      </w:r>
      <w:r w:rsidRPr="00406A27">
        <w:rPr>
          <w:rFonts w:ascii="Times New Roman" w:eastAsia="Calibri" w:hAnsi="Times New Roman" w:cs="Times New Roman"/>
          <w:color w:val="000000" w:themeColor="text1"/>
          <w:sz w:val="24"/>
          <w:szCs w:val="24"/>
        </w:rPr>
        <w:t xml:space="preserve">training </w:t>
      </w:r>
      <w:r w:rsidRPr="00406A27">
        <w:rPr>
          <w:rFonts w:ascii="Times New Roman" w:eastAsia="Calibri" w:hAnsi="Times New Roman" w:cs="Times New Roman"/>
          <w:color w:val="000000" w:themeColor="text1"/>
          <w:sz w:val="24"/>
          <w:szCs w:val="24"/>
          <w:lang w:val="en-GB" w:eastAsia="en-GB"/>
        </w:rPr>
        <w:t>that include financial management skills, business management skills and marketing skills. Even though this study was carried out in a different industry, the results compare with those of earlier researcher different sectors and developed economies of Europe and Asia.  As a result, the finding of this hypothesis contributes greatly to knowledge about management in advancing our understanding on training in Kenyan context.</w:t>
      </w:r>
    </w:p>
    <w:p w14:paraId="4A0D7296" w14:textId="77777777" w:rsidR="002F4DAD" w:rsidRPr="00406A27" w:rsidRDefault="00F719ED" w:rsidP="00F719ED">
      <w:pPr>
        <w:spacing w:before="240" w:line="240" w:lineRule="auto"/>
        <w:jc w:val="both"/>
        <w:rPr>
          <w:rFonts w:ascii="Times New Roman" w:hAnsi="Times New Roman" w:cs="Times New Roman"/>
          <w:color w:val="000000" w:themeColor="text1"/>
          <w:sz w:val="24"/>
          <w:szCs w:val="24"/>
        </w:rPr>
      </w:pPr>
      <w:r w:rsidRPr="00406A27">
        <w:rPr>
          <w:rFonts w:ascii="Times New Roman" w:eastAsia="Calibri" w:hAnsi="Times New Roman" w:cs="Times New Roman"/>
          <w:color w:val="000000" w:themeColor="text1"/>
          <w:sz w:val="24"/>
          <w:szCs w:val="24"/>
          <w:lang w:val="en-GB" w:eastAsia="en-GB"/>
        </w:rPr>
        <w:t xml:space="preserve">The study advances knowledge about business incubators in the setting of Kenyan universities by examining how training encourages the establishment of new ventures. Furthermore, by </w:t>
      </w:r>
      <w:proofErr w:type="spellStart"/>
      <w:r w:rsidRPr="00406A27">
        <w:rPr>
          <w:rFonts w:ascii="Times New Roman" w:eastAsia="Calibri" w:hAnsi="Times New Roman" w:cs="Times New Roman"/>
          <w:color w:val="000000" w:themeColor="text1"/>
          <w:sz w:val="24"/>
          <w:szCs w:val="24"/>
          <w:lang w:val="en-GB" w:eastAsia="en-GB"/>
        </w:rPr>
        <w:t>analyzing</w:t>
      </w:r>
      <w:proofErr w:type="spellEnd"/>
      <w:r w:rsidRPr="00406A27">
        <w:rPr>
          <w:rFonts w:ascii="Times New Roman" w:eastAsia="Calibri" w:hAnsi="Times New Roman" w:cs="Times New Roman"/>
          <w:color w:val="000000" w:themeColor="text1"/>
          <w:sz w:val="24"/>
          <w:szCs w:val="24"/>
          <w:lang w:val="en-GB" w:eastAsia="en-GB"/>
        </w:rPr>
        <w:t xml:space="preserve"> how universities are driven to create business incubators by the need to provide access to financial management, marketing, and business management skills, as well as how these trainings impact the growth of new companies, this study advances current knowledge. </w:t>
      </w:r>
      <w:r w:rsidR="00066C1F" w:rsidRPr="00406A27">
        <w:rPr>
          <w:rFonts w:ascii="Times New Roman" w:hAnsi="Times New Roman" w:cs="Times New Roman"/>
          <w:color w:val="000000" w:themeColor="text1"/>
          <w:sz w:val="24"/>
          <w:szCs w:val="24"/>
        </w:rPr>
        <w:t xml:space="preserve">Since the results are in line with earlier empirical research carried out in a variety of sectors, the study adds to the findings of developed countries and helps to </w:t>
      </w:r>
      <w:proofErr w:type="spellStart"/>
      <w:r w:rsidR="00066C1F" w:rsidRPr="00406A27">
        <w:rPr>
          <w:rFonts w:ascii="Times New Roman" w:hAnsi="Times New Roman" w:cs="Times New Roman"/>
          <w:color w:val="000000" w:themeColor="text1"/>
          <w:sz w:val="24"/>
          <w:szCs w:val="24"/>
        </w:rPr>
        <w:t>generalise</w:t>
      </w:r>
      <w:proofErr w:type="spellEnd"/>
      <w:r w:rsidR="00066C1F" w:rsidRPr="00406A27">
        <w:rPr>
          <w:rFonts w:ascii="Times New Roman" w:hAnsi="Times New Roman" w:cs="Times New Roman"/>
          <w:color w:val="000000" w:themeColor="text1"/>
          <w:sz w:val="24"/>
          <w:szCs w:val="24"/>
        </w:rPr>
        <w:t xml:space="preserve"> such findings on the study of training and new venture formation, such as </w:t>
      </w:r>
      <w:r w:rsidR="00066C1F" w:rsidRPr="00406A27">
        <w:rPr>
          <w:rFonts w:ascii="Times New Roman" w:eastAsia="Calibri" w:hAnsi="Times New Roman" w:cs="Times New Roman"/>
          <w:color w:val="000000" w:themeColor="text1"/>
          <w:sz w:val="24"/>
          <w:szCs w:val="24"/>
          <w:lang w:val="en-GB" w:eastAsia="en-GB"/>
        </w:rPr>
        <w:t xml:space="preserve">start-ups, </w:t>
      </w:r>
      <w:r w:rsidR="00066C1F" w:rsidRPr="00406A27">
        <w:rPr>
          <w:rFonts w:ascii="Times New Roman" w:hAnsi="Times New Roman" w:cs="Times New Roman"/>
          <w:color w:val="000000" w:themeColor="text1"/>
          <w:sz w:val="24"/>
          <w:szCs w:val="24"/>
        </w:rPr>
        <w:t>manufacturing, public business incubators</w:t>
      </w:r>
      <w:r w:rsidR="00066C1F" w:rsidRPr="00406A27">
        <w:rPr>
          <w:rFonts w:ascii="Times New Roman" w:eastAsia="Calibri" w:hAnsi="Times New Roman" w:cs="Times New Roman"/>
          <w:color w:val="000000" w:themeColor="text1"/>
          <w:sz w:val="24"/>
          <w:szCs w:val="24"/>
          <w:lang w:val="en-GB" w:eastAsia="en-GB"/>
        </w:rPr>
        <w:t>, learning institutions</w:t>
      </w:r>
      <w:r w:rsidR="00066C1F" w:rsidRPr="00406A27">
        <w:rPr>
          <w:rFonts w:ascii="Times New Roman" w:hAnsi="Times New Roman" w:cs="Times New Roman"/>
          <w:color w:val="000000" w:themeColor="text1"/>
          <w:sz w:val="24"/>
          <w:szCs w:val="24"/>
        </w:rPr>
        <w:t xml:space="preserve"> in developed economies of Europe and Asia</w:t>
      </w:r>
    </w:p>
    <w:p w14:paraId="00F1B831" w14:textId="7DE59D52" w:rsidR="00C16F42" w:rsidRPr="00406A27" w:rsidRDefault="00C16F42" w:rsidP="00F719ED">
      <w:pPr>
        <w:spacing w:before="240" w:line="240" w:lineRule="auto"/>
        <w:jc w:val="both"/>
        <w:rPr>
          <w:rFonts w:ascii="Times New Roman" w:eastAsia="Calibri" w:hAnsi="Times New Roman" w:cs="Times New Roman"/>
          <w:color w:val="000000" w:themeColor="text1"/>
          <w:sz w:val="24"/>
          <w:szCs w:val="24"/>
        </w:rPr>
      </w:pPr>
      <w:r w:rsidRPr="00406A27">
        <w:rPr>
          <w:rFonts w:ascii="Times New Roman" w:eastAsia="Calibri" w:hAnsi="Times New Roman" w:cs="Times New Roman"/>
          <w:color w:val="000000" w:themeColor="text1"/>
          <w:sz w:val="24"/>
          <w:szCs w:val="24"/>
        </w:rPr>
        <w:t>This study's fourth specific goal was to investigate the relationship between new venture formation and financial resource access in</w:t>
      </w:r>
      <w:r w:rsidR="00A61D57" w:rsidRPr="00406A27">
        <w:rPr>
          <w:rFonts w:ascii="Times New Roman" w:eastAsia="Calibri" w:hAnsi="Times New Roman" w:cs="Times New Roman"/>
          <w:color w:val="000000" w:themeColor="text1"/>
          <w:sz w:val="24"/>
          <w:szCs w:val="24"/>
        </w:rPr>
        <w:t xml:space="preserve"> universities in Kenya</w:t>
      </w:r>
      <w:r w:rsidRPr="00406A27">
        <w:rPr>
          <w:rFonts w:ascii="Times New Roman" w:eastAsia="Calibri" w:hAnsi="Times New Roman" w:cs="Times New Roman"/>
          <w:color w:val="000000" w:themeColor="text1"/>
          <w:sz w:val="24"/>
          <w:szCs w:val="24"/>
        </w:rPr>
        <w:t xml:space="preserve">. The null hypothesis that went along with it was </w:t>
      </w:r>
      <w:r w:rsidRPr="00406A27">
        <w:rPr>
          <w:rFonts w:ascii="Times New Roman" w:eastAsia="Calibri" w:hAnsi="Times New Roman" w:cs="Times New Roman"/>
          <w:b/>
          <w:color w:val="000000" w:themeColor="text1"/>
          <w:sz w:val="24"/>
          <w:szCs w:val="24"/>
        </w:rPr>
        <w:t>H</w:t>
      </w:r>
      <w:r w:rsidRPr="00406A27">
        <w:rPr>
          <w:rFonts w:ascii="Times New Roman" w:eastAsia="Calibri" w:hAnsi="Times New Roman" w:cs="Times New Roman"/>
          <w:b/>
          <w:color w:val="000000" w:themeColor="text1"/>
          <w:sz w:val="24"/>
          <w:szCs w:val="24"/>
          <w:vertAlign w:val="subscript"/>
        </w:rPr>
        <w:t>04</w:t>
      </w:r>
      <w:r w:rsidRPr="00406A27">
        <w:rPr>
          <w:rFonts w:ascii="Times New Roman" w:eastAsia="Calibri" w:hAnsi="Times New Roman" w:cs="Times New Roman"/>
          <w:color w:val="000000" w:themeColor="text1"/>
          <w:sz w:val="24"/>
          <w:szCs w:val="24"/>
        </w:rPr>
        <w:t xml:space="preserve">: financial resources have no discernible impact on the establishment of new ventures at Kenyan universities. At β=0.276; t = 4.119; p = 0.001, the regression model estimated in table </w:t>
      </w:r>
      <w:r w:rsidR="00AC59A7" w:rsidRPr="00406A27">
        <w:rPr>
          <w:rFonts w:ascii="Times New Roman" w:eastAsia="Calibri" w:hAnsi="Times New Roman" w:cs="Times New Roman"/>
          <w:color w:val="000000" w:themeColor="text1"/>
          <w:sz w:val="24"/>
          <w:szCs w:val="24"/>
        </w:rPr>
        <w:t>2</w:t>
      </w:r>
      <w:r w:rsidRPr="00406A27">
        <w:rPr>
          <w:rFonts w:ascii="Times New Roman" w:eastAsia="Calibri" w:hAnsi="Times New Roman" w:cs="Times New Roman"/>
          <w:color w:val="000000" w:themeColor="text1"/>
          <w:sz w:val="24"/>
          <w:szCs w:val="24"/>
        </w:rPr>
        <w:t xml:space="preserve"> revealed that </w:t>
      </w:r>
      <w:r w:rsidR="00283329" w:rsidRPr="00406A27">
        <w:rPr>
          <w:rFonts w:ascii="Times New Roman" w:eastAsia="Calibri" w:hAnsi="Times New Roman" w:cs="Times New Roman"/>
          <w:color w:val="000000" w:themeColor="text1"/>
          <w:sz w:val="24"/>
          <w:szCs w:val="24"/>
        </w:rPr>
        <w:t xml:space="preserve">access to financial resources </w:t>
      </w:r>
      <w:r w:rsidRPr="00406A27">
        <w:rPr>
          <w:rFonts w:ascii="Times New Roman" w:eastAsia="Calibri" w:hAnsi="Times New Roman" w:cs="Times New Roman"/>
          <w:color w:val="000000" w:themeColor="text1"/>
          <w:sz w:val="24"/>
          <w:szCs w:val="24"/>
        </w:rPr>
        <w:t xml:space="preserve">was statistically significant because the p value was smaller than 0.05.  </w:t>
      </w:r>
      <w:r w:rsidR="00A61D57" w:rsidRPr="00406A27">
        <w:rPr>
          <w:rFonts w:ascii="Times New Roman" w:eastAsia="Calibri" w:hAnsi="Times New Roman" w:cs="Times New Roman"/>
          <w:color w:val="000000" w:themeColor="text1"/>
          <w:sz w:val="24"/>
          <w:szCs w:val="24"/>
        </w:rPr>
        <w:t>The findings rejected the null hypothesis, showing that a unit change in access to financial resources would lead to a 0.276 rise in the creation of new venture in universities in Kenyan.</w:t>
      </w:r>
      <w:r w:rsidR="00A61D57" w:rsidRPr="00406A27">
        <w:rPr>
          <w:color w:val="000000" w:themeColor="text1"/>
          <w:sz w:val="24"/>
          <w:szCs w:val="24"/>
        </w:rPr>
        <w:t xml:space="preserve"> </w:t>
      </w:r>
      <w:r w:rsidR="00A61D57" w:rsidRPr="00406A27">
        <w:rPr>
          <w:rFonts w:ascii="Times New Roman" w:eastAsia="Calibri" w:hAnsi="Times New Roman" w:cs="Times New Roman"/>
          <w:color w:val="000000" w:themeColor="text1"/>
          <w:sz w:val="24"/>
          <w:szCs w:val="24"/>
        </w:rPr>
        <w:t xml:space="preserve">As a result of this, the null hypothesis was rejected, and it was determined that financial resources significantly boosted the development of new ventures at Kenyan universities. An </w:t>
      </w:r>
      <w:r w:rsidR="00A61D57" w:rsidRPr="00406A27">
        <w:rPr>
          <w:rFonts w:ascii="Times New Roman" w:eastAsia="Calibri" w:hAnsi="Times New Roman" w:cs="Times New Roman"/>
          <w:color w:val="000000" w:themeColor="text1"/>
          <w:sz w:val="24"/>
          <w:szCs w:val="24"/>
        </w:rPr>
        <w:lastRenderedPageBreak/>
        <w:t>explanation from a number of angles is required due to the consequences of this conclusion for the findings of one of the investigations' hypotheses.</w:t>
      </w:r>
    </w:p>
    <w:bookmarkEnd w:id="102"/>
    <w:bookmarkEnd w:id="103"/>
    <w:p w14:paraId="5433DF28" w14:textId="0C6E6EAD" w:rsidR="002F4DAD" w:rsidRPr="00406A27" w:rsidRDefault="00066C1F">
      <w:pPr>
        <w:autoSpaceDE w:val="0"/>
        <w:autoSpaceDN w:val="0"/>
        <w:adjustRightInd w:val="0"/>
        <w:spacing w:before="240" w:line="240" w:lineRule="auto"/>
        <w:jc w:val="both"/>
        <w:rPr>
          <w:rFonts w:ascii="Times New Roman" w:eastAsia="Calibri" w:hAnsi="Times New Roman" w:cs="Times New Roman"/>
          <w:color w:val="000000" w:themeColor="text1"/>
          <w:sz w:val="24"/>
          <w:szCs w:val="24"/>
        </w:rPr>
      </w:pPr>
      <w:r w:rsidRPr="00406A27">
        <w:rPr>
          <w:rFonts w:ascii="Times New Roman" w:eastAsia="Calibri" w:hAnsi="Times New Roman" w:cs="Times New Roman"/>
          <w:color w:val="000000" w:themeColor="text1"/>
          <w:sz w:val="24"/>
          <w:szCs w:val="24"/>
        </w:rPr>
        <w:t xml:space="preserve">The investigation employed the data on the attributes of the universities, the descriptive characteristics of the predictor variable in the hypothesis, and the existing conceptual, theoretical, and empirical literature to clarify the conclusion regarding the hypothesis's findings. </w:t>
      </w:r>
    </w:p>
    <w:p w14:paraId="6504D394" w14:textId="784BA9D0" w:rsidR="002F4DAD" w:rsidRPr="00406A27" w:rsidRDefault="00066C1F">
      <w:pPr>
        <w:spacing w:before="240" w:line="240" w:lineRule="auto"/>
        <w:jc w:val="both"/>
        <w:rPr>
          <w:rFonts w:ascii="Times New Roman" w:eastAsia="Calibri" w:hAnsi="Times New Roman" w:cs="Times New Roman"/>
          <w:color w:val="000000" w:themeColor="text1"/>
          <w:sz w:val="24"/>
          <w:szCs w:val="24"/>
        </w:rPr>
      </w:pPr>
      <w:r w:rsidRPr="00406A27">
        <w:rPr>
          <w:rFonts w:ascii="Times New Roman" w:hAnsi="Times New Roman" w:cs="Times New Roman"/>
          <w:color w:val="000000" w:themeColor="text1"/>
          <w:sz w:val="24"/>
          <w:szCs w:val="24"/>
        </w:rPr>
        <w:t xml:space="preserve">Dynamic Capability Theory is crucial for access to financial resources as it highlights how an </w:t>
      </w:r>
      <w:proofErr w:type="spellStart"/>
      <w:r w:rsidRPr="00406A27">
        <w:rPr>
          <w:rFonts w:ascii="Times New Roman" w:hAnsi="Times New Roman" w:cs="Times New Roman"/>
          <w:color w:val="000000" w:themeColor="text1"/>
          <w:sz w:val="24"/>
          <w:szCs w:val="24"/>
        </w:rPr>
        <w:t>organisation</w:t>
      </w:r>
      <w:proofErr w:type="spellEnd"/>
      <w:r w:rsidRPr="00406A27">
        <w:rPr>
          <w:rFonts w:ascii="Times New Roman" w:hAnsi="Times New Roman" w:cs="Times New Roman"/>
          <w:color w:val="000000" w:themeColor="text1"/>
          <w:sz w:val="24"/>
          <w:szCs w:val="24"/>
        </w:rPr>
        <w:t xml:space="preserve"> can adjust, integrate, and </w:t>
      </w:r>
      <w:proofErr w:type="spellStart"/>
      <w:r w:rsidRPr="00406A27">
        <w:rPr>
          <w:rFonts w:ascii="Times New Roman" w:hAnsi="Times New Roman" w:cs="Times New Roman"/>
          <w:color w:val="000000" w:themeColor="text1"/>
          <w:sz w:val="24"/>
          <w:szCs w:val="24"/>
        </w:rPr>
        <w:t>reorganise</w:t>
      </w:r>
      <w:proofErr w:type="spellEnd"/>
      <w:r w:rsidRPr="00406A27">
        <w:rPr>
          <w:rFonts w:ascii="Times New Roman" w:hAnsi="Times New Roman" w:cs="Times New Roman"/>
          <w:color w:val="000000" w:themeColor="text1"/>
          <w:sz w:val="24"/>
          <w:szCs w:val="24"/>
        </w:rPr>
        <w:t xml:space="preserve"> its internal and external skills in a setting that is changing quickly. Firms with strong dynamic capabilities can effectively identify and seize financial opportunities, such as grants, loans, or investor funding, by demonstrating resourcefulness</w:t>
      </w:r>
      <w:r w:rsidRPr="00406A27">
        <w:rPr>
          <w:rFonts w:ascii="Times New Roman" w:eastAsia="Calibri" w:hAnsi="Times New Roman" w:cs="Times New Roman"/>
          <w:color w:val="000000" w:themeColor="text1"/>
          <w:sz w:val="24"/>
          <w:szCs w:val="24"/>
        </w:rPr>
        <w:t>. Dynamic capabilities highlight effectively adjusting, in</w:t>
      </w:r>
      <w:r w:rsidR="00AC59A7" w:rsidRPr="00406A27">
        <w:rPr>
          <w:rFonts w:ascii="Times New Roman" w:eastAsia="Calibri" w:hAnsi="Times New Roman" w:cs="Times New Roman"/>
          <w:color w:val="000000" w:themeColor="text1"/>
          <w:sz w:val="24"/>
          <w:szCs w:val="24"/>
        </w:rPr>
        <w:t>corporating, and reorganizing business incubator</w:t>
      </w:r>
      <w:r w:rsidRPr="00406A27">
        <w:rPr>
          <w:rFonts w:ascii="Times New Roman" w:eastAsia="Calibri" w:hAnsi="Times New Roman" w:cs="Times New Roman"/>
          <w:color w:val="000000" w:themeColor="text1"/>
          <w:sz w:val="24"/>
          <w:szCs w:val="24"/>
        </w:rPr>
        <w:t xml:space="preserve"> services in both external and internal experiences, resources, and skills in response to a dynamic environment (</w:t>
      </w:r>
      <w:proofErr w:type="spellStart"/>
      <w:r w:rsidRPr="00406A27">
        <w:rPr>
          <w:rFonts w:ascii="Times New Roman" w:eastAsia="Calibri" w:hAnsi="Times New Roman" w:cs="Times New Roman"/>
          <w:color w:val="000000" w:themeColor="text1"/>
          <w:sz w:val="24"/>
          <w:szCs w:val="24"/>
        </w:rPr>
        <w:t>Kaleka</w:t>
      </w:r>
      <w:proofErr w:type="spellEnd"/>
      <w:r w:rsidRPr="00406A27">
        <w:rPr>
          <w:rFonts w:ascii="Times New Roman" w:eastAsia="Calibri" w:hAnsi="Times New Roman" w:cs="Times New Roman"/>
          <w:color w:val="000000" w:themeColor="text1"/>
          <w:sz w:val="24"/>
          <w:szCs w:val="24"/>
        </w:rPr>
        <w:t xml:space="preserve"> &amp; Morgan, 2019). </w:t>
      </w:r>
    </w:p>
    <w:p w14:paraId="7897B50B" w14:textId="30CDB880" w:rsidR="002F4DAD" w:rsidRPr="00406A27" w:rsidRDefault="00066C1F">
      <w:pPr>
        <w:spacing w:before="240" w:line="240" w:lineRule="auto"/>
        <w:jc w:val="both"/>
        <w:rPr>
          <w:rFonts w:ascii="Times New Roman" w:hAnsi="Times New Roman" w:cs="Times New Roman"/>
          <w:color w:val="000000" w:themeColor="text1"/>
          <w:sz w:val="24"/>
          <w:szCs w:val="24"/>
        </w:rPr>
      </w:pPr>
      <w:r w:rsidRPr="00406A27">
        <w:rPr>
          <w:rFonts w:ascii="Times New Roman" w:hAnsi="Times New Roman" w:cs="Times New Roman"/>
          <w:color w:val="000000" w:themeColor="text1"/>
          <w:sz w:val="24"/>
          <w:szCs w:val="24"/>
        </w:rPr>
        <w:t xml:space="preserve">The current study was informed by earlier research that concentrated on financial resource access across various industries and nations. The research revealed that </w:t>
      </w:r>
      <w:r w:rsidR="00E1746B" w:rsidRPr="00406A27">
        <w:rPr>
          <w:rFonts w:ascii="Times New Roman" w:hAnsi="Times New Roman" w:cs="Times New Roman"/>
          <w:color w:val="000000" w:themeColor="text1"/>
          <w:sz w:val="24"/>
          <w:szCs w:val="24"/>
        </w:rPr>
        <w:t>financial resources</w:t>
      </w:r>
      <w:r w:rsidRPr="00406A27">
        <w:rPr>
          <w:rFonts w:ascii="Times New Roman" w:eastAsia="Calibri" w:hAnsi="Times New Roman" w:cs="Times New Roman"/>
          <w:color w:val="000000" w:themeColor="text1"/>
          <w:sz w:val="24"/>
          <w:szCs w:val="24"/>
        </w:rPr>
        <w:t xml:space="preserve"> was a crucial element for business success (</w:t>
      </w:r>
      <w:proofErr w:type="spellStart"/>
      <w:r w:rsidR="003F1C9E" w:rsidRPr="00406A27">
        <w:rPr>
          <w:rFonts w:ascii="Times New Roman" w:hAnsi="Times New Roman" w:cs="Times New Roman"/>
          <w:color w:val="000000" w:themeColor="text1"/>
          <w:sz w:val="24"/>
          <w:szCs w:val="24"/>
        </w:rPr>
        <w:t>Hassain</w:t>
      </w:r>
      <w:proofErr w:type="spellEnd"/>
      <w:r w:rsidR="003F1C9E" w:rsidRPr="00406A27">
        <w:rPr>
          <w:rFonts w:ascii="Times New Roman" w:hAnsi="Times New Roman" w:cs="Times New Roman"/>
          <w:color w:val="000000" w:themeColor="text1"/>
          <w:sz w:val="24"/>
          <w:szCs w:val="24"/>
        </w:rPr>
        <w:t>, 2020</w:t>
      </w:r>
      <w:r w:rsidRPr="00406A27">
        <w:rPr>
          <w:rFonts w:ascii="Times New Roman" w:eastAsia="Calibri" w:hAnsi="Times New Roman" w:cs="Times New Roman"/>
          <w:color w:val="000000" w:themeColor="text1"/>
          <w:sz w:val="24"/>
          <w:szCs w:val="24"/>
        </w:rPr>
        <w:t xml:space="preserve">: </w:t>
      </w:r>
      <w:proofErr w:type="spellStart"/>
      <w:r w:rsidRPr="00406A27">
        <w:rPr>
          <w:rFonts w:ascii="Times New Roman" w:hAnsi="Times New Roman" w:cs="Times New Roman"/>
          <w:color w:val="000000" w:themeColor="text1"/>
          <w:sz w:val="24"/>
          <w:szCs w:val="24"/>
        </w:rPr>
        <w:t>Villaseca</w:t>
      </w:r>
      <w:proofErr w:type="spellEnd"/>
      <w:r w:rsidRPr="00406A27">
        <w:rPr>
          <w:rFonts w:ascii="Times New Roman" w:hAnsi="Times New Roman" w:cs="Times New Roman"/>
          <w:color w:val="000000" w:themeColor="text1"/>
          <w:sz w:val="24"/>
          <w:szCs w:val="24"/>
        </w:rPr>
        <w:t xml:space="preserve">, </w:t>
      </w:r>
      <w:proofErr w:type="spellStart"/>
      <w:r w:rsidRPr="00406A27">
        <w:rPr>
          <w:rFonts w:ascii="Times New Roman" w:hAnsi="Times New Roman" w:cs="Times New Roman"/>
          <w:color w:val="000000" w:themeColor="text1"/>
          <w:sz w:val="24"/>
          <w:szCs w:val="24"/>
        </w:rPr>
        <w:t>Navío</w:t>
      </w:r>
      <w:proofErr w:type="spellEnd"/>
      <w:r w:rsidRPr="00406A27">
        <w:rPr>
          <w:rFonts w:ascii="Times New Roman" w:hAnsi="Times New Roman" w:cs="Times New Roman"/>
          <w:color w:val="000000" w:themeColor="text1"/>
          <w:sz w:val="24"/>
          <w:szCs w:val="24"/>
        </w:rPr>
        <w:t xml:space="preserve">-Marco &amp; </w:t>
      </w:r>
      <w:proofErr w:type="spellStart"/>
      <w:r w:rsidRPr="00406A27">
        <w:rPr>
          <w:rFonts w:ascii="Times New Roman" w:hAnsi="Times New Roman" w:cs="Times New Roman"/>
          <w:color w:val="000000" w:themeColor="text1"/>
          <w:sz w:val="24"/>
          <w:szCs w:val="24"/>
        </w:rPr>
        <w:t>Gimeno</w:t>
      </w:r>
      <w:proofErr w:type="spellEnd"/>
      <w:r w:rsidRPr="00406A27">
        <w:rPr>
          <w:rFonts w:ascii="Times New Roman" w:hAnsi="Times New Roman" w:cs="Times New Roman"/>
          <w:color w:val="000000" w:themeColor="text1"/>
          <w:sz w:val="24"/>
          <w:szCs w:val="24"/>
        </w:rPr>
        <w:t xml:space="preserve">, 2020; </w:t>
      </w:r>
      <w:proofErr w:type="spellStart"/>
      <w:r w:rsidRPr="00406A27">
        <w:rPr>
          <w:rFonts w:ascii="Times New Roman" w:hAnsi="Times New Roman" w:cs="Times New Roman"/>
          <w:color w:val="000000" w:themeColor="text1"/>
          <w:sz w:val="24"/>
          <w:szCs w:val="24"/>
        </w:rPr>
        <w:t>Mugambi</w:t>
      </w:r>
      <w:proofErr w:type="spellEnd"/>
      <w:r w:rsidRPr="00406A27">
        <w:rPr>
          <w:rFonts w:ascii="Times New Roman" w:hAnsi="Times New Roman" w:cs="Times New Roman"/>
          <w:color w:val="000000" w:themeColor="text1"/>
          <w:sz w:val="24"/>
          <w:szCs w:val="24"/>
        </w:rPr>
        <w:t xml:space="preserve">, 2020; Hasan &amp; Hoque, 2021; </w:t>
      </w:r>
      <w:proofErr w:type="spellStart"/>
      <w:r w:rsidRPr="00406A27">
        <w:rPr>
          <w:rFonts w:ascii="Times New Roman" w:hAnsi="Times New Roman" w:cs="Times New Roman"/>
          <w:color w:val="000000" w:themeColor="text1"/>
          <w:sz w:val="24"/>
          <w:szCs w:val="24"/>
        </w:rPr>
        <w:t>Dvouletý</w:t>
      </w:r>
      <w:proofErr w:type="spellEnd"/>
      <w:r w:rsidRPr="00406A27">
        <w:rPr>
          <w:rFonts w:ascii="Times New Roman" w:hAnsi="Times New Roman" w:cs="Times New Roman"/>
          <w:color w:val="000000" w:themeColor="text1"/>
          <w:sz w:val="24"/>
          <w:szCs w:val="24"/>
        </w:rPr>
        <w:t xml:space="preserve">, </w:t>
      </w:r>
      <w:proofErr w:type="spellStart"/>
      <w:r w:rsidRPr="00406A27">
        <w:rPr>
          <w:rFonts w:ascii="Times New Roman" w:hAnsi="Times New Roman" w:cs="Times New Roman"/>
          <w:color w:val="000000" w:themeColor="text1"/>
          <w:sz w:val="24"/>
          <w:szCs w:val="24"/>
        </w:rPr>
        <w:t>Srhoj</w:t>
      </w:r>
      <w:proofErr w:type="spellEnd"/>
      <w:r w:rsidRPr="00406A27">
        <w:rPr>
          <w:rFonts w:ascii="Times New Roman" w:hAnsi="Times New Roman" w:cs="Times New Roman"/>
          <w:color w:val="000000" w:themeColor="text1"/>
          <w:sz w:val="24"/>
          <w:szCs w:val="24"/>
        </w:rPr>
        <w:t xml:space="preserve"> &amp; </w:t>
      </w:r>
      <w:proofErr w:type="spellStart"/>
      <w:r w:rsidRPr="00406A27">
        <w:rPr>
          <w:rFonts w:ascii="Times New Roman" w:hAnsi="Times New Roman" w:cs="Times New Roman"/>
          <w:color w:val="000000" w:themeColor="text1"/>
          <w:sz w:val="24"/>
          <w:szCs w:val="24"/>
        </w:rPr>
        <w:t>Pantea</w:t>
      </w:r>
      <w:proofErr w:type="spellEnd"/>
      <w:r w:rsidRPr="00406A27">
        <w:rPr>
          <w:rFonts w:ascii="Times New Roman" w:hAnsi="Times New Roman" w:cs="Times New Roman"/>
          <w:color w:val="000000" w:themeColor="text1"/>
          <w:sz w:val="24"/>
          <w:szCs w:val="24"/>
        </w:rPr>
        <w:t xml:space="preserve">, 2021; Majeed &amp; </w:t>
      </w:r>
      <w:proofErr w:type="spellStart"/>
      <w:r w:rsidRPr="00406A27">
        <w:rPr>
          <w:rFonts w:ascii="Times New Roman" w:hAnsi="Times New Roman" w:cs="Times New Roman"/>
          <w:color w:val="000000" w:themeColor="text1"/>
          <w:sz w:val="24"/>
          <w:szCs w:val="24"/>
        </w:rPr>
        <w:t>Kosiba</w:t>
      </w:r>
      <w:proofErr w:type="spellEnd"/>
      <w:r w:rsidRPr="00406A27">
        <w:rPr>
          <w:rFonts w:ascii="Times New Roman" w:hAnsi="Times New Roman" w:cs="Times New Roman"/>
          <w:color w:val="000000" w:themeColor="text1"/>
          <w:sz w:val="24"/>
          <w:szCs w:val="24"/>
        </w:rPr>
        <w:t>, 2023).</w:t>
      </w:r>
    </w:p>
    <w:p w14:paraId="6F0970A3" w14:textId="77777777" w:rsidR="002F4DAD" w:rsidRPr="00406A27" w:rsidRDefault="00066C1F">
      <w:pPr>
        <w:autoSpaceDE w:val="0"/>
        <w:autoSpaceDN w:val="0"/>
        <w:adjustRightInd w:val="0"/>
        <w:spacing w:before="240" w:line="240" w:lineRule="auto"/>
        <w:jc w:val="both"/>
        <w:rPr>
          <w:rFonts w:ascii="Times New Roman" w:eastAsia="Calibri" w:hAnsi="Times New Roman" w:cs="Times New Roman"/>
          <w:color w:val="000000" w:themeColor="text1"/>
          <w:sz w:val="24"/>
          <w:szCs w:val="24"/>
        </w:rPr>
      </w:pPr>
      <w:r w:rsidRPr="00406A27">
        <w:rPr>
          <w:rFonts w:ascii="Times New Roman" w:eastAsia="Calibri" w:hAnsi="Times New Roman" w:cs="Times New Roman"/>
          <w:color w:val="000000" w:themeColor="text1"/>
          <w:sz w:val="24"/>
          <w:szCs w:val="24"/>
          <w:lang w:val="en-GB" w:eastAsia="en-GB"/>
        </w:rPr>
        <w:t xml:space="preserve">The research focused on three major aspects of </w:t>
      </w:r>
      <w:r w:rsidRPr="00406A27">
        <w:rPr>
          <w:rFonts w:ascii="Times New Roman" w:eastAsia="Calibri" w:hAnsi="Times New Roman" w:cs="Times New Roman"/>
          <w:color w:val="000000" w:themeColor="text1"/>
          <w:sz w:val="24"/>
          <w:szCs w:val="24"/>
        </w:rPr>
        <w:t>access to financial resources:</w:t>
      </w:r>
      <w:r w:rsidRPr="00406A27">
        <w:rPr>
          <w:rFonts w:ascii="Times New Roman" w:eastAsia="Calibri" w:hAnsi="Times New Roman" w:cs="Times New Roman"/>
          <w:color w:val="000000" w:themeColor="text1"/>
          <w:sz w:val="24"/>
          <w:szCs w:val="24"/>
          <w:lang w:val="en-GB" w:eastAsia="en-GB"/>
        </w:rPr>
        <w:t xml:space="preserve">  availability of Angle ventures, grants and bank loans. Even though this study was carried out in a different industry, the results compare with those of earlier researcher different sectors and developed economies of Europe and Asia.  As a result, the finding of this hypothesis contributes greatly to knowledge about management in advancing our understanding on access to financial resources in Kenyan context.</w:t>
      </w:r>
      <w:r w:rsidRPr="00406A27">
        <w:rPr>
          <w:rFonts w:ascii="Times New Roman" w:eastAsia="Calibri" w:hAnsi="Times New Roman" w:cs="Times New Roman"/>
          <w:color w:val="000000" w:themeColor="text1"/>
          <w:sz w:val="24"/>
          <w:szCs w:val="24"/>
        </w:rPr>
        <w:t xml:space="preserve"> </w:t>
      </w:r>
    </w:p>
    <w:p w14:paraId="583310FA" w14:textId="57750A91" w:rsidR="002F4DAD" w:rsidRPr="00406A27" w:rsidRDefault="00A61D57" w:rsidP="00EB141D">
      <w:pPr>
        <w:autoSpaceDE w:val="0"/>
        <w:autoSpaceDN w:val="0"/>
        <w:adjustRightInd w:val="0"/>
        <w:spacing w:before="240" w:line="240" w:lineRule="auto"/>
        <w:jc w:val="both"/>
        <w:rPr>
          <w:rFonts w:ascii="Times New Roman" w:hAnsi="Times New Roman" w:cs="Times New Roman"/>
          <w:color w:val="000000" w:themeColor="text1"/>
          <w:sz w:val="24"/>
          <w:szCs w:val="24"/>
        </w:rPr>
      </w:pPr>
      <w:r w:rsidRPr="00406A27">
        <w:rPr>
          <w:rFonts w:ascii="Times New Roman" w:eastAsia="Calibri" w:hAnsi="Times New Roman" w:cs="Times New Roman"/>
          <w:color w:val="000000" w:themeColor="text1"/>
          <w:sz w:val="24"/>
          <w:szCs w:val="24"/>
        </w:rPr>
        <w:t>In order to improve knowledge of business</w:t>
      </w:r>
      <w:r w:rsidR="00EB141D" w:rsidRPr="00406A27">
        <w:rPr>
          <w:rFonts w:ascii="Times New Roman" w:eastAsia="Calibri" w:hAnsi="Times New Roman" w:cs="Times New Roman"/>
          <w:color w:val="000000" w:themeColor="text1"/>
          <w:sz w:val="24"/>
          <w:szCs w:val="24"/>
        </w:rPr>
        <w:t xml:space="preserve"> incubator </w:t>
      </w:r>
      <w:r w:rsidRPr="00406A27">
        <w:rPr>
          <w:rFonts w:ascii="Times New Roman" w:eastAsia="Calibri" w:hAnsi="Times New Roman" w:cs="Times New Roman"/>
          <w:color w:val="000000" w:themeColor="text1"/>
          <w:sz w:val="24"/>
          <w:szCs w:val="24"/>
        </w:rPr>
        <w:t>(BI</w:t>
      </w:r>
      <w:r w:rsidR="00FF6B39" w:rsidRPr="00406A27">
        <w:rPr>
          <w:rFonts w:ascii="Times New Roman" w:eastAsia="Calibri" w:hAnsi="Times New Roman" w:cs="Times New Roman"/>
          <w:color w:val="000000" w:themeColor="text1"/>
          <w:sz w:val="24"/>
          <w:szCs w:val="24"/>
        </w:rPr>
        <w:t>) services</w:t>
      </w:r>
      <w:r w:rsidR="00AC59A7" w:rsidRPr="00406A27">
        <w:rPr>
          <w:rFonts w:ascii="Times New Roman" w:eastAsia="Calibri" w:hAnsi="Times New Roman" w:cs="Times New Roman"/>
          <w:color w:val="000000" w:themeColor="text1"/>
          <w:sz w:val="24"/>
          <w:szCs w:val="24"/>
        </w:rPr>
        <w:t xml:space="preserve"> </w:t>
      </w:r>
      <w:r w:rsidRPr="00406A27">
        <w:rPr>
          <w:rFonts w:ascii="Times New Roman" w:eastAsia="Calibri" w:hAnsi="Times New Roman" w:cs="Times New Roman"/>
          <w:color w:val="000000" w:themeColor="text1"/>
          <w:sz w:val="24"/>
          <w:szCs w:val="24"/>
        </w:rPr>
        <w:t>in</w:t>
      </w:r>
      <w:r w:rsidR="00AC59A7" w:rsidRPr="00406A27">
        <w:rPr>
          <w:rFonts w:ascii="Times New Roman" w:eastAsia="Calibri" w:hAnsi="Times New Roman" w:cs="Times New Roman"/>
          <w:color w:val="000000" w:themeColor="text1"/>
          <w:sz w:val="24"/>
          <w:szCs w:val="24"/>
        </w:rPr>
        <w:t xml:space="preserve"> universities in Kenya</w:t>
      </w:r>
      <w:r w:rsidRPr="00406A27">
        <w:rPr>
          <w:rFonts w:ascii="Times New Roman" w:eastAsia="Calibri" w:hAnsi="Times New Roman" w:cs="Times New Roman"/>
          <w:color w:val="000000" w:themeColor="text1"/>
          <w:sz w:val="24"/>
          <w:szCs w:val="24"/>
        </w:rPr>
        <w:t xml:space="preserve">, the study examined how </w:t>
      </w:r>
      <w:r w:rsidR="00283329" w:rsidRPr="00406A27">
        <w:rPr>
          <w:rFonts w:ascii="Times New Roman" w:eastAsia="Calibri" w:hAnsi="Times New Roman" w:cs="Times New Roman"/>
          <w:color w:val="000000" w:themeColor="text1"/>
          <w:sz w:val="24"/>
          <w:szCs w:val="24"/>
        </w:rPr>
        <w:t xml:space="preserve">access to </w:t>
      </w:r>
      <w:r w:rsidRPr="00406A27">
        <w:rPr>
          <w:rFonts w:ascii="Times New Roman" w:eastAsia="Calibri" w:hAnsi="Times New Roman" w:cs="Times New Roman"/>
          <w:color w:val="000000" w:themeColor="text1"/>
          <w:sz w:val="24"/>
          <w:szCs w:val="24"/>
        </w:rPr>
        <w:t xml:space="preserve">financial resources encourage the </w:t>
      </w:r>
      <w:r w:rsidR="00283329" w:rsidRPr="00406A27">
        <w:rPr>
          <w:rFonts w:ascii="Times New Roman" w:eastAsia="Calibri" w:hAnsi="Times New Roman" w:cs="Times New Roman"/>
          <w:color w:val="000000" w:themeColor="text1"/>
          <w:sz w:val="24"/>
          <w:szCs w:val="24"/>
        </w:rPr>
        <w:t>creation</w:t>
      </w:r>
      <w:r w:rsidRPr="00406A27">
        <w:rPr>
          <w:rFonts w:ascii="Times New Roman" w:eastAsia="Calibri" w:hAnsi="Times New Roman" w:cs="Times New Roman"/>
          <w:color w:val="000000" w:themeColor="text1"/>
          <w:sz w:val="24"/>
          <w:szCs w:val="24"/>
        </w:rPr>
        <w:t xml:space="preserve"> of new ventures. Therefore, by investigating how universities are driven to build BI by the need to access money resources like grants, bank loans, and Angle ventures, as well as how such access to financial resources influe</w:t>
      </w:r>
      <w:r w:rsidR="00FF6B39" w:rsidRPr="00406A27">
        <w:rPr>
          <w:rFonts w:ascii="Times New Roman" w:eastAsia="Calibri" w:hAnsi="Times New Roman" w:cs="Times New Roman"/>
          <w:color w:val="000000" w:themeColor="text1"/>
          <w:sz w:val="24"/>
          <w:szCs w:val="24"/>
        </w:rPr>
        <w:t>nces the creation of new creation</w:t>
      </w:r>
      <w:r w:rsidRPr="00406A27">
        <w:rPr>
          <w:rFonts w:ascii="Times New Roman" w:eastAsia="Calibri" w:hAnsi="Times New Roman" w:cs="Times New Roman"/>
          <w:color w:val="000000" w:themeColor="text1"/>
          <w:sz w:val="24"/>
          <w:szCs w:val="24"/>
        </w:rPr>
        <w:t>, this inquiry advances our understanding of the subject.</w:t>
      </w:r>
      <w:r w:rsidR="00EB141D" w:rsidRPr="00406A27">
        <w:rPr>
          <w:rFonts w:ascii="Times New Roman" w:eastAsia="Calibri" w:hAnsi="Times New Roman" w:cs="Times New Roman"/>
          <w:color w:val="000000" w:themeColor="text1"/>
          <w:sz w:val="24"/>
          <w:szCs w:val="24"/>
        </w:rPr>
        <w:t xml:space="preserve"> </w:t>
      </w:r>
      <w:r w:rsidR="00066C1F" w:rsidRPr="00406A27">
        <w:rPr>
          <w:rFonts w:ascii="Times New Roman" w:hAnsi="Times New Roman" w:cs="Times New Roman"/>
          <w:color w:val="000000" w:themeColor="text1"/>
          <w:sz w:val="24"/>
          <w:szCs w:val="24"/>
        </w:rPr>
        <w:t xml:space="preserve">The investigation adds to the findings of developed countries and helps to </w:t>
      </w:r>
      <w:proofErr w:type="spellStart"/>
      <w:r w:rsidR="00066C1F" w:rsidRPr="00406A27">
        <w:rPr>
          <w:rFonts w:ascii="Times New Roman" w:hAnsi="Times New Roman" w:cs="Times New Roman"/>
          <w:color w:val="000000" w:themeColor="text1"/>
          <w:sz w:val="24"/>
          <w:szCs w:val="24"/>
        </w:rPr>
        <w:t>generalise</w:t>
      </w:r>
      <w:proofErr w:type="spellEnd"/>
      <w:r w:rsidR="00066C1F" w:rsidRPr="00406A27">
        <w:rPr>
          <w:rFonts w:ascii="Times New Roman" w:hAnsi="Times New Roman" w:cs="Times New Roman"/>
          <w:color w:val="000000" w:themeColor="text1"/>
          <w:sz w:val="24"/>
          <w:szCs w:val="24"/>
        </w:rPr>
        <w:t xml:space="preserve"> those findings on the </w:t>
      </w:r>
      <w:r w:rsidR="00FF6B39" w:rsidRPr="00406A27">
        <w:rPr>
          <w:rFonts w:ascii="Times New Roman" w:hAnsi="Times New Roman" w:cs="Times New Roman"/>
          <w:color w:val="000000" w:themeColor="text1"/>
          <w:sz w:val="24"/>
          <w:szCs w:val="24"/>
        </w:rPr>
        <w:t>new venture creation</w:t>
      </w:r>
      <w:r w:rsidR="00066C1F" w:rsidRPr="00406A27">
        <w:rPr>
          <w:rFonts w:ascii="Times New Roman" w:hAnsi="Times New Roman" w:cs="Times New Roman"/>
          <w:color w:val="000000" w:themeColor="text1"/>
          <w:sz w:val="24"/>
          <w:szCs w:val="24"/>
        </w:rPr>
        <w:t xml:space="preserve"> and access to financial resources. In fact, the results are in line with earlier empirical research in a number of industries, such as </w:t>
      </w:r>
      <w:r w:rsidR="00066C1F" w:rsidRPr="00406A27">
        <w:rPr>
          <w:rFonts w:ascii="Times New Roman" w:eastAsia="Calibri" w:hAnsi="Times New Roman" w:cs="Times New Roman"/>
          <w:color w:val="000000" w:themeColor="text1"/>
          <w:sz w:val="24"/>
          <w:szCs w:val="24"/>
          <w:lang w:val="en-GB" w:eastAsia="en-GB"/>
        </w:rPr>
        <w:t xml:space="preserve">SMEs, tech- start-ups, </w:t>
      </w:r>
      <w:r w:rsidR="00066C1F" w:rsidRPr="00406A27">
        <w:rPr>
          <w:rFonts w:ascii="Times New Roman" w:hAnsi="Times New Roman" w:cs="Times New Roman"/>
          <w:color w:val="000000" w:themeColor="text1"/>
          <w:sz w:val="24"/>
          <w:szCs w:val="24"/>
        </w:rPr>
        <w:t xml:space="preserve">banking and </w:t>
      </w:r>
      <w:r w:rsidR="00066C1F" w:rsidRPr="00406A27">
        <w:rPr>
          <w:rFonts w:ascii="Times New Roman" w:eastAsia="Calibri" w:hAnsi="Times New Roman" w:cs="Times New Roman"/>
          <w:color w:val="000000" w:themeColor="text1"/>
          <w:sz w:val="24"/>
          <w:szCs w:val="24"/>
          <w:lang w:val="en-GB" w:eastAsia="en-GB"/>
        </w:rPr>
        <w:t>learning institutions</w:t>
      </w:r>
      <w:r w:rsidR="00066C1F" w:rsidRPr="00406A27">
        <w:rPr>
          <w:rFonts w:ascii="Times New Roman" w:hAnsi="Times New Roman" w:cs="Times New Roman"/>
          <w:color w:val="000000" w:themeColor="text1"/>
          <w:sz w:val="24"/>
          <w:szCs w:val="24"/>
        </w:rPr>
        <w:t xml:space="preserve"> in developed economies of Europe and Asia.</w:t>
      </w:r>
    </w:p>
    <w:p w14:paraId="3A1F3916" w14:textId="77777777" w:rsidR="002F4DAD" w:rsidRPr="00406A27" w:rsidRDefault="00066C1F">
      <w:pPr>
        <w:pStyle w:val="Heading1"/>
        <w:spacing w:before="240" w:line="240" w:lineRule="auto"/>
        <w:rPr>
          <w:rFonts w:ascii="Times New Roman" w:eastAsia="SimSun" w:hAnsi="Times New Roman" w:cs="Times New Roman"/>
          <w:color w:val="000000" w:themeColor="text1"/>
          <w:sz w:val="24"/>
          <w:szCs w:val="24"/>
        </w:rPr>
      </w:pPr>
      <w:r w:rsidRPr="00406A27">
        <w:rPr>
          <w:rFonts w:ascii="Times New Roman" w:eastAsia="SimSun" w:hAnsi="Times New Roman" w:cs="Times New Roman"/>
          <w:color w:val="000000" w:themeColor="text1"/>
          <w:sz w:val="24"/>
          <w:szCs w:val="24"/>
        </w:rPr>
        <w:t xml:space="preserve">5.0 </w:t>
      </w:r>
      <w:bookmarkStart w:id="105" w:name="_Toc192856553"/>
      <w:bookmarkStart w:id="106" w:name="_Toc199766822"/>
      <w:r w:rsidRPr="00406A27">
        <w:rPr>
          <w:rFonts w:ascii="Times New Roman" w:eastAsia="SimSun" w:hAnsi="Times New Roman" w:cs="Times New Roman"/>
          <w:color w:val="000000" w:themeColor="text1"/>
          <w:sz w:val="24"/>
          <w:szCs w:val="24"/>
        </w:rPr>
        <w:t>Conclusions</w:t>
      </w:r>
      <w:bookmarkEnd w:id="105"/>
      <w:bookmarkEnd w:id="106"/>
      <w:r w:rsidRPr="00406A27">
        <w:rPr>
          <w:rFonts w:ascii="Times New Roman" w:eastAsia="SimSun" w:hAnsi="Times New Roman" w:cs="Times New Roman"/>
          <w:color w:val="000000" w:themeColor="text1"/>
          <w:sz w:val="24"/>
          <w:szCs w:val="24"/>
        </w:rPr>
        <w:t xml:space="preserve"> </w:t>
      </w:r>
    </w:p>
    <w:p w14:paraId="5ADDDAE8" w14:textId="6894C6FC" w:rsidR="005D6257" w:rsidRPr="00406A27" w:rsidRDefault="005D6257">
      <w:pPr>
        <w:pStyle w:val="Heading1"/>
        <w:spacing w:before="240" w:line="240" w:lineRule="auto"/>
        <w:jc w:val="both"/>
        <w:rPr>
          <w:rFonts w:ascii="Times New Roman" w:hAnsi="Times New Roman" w:cs="Times New Roman"/>
          <w:b w:val="0"/>
          <w:color w:val="000000" w:themeColor="text1"/>
          <w:sz w:val="24"/>
          <w:szCs w:val="24"/>
        </w:rPr>
      </w:pPr>
      <w:bookmarkStart w:id="107" w:name="_Toc231058762"/>
      <w:bookmarkStart w:id="108" w:name="_Toc231058658"/>
      <w:bookmarkStart w:id="109" w:name="_Toc231060045"/>
      <w:bookmarkStart w:id="110" w:name="_Toc233521510"/>
      <w:bookmarkStart w:id="111" w:name="_Toc92710765"/>
      <w:bookmarkStart w:id="112" w:name="_Toc92896990"/>
      <w:bookmarkStart w:id="113" w:name="_Toc231059687"/>
      <w:bookmarkStart w:id="114" w:name="_Toc233541548"/>
      <w:bookmarkStart w:id="115" w:name="_Toc98459736"/>
      <w:bookmarkStart w:id="116" w:name="_Toc252005702"/>
      <w:bookmarkStart w:id="117" w:name="_Toc92710904"/>
      <w:bookmarkStart w:id="118" w:name="_Toc84467362"/>
      <w:bookmarkStart w:id="119" w:name="_Toc233521189"/>
      <w:bookmarkStart w:id="120" w:name="_Toc233543024"/>
      <w:bookmarkStart w:id="121" w:name="_Toc92710998"/>
      <w:bookmarkStart w:id="122" w:name="_Toc231059895"/>
      <w:bookmarkStart w:id="123" w:name="_Toc233521580"/>
      <w:bookmarkStart w:id="124" w:name="_Toc233521656"/>
      <w:bookmarkStart w:id="125" w:name="_Toc233536614"/>
      <w:bookmarkStart w:id="126" w:name="_Toc231060169"/>
      <w:bookmarkStart w:id="127" w:name="_Toc241141610"/>
      <w:bookmarkStart w:id="128" w:name="_Toc98465925"/>
      <w:bookmarkStart w:id="129" w:name="_Toc252005474"/>
      <w:bookmarkStart w:id="130" w:name="_Toc92713650"/>
      <w:bookmarkStart w:id="131" w:name="_Toc84465473"/>
      <w:r w:rsidRPr="00406A27">
        <w:rPr>
          <w:rFonts w:ascii="Times New Roman" w:hAnsi="Times New Roman" w:cs="Times New Roman"/>
          <w:b w:val="0"/>
          <w:color w:val="000000" w:themeColor="text1"/>
          <w:sz w:val="24"/>
          <w:szCs w:val="24"/>
        </w:rPr>
        <w:t xml:space="preserve">The study examined the relationship between business incubator services and the establishment of new ventures at </w:t>
      </w:r>
      <w:r w:rsidR="00FF6B39" w:rsidRPr="00406A27">
        <w:rPr>
          <w:rFonts w:ascii="Times New Roman" w:hAnsi="Times New Roman" w:cs="Times New Roman"/>
          <w:b w:val="0"/>
          <w:color w:val="000000" w:themeColor="text1"/>
          <w:sz w:val="24"/>
          <w:szCs w:val="24"/>
        </w:rPr>
        <w:t>universities in Kenya</w:t>
      </w:r>
      <w:r w:rsidRPr="00406A27">
        <w:rPr>
          <w:rFonts w:ascii="Times New Roman" w:hAnsi="Times New Roman" w:cs="Times New Roman"/>
          <w:b w:val="0"/>
          <w:color w:val="000000" w:themeColor="text1"/>
          <w:sz w:val="24"/>
          <w:szCs w:val="24"/>
        </w:rPr>
        <w:t xml:space="preserve">. Some key conclusions are drawn from the investigation's findings and the justifications offered.  The first is that new venture </w:t>
      </w:r>
      <w:r w:rsidR="00FF6B39" w:rsidRPr="00406A27">
        <w:rPr>
          <w:rFonts w:ascii="Times New Roman" w:hAnsi="Times New Roman" w:cs="Times New Roman"/>
          <w:b w:val="0"/>
          <w:color w:val="000000" w:themeColor="text1"/>
          <w:sz w:val="24"/>
          <w:szCs w:val="24"/>
        </w:rPr>
        <w:t>creation</w:t>
      </w:r>
      <w:r w:rsidRPr="00406A27">
        <w:rPr>
          <w:rFonts w:ascii="Times New Roman" w:hAnsi="Times New Roman" w:cs="Times New Roman"/>
          <w:b w:val="0"/>
          <w:color w:val="000000" w:themeColor="text1"/>
          <w:sz w:val="24"/>
          <w:szCs w:val="24"/>
        </w:rPr>
        <w:t xml:space="preserve"> in universities is positively and significantly impacted by network services, ICT infrastructure, training, and access to financial resources. Thus, network services, ICT infrastructure, training, and </w:t>
      </w:r>
      <w:r w:rsidR="00283329" w:rsidRPr="00406A27">
        <w:rPr>
          <w:rFonts w:ascii="Times New Roman" w:hAnsi="Times New Roman" w:cs="Times New Roman"/>
          <w:b w:val="0"/>
          <w:color w:val="000000" w:themeColor="text1"/>
          <w:sz w:val="24"/>
          <w:szCs w:val="24"/>
        </w:rPr>
        <w:t xml:space="preserve">access to </w:t>
      </w:r>
      <w:r w:rsidRPr="00406A27">
        <w:rPr>
          <w:rFonts w:ascii="Times New Roman" w:hAnsi="Times New Roman" w:cs="Times New Roman"/>
          <w:b w:val="0"/>
          <w:color w:val="000000" w:themeColor="text1"/>
          <w:sz w:val="24"/>
          <w:szCs w:val="24"/>
        </w:rPr>
        <w:t>financial resources all have a major positive impact on th</w:t>
      </w:r>
      <w:r w:rsidR="00283329" w:rsidRPr="00406A27">
        <w:rPr>
          <w:rFonts w:ascii="Times New Roman" w:hAnsi="Times New Roman" w:cs="Times New Roman"/>
          <w:b w:val="0"/>
          <w:color w:val="000000" w:themeColor="text1"/>
          <w:sz w:val="24"/>
          <w:szCs w:val="24"/>
        </w:rPr>
        <w:t>e development of new ventures in universities in Kenya</w:t>
      </w:r>
      <w:r w:rsidRPr="00406A27">
        <w:rPr>
          <w:rFonts w:ascii="Times New Roman" w:hAnsi="Times New Roman" w:cs="Times New Roman"/>
          <w:b w:val="0"/>
          <w:color w:val="000000" w:themeColor="text1"/>
          <w:sz w:val="24"/>
          <w:szCs w:val="24"/>
        </w:rPr>
        <w:t>. New initiatives at Kenyan higher education institutions can be more successful and sustainable if these incubator services are strengthened.</w:t>
      </w:r>
    </w:p>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p w14:paraId="0C23CEED" w14:textId="77777777" w:rsidR="002F4DAD" w:rsidRPr="00406A27" w:rsidRDefault="002F4DAD">
      <w:pPr>
        <w:spacing w:before="240" w:line="240" w:lineRule="auto"/>
        <w:jc w:val="both"/>
        <w:rPr>
          <w:rFonts w:ascii="Times New Roman" w:hAnsi="Times New Roman" w:cs="Times New Roman"/>
          <w:color w:val="000000" w:themeColor="text1"/>
          <w:sz w:val="24"/>
          <w:szCs w:val="24"/>
        </w:rPr>
      </w:pPr>
    </w:p>
    <w:p w14:paraId="62E2C3DE" w14:textId="576E4DB1" w:rsidR="00FF6B39" w:rsidRPr="00406A27" w:rsidRDefault="00FF6B39">
      <w:pPr>
        <w:spacing w:after="0" w:line="240" w:lineRule="auto"/>
        <w:rPr>
          <w:rFonts w:ascii="Times New Roman" w:hAnsi="Times New Roman" w:cs="Times New Roman"/>
          <w:color w:val="000000" w:themeColor="text1"/>
          <w:sz w:val="24"/>
          <w:szCs w:val="24"/>
        </w:rPr>
      </w:pPr>
      <w:r w:rsidRPr="00406A27">
        <w:rPr>
          <w:rFonts w:ascii="Times New Roman" w:hAnsi="Times New Roman" w:cs="Times New Roman"/>
          <w:b/>
          <w:color w:val="000000" w:themeColor="text1"/>
          <w:sz w:val="24"/>
          <w:szCs w:val="24"/>
        </w:rPr>
        <w:lastRenderedPageBreak/>
        <w:t>Disclaimer (Artificial Intelligence</w:t>
      </w:r>
      <w:r w:rsidRPr="00406A27">
        <w:rPr>
          <w:rFonts w:ascii="Times New Roman" w:hAnsi="Times New Roman" w:cs="Times New Roman"/>
          <w:color w:val="000000" w:themeColor="text1"/>
          <w:sz w:val="24"/>
          <w:szCs w:val="24"/>
        </w:rPr>
        <w:t xml:space="preserve">) </w:t>
      </w:r>
    </w:p>
    <w:p w14:paraId="157A03B1" w14:textId="308112B6" w:rsidR="00AD1CEA" w:rsidRPr="00406A27" w:rsidRDefault="002C03E1">
      <w:pPr>
        <w:spacing w:after="0" w:line="240" w:lineRule="auto"/>
        <w:rPr>
          <w:rFonts w:ascii="Times New Roman" w:hAnsi="Times New Roman" w:cs="Times New Roman"/>
          <w:color w:val="000000" w:themeColor="text1"/>
          <w:sz w:val="24"/>
          <w:szCs w:val="24"/>
        </w:rPr>
      </w:pPr>
      <w:r w:rsidRPr="00406A27">
        <w:rPr>
          <w:rFonts w:ascii="Times New Roman" w:hAnsi="Times New Roman" w:cs="Times New Roman"/>
          <w:color w:val="000000" w:themeColor="text1"/>
          <w:sz w:val="24"/>
          <w:szCs w:val="24"/>
        </w:rPr>
        <w:t>Author(s) hereby declare that NO generative AI technologies such as Large Language Models (</w:t>
      </w:r>
      <w:proofErr w:type="spellStart"/>
      <w:r w:rsidRPr="00406A27">
        <w:rPr>
          <w:rFonts w:ascii="Times New Roman" w:hAnsi="Times New Roman" w:cs="Times New Roman"/>
          <w:color w:val="000000" w:themeColor="text1"/>
          <w:sz w:val="24"/>
          <w:szCs w:val="24"/>
        </w:rPr>
        <w:t>ChatGPT</w:t>
      </w:r>
      <w:proofErr w:type="spellEnd"/>
      <w:r w:rsidRPr="00406A27">
        <w:rPr>
          <w:rFonts w:ascii="Times New Roman" w:hAnsi="Times New Roman" w:cs="Times New Roman"/>
          <w:color w:val="000000" w:themeColor="text1"/>
          <w:sz w:val="24"/>
          <w:szCs w:val="24"/>
        </w:rPr>
        <w:t xml:space="preserve">, COPILOT, </w:t>
      </w:r>
      <w:proofErr w:type="spellStart"/>
      <w:r w:rsidRPr="00406A27">
        <w:rPr>
          <w:rFonts w:ascii="Times New Roman" w:hAnsi="Times New Roman" w:cs="Times New Roman"/>
          <w:color w:val="000000" w:themeColor="text1"/>
          <w:sz w:val="24"/>
          <w:szCs w:val="24"/>
        </w:rPr>
        <w:t>etc</w:t>
      </w:r>
      <w:proofErr w:type="spellEnd"/>
      <w:r w:rsidRPr="00406A27">
        <w:rPr>
          <w:rFonts w:ascii="Times New Roman" w:hAnsi="Times New Roman" w:cs="Times New Roman"/>
          <w:color w:val="000000" w:themeColor="text1"/>
          <w:sz w:val="24"/>
          <w:szCs w:val="24"/>
        </w:rPr>
        <w:t xml:space="preserve">) and text-to-image generators have been used during writing or editing of this manuscript. </w:t>
      </w:r>
    </w:p>
    <w:p w14:paraId="7B6D56BC" w14:textId="77777777" w:rsidR="00AD1CEA" w:rsidRPr="00406A27" w:rsidRDefault="00AD1CEA">
      <w:pPr>
        <w:spacing w:after="0" w:line="240" w:lineRule="auto"/>
        <w:rPr>
          <w:rFonts w:ascii="Times New Roman" w:hAnsi="Times New Roman" w:cs="Times New Roman"/>
          <w:color w:val="000000" w:themeColor="text1"/>
          <w:sz w:val="24"/>
          <w:szCs w:val="24"/>
        </w:rPr>
      </w:pPr>
    </w:p>
    <w:p w14:paraId="62B79BA5" w14:textId="3DA753AC" w:rsidR="00FF6B39" w:rsidRPr="00406A27" w:rsidRDefault="00AD1CEA">
      <w:pPr>
        <w:spacing w:after="0" w:line="240" w:lineRule="auto"/>
        <w:rPr>
          <w:rFonts w:ascii="Times New Roman" w:hAnsi="Times New Roman" w:cs="Times New Roman"/>
          <w:b/>
          <w:color w:val="000000" w:themeColor="text1"/>
          <w:sz w:val="24"/>
          <w:szCs w:val="24"/>
        </w:rPr>
      </w:pPr>
      <w:r w:rsidRPr="00406A27">
        <w:rPr>
          <w:rFonts w:ascii="Times New Roman" w:hAnsi="Times New Roman" w:cs="Times New Roman"/>
          <w:b/>
          <w:color w:val="000000" w:themeColor="text1"/>
          <w:sz w:val="24"/>
          <w:szCs w:val="24"/>
        </w:rPr>
        <w:t>Declaration of competing interest</w:t>
      </w:r>
    </w:p>
    <w:p w14:paraId="5A048807" w14:textId="77777777" w:rsidR="00CF6B31" w:rsidRDefault="00AD1CEA">
      <w:pPr>
        <w:spacing w:after="0" w:line="240" w:lineRule="auto"/>
        <w:rPr>
          <w:rFonts w:ascii="Times New Roman" w:hAnsi="Times New Roman" w:cs="Times New Roman"/>
          <w:color w:val="000000" w:themeColor="text1"/>
          <w:sz w:val="24"/>
          <w:szCs w:val="24"/>
        </w:rPr>
      </w:pPr>
      <w:r w:rsidRPr="00406A27">
        <w:rPr>
          <w:rFonts w:ascii="Times New Roman" w:hAnsi="Times New Roman" w:cs="Times New Roman"/>
          <w:color w:val="000000" w:themeColor="text1"/>
          <w:sz w:val="24"/>
          <w:szCs w:val="24"/>
        </w:rPr>
        <w:t>Authors have declared that</w:t>
      </w:r>
      <w:r w:rsidR="00FF6B39" w:rsidRPr="00406A27">
        <w:rPr>
          <w:rFonts w:ascii="Times New Roman" w:hAnsi="Times New Roman" w:cs="Times New Roman"/>
          <w:color w:val="000000" w:themeColor="text1"/>
          <w:sz w:val="24"/>
          <w:szCs w:val="24"/>
        </w:rPr>
        <w:t xml:space="preserve"> no competing interests exist.</w:t>
      </w:r>
      <w:r w:rsidRPr="00406A27">
        <w:rPr>
          <w:rFonts w:ascii="Times New Roman" w:hAnsi="Times New Roman" w:cs="Times New Roman"/>
          <w:color w:val="000000" w:themeColor="text1"/>
          <w:sz w:val="24"/>
          <w:szCs w:val="24"/>
        </w:rPr>
        <w:t xml:space="preserve">  </w:t>
      </w:r>
    </w:p>
    <w:p w14:paraId="0B5B5A2F" w14:textId="77777777" w:rsidR="002D23BC" w:rsidRDefault="002D23BC">
      <w:pPr>
        <w:spacing w:after="0" w:line="240" w:lineRule="auto"/>
        <w:rPr>
          <w:rFonts w:ascii="Times New Roman" w:hAnsi="Times New Roman" w:cs="Times New Roman"/>
          <w:color w:val="000000" w:themeColor="text1"/>
          <w:sz w:val="24"/>
          <w:szCs w:val="24"/>
        </w:rPr>
      </w:pPr>
    </w:p>
    <w:p w14:paraId="4A9F70C6" w14:textId="77777777" w:rsidR="002D23BC" w:rsidRDefault="002D23BC">
      <w:pPr>
        <w:spacing w:after="0" w:line="240" w:lineRule="auto"/>
        <w:rPr>
          <w:rFonts w:ascii="Times New Roman" w:hAnsi="Times New Roman" w:cs="Times New Roman"/>
          <w:color w:val="000000" w:themeColor="text1"/>
          <w:sz w:val="24"/>
          <w:szCs w:val="24"/>
        </w:rPr>
      </w:pPr>
    </w:p>
    <w:p w14:paraId="61B64281" w14:textId="77777777" w:rsidR="002D23BC" w:rsidRDefault="002D23BC">
      <w:pPr>
        <w:spacing w:after="0" w:line="240" w:lineRule="auto"/>
        <w:rPr>
          <w:rFonts w:ascii="Times New Roman" w:hAnsi="Times New Roman" w:cs="Times New Roman"/>
          <w:color w:val="000000" w:themeColor="text1"/>
          <w:sz w:val="24"/>
          <w:szCs w:val="24"/>
        </w:rPr>
      </w:pPr>
    </w:p>
    <w:p w14:paraId="28224241" w14:textId="77777777" w:rsidR="002D23BC" w:rsidRDefault="002D23BC">
      <w:pPr>
        <w:spacing w:after="0" w:line="240" w:lineRule="auto"/>
        <w:rPr>
          <w:rFonts w:ascii="Times New Roman" w:hAnsi="Times New Roman" w:cs="Times New Roman"/>
          <w:color w:val="000000" w:themeColor="text1"/>
          <w:sz w:val="24"/>
          <w:szCs w:val="24"/>
        </w:rPr>
      </w:pPr>
    </w:p>
    <w:p w14:paraId="455486F6" w14:textId="77777777" w:rsidR="002D23BC" w:rsidRDefault="002D23BC">
      <w:pPr>
        <w:spacing w:after="0" w:line="240" w:lineRule="auto"/>
        <w:rPr>
          <w:rFonts w:ascii="Times New Roman" w:hAnsi="Times New Roman" w:cs="Times New Roman"/>
          <w:color w:val="000000" w:themeColor="text1"/>
          <w:sz w:val="24"/>
          <w:szCs w:val="24"/>
        </w:rPr>
      </w:pPr>
    </w:p>
    <w:p w14:paraId="56CA72EB" w14:textId="77777777" w:rsidR="002D23BC" w:rsidRDefault="002D23BC">
      <w:pPr>
        <w:spacing w:after="0" w:line="240" w:lineRule="auto"/>
        <w:rPr>
          <w:rFonts w:ascii="Times New Roman" w:hAnsi="Times New Roman" w:cs="Times New Roman"/>
          <w:color w:val="000000" w:themeColor="text1"/>
          <w:sz w:val="24"/>
          <w:szCs w:val="24"/>
        </w:rPr>
      </w:pPr>
    </w:p>
    <w:p w14:paraId="2FA77C43" w14:textId="77777777" w:rsidR="002D23BC" w:rsidRDefault="002D23BC">
      <w:pPr>
        <w:spacing w:after="0" w:line="240" w:lineRule="auto"/>
        <w:rPr>
          <w:rFonts w:ascii="Times New Roman" w:hAnsi="Times New Roman" w:cs="Times New Roman"/>
          <w:color w:val="000000" w:themeColor="text1"/>
          <w:sz w:val="24"/>
          <w:szCs w:val="24"/>
        </w:rPr>
      </w:pPr>
    </w:p>
    <w:p w14:paraId="4756D67A" w14:textId="77777777" w:rsidR="002D23BC" w:rsidRDefault="002D23BC">
      <w:pPr>
        <w:spacing w:after="0" w:line="240" w:lineRule="auto"/>
        <w:rPr>
          <w:rFonts w:ascii="Times New Roman" w:hAnsi="Times New Roman" w:cs="Times New Roman"/>
          <w:color w:val="000000" w:themeColor="text1"/>
          <w:sz w:val="24"/>
          <w:szCs w:val="24"/>
        </w:rPr>
      </w:pPr>
    </w:p>
    <w:p w14:paraId="696EF2BD" w14:textId="77777777" w:rsidR="002D23BC" w:rsidRDefault="002D23BC">
      <w:pPr>
        <w:spacing w:after="0" w:line="240" w:lineRule="auto"/>
        <w:rPr>
          <w:rFonts w:ascii="Times New Roman" w:hAnsi="Times New Roman" w:cs="Times New Roman"/>
          <w:color w:val="000000" w:themeColor="text1"/>
          <w:sz w:val="24"/>
          <w:szCs w:val="24"/>
        </w:rPr>
      </w:pPr>
    </w:p>
    <w:p w14:paraId="6063367E" w14:textId="77777777" w:rsidR="002D23BC" w:rsidRDefault="002D23BC">
      <w:pPr>
        <w:spacing w:after="0" w:line="240" w:lineRule="auto"/>
        <w:rPr>
          <w:rFonts w:ascii="Times New Roman" w:hAnsi="Times New Roman" w:cs="Times New Roman"/>
          <w:color w:val="000000" w:themeColor="text1"/>
          <w:sz w:val="24"/>
          <w:szCs w:val="24"/>
        </w:rPr>
      </w:pPr>
    </w:p>
    <w:p w14:paraId="592E66F3" w14:textId="77777777" w:rsidR="002D23BC" w:rsidRDefault="002D23BC">
      <w:pPr>
        <w:spacing w:after="0" w:line="240" w:lineRule="auto"/>
        <w:rPr>
          <w:rFonts w:ascii="Times New Roman" w:hAnsi="Times New Roman" w:cs="Times New Roman"/>
          <w:color w:val="000000" w:themeColor="text1"/>
          <w:sz w:val="24"/>
          <w:szCs w:val="24"/>
        </w:rPr>
      </w:pPr>
    </w:p>
    <w:p w14:paraId="643056AF" w14:textId="77777777" w:rsidR="002D23BC" w:rsidRDefault="002D23BC">
      <w:pPr>
        <w:spacing w:after="0" w:line="240" w:lineRule="auto"/>
        <w:rPr>
          <w:rFonts w:ascii="Times New Roman" w:hAnsi="Times New Roman" w:cs="Times New Roman"/>
          <w:color w:val="000000" w:themeColor="text1"/>
          <w:sz w:val="24"/>
          <w:szCs w:val="24"/>
        </w:rPr>
      </w:pPr>
    </w:p>
    <w:p w14:paraId="2D7A72AF" w14:textId="77777777" w:rsidR="002D23BC" w:rsidRDefault="002D23BC">
      <w:pPr>
        <w:spacing w:after="0" w:line="240" w:lineRule="auto"/>
        <w:rPr>
          <w:rFonts w:ascii="Times New Roman" w:hAnsi="Times New Roman" w:cs="Times New Roman"/>
          <w:color w:val="000000" w:themeColor="text1"/>
          <w:sz w:val="24"/>
          <w:szCs w:val="24"/>
        </w:rPr>
      </w:pPr>
    </w:p>
    <w:p w14:paraId="3FEBBBC1" w14:textId="77777777" w:rsidR="00165862" w:rsidRDefault="00165862">
      <w:pPr>
        <w:spacing w:after="0" w:line="240" w:lineRule="auto"/>
        <w:rPr>
          <w:rFonts w:ascii="Times New Roman" w:hAnsi="Times New Roman" w:cs="Times New Roman"/>
          <w:color w:val="000000" w:themeColor="text1"/>
          <w:sz w:val="24"/>
          <w:szCs w:val="24"/>
        </w:rPr>
      </w:pPr>
    </w:p>
    <w:p w14:paraId="518EAD9C" w14:textId="77777777" w:rsidR="00165862" w:rsidRDefault="00165862">
      <w:pPr>
        <w:spacing w:after="0" w:line="240" w:lineRule="auto"/>
        <w:rPr>
          <w:rFonts w:ascii="Times New Roman" w:hAnsi="Times New Roman" w:cs="Times New Roman"/>
          <w:color w:val="000000" w:themeColor="text1"/>
          <w:sz w:val="24"/>
          <w:szCs w:val="24"/>
        </w:rPr>
      </w:pPr>
    </w:p>
    <w:p w14:paraId="69A712FC" w14:textId="77777777" w:rsidR="00165862" w:rsidRDefault="00165862">
      <w:pPr>
        <w:spacing w:after="0" w:line="240" w:lineRule="auto"/>
        <w:rPr>
          <w:rFonts w:ascii="Times New Roman" w:hAnsi="Times New Roman" w:cs="Times New Roman"/>
          <w:color w:val="000000" w:themeColor="text1"/>
          <w:sz w:val="24"/>
          <w:szCs w:val="24"/>
        </w:rPr>
      </w:pPr>
    </w:p>
    <w:p w14:paraId="49903B2B" w14:textId="77777777" w:rsidR="00165862" w:rsidRDefault="00165862">
      <w:pPr>
        <w:spacing w:after="0" w:line="240" w:lineRule="auto"/>
        <w:rPr>
          <w:rFonts w:ascii="Times New Roman" w:hAnsi="Times New Roman" w:cs="Times New Roman"/>
          <w:color w:val="000000" w:themeColor="text1"/>
          <w:sz w:val="24"/>
          <w:szCs w:val="24"/>
        </w:rPr>
      </w:pPr>
    </w:p>
    <w:p w14:paraId="3D3AB07F" w14:textId="77777777" w:rsidR="00165862" w:rsidRDefault="00165862">
      <w:pPr>
        <w:spacing w:after="0" w:line="240" w:lineRule="auto"/>
        <w:rPr>
          <w:rFonts w:ascii="Times New Roman" w:hAnsi="Times New Roman" w:cs="Times New Roman"/>
          <w:color w:val="000000" w:themeColor="text1"/>
          <w:sz w:val="24"/>
          <w:szCs w:val="24"/>
        </w:rPr>
      </w:pPr>
    </w:p>
    <w:p w14:paraId="0F91C3BE" w14:textId="77777777" w:rsidR="00165862" w:rsidRDefault="00165862">
      <w:pPr>
        <w:spacing w:after="0" w:line="240" w:lineRule="auto"/>
        <w:rPr>
          <w:rFonts w:ascii="Times New Roman" w:hAnsi="Times New Roman" w:cs="Times New Roman"/>
          <w:color w:val="000000" w:themeColor="text1"/>
          <w:sz w:val="24"/>
          <w:szCs w:val="24"/>
        </w:rPr>
      </w:pPr>
    </w:p>
    <w:p w14:paraId="660F0E10" w14:textId="77777777" w:rsidR="00165862" w:rsidRDefault="00165862">
      <w:pPr>
        <w:spacing w:after="0" w:line="240" w:lineRule="auto"/>
        <w:rPr>
          <w:rFonts w:ascii="Times New Roman" w:hAnsi="Times New Roman" w:cs="Times New Roman"/>
          <w:color w:val="000000" w:themeColor="text1"/>
          <w:sz w:val="24"/>
          <w:szCs w:val="24"/>
        </w:rPr>
      </w:pPr>
    </w:p>
    <w:p w14:paraId="6A9B64EF" w14:textId="77777777" w:rsidR="00165862" w:rsidRDefault="00165862">
      <w:pPr>
        <w:spacing w:after="0" w:line="240" w:lineRule="auto"/>
        <w:rPr>
          <w:rFonts w:ascii="Times New Roman" w:hAnsi="Times New Roman" w:cs="Times New Roman"/>
          <w:color w:val="000000" w:themeColor="text1"/>
          <w:sz w:val="24"/>
          <w:szCs w:val="24"/>
        </w:rPr>
      </w:pPr>
    </w:p>
    <w:p w14:paraId="667C1EF5" w14:textId="77777777" w:rsidR="00165862" w:rsidRDefault="00165862">
      <w:pPr>
        <w:spacing w:after="0" w:line="240" w:lineRule="auto"/>
        <w:rPr>
          <w:rFonts w:ascii="Times New Roman" w:hAnsi="Times New Roman" w:cs="Times New Roman"/>
          <w:color w:val="000000" w:themeColor="text1"/>
          <w:sz w:val="24"/>
          <w:szCs w:val="24"/>
        </w:rPr>
      </w:pPr>
    </w:p>
    <w:p w14:paraId="42BC79B1" w14:textId="77777777" w:rsidR="00165862" w:rsidRDefault="00165862">
      <w:pPr>
        <w:spacing w:after="0" w:line="240" w:lineRule="auto"/>
        <w:rPr>
          <w:rFonts w:ascii="Times New Roman" w:hAnsi="Times New Roman" w:cs="Times New Roman"/>
          <w:color w:val="000000" w:themeColor="text1"/>
          <w:sz w:val="24"/>
          <w:szCs w:val="24"/>
        </w:rPr>
      </w:pPr>
    </w:p>
    <w:p w14:paraId="5395493A" w14:textId="77777777" w:rsidR="00165862" w:rsidRDefault="00165862">
      <w:pPr>
        <w:spacing w:after="0" w:line="240" w:lineRule="auto"/>
        <w:rPr>
          <w:rFonts w:ascii="Times New Roman" w:hAnsi="Times New Roman" w:cs="Times New Roman"/>
          <w:color w:val="000000" w:themeColor="text1"/>
          <w:sz w:val="24"/>
          <w:szCs w:val="24"/>
        </w:rPr>
      </w:pPr>
    </w:p>
    <w:p w14:paraId="21270C51" w14:textId="77777777" w:rsidR="00165862" w:rsidRDefault="00165862">
      <w:pPr>
        <w:spacing w:after="0" w:line="240" w:lineRule="auto"/>
        <w:rPr>
          <w:rFonts w:ascii="Times New Roman" w:hAnsi="Times New Roman" w:cs="Times New Roman"/>
          <w:color w:val="000000" w:themeColor="text1"/>
          <w:sz w:val="24"/>
          <w:szCs w:val="24"/>
        </w:rPr>
      </w:pPr>
    </w:p>
    <w:p w14:paraId="72103585" w14:textId="77777777" w:rsidR="00165862" w:rsidRDefault="00165862">
      <w:pPr>
        <w:spacing w:after="0" w:line="240" w:lineRule="auto"/>
        <w:rPr>
          <w:rFonts w:ascii="Times New Roman" w:hAnsi="Times New Roman" w:cs="Times New Roman"/>
          <w:color w:val="000000" w:themeColor="text1"/>
          <w:sz w:val="24"/>
          <w:szCs w:val="24"/>
        </w:rPr>
      </w:pPr>
    </w:p>
    <w:p w14:paraId="72E23510" w14:textId="77777777" w:rsidR="00165862" w:rsidRDefault="00165862">
      <w:pPr>
        <w:spacing w:after="0" w:line="240" w:lineRule="auto"/>
        <w:rPr>
          <w:rFonts w:ascii="Times New Roman" w:hAnsi="Times New Roman" w:cs="Times New Roman"/>
          <w:color w:val="000000" w:themeColor="text1"/>
          <w:sz w:val="24"/>
          <w:szCs w:val="24"/>
        </w:rPr>
      </w:pPr>
    </w:p>
    <w:p w14:paraId="6B1A897E" w14:textId="77777777" w:rsidR="00165862" w:rsidRDefault="00165862">
      <w:pPr>
        <w:spacing w:after="0" w:line="240" w:lineRule="auto"/>
        <w:rPr>
          <w:rFonts w:ascii="Times New Roman" w:hAnsi="Times New Roman" w:cs="Times New Roman"/>
          <w:color w:val="000000" w:themeColor="text1"/>
          <w:sz w:val="24"/>
          <w:szCs w:val="24"/>
        </w:rPr>
      </w:pPr>
    </w:p>
    <w:p w14:paraId="74198927" w14:textId="77777777" w:rsidR="00165862" w:rsidRDefault="00165862">
      <w:pPr>
        <w:spacing w:after="0" w:line="240" w:lineRule="auto"/>
        <w:rPr>
          <w:rFonts w:ascii="Times New Roman" w:hAnsi="Times New Roman" w:cs="Times New Roman"/>
          <w:color w:val="000000" w:themeColor="text1"/>
          <w:sz w:val="24"/>
          <w:szCs w:val="24"/>
        </w:rPr>
      </w:pPr>
    </w:p>
    <w:p w14:paraId="12AF8A0B" w14:textId="77777777" w:rsidR="00165862" w:rsidRDefault="00165862">
      <w:pPr>
        <w:spacing w:after="0" w:line="240" w:lineRule="auto"/>
        <w:rPr>
          <w:rFonts w:ascii="Times New Roman" w:hAnsi="Times New Roman" w:cs="Times New Roman"/>
          <w:color w:val="000000" w:themeColor="text1"/>
          <w:sz w:val="24"/>
          <w:szCs w:val="24"/>
        </w:rPr>
      </w:pPr>
    </w:p>
    <w:p w14:paraId="734F789F" w14:textId="77777777" w:rsidR="00165862" w:rsidRDefault="00165862">
      <w:pPr>
        <w:spacing w:after="0" w:line="240" w:lineRule="auto"/>
        <w:rPr>
          <w:rFonts w:ascii="Times New Roman" w:hAnsi="Times New Roman" w:cs="Times New Roman"/>
          <w:color w:val="000000" w:themeColor="text1"/>
          <w:sz w:val="24"/>
          <w:szCs w:val="24"/>
        </w:rPr>
      </w:pPr>
    </w:p>
    <w:p w14:paraId="4AD3678B" w14:textId="77777777" w:rsidR="00165862" w:rsidRDefault="00165862">
      <w:pPr>
        <w:spacing w:after="0" w:line="240" w:lineRule="auto"/>
        <w:rPr>
          <w:rFonts w:ascii="Times New Roman" w:hAnsi="Times New Roman" w:cs="Times New Roman"/>
          <w:color w:val="000000" w:themeColor="text1"/>
          <w:sz w:val="24"/>
          <w:szCs w:val="24"/>
        </w:rPr>
      </w:pPr>
    </w:p>
    <w:p w14:paraId="2B381C09" w14:textId="77777777" w:rsidR="00165862" w:rsidRDefault="00165862">
      <w:pPr>
        <w:spacing w:after="0" w:line="240" w:lineRule="auto"/>
        <w:rPr>
          <w:rFonts w:ascii="Times New Roman" w:hAnsi="Times New Roman" w:cs="Times New Roman"/>
          <w:color w:val="000000" w:themeColor="text1"/>
          <w:sz w:val="24"/>
          <w:szCs w:val="24"/>
        </w:rPr>
      </w:pPr>
    </w:p>
    <w:p w14:paraId="22984543" w14:textId="77777777" w:rsidR="00165862" w:rsidRDefault="00165862">
      <w:pPr>
        <w:spacing w:after="0" w:line="240" w:lineRule="auto"/>
        <w:rPr>
          <w:rFonts w:ascii="Times New Roman" w:hAnsi="Times New Roman" w:cs="Times New Roman"/>
          <w:color w:val="000000" w:themeColor="text1"/>
          <w:sz w:val="24"/>
          <w:szCs w:val="24"/>
        </w:rPr>
      </w:pPr>
    </w:p>
    <w:p w14:paraId="46A5D376" w14:textId="77777777" w:rsidR="00165862" w:rsidRDefault="00165862">
      <w:pPr>
        <w:spacing w:after="0" w:line="240" w:lineRule="auto"/>
        <w:rPr>
          <w:rFonts w:ascii="Times New Roman" w:hAnsi="Times New Roman" w:cs="Times New Roman"/>
          <w:color w:val="000000" w:themeColor="text1"/>
          <w:sz w:val="24"/>
          <w:szCs w:val="24"/>
        </w:rPr>
      </w:pPr>
    </w:p>
    <w:p w14:paraId="4D8E67C2" w14:textId="77777777" w:rsidR="002D23BC" w:rsidRDefault="002D23BC">
      <w:pPr>
        <w:spacing w:after="0" w:line="240" w:lineRule="auto"/>
        <w:rPr>
          <w:rFonts w:ascii="Times New Roman" w:hAnsi="Times New Roman" w:cs="Times New Roman"/>
          <w:color w:val="000000" w:themeColor="text1"/>
          <w:sz w:val="24"/>
          <w:szCs w:val="24"/>
        </w:rPr>
      </w:pPr>
    </w:p>
    <w:p w14:paraId="6B2F628D" w14:textId="77777777" w:rsidR="002D23BC" w:rsidRDefault="002D23BC">
      <w:pPr>
        <w:spacing w:after="0" w:line="240" w:lineRule="auto"/>
        <w:rPr>
          <w:rFonts w:ascii="Times New Roman" w:hAnsi="Times New Roman" w:cs="Times New Roman"/>
          <w:color w:val="000000" w:themeColor="text1"/>
          <w:sz w:val="24"/>
          <w:szCs w:val="24"/>
        </w:rPr>
      </w:pPr>
    </w:p>
    <w:p w14:paraId="54C60900" w14:textId="7AE3636F" w:rsidR="00797C7F" w:rsidRPr="00406A27" w:rsidRDefault="00797C7F">
      <w:pPr>
        <w:spacing w:after="0" w:line="240" w:lineRule="auto"/>
        <w:rPr>
          <w:rFonts w:ascii="Times New Roman" w:hAnsi="Times New Roman" w:cs="Times New Roman"/>
          <w:color w:val="000000" w:themeColor="text1"/>
          <w:sz w:val="24"/>
          <w:szCs w:val="24"/>
        </w:rPr>
      </w:pPr>
    </w:p>
    <w:p w14:paraId="4C5439F6" w14:textId="77777777" w:rsidR="002F4DAD" w:rsidRPr="00406A27" w:rsidRDefault="00066C1F">
      <w:pPr>
        <w:pStyle w:val="Heading1"/>
        <w:spacing w:before="0" w:line="240" w:lineRule="auto"/>
        <w:jc w:val="center"/>
        <w:rPr>
          <w:rFonts w:ascii="Times New Roman" w:hAnsi="Times New Roman" w:cs="Times New Roman"/>
          <w:color w:val="000000" w:themeColor="text1"/>
          <w:sz w:val="24"/>
          <w:szCs w:val="24"/>
        </w:rPr>
      </w:pPr>
      <w:r w:rsidRPr="00406A27">
        <w:rPr>
          <w:rFonts w:ascii="Times New Roman" w:hAnsi="Times New Roman" w:cs="Times New Roman"/>
          <w:color w:val="000000" w:themeColor="text1"/>
          <w:sz w:val="24"/>
          <w:szCs w:val="24"/>
        </w:rPr>
        <w:lastRenderedPageBreak/>
        <w:t>References</w:t>
      </w:r>
    </w:p>
    <w:p w14:paraId="564080F6" w14:textId="77777777" w:rsidR="002F4DAD" w:rsidRPr="00406A27" w:rsidRDefault="002F4DAD">
      <w:pPr>
        <w:rPr>
          <w:color w:val="000000" w:themeColor="text1"/>
          <w:sz w:val="24"/>
          <w:szCs w:val="24"/>
        </w:rPr>
      </w:pPr>
    </w:p>
    <w:p w14:paraId="107F9DE4" w14:textId="77777777" w:rsidR="00895B34" w:rsidRPr="00406A27" w:rsidRDefault="00066C1F" w:rsidP="00895B34">
      <w:pPr>
        <w:spacing w:after="0" w:line="240" w:lineRule="auto"/>
        <w:rPr>
          <w:rFonts w:ascii="Times New Roman" w:hAnsi="Times New Roman" w:cs="Times New Roman"/>
          <w:color w:val="000000" w:themeColor="text1"/>
          <w:sz w:val="24"/>
          <w:szCs w:val="24"/>
        </w:rPr>
      </w:pPr>
      <w:proofErr w:type="spellStart"/>
      <w:r w:rsidRPr="00406A27">
        <w:rPr>
          <w:rFonts w:ascii="Times New Roman" w:hAnsi="Times New Roman" w:cs="Times New Roman"/>
          <w:color w:val="000000" w:themeColor="text1"/>
          <w:sz w:val="24"/>
          <w:szCs w:val="24"/>
        </w:rPr>
        <w:t>Aboobaker</w:t>
      </w:r>
      <w:proofErr w:type="spellEnd"/>
      <w:r w:rsidRPr="00406A27">
        <w:rPr>
          <w:rFonts w:ascii="Times New Roman" w:hAnsi="Times New Roman" w:cs="Times New Roman"/>
          <w:color w:val="000000" w:themeColor="text1"/>
          <w:sz w:val="24"/>
          <w:szCs w:val="24"/>
        </w:rPr>
        <w:t>, N. (2020). Human capital and entrepreneurial intentions: do entrepreneurship</w:t>
      </w:r>
      <w:r w:rsidR="0044299D" w:rsidRPr="00406A27">
        <w:rPr>
          <w:rFonts w:ascii="Times New Roman" w:hAnsi="Times New Roman" w:cs="Times New Roman"/>
          <w:color w:val="000000" w:themeColor="text1"/>
          <w:sz w:val="24"/>
          <w:szCs w:val="24"/>
        </w:rPr>
        <w:t xml:space="preserve"> </w:t>
      </w:r>
    </w:p>
    <w:p w14:paraId="35083734" w14:textId="0AD8F16C" w:rsidR="002F4DAD" w:rsidRPr="00406A27" w:rsidRDefault="00066C1F" w:rsidP="00895B34">
      <w:pPr>
        <w:spacing w:after="0" w:line="240" w:lineRule="auto"/>
        <w:ind w:left="720"/>
        <w:rPr>
          <w:rStyle w:val="Hyperlink"/>
          <w:rFonts w:ascii="Times New Roman" w:hAnsi="Times New Roman" w:cs="Times New Roman"/>
          <w:color w:val="000000" w:themeColor="text1"/>
          <w:sz w:val="24"/>
          <w:szCs w:val="24"/>
        </w:rPr>
      </w:pPr>
      <w:r w:rsidRPr="00406A27">
        <w:rPr>
          <w:rFonts w:ascii="Times New Roman" w:hAnsi="Times New Roman" w:cs="Times New Roman"/>
          <w:color w:val="000000" w:themeColor="text1"/>
          <w:sz w:val="24"/>
          <w:szCs w:val="24"/>
        </w:rPr>
        <w:t xml:space="preserve">education and training provided by universities add value? </w:t>
      </w:r>
      <w:r w:rsidRPr="00406A27">
        <w:rPr>
          <w:rFonts w:ascii="Times New Roman" w:hAnsi="Times New Roman" w:cs="Times New Roman"/>
          <w:i/>
          <w:color w:val="000000" w:themeColor="text1"/>
          <w:sz w:val="24"/>
          <w:szCs w:val="24"/>
        </w:rPr>
        <w:t>On the Horizon</w:t>
      </w:r>
      <w:r w:rsidRPr="00406A27">
        <w:rPr>
          <w:rFonts w:ascii="Times New Roman" w:hAnsi="Times New Roman" w:cs="Times New Roman"/>
          <w:color w:val="000000" w:themeColor="text1"/>
          <w:sz w:val="24"/>
          <w:szCs w:val="24"/>
        </w:rPr>
        <w:t xml:space="preserve">, </w:t>
      </w:r>
      <w:r w:rsidRPr="00406A27">
        <w:rPr>
          <w:rFonts w:ascii="Times New Roman" w:hAnsi="Times New Roman" w:cs="Times New Roman"/>
          <w:iCs/>
          <w:color w:val="000000" w:themeColor="text1"/>
          <w:sz w:val="24"/>
          <w:szCs w:val="24"/>
        </w:rPr>
        <w:t>28</w:t>
      </w:r>
      <w:r w:rsidRPr="00406A27">
        <w:rPr>
          <w:rFonts w:ascii="Times New Roman" w:hAnsi="Times New Roman" w:cs="Times New Roman"/>
          <w:color w:val="000000" w:themeColor="text1"/>
          <w:sz w:val="24"/>
          <w:szCs w:val="24"/>
        </w:rPr>
        <w:t xml:space="preserve">(2), 73-83. https://doi.org/ </w:t>
      </w:r>
      <w:hyperlink r:id="rId8" w:tgtFrame="_blank" w:history="1">
        <w:r w:rsidRPr="00406A27">
          <w:rPr>
            <w:rStyle w:val="Hyperlink"/>
            <w:rFonts w:ascii="Times New Roman" w:hAnsi="Times New Roman" w:cs="Times New Roman"/>
            <w:color w:val="000000" w:themeColor="text1"/>
            <w:sz w:val="24"/>
            <w:szCs w:val="24"/>
          </w:rPr>
          <w:t>10.1108/OTH-11-2019-0077</w:t>
        </w:r>
      </w:hyperlink>
    </w:p>
    <w:p w14:paraId="173A88CE" w14:textId="77777777" w:rsidR="0044299D" w:rsidRPr="00406A27" w:rsidRDefault="0044299D">
      <w:pPr>
        <w:spacing w:after="0" w:line="240" w:lineRule="auto"/>
        <w:ind w:left="720"/>
        <w:rPr>
          <w:rStyle w:val="Hyperlink"/>
          <w:rFonts w:ascii="Times New Roman" w:hAnsi="Times New Roman" w:cs="Times New Roman"/>
          <w:color w:val="000000" w:themeColor="text1"/>
          <w:sz w:val="24"/>
          <w:szCs w:val="24"/>
        </w:rPr>
      </w:pPr>
    </w:p>
    <w:p w14:paraId="3FB27B8D" w14:textId="77777777" w:rsidR="00895B34" w:rsidRPr="00406A27" w:rsidRDefault="00066C1F" w:rsidP="00895B34">
      <w:pPr>
        <w:spacing w:after="0" w:line="240" w:lineRule="auto"/>
        <w:jc w:val="both"/>
        <w:rPr>
          <w:rFonts w:ascii="Times New Roman" w:hAnsi="Times New Roman" w:cs="Times New Roman"/>
          <w:color w:val="000000" w:themeColor="text1"/>
          <w:sz w:val="24"/>
          <w:szCs w:val="24"/>
          <w:shd w:val="clear" w:color="auto" w:fill="FFFFFF"/>
        </w:rPr>
      </w:pPr>
      <w:r w:rsidRPr="00406A27">
        <w:rPr>
          <w:rFonts w:ascii="Times New Roman" w:hAnsi="Times New Roman" w:cs="Times New Roman"/>
          <w:color w:val="000000" w:themeColor="text1"/>
          <w:sz w:val="24"/>
          <w:szCs w:val="24"/>
          <w:shd w:val="clear" w:color="auto" w:fill="FFFFFF"/>
          <w:lang w:val="fi-FI"/>
        </w:rPr>
        <w:t xml:space="preserve">Ahmed, N., Li, C., Qalati, S. A., Rehman, H. U., Khan, A., &amp; Rana, F. (2022). </w:t>
      </w:r>
      <w:r w:rsidRPr="00406A27">
        <w:rPr>
          <w:rFonts w:ascii="Times New Roman" w:hAnsi="Times New Roman" w:cs="Times New Roman"/>
          <w:color w:val="000000" w:themeColor="text1"/>
          <w:sz w:val="24"/>
          <w:szCs w:val="24"/>
          <w:shd w:val="clear" w:color="auto" w:fill="FFFFFF"/>
        </w:rPr>
        <w:t xml:space="preserve">Impact of business </w:t>
      </w:r>
    </w:p>
    <w:p w14:paraId="5E237327" w14:textId="3D3A965B" w:rsidR="002F4DAD" w:rsidRPr="00406A27" w:rsidRDefault="00066C1F" w:rsidP="00895B34">
      <w:pPr>
        <w:spacing w:after="0" w:line="240" w:lineRule="auto"/>
        <w:ind w:left="720"/>
        <w:jc w:val="both"/>
        <w:rPr>
          <w:rStyle w:val="Hyperlink"/>
          <w:rFonts w:ascii="Times New Roman" w:hAnsi="Times New Roman" w:cs="Times New Roman"/>
          <w:color w:val="000000" w:themeColor="text1"/>
          <w:sz w:val="24"/>
          <w:szCs w:val="24"/>
          <w:u w:val="none"/>
        </w:rPr>
      </w:pPr>
      <w:r w:rsidRPr="00406A27">
        <w:rPr>
          <w:rFonts w:ascii="Times New Roman" w:hAnsi="Times New Roman" w:cs="Times New Roman"/>
          <w:color w:val="000000" w:themeColor="text1"/>
          <w:sz w:val="24"/>
          <w:szCs w:val="24"/>
          <w:shd w:val="clear" w:color="auto" w:fill="FFFFFF"/>
        </w:rPr>
        <w:t>incubators on sustainable entrepreneurship growth with mediation effect. </w:t>
      </w:r>
      <w:r w:rsidRPr="00406A27">
        <w:rPr>
          <w:rFonts w:ascii="Times New Roman" w:hAnsi="Times New Roman" w:cs="Times New Roman"/>
          <w:i/>
          <w:color w:val="000000" w:themeColor="text1"/>
          <w:sz w:val="24"/>
          <w:szCs w:val="24"/>
          <w:shd w:val="clear" w:color="auto" w:fill="FFFFFF"/>
        </w:rPr>
        <w:t>Entrepreneurship Research Journal</w:t>
      </w:r>
      <w:r w:rsidRPr="00406A27">
        <w:rPr>
          <w:rFonts w:ascii="Times New Roman" w:hAnsi="Times New Roman" w:cs="Times New Roman"/>
          <w:color w:val="000000" w:themeColor="text1"/>
          <w:sz w:val="24"/>
          <w:szCs w:val="24"/>
          <w:shd w:val="clear" w:color="auto" w:fill="FFFFFF"/>
        </w:rPr>
        <w:t>, </w:t>
      </w:r>
      <w:r w:rsidRPr="00406A27">
        <w:rPr>
          <w:rFonts w:ascii="Times New Roman" w:hAnsi="Times New Roman" w:cs="Times New Roman"/>
          <w:iCs/>
          <w:color w:val="000000" w:themeColor="text1"/>
          <w:sz w:val="24"/>
          <w:szCs w:val="24"/>
          <w:shd w:val="clear" w:color="auto" w:fill="FFFFFF"/>
        </w:rPr>
        <w:t>12</w:t>
      </w:r>
      <w:r w:rsidRPr="00406A27">
        <w:rPr>
          <w:rFonts w:ascii="Times New Roman" w:hAnsi="Times New Roman" w:cs="Times New Roman"/>
          <w:color w:val="000000" w:themeColor="text1"/>
          <w:sz w:val="24"/>
          <w:szCs w:val="24"/>
          <w:shd w:val="clear" w:color="auto" w:fill="FFFFFF"/>
        </w:rPr>
        <w:t xml:space="preserve">(2), 137-160. </w:t>
      </w:r>
      <w:r w:rsidRPr="00406A27">
        <w:rPr>
          <w:rFonts w:ascii="Times New Roman" w:hAnsi="Times New Roman" w:cs="Times New Roman"/>
          <w:color w:val="000000" w:themeColor="text1"/>
          <w:sz w:val="24"/>
          <w:szCs w:val="24"/>
        </w:rPr>
        <w:t xml:space="preserve">DOI: </w:t>
      </w:r>
      <w:hyperlink r:id="rId9" w:tgtFrame="_blank" w:history="1">
        <w:r w:rsidRPr="00406A27">
          <w:rPr>
            <w:rStyle w:val="Hyperlink"/>
            <w:rFonts w:ascii="Times New Roman" w:hAnsi="Times New Roman" w:cs="Times New Roman"/>
            <w:color w:val="000000" w:themeColor="text1"/>
            <w:sz w:val="24"/>
            <w:szCs w:val="24"/>
          </w:rPr>
          <w:t>10.1515/erj-2019-0116</w:t>
        </w:r>
      </w:hyperlink>
    </w:p>
    <w:p w14:paraId="11059436" w14:textId="77777777" w:rsidR="002F4DAD" w:rsidRPr="00406A27" w:rsidRDefault="002F4DAD">
      <w:pPr>
        <w:spacing w:after="0" w:line="240" w:lineRule="auto"/>
        <w:ind w:left="720"/>
        <w:jc w:val="both"/>
        <w:rPr>
          <w:rStyle w:val="Hyperlink"/>
          <w:rFonts w:ascii="Times New Roman" w:hAnsi="Times New Roman" w:cs="Times New Roman"/>
          <w:color w:val="000000" w:themeColor="text1"/>
          <w:sz w:val="24"/>
          <w:szCs w:val="24"/>
        </w:rPr>
      </w:pPr>
    </w:p>
    <w:p w14:paraId="1E138475" w14:textId="77777777" w:rsidR="002F4DAD" w:rsidRPr="00406A27" w:rsidRDefault="00066C1F">
      <w:pPr>
        <w:spacing w:after="0" w:line="240" w:lineRule="auto"/>
        <w:jc w:val="both"/>
        <w:rPr>
          <w:rFonts w:ascii="Times New Roman" w:hAnsi="Times New Roman" w:cs="Times New Roman"/>
          <w:color w:val="000000" w:themeColor="text1"/>
          <w:sz w:val="24"/>
          <w:szCs w:val="24"/>
          <w:shd w:val="clear" w:color="auto" w:fill="FFFFFF"/>
        </w:rPr>
      </w:pPr>
      <w:r w:rsidRPr="00406A27">
        <w:rPr>
          <w:rFonts w:ascii="Times New Roman" w:hAnsi="Times New Roman" w:cs="Times New Roman"/>
          <w:color w:val="000000" w:themeColor="text1"/>
          <w:sz w:val="24"/>
          <w:szCs w:val="24"/>
          <w:shd w:val="clear" w:color="auto" w:fill="FFFFFF"/>
          <w:lang w:val="fi-FI"/>
        </w:rPr>
        <w:t xml:space="preserve">Akinyemi, F. O., &amp; Adejumo, O. O. (2018). </w:t>
      </w:r>
      <w:r w:rsidRPr="00406A27">
        <w:rPr>
          <w:rFonts w:ascii="Times New Roman" w:hAnsi="Times New Roman" w:cs="Times New Roman"/>
          <w:color w:val="000000" w:themeColor="text1"/>
          <w:sz w:val="24"/>
          <w:szCs w:val="24"/>
          <w:shd w:val="clear" w:color="auto" w:fill="FFFFFF"/>
        </w:rPr>
        <w:t xml:space="preserve">Government policies and entrepreneurship </w:t>
      </w:r>
    </w:p>
    <w:p w14:paraId="6DCD2FC1" w14:textId="77777777" w:rsidR="002F4DAD" w:rsidRPr="00406A27" w:rsidRDefault="00066C1F">
      <w:pPr>
        <w:spacing w:after="0" w:line="240" w:lineRule="auto"/>
        <w:ind w:left="720"/>
        <w:jc w:val="both"/>
        <w:rPr>
          <w:rStyle w:val="Hyperlink"/>
          <w:rFonts w:ascii="Times New Roman" w:hAnsi="Times New Roman" w:cs="Times New Roman"/>
          <w:color w:val="000000" w:themeColor="text1"/>
          <w:sz w:val="24"/>
          <w:szCs w:val="24"/>
          <w:shd w:val="clear" w:color="auto" w:fill="FFFFFF"/>
        </w:rPr>
      </w:pPr>
      <w:r w:rsidRPr="00406A27">
        <w:rPr>
          <w:rFonts w:ascii="Times New Roman" w:hAnsi="Times New Roman" w:cs="Times New Roman"/>
          <w:color w:val="000000" w:themeColor="text1"/>
          <w:sz w:val="24"/>
          <w:szCs w:val="24"/>
          <w:shd w:val="clear" w:color="auto" w:fill="FFFFFF"/>
        </w:rPr>
        <w:t>phases in emerging economies: Nigeria and South Africa. </w:t>
      </w:r>
      <w:r w:rsidRPr="00406A27">
        <w:rPr>
          <w:rFonts w:ascii="Times New Roman" w:hAnsi="Times New Roman" w:cs="Times New Roman"/>
          <w:i/>
          <w:color w:val="000000" w:themeColor="text1"/>
          <w:sz w:val="24"/>
          <w:szCs w:val="24"/>
          <w:shd w:val="clear" w:color="auto" w:fill="FFFFFF"/>
        </w:rPr>
        <w:t>Journal of Global Entrepreneurship Research</w:t>
      </w:r>
      <w:r w:rsidRPr="00406A27">
        <w:rPr>
          <w:rFonts w:ascii="Times New Roman" w:hAnsi="Times New Roman" w:cs="Times New Roman"/>
          <w:color w:val="000000" w:themeColor="text1"/>
          <w:sz w:val="24"/>
          <w:szCs w:val="24"/>
          <w:shd w:val="clear" w:color="auto" w:fill="FFFFFF"/>
        </w:rPr>
        <w:t>, </w:t>
      </w:r>
      <w:r w:rsidRPr="00406A27">
        <w:rPr>
          <w:rFonts w:ascii="Times New Roman" w:hAnsi="Times New Roman" w:cs="Times New Roman"/>
          <w:iCs/>
          <w:color w:val="000000" w:themeColor="text1"/>
          <w:sz w:val="24"/>
          <w:szCs w:val="24"/>
          <w:shd w:val="clear" w:color="auto" w:fill="FFFFFF"/>
        </w:rPr>
        <w:t>8</w:t>
      </w:r>
      <w:r w:rsidRPr="00406A27">
        <w:rPr>
          <w:rFonts w:ascii="Times New Roman" w:hAnsi="Times New Roman" w:cs="Times New Roman"/>
          <w:color w:val="000000" w:themeColor="text1"/>
          <w:sz w:val="24"/>
          <w:szCs w:val="24"/>
          <w:shd w:val="clear" w:color="auto" w:fill="FFFFFF"/>
        </w:rPr>
        <w:t>, 35.</w:t>
      </w:r>
      <w:r w:rsidRPr="00406A27">
        <w:rPr>
          <w:rFonts w:ascii="Times New Roman" w:hAnsi="Times New Roman" w:cs="Times New Roman"/>
          <w:color w:val="000000" w:themeColor="text1"/>
          <w:sz w:val="24"/>
          <w:szCs w:val="24"/>
        </w:rPr>
        <w:t xml:space="preserve"> </w:t>
      </w:r>
      <w:hyperlink r:id="rId10" w:history="1">
        <w:r w:rsidRPr="00406A27">
          <w:rPr>
            <w:rStyle w:val="Hyperlink"/>
            <w:rFonts w:ascii="Times New Roman" w:hAnsi="Times New Roman" w:cs="Times New Roman"/>
            <w:color w:val="000000" w:themeColor="text1"/>
            <w:sz w:val="24"/>
            <w:szCs w:val="24"/>
            <w:shd w:val="clear" w:color="auto" w:fill="FFFFFF"/>
          </w:rPr>
          <w:t>https://doi.org/10.1186/s40497-018-0131-5</w:t>
        </w:r>
      </w:hyperlink>
    </w:p>
    <w:p w14:paraId="73ADE23E" w14:textId="77777777" w:rsidR="002F4DAD" w:rsidRPr="00406A27" w:rsidRDefault="002F4DAD">
      <w:pPr>
        <w:shd w:val="clear" w:color="auto" w:fill="FFFFFF"/>
        <w:jc w:val="both"/>
        <w:rPr>
          <w:color w:val="000000" w:themeColor="text1"/>
          <w:sz w:val="24"/>
          <w:szCs w:val="24"/>
        </w:rPr>
      </w:pPr>
    </w:p>
    <w:p w14:paraId="0BA6FB80" w14:textId="77777777" w:rsidR="00895B34" w:rsidRPr="00406A27" w:rsidRDefault="00066C1F" w:rsidP="0044299D">
      <w:pPr>
        <w:shd w:val="clear" w:color="auto" w:fill="FFFFFF"/>
        <w:spacing w:after="0" w:line="240" w:lineRule="auto"/>
        <w:jc w:val="both"/>
        <w:rPr>
          <w:rFonts w:ascii="Times New Roman" w:hAnsi="Times New Roman" w:cs="Times New Roman"/>
          <w:color w:val="000000" w:themeColor="text1"/>
          <w:sz w:val="24"/>
          <w:szCs w:val="24"/>
        </w:rPr>
      </w:pPr>
      <w:proofErr w:type="spellStart"/>
      <w:r w:rsidRPr="00406A27">
        <w:rPr>
          <w:rFonts w:ascii="Times New Roman" w:hAnsi="Times New Roman" w:cs="Times New Roman"/>
          <w:color w:val="000000" w:themeColor="text1"/>
          <w:sz w:val="24"/>
          <w:szCs w:val="24"/>
        </w:rPr>
        <w:t>Allahar</w:t>
      </w:r>
      <w:proofErr w:type="spellEnd"/>
      <w:r w:rsidRPr="00406A27">
        <w:rPr>
          <w:rFonts w:ascii="Times New Roman" w:hAnsi="Times New Roman" w:cs="Times New Roman"/>
          <w:color w:val="000000" w:themeColor="text1"/>
          <w:sz w:val="24"/>
          <w:szCs w:val="24"/>
        </w:rPr>
        <w:t xml:space="preserve">, H., &amp; Brathwaite, C. (2016). Business incubation </w:t>
      </w:r>
      <w:r w:rsidR="0044299D" w:rsidRPr="00406A27">
        <w:rPr>
          <w:rFonts w:ascii="Times New Roman" w:hAnsi="Times New Roman" w:cs="Times New Roman"/>
          <w:color w:val="000000" w:themeColor="text1"/>
          <w:sz w:val="24"/>
          <w:szCs w:val="24"/>
        </w:rPr>
        <w:t xml:space="preserve">as an instrument of innovation: </w:t>
      </w:r>
      <w:r w:rsidRPr="00406A27">
        <w:rPr>
          <w:rFonts w:ascii="Times New Roman" w:hAnsi="Times New Roman" w:cs="Times New Roman"/>
          <w:color w:val="000000" w:themeColor="text1"/>
          <w:sz w:val="24"/>
          <w:szCs w:val="24"/>
        </w:rPr>
        <w:t xml:space="preserve">the </w:t>
      </w:r>
    </w:p>
    <w:p w14:paraId="0EAA32D8" w14:textId="64F8A895" w:rsidR="002F4DAD" w:rsidRPr="00406A27" w:rsidRDefault="00066C1F" w:rsidP="00895B34">
      <w:pPr>
        <w:shd w:val="clear" w:color="auto" w:fill="FFFFFF"/>
        <w:spacing w:after="0" w:line="240" w:lineRule="auto"/>
        <w:ind w:left="720"/>
        <w:jc w:val="both"/>
        <w:rPr>
          <w:rFonts w:ascii="Times New Roman" w:hAnsi="Times New Roman" w:cs="Times New Roman"/>
          <w:color w:val="000000" w:themeColor="text1"/>
          <w:sz w:val="24"/>
          <w:szCs w:val="24"/>
        </w:rPr>
      </w:pPr>
      <w:r w:rsidRPr="00406A27">
        <w:rPr>
          <w:rFonts w:ascii="Times New Roman" w:hAnsi="Times New Roman" w:cs="Times New Roman"/>
          <w:color w:val="000000" w:themeColor="text1"/>
          <w:sz w:val="24"/>
          <w:szCs w:val="24"/>
        </w:rPr>
        <w:t>experience of South America and the Caribbean. </w:t>
      </w:r>
      <w:r w:rsidRPr="00406A27">
        <w:rPr>
          <w:rFonts w:ascii="Times New Roman" w:hAnsi="Times New Roman" w:cs="Times New Roman"/>
          <w:i/>
          <w:iCs/>
          <w:color w:val="000000" w:themeColor="text1"/>
          <w:sz w:val="24"/>
          <w:szCs w:val="24"/>
        </w:rPr>
        <w:t>International Journal of Innovation: IJI Journal</w:t>
      </w:r>
      <w:r w:rsidRPr="00406A27">
        <w:rPr>
          <w:rFonts w:ascii="Times New Roman" w:hAnsi="Times New Roman" w:cs="Times New Roman"/>
          <w:color w:val="000000" w:themeColor="text1"/>
          <w:sz w:val="24"/>
          <w:szCs w:val="24"/>
        </w:rPr>
        <w:t xml:space="preserve">, 4(2), 71-85. </w:t>
      </w:r>
      <w:hyperlink r:id="rId11" w:history="1">
        <w:r w:rsidRPr="00406A27">
          <w:rPr>
            <w:rStyle w:val="Hyperlink"/>
            <w:rFonts w:ascii="Times New Roman" w:hAnsi="Times New Roman" w:cs="Times New Roman"/>
            <w:color w:val="000000" w:themeColor="text1"/>
            <w:sz w:val="24"/>
            <w:szCs w:val="24"/>
          </w:rPr>
          <w:t>https://www.redalyc.org/articulo.oa?id=499151080006</w:t>
        </w:r>
      </w:hyperlink>
    </w:p>
    <w:p w14:paraId="326D3B59" w14:textId="77777777" w:rsidR="0044299D" w:rsidRPr="00406A27" w:rsidRDefault="0044299D" w:rsidP="0044299D">
      <w:pPr>
        <w:spacing w:after="0" w:line="240" w:lineRule="auto"/>
        <w:rPr>
          <w:rFonts w:ascii="Times New Roman" w:hAnsi="Times New Roman" w:cs="Times New Roman"/>
          <w:color w:val="000000" w:themeColor="text1"/>
          <w:sz w:val="24"/>
          <w:szCs w:val="24"/>
        </w:rPr>
      </w:pPr>
    </w:p>
    <w:p w14:paraId="6760696C" w14:textId="77777777" w:rsidR="00895B34" w:rsidRPr="00406A27" w:rsidRDefault="00066C1F" w:rsidP="00895B34">
      <w:pPr>
        <w:spacing w:after="0" w:line="240" w:lineRule="auto"/>
        <w:rPr>
          <w:rFonts w:ascii="Times New Roman" w:hAnsi="Times New Roman" w:cs="Times New Roman"/>
          <w:i/>
          <w:iCs/>
          <w:color w:val="000000" w:themeColor="text1"/>
          <w:sz w:val="24"/>
          <w:szCs w:val="24"/>
        </w:rPr>
      </w:pPr>
      <w:r w:rsidRPr="00406A27">
        <w:rPr>
          <w:rFonts w:ascii="Times New Roman" w:hAnsi="Times New Roman" w:cs="Times New Roman"/>
          <w:color w:val="000000" w:themeColor="text1"/>
          <w:sz w:val="24"/>
          <w:szCs w:val="24"/>
        </w:rPr>
        <w:t xml:space="preserve">Amit, R., &amp; </w:t>
      </w:r>
      <w:proofErr w:type="spellStart"/>
      <w:r w:rsidRPr="00406A27">
        <w:rPr>
          <w:rFonts w:ascii="Times New Roman" w:hAnsi="Times New Roman" w:cs="Times New Roman"/>
          <w:color w:val="000000" w:themeColor="text1"/>
          <w:sz w:val="24"/>
          <w:szCs w:val="24"/>
        </w:rPr>
        <w:t>Schoemaker</w:t>
      </w:r>
      <w:proofErr w:type="spellEnd"/>
      <w:r w:rsidRPr="00406A27">
        <w:rPr>
          <w:rFonts w:ascii="Times New Roman" w:hAnsi="Times New Roman" w:cs="Times New Roman"/>
          <w:color w:val="000000" w:themeColor="text1"/>
          <w:sz w:val="24"/>
          <w:szCs w:val="24"/>
        </w:rPr>
        <w:t xml:space="preserve">, P. J. (1993). Strategic assets and organizational rent. </w:t>
      </w:r>
      <w:r w:rsidRPr="00406A27">
        <w:rPr>
          <w:rFonts w:ascii="Times New Roman" w:hAnsi="Times New Roman" w:cs="Times New Roman"/>
          <w:i/>
          <w:iCs/>
          <w:color w:val="000000" w:themeColor="text1"/>
          <w:sz w:val="24"/>
          <w:szCs w:val="24"/>
        </w:rPr>
        <w:t xml:space="preserve">Strategic </w:t>
      </w:r>
    </w:p>
    <w:p w14:paraId="1434F8C2" w14:textId="78B93B2F" w:rsidR="002F4DAD" w:rsidRPr="00406A27" w:rsidRDefault="00066C1F" w:rsidP="00895B34">
      <w:pPr>
        <w:spacing w:after="0" w:line="240" w:lineRule="auto"/>
        <w:ind w:firstLine="720"/>
        <w:rPr>
          <w:rFonts w:ascii="Times New Roman" w:hAnsi="Times New Roman" w:cs="Times New Roman"/>
          <w:color w:val="000000" w:themeColor="text1"/>
          <w:sz w:val="24"/>
          <w:szCs w:val="24"/>
        </w:rPr>
      </w:pPr>
      <w:r w:rsidRPr="00406A27">
        <w:rPr>
          <w:rFonts w:ascii="Times New Roman" w:hAnsi="Times New Roman" w:cs="Times New Roman"/>
          <w:i/>
          <w:iCs/>
          <w:color w:val="000000" w:themeColor="text1"/>
          <w:sz w:val="24"/>
          <w:szCs w:val="24"/>
        </w:rPr>
        <w:t>management journal</w:t>
      </w:r>
      <w:r w:rsidRPr="00406A27">
        <w:rPr>
          <w:rFonts w:ascii="Times New Roman" w:hAnsi="Times New Roman" w:cs="Times New Roman"/>
          <w:color w:val="000000" w:themeColor="text1"/>
          <w:sz w:val="24"/>
          <w:szCs w:val="24"/>
        </w:rPr>
        <w:t xml:space="preserve">, </w:t>
      </w:r>
      <w:r w:rsidRPr="00406A27">
        <w:rPr>
          <w:rFonts w:ascii="Times New Roman" w:hAnsi="Times New Roman" w:cs="Times New Roman"/>
          <w:i/>
          <w:iCs/>
          <w:color w:val="000000" w:themeColor="text1"/>
          <w:sz w:val="24"/>
          <w:szCs w:val="24"/>
        </w:rPr>
        <w:t>14</w:t>
      </w:r>
      <w:r w:rsidRPr="00406A27">
        <w:rPr>
          <w:rFonts w:ascii="Times New Roman" w:hAnsi="Times New Roman" w:cs="Times New Roman"/>
          <w:color w:val="000000" w:themeColor="text1"/>
          <w:sz w:val="24"/>
          <w:szCs w:val="24"/>
        </w:rPr>
        <w:t>(1), 33-46.</w:t>
      </w:r>
    </w:p>
    <w:p w14:paraId="4F37F5B4" w14:textId="77777777" w:rsidR="002F4DAD" w:rsidRPr="00406A27" w:rsidRDefault="002F4DAD">
      <w:pPr>
        <w:spacing w:after="0" w:line="240" w:lineRule="auto"/>
        <w:ind w:firstLine="720"/>
        <w:rPr>
          <w:rFonts w:ascii="Times New Roman" w:hAnsi="Times New Roman" w:cs="Times New Roman"/>
          <w:color w:val="000000" w:themeColor="text1"/>
          <w:sz w:val="24"/>
          <w:szCs w:val="24"/>
        </w:rPr>
      </w:pPr>
    </w:p>
    <w:p w14:paraId="778D23BB" w14:textId="77777777" w:rsidR="00895B34" w:rsidRPr="00406A27" w:rsidRDefault="00066C1F" w:rsidP="00895B34">
      <w:pPr>
        <w:spacing w:after="0" w:line="240" w:lineRule="auto"/>
        <w:rPr>
          <w:rFonts w:ascii="Times New Roman" w:hAnsi="Times New Roman" w:cs="Times New Roman"/>
          <w:color w:val="000000" w:themeColor="text1"/>
          <w:sz w:val="24"/>
          <w:szCs w:val="24"/>
        </w:rPr>
      </w:pPr>
      <w:proofErr w:type="spellStart"/>
      <w:r w:rsidRPr="00406A27">
        <w:rPr>
          <w:rFonts w:ascii="Times New Roman" w:hAnsi="Times New Roman" w:cs="Times New Roman"/>
          <w:color w:val="000000" w:themeColor="text1"/>
          <w:sz w:val="24"/>
          <w:szCs w:val="24"/>
        </w:rPr>
        <w:t>Armas</w:t>
      </w:r>
      <w:proofErr w:type="spellEnd"/>
      <w:r w:rsidRPr="00406A27">
        <w:rPr>
          <w:rFonts w:ascii="Times New Roman" w:hAnsi="Times New Roman" w:cs="Times New Roman"/>
          <w:color w:val="000000" w:themeColor="text1"/>
          <w:sz w:val="24"/>
          <w:szCs w:val="24"/>
        </w:rPr>
        <w:t xml:space="preserve">, K. L., &amp; </w:t>
      </w:r>
      <w:proofErr w:type="spellStart"/>
      <w:r w:rsidRPr="00406A27">
        <w:rPr>
          <w:rFonts w:ascii="Times New Roman" w:hAnsi="Times New Roman" w:cs="Times New Roman"/>
          <w:color w:val="000000" w:themeColor="text1"/>
          <w:sz w:val="24"/>
          <w:szCs w:val="24"/>
        </w:rPr>
        <w:t>Moralde</w:t>
      </w:r>
      <w:proofErr w:type="spellEnd"/>
      <w:r w:rsidRPr="00406A27">
        <w:rPr>
          <w:rFonts w:ascii="Times New Roman" w:hAnsi="Times New Roman" w:cs="Times New Roman"/>
          <w:color w:val="000000" w:themeColor="text1"/>
          <w:sz w:val="24"/>
          <w:szCs w:val="24"/>
        </w:rPr>
        <w:t xml:space="preserve">, R. R. (2022). Operation of technology business incubators in selected </w:t>
      </w:r>
    </w:p>
    <w:p w14:paraId="31CC14CB" w14:textId="7CA0AD66" w:rsidR="002F4DAD" w:rsidRPr="00406A27" w:rsidRDefault="00066C1F" w:rsidP="00895B34">
      <w:pPr>
        <w:spacing w:after="0" w:line="240" w:lineRule="auto"/>
        <w:ind w:left="720"/>
        <w:rPr>
          <w:rFonts w:ascii="Times New Roman" w:hAnsi="Times New Roman" w:cs="Times New Roman"/>
          <w:color w:val="000000" w:themeColor="text1"/>
          <w:sz w:val="24"/>
          <w:szCs w:val="24"/>
        </w:rPr>
      </w:pPr>
      <w:r w:rsidRPr="00406A27">
        <w:rPr>
          <w:rFonts w:ascii="Times New Roman" w:hAnsi="Times New Roman" w:cs="Times New Roman"/>
          <w:color w:val="000000" w:themeColor="text1"/>
          <w:sz w:val="24"/>
          <w:szCs w:val="24"/>
        </w:rPr>
        <w:t xml:space="preserve">state universities in the Philippines: Basis for strategic action plan for sustainability. </w:t>
      </w:r>
      <w:r w:rsidRPr="00406A27">
        <w:rPr>
          <w:rFonts w:ascii="Times New Roman" w:hAnsi="Times New Roman" w:cs="Times New Roman"/>
          <w:i/>
          <w:iCs/>
          <w:color w:val="000000" w:themeColor="text1"/>
          <w:sz w:val="24"/>
          <w:szCs w:val="24"/>
        </w:rPr>
        <w:t>International Journal of Applied Engineering and Technology</w:t>
      </w:r>
      <w:r w:rsidRPr="00406A27">
        <w:rPr>
          <w:rFonts w:ascii="Times New Roman" w:hAnsi="Times New Roman" w:cs="Times New Roman"/>
          <w:color w:val="000000" w:themeColor="text1"/>
          <w:sz w:val="24"/>
          <w:szCs w:val="24"/>
        </w:rPr>
        <w:t xml:space="preserve">, </w:t>
      </w:r>
      <w:r w:rsidRPr="00406A27">
        <w:rPr>
          <w:rFonts w:ascii="Times New Roman" w:hAnsi="Times New Roman" w:cs="Times New Roman"/>
          <w:i/>
          <w:iCs/>
          <w:color w:val="000000" w:themeColor="text1"/>
          <w:sz w:val="24"/>
          <w:szCs w:val="24"/>
        </w:rPr>
        <w:t>4</w:t>
      </w:r>
      <w:r w:rsidRPr="00406A27">
        <w:rPr>
          <w:rFonts w:ascii="Times New Roman" w:hAnsi="Times New Roman" w:cs="Times New Roman"/>
          <w:color w:val="000000" w:themeColor="text1"/>
          <w:sz w:val="24"/>
          <w:szCs w:val="24"/>
        </w:rPr>
        <w:t>(1), 102-121.</w:t>
      </w:r>
    </w:p>
    <w:p w14:paraId="7D4681A4" w14:textId="77777777" w:rsidR="002F4DAD" w:rsidRPr="00406A27" w:rsidRDefault="002F4DAD">
      <w:pPr>
        <w:spacing w:after="0" w:line="240" w:lineRule="auto"/>
        <w:ind w:left="720"/>
        <w:rPr>
          <w:rFonts w:ascii="Times New Roman" w:hAnsi="Times New Roman" w:cs="Times New Roman"/>
          <w:color w:val="000000" w:themeColor="text1"/>
          <w:sz w:val="24"/>
          <w:szCs w:val="24"/>
        </w:rPr>
      </w:pPr>
    </w:p>
    <w:p w14:paraId="3208E743" w14:textId="77777777" w:rsidR="00895B34" w:rsidRPr="00406A27" w:rsidRDefault="00066C1F" w:rsidP="00895B34">
      <w:pPr>
        <w:spacing w:after="0" w:line="240" w:lineRule="auto"/>
        <w:rPr>
          <w:rFonts w:ascii="Times New Roman" w:hAnsi="Times New Roman" w:cs="Times New Roman"/>
          <w:color w:val="000000" w:themeColor="text1"/>
          <w:sz w:val="24"/>
          <w:szCs w:val="24"/>
        </w:rPr>
      </w:pPr>
      <w:proofErr w:type="spellStart"/>
      <w:r w:rsidRPr="00406A27">
        <w:rPr>
          <w:rFonts w:ascii="Times New Roman" w:hAnsi="Times New Roman" w:cs="Times New Roman"/>
          <w:color w:val="000000" w:themeColor="text1"/>
          <w:sz w:val="24"/>
          <w:szCs w:val="24"/>
        </w:rPr>
        <w:t>Awonuga</w:t>
      </w:r>
      <w:proofErr w:type="spellEnd"/>
      <w:r w:rsidRPr="00406A27">
        <w:rPr>
          <w:rFonts w:ascii="Times New Roman" w:hAnsi="Times New Roman" w:cs="Times New Roman"/>
          <w:color w:val="000000" w:themeColor="text1"/>
          <w:sz w:val="24"/>
          <w:szCs w:val="24"/>
        </w:rPr>
        <w:t xml:space="preserve">, K. F., Mhlongo, N. Z., </w:t>
      </w:r>
      <w:proofErr w:type="spellStart"/>
      <w:r w:rsidRPr="00406A27">
        <w:rPr>
          <w:rFonts w:ascii="Times New Roman" w:hAnsi="Times New Roman" w:cs="Times New Roman"/>
          <w:color w:val="000000" w:themeColor="text1"/>
          <w:sz w:val="24"/>
          <w:szCs w:val="24"/>
        </w:rPr>
        <w:t>Olatoye</w:t>
      </w:r>
      <w:proofErr w:type="spellEnd"/>
      <w:r w:rsidRPr="00406A27">
        <w:rPr>
          <w:rFonts w:ascii="Times New Roman" w:hAnsi="Times New Roman" w:cs="Times New Roman"/>
          <w:color w:val="000000" w:themeColor="text1"/>
          <w:sz w:val="24"/>
          <w:szCs w:val="24"/>
        </w:rPr>
        <w:t xml:space="preserve">, F. O., </w:t>
      </w:r>
      <w:proofErr w:type="spellStart"/>
      <w:r w:rsidRPr="00406A27">
        <w:rPr>
          <w:rFonts w:ascii="Times New Roman" w:hAnsi="Times New Roman" w:cs="Times New Roman"/>
          <w:color w:val="000000" w:themeColor="text1"/>
          <w:sz w:val="24"/>
          <w:szCs w:val="24"/>
        </w:rPr>
        <w:t>Ibeh</w:t>
      </w:r>
      <w:proofErr w:type="spellEnd"/>
      <w:r w:rsidRPr="00406A27">
        <w:rPr>
          <w:rFonts w:ascii="Times New Roman" w:hAnsi="Times New Roman" w:cs="Times New Roman"/>
          <w:color w:val="000000" w:themeColor="text1"/>
          <w:sz w:val="24"/>
          <w:szCs w:val="24"/>
        </w:rPr>
        <w:t xml:space="preserve">, C. V., </w:t>
      </w:r>
      <w:proofErr w:type="spellStart"/>
      <w:r w:rsidRPr="00406A27">
        <w:rPr>
          <w:rFonts w:ascii="Times New Roman" w:hAnsi="Times New Roman" w:cs="Times New Roman"/>
          <w:color w:val="000000" w:themeColor="text1"/>
          <w:sz w:val="24"/>
          <w:szCs w:val="24"/>
        </w:rPr>
        <w:t>Elufioye</w:t>
      </w:r>
      <w:proofErr w:type="spellEnd"/>
      <w:r w:rsidRPr="00406A27">
        <w:rPr>
          <w:rFonts w:ascii="Times New Roman" w:hAnsi="Times New Roman" w:cs="Times New Roman"/>
          <w:color w:val="000000" w:themeColor="text1"/>
          <w:sz w:val="24"/>
          <w:szCs w:val="24"/>
        </w:rPr>
        <w:t xml:space="preserve">, O. A., &amp; </w:t>
      </w:r>
      <w:proofErr w:type="spellStart"/>
      <w:r w:rsidRPr="00406A27">
        <w:rPr>
          <w:rFonts w:ascii="Times New Roman" w:hAnsi="Times New Roman" w:cs="Times New Roman"/>
          <w:color w:val="000000" w:themeColor="text1"/>
          <w:sz w:val="24"/>
          <w:szCs w:val="24"/>
        </w:rPr>
        <w:t>Asuzu</w:t>
      </w:r>
      <w:proofErr w:type="spellEnd"/>
      <w:r w:rsidRPr="00406A27">
        <w:rPr>
          <w:rFonts w:ascii="Times New Roman" w:hAnsi="Times New Roman" w:cs="Times New Roman"/>
          <w:color w:val="000000" w:themeColor="text1"/>
          <w:sz w:val="24"/>
          <w:szCs w:val="24"/>
        </w:rPr>
        <w:t xml:space="preserve">, O. F. </w:t>
      </w:r>
    </w:p>
    <w:p w14:paraId="318C793D" w14:textId="1A9CC477" w:rsidR="002F4DAD" w:rsidRPr="00406A27" w:rsidRDefault="00066C1F" w:rsidP="00895B34">
      <w:pPr>
        <w:spacing w:after="0" w:line="240" w:lineRule="auto"/>
        <w:ind w:left="720"/>
        <w:rPr>
          <w:rFonts w:ascii="Times New Roman" w:hAnsi="Times New Roman" w:cs="Times New Roman"/>
          <w:color w:val="000000" w:themeColor="text1"/>
          <w:sz w:val="24"/>
          <w:szCs w:val="24"/>
        </w:rPr>
      </w:pPr>
      <w:r w:rsidRPr="00406A27">
        <w:rPr>
          <w:rFonts w:ascii="Times New Roman" w:hAnsi="Times New Roman" w:cs="Times New Roman"/>
          <w:color w:val="000000" w:themeColor="text1"/>
          <w:sz w:val="24"/>
          <w:szCs w:val="24"/>
        </w:rPr>
        <w:t xml:space="preserve">(2024). Business incubators and their impact on startup success: A review in the USA. </w:t>
      </w:r>
      <w:r w:rsidRPr="00406A27">
        <w:rPr>
          <w:rFonts w:ascii="Times New Roman" w:hAnsi="Times New Roman" w:cs="Times New Roman"/>
          <w:i/>
          <w:color w:val="000000" w:themeColor="text1"/>
          <w:sz w:val="24"/>
          <w:szCs w:val="24"/>
        </w:rPr>
        <w:t>International Journal of Science and Research Archive</w:t>
      </w:r>
      <w:r w:rsidRPr="00406A27">
        <w:rPr>
          <w:rFonts w:ascii="Times New Roman" w:hAnsi="Times New Roman" w:cs="Times New Roman"/>
          <w:color w:val="000000" w:themeColor="text1"/>
          <w:sz w:val="24"/>
          <w:szCs w:val="24"/>
        </w:rPr>
        <w:t xml:space="preserve">, </w:t>
      </w:r>
      <w:r w:rsidRPr="00406A27">
        <w:rPr>
          <w:rFonts w:ascii="Times New Roman" w:hAnsi="Times New Roman" w:cs="Times New Roman"/>
          <w:iCs/>
          <w:color w:val="000000" w:themeColor="text1"/>
          <w:sz w:val="24"/>
          <w:szCs w:val="24"/>
        </w:rPr>
        <w:t>11</w:t>
      </w:r>
      <w:r w:rsidRPr="00406A27">
        <w:rPr>
          <w:rFonts w:ascii="Times New Roman" w:hAnsi="Times New Roman" w:cs="Times New Roman"/>
          <w:color w:val="000000" w:themeColor="text1"/>
          <w:sz w:val="24"/>
          <w:szCs w:val="24"/>
        </w:rPr>
        <w:t>(1), 1418-1432.</w:t>
      </w:r>
    </w:p>
    <w:p w14:paraId="7513E609" w14:textId="77777777" w:rsidR="002F4DAD" w:rsidRPr="00406A27" w:rsidRDefault="002F4DAD">
      <w:pPr>
        <w:spacing w:after="0" w:line="240" w:lineRule="auto"/>
        <w:rPr>
          <w:rFonts w:ascii="Times New Roman" w:hAnsi="Times New Roman" w:cs="Times New Roman"/>
          <w:color w:val="000000" w:themeColor="text1"/>
          <w:sz w:val="24"/>
          <w:szCs w:val="24"/>
        </w:rPr>
      </w:pPr>
    </w:p>
    <w:p w14:paraId="0A9CA77D" w14:textId="77777777" w:rsidR="00895B34" w:rsidRPr="00406A27" w:rsidRDefault="00066C1F" w:rsidP="00895B34">
      <w:pPr>
        <w:spacing w:after="0" w:line="240" w:lineRule="auto"/>
        <w:rPr>
          <w:rFonts w:ascii="Times New Roman" w:hAnsi="Times New Roman" w:cs="Times New Roman"/>
          <w:color w:val="000000" w:themeColor="text1"/>
          <w:sz w:val="24"/>
          <w:szCs w:val="24"/>
        </w:rPr>
      </w:pPr>
      <w:r w:rsidRPr="00406A27">
        <w:rPr>
          <w:rFonts w:ascii="Times New Roman" w:hAnsi="Times New Roman" w:cs="Times New Roman"/>
          <w:color w:val="000000" w:themeColor="text1"/>
          <w:sz w:val="24"/>
          <w:szCs w:val="24"/>
        </w:rPr>
        <w:t xml:space="preserve">Ayad, T., </w:t>
      </w:r>
      <w:proofErr w:type="spellStart"/>
      <w:r w:rsidRPr="00406A27">
        <w:rPr>
          <w:rFonts w:ascii="Times New Roman" w:hAnsi="Times New Roman" w:cs="Times New Roman"/>
          <w:color w:val="000000" w:themeColor="text1"/>
          <w:sz w:val="24"/>
          <w:szCs w:val="24"/>
        </w:rPr>
        <w:t>Sobaih</w:t>
      </w:r>
      <w:proofErr w:type="spellEnd"/>
      <w:r w:rsidRPr="00406A27">
        <w:rPr>
          <w:rFonts w:ascii="Times New Roman" w:hAnsi="Times New Roman" w:cs="Times New Roman"/>
          <w:color w:val="000000" w:themeColor="text1"/>
          <w:sz w:val="24"/>
          <w:szCs w:val="24"/>
        </w:rPr>
        <w:t xml:space="preserve">, A. E. E., &amp; </w:t>
      </w:r>
      <w:proofErr w:type="spellStart"/>
      <w:r w:rsidRPr="00406A27">
        <w:rPr>
          <w:rFonts w:ascii="Times New Roman" w:hAnsi="Times New Roman" w:cs="Times New Roman"/>
          <w:color w:val="000000" w:themeColor="text1"/>
          <w:sz w:val="24"/>
          <w:szCs w:val="24"/>
        </w:rPr>
        <w:t>Elshaer</w:t>
      </w:r>
      <w:proofErr w:type="spellEnd"/>
      <w:r w:rsidRPr="00406A27">
        <w:rPr>
          <w:rFonts w:ascii="Times New Roman" w:hAnsi="Times New Roman" w:cs="Times New Roman"/>
          <w:color w:val="000000" w:themeColor="text1"/>
          <w:sz w:val="24"/>
          <w:szCs w:val="24"/>
        </w:rPr>
        <w:t xml:space="preserve">, I. A. (2022). University Incubator Support and </w:t>
      </w:r>
    </w:p>
    <w:p w14:paraId="444FC8DD" w14:textId="36D22AF8" w:rsidR="002F4DAD" w:rsidRPr="00406A27" w:rsidRDefault="00066C1F" w:rsidP="00895B34">
      <w:pPr>
        <w:spacing w:after="0" w:line="240" w:lineRule="auto"/>
        <w:ind w:left="720"/>
        <w:rPr>
          <w:rFonts w:ascii="Times New Roman" w:hAnsi="Times New Roman" w:cs="Times New Roman"/>
          <w:color w:val="000000" w:themeColor="text1"/>
          <w:sz w:val="24"/>
          <w:szCs w:val="24"/>
        </w:rPr>
      </w:pPr>
      <w:r w:rsidRPr="00406A27">
        <w:rPr>
          <w:rFonts w:ascii="Times New Roman" w:hAnsi="Times New Roman" w:cs="Times New Roman"/>
          <w:color w:val="000000" w:themeColor="text1"/>
          <w:sz w:val="24"/>
          <w:szCs w:val="24"/>
        </w:rPr>
        <w:t>Entrepreneurial Intention</w:t>
      </w:r>
      <w:r w:rsidR="00895B34" w:rsidRPr="00406A27">
        <w:rPr>
          <w:rFonts w:ascii="Times New Roman" w:hAnsi="Times New Roman" w:cs="Times New Roman"/>
          <w:color w:val="000000" w:themeColor="text1"/>
          <w:sz w:val="24"/>
          <w:szCs w:val="24"/>
        </w:rPr>
        <w:t xml:space="preserve"> </w:t>
      </w:r>
      <w:r w:rsidRPr="00406A27">
        <w:rPr>
          <w:rFonts w:ascii="Times New Roman" w:hAnsi="Times New Roman" w:cs="Times New Roman"/>
          <w:color w:val="000000" w:themeColor="text1"/>
          <w:sz w:val="24"/>
          <w:szCs w:val="24"/>
        </w:rPr>
        <w:t xml:space="preserve">among Tourism Graduates: Mediating Role of Personal Attitude. </w:t>
      </w:r>
      <w:r w:rsidRPr="00406A27">
        <w:rPr>
          <w:rFonts w:ascii="Times New Roman" w:hAnsi="Times New Roman" w:cs="Times New Roman"/>
          <w:i/>
          <w:color w:val="000000" w:themeColor="text1"/>
          <w:sz w:val="24"/>
          <w:szCs w:val="24"/>
        </w:rPr>
        <w:t>Sustainability</w:t>
      </w:r>
      <w:r w:rsidRPr="00406A27">
        <w:rPr>
          <w:rFonts w:ascii="Times New Roman" w:hAnsi="Times New Roman" w:cs="Times New Roman"/>
          <w:color w:val="000000" w:themeColor="text1"/>
          <w:sz w:val="24"/>
          <w:szCs w:val="24"/>
        </w:rPr>
        <w:t xml:space="preserve">, </w:t>
      </w:r>
      <w:r w:rsidRPr="00406A27">
        <w:rPr>
          <w:rFonts w:ascii="Times New Roman" w:hAnsi="Times New Roman" w:cs="Times New Roman"/>
          <w:iCs/>
          <w:color w:val="000000" w:themeColor="text1"/>
          <w:sz w:val="24"/>
          <w:szCs w:val="24"/>
        </w:rPr>
        <w:t>14</w:t>
      </w:r>
      <w:r w:rsidRPr="00406A27">
        <w:rPr>
          <w:rFonts w:ascii="Times New Roman" w:hAnsi="Times New Roman" w:cs="Times New Roman"/>
          <w:color w:val="000000" w:themeColor="text1"/>
          <w:sz w:val="24"/>
          <w:szCs w:val="24"/>
        </w:rPr>
        <w:t xml:space="preserve">(23), 16045. </w:t>
      </w:r>
      <w:hyperlink r:id="rId12" w:history="1">
        <w:r w:rsidRPr="00406A27">
          <w:rPr>
            <w:rStyle w:val="Hyperlink"/>
            <w:rFonts w:ascii="Times New Roman" w:hAnsi="Times New Roman" w:cs="Times New Roman"/>
            <w:color w:val="000000" w:themeColor="text1"/>
            <w:sz w:val="24"/>
            <w:szCs w:val="24"/>
          </w:rPr>
          <w:t>https://doi.org/10.3390/su142316045</w:t>
        </w:r>
      </w:hyperlink>
    </w:p>
    <w:p w14:paraId="43D9A764" w14:textId="77777777" w:rsidR="002F4DAD" w:rsidRPr="00406A27" w:rsidRDefault="002F4DAD">
      <w:pPr>
        <w:spacing w:after="0" w:line="240" w:lineRule="auto"/>
        <w:rPr>
          <w:rFonts w:ascii="Times New Roman" w:hAnsi="Times New Roman" w:cs="Times New Roman"/>
          <w:color w:val="000000" w:themeColor="text1"/>
          <w:sz w:val="24"/>
          <w:szCs w:val="24"/>
        </w:rPr>
      </w:pPr>
    </w:p>
    <w:p w14:paraId="3E60157A" w14:textId="77777777" w:rsidR="00814C39" w:rsidRDefault="00814C39" w:rsidP="007B7DC1">
      <w:pPr>
        <w:spacing w:after="0" w:line="240" w:lineRule="auto"/>
        <w:rPr>
          <w:rFonts w:ascii="Times New Roman" w:hAnsi="Times New Roman" w:cs="Times New Roman"/>
          <w:color w:val="000000" w:themeColor="text1"/>
          <w:sz w:val="24"/>
          <w:szCs w:val="24"/>
          <w:lang w:val="fi-FI"/>
        </w:rPr>
      </w:pPr>
    </w:p>
    <w:p w14:paraId="7DF4EBF0" w14:textId="77777777" w:rsidR="007B7DC1" w:rsidRPr="00406A27" w:rsidRDefault="007B7DC1" w:rsidP="007B7DC1">
      <w:pPr>
        <w:spacing w:after="0" w:line="240" w:lineRule="auto"/>
        <w:rPr>
          <w:rFonts w:ascii="Times New Roman" w:hAnsi="Times New Roman" w:cs="Times New Roman"/>
          <w:color w:val="000000" w:themeColor="text1"/>
          <w:sz w:val="24"/>
          <w:szCs w:val="24"/>
        </w:rPr>
      </w:pPr>
      <w:r w:rsidRPr="00406A27">
        <w:rPr>
          <w:rFonts w:ascii="Times New Roman" w:hAnsi="Times New Roman" w:cs="Times New Roman"/>
          <w:color w:val="000000" w:themeColor="text1"/>
          <w:sz w:val="24"/>
          <w:szCs w:val="24"/>
          <w:lang w:val="fi-FI"/>
        </w:rPr>
        <w:t xml:space="preserve">Banele, S. D., Gomera, W. C., &amp; Kabelele, D. P. (2023). </w:t>
      </w:r>
      <w:r w:rsidRPr="00406A27">
        <w:rPr>
          <w:rFonts w:ascii="Times New Roman" w:hAnsi="Times New Roman" w:cs="Times New Roman"/>
          <w:color w:val="000000" w:themeColor="text1"/>
          <w:sz w:val="24"/>
          <w:szCs w:val="24"/>
        </w:rPr>
        <w:t xml:space="preserve">Innovation hub a venture for </w:t>
      </w:r>
    </w:p>
    <w:p w14:paraId="380C45FB" w14:textId="77777777" w:rsidR="007B7DC1" w:rsidRPr="00406A27" w:rsidRDefault="007B7DC1" w:rsidP="007B7DC1">
      <w:pPr>
        <w:spacing w:after="0" w:line="240" w:lineRule="auto"/>
        <w:ind w:left="720"/>
        <w:rPr>
          <w:rFonts w:ascii="Times New Roman" w:hAnsi="Times New Roman" w:cs="Times New Roman"/>
          <w:color w:val="000000" w:themeColor="text1"/>
          <w:sz w:val="24"/>
          <w:szCs w:val="24"/>
        </w:rPr>
      </w:pPr>
      <w:r w:rsidRPr="00406A27">
        <w:rPr>
          <w:rFonts w:ascii="Times New Roman" w:hAnsi="Times New Roman" w:cs="Times New Roman"/>
          <w:color w:val="000000" w:themeColor="text1"/>
          <w:sz w:val="24"/>
          <w:szCs w:val="24"/>
        </w:rPr>
        <w:t xml:space="preserve">students' entrepreneurial talents: a case of college of business education. </w:t>
      </w:r>
      <w:r w:rsidRPr="00406A27">
        <w:rPr>
          <w:rFonts w:ascii="Times New Roman" w:hAnsi="Times New Roman" w:cs="Times New Roman"/>
          <w:i/>
          <w:iCs/>
          <w:color w:val="000000" w:themeColor="text1"/>
          <w:sz w:val="24"/>
          <w:szCs w:val="24"/>
        </w:rPr>
        <w:t>International Journal of Research in Business &amp; Social Science</w:t>
      </w:r>
      <w:r w:rsidRPr="00406A27">
        <w:rPr>
          <w:rFonts w:ascii="Times New Roman" w:hAnsi="Times New Roman" w:cs="Times New Roman"/>
          <w:color w:val="000000" w:themeColor="text1"/>
          <w:sz w:val="24"/>
          <w:szCs w:val="24"/>
        </w:rPr>
        <w:t xml:space="preserve">, </w:t>
      </w:r>
      <w:r w:rsidRPr="00406A27">
        <w:rPr>
          <w:rFonts w:ascii="Times New Roman" w:hAnsi="Times New Roman" w:cs="Times New Roman"/>
          <w:i/>
          <w:iCs/>
          <w:color w:val="000000" w:themeColor="text1"/>
          <w:sz w:val="24"/>
          <w:szCs w:val="24"/>
        </w:rPr>
        <w:t>12</w:t>
      </w:r>
      <w:r w:rsidRPr="00406A27">
        <w:rPr>
          <w:rFonts w:ascii="Times New Roman" w:hAnsi="Times New Roman" w:cs="Times New Roman"/>
          <w:color w:val="000000" w:themeColor="text1"/>
          <w:sz w:val="24"/>
          <w:szCs w:val="24"/>
        </w:rPr>
        <w:t>(5)</w:t>
      </w:r>
    </w:p>
    <w:p w14:paraId="0147B1D1" w14:textId="77777777" w:rsidR="007B7DC1" w:rsidRPr="00406A27" w:rsidRDefault="007B7DC1" w:rsidP="00DA2427">
      <w:pPr>
        <w:spacing w:after="0" w:line="240" w:lineRule="auto"/>
        <w:rPr>
          <w:rFonts w:ascii="Times New Roman" w:hAnsi="Times New Roman" w:cs="Times New Roman"/>
          <w:color w:val="000000" w:themeColor="text1"/>
          <w:sz w:val="24"/>
          <w:szCs w:val="24"/>
        </w:rPr>
      </w:pPr>
    </w:p>
    <w:p w14:paraId="0FF790C1" w14:textId="77777777" w:rsidR="00DA2427" w:rsidRPr="00406A27" w:rsidRDefault="00066C1F" w:rsidP="00DA2427">
      <w:pPr>
        <w:spacing w:after="0" w:line="240" w:lineRule="auto"/>
        <w:rPr>
          <w:rFonts w:ascii="Times New Roman" w:hAnsi="Times New Roman" w:cs="Times New Roman"/>
          <w:color w:val="000000" w:themeColor="text1"/>
          <w:sz w:val="24"/>
          <w:szCs w:val="24"/>
        </w:rPr>
      </w:pPr>
      <w:r w:rsidRPr="00406A27">
        <w:rPr>
          <w:rFonts w:ascii="Times New Roman" w:hAnsi="Times New Roman" w:cs="Times New Roman"/>
          <w:color w:val="000000" w:themeColor="text1"/>
          <w:sz w:val="24"/>
          <w:szCs w:val="24"/>
        </w:rPr>
        <w:t xml:space="preserve">Barney, J. B. (1989). Asset stocks and sustained competitive advantage: A comment. </w:t>
      </w:r>
      <w:r w:rsidRPr="00406A27">
        <w:rPr>
          <w:rFonts w:ascii="Times New Roman" w:hAnsi="Times New Roman" w:cs="Times New Roman"/>
          <w:i/>
          <w:iCs/>
          <w:color w:val="000000" w:themeColor="text1"/>
          <w:sz w:val="24"/>
          <w:szCs w:val="24"/>
        </w:rPr>
        <w:t>Management science</w:t>
      </w:r>
      <w:r w:rsidRPr="00406A27">
        <w:rPr>
          <w:rFonts w:ascii="Times New Roman" w:hAnsi="Times New Roman" w:cs="Times New Roman"/>
          <w:color w:val="000000" w:themeColor="text1"/>
          <w:sz w:val="24"/>
          <w:szCs w:val="24"/>
        </w:rPr>
        <w:t xml:space="preserve">, </w:t>
      </w:r>
      <w:r w:rsidRPr="00406A27">
        <w:rPr>
          <w:rFonts w:ascii="Times New Roman" w:hAnsi="Times New Roman" w:cs="Times New Roman"/>
          <w:i/>
          <w:iCs/>
          <w:color w:val="000000" w:themeColor="text1"/>
          <w:sz w:val="24"/>
          <w:szCs w:val="24"/>
        </w:rPr>
        <w:t>35</w:t>
      </w:r>
      <w:r w:rsidRPr="00406A27">
        <w:rPr>
          <w:rFonts w:ascii="Times New Roman" w:hAnsi="Times New Roman" w:cs="Times New Roman"/>
          <w:color w:val="000000" w:themeColor="text1"/>
          <w:sz w:val="24"/>
          <w:szCs w:val="24"/>
        </w:rPr>
        <w:t xml:space="preserve">(12), </w:t>
      </w:r>
    </w:p>
    <w:p w14:paraId="27790565" w14:textId="77777777" w:rsidR="002F4DAD" w:rsidRDefault="00066C1F" w:rsidP="00DA2427">
      <w:pPr>
        <w:spacing w:after="0" w:line="240" w:lineRule="auto"/>
        <w:ind w:firstLine="720"/>
        <w:rPr>
          <w:rFonts w:ascii="Times New Roman" w:hAnsi="Times New Roman" w:cs="Times New Roman"/>
          <w:color w:val="000000" w:themeColor="text1"/>
          <w:sz w:val="24"/>
          <w:szCs w:val="24"/>
        </w:rPr>
      </w:pPr>
      <w:r w:rsidRPr="00406A27">
        <w:rPr>
          <w:rFonts w:ascii="Times New Roman" w:hAnsi="Times New Roman" w:cs="Times New Roman"/>
          <w:color w:val="000000" w:themeColor="text1"/>
          <w:sz w:val="24"/>
          <w:szCs w:val="24"/>
        </w:rPr>
        <w:t>1511-1513.</w:t>
      </w:r>
    </w:p>
    <w:p w14:paraId="40E38D4E" w14:textId="77777777" w:rsidR="00813D66" w:rsidRDefault="00813D66" w:rsidP="00607319">
      <w:pPr>
        <w:spacing w:after="0" w:line="240" w:lineRule="auto"/>
        <w:rPr>
          <w:rFonts w:ascii="Times New Roman" w:hAnsi="Times New Roman" w:cs="Times New Roman"/>
          <w:color w:val="000000" w:themeColor="text1"/>
          <w:sz w:val="24"/>
          <w:szCs w:val="24"/>
        </w:rPr>
      </w:pPr>
    </w:p>
    <w:p w14:paraId="25A84FAB" w14:textId="77777777" w:rsidR="00813D66" w:rsidRPr="00607319" w:rsidRDefault="00814C39" w:rsidP="00607319">
      <w:pPr>
        <w:spacing w:after="0" w:line="240" w:lineRule="auto"/>
        <w:rPr>
          <w:rFonts w:ascii="Times New Roman" w:hAnsi="Times New Roman" w:cs="Times New Roman"/>
          <w:sz w:val="24"/>
          <w:szCs w:val="24"/>
        </w:rPr>
      </w:pPr>
      <w:proofErr w:type="spellStart"/>
      <w:r w:rsidRPr="00607319">
        <w:rPr>
          <w:rFonts w:ascii="Times New Roman" w:hAnsi="Times New Roman" w:cs="Times New Roman"/>
          <w:sz w:val="24"/>
          <w:szCs w:val="24"/>
        </w:rPr>
        <w:t>Batrancea</w:t>
      </w:r>
      <w:proofErr w:type="spellEnd"/>
      <w:r w:rsidRPr="00607319">
        <w:rPr>
          <w:rFonts w:ascii="Times New Roman" w:hAnsi="Times New Roman" w:cs="Times New Roman"/>
          <w:sz w:val="24"/>
          <w:szCs w:val="24"/>
        </w:rPr>
        <w:t xml:space="preserve">, L. M., </w:t>
      </w:r>
      <w:proofErr w:type="spellStart"/>
      <w:r w:rsidRPr="00607319">
        <w:rPr>
          <w:rFonts w:ascii="Times New Roman" w:hAnsi="Times New Roman" w:cs="Times New Roman"/>
          <w:sz w:val="24"/>
          <w:szCs w:val="24"/>
        </w:rPr>
        <w:t>Balcı</w:t>
      </w:r>
      <w:proofErr w:type="spellEnd"/>
      <w:r w:rsidRPr="00607319">
        <w:rPr>
          <w:rFonts w:ascii="Times New Roman" w:hAnsi="Times New Roman" w:cs="Times New Roman"/>
          <w:sz w:val="24"/>
          <w:szCs w:val="24"/>
        </w:rPr>
        <w:t xml:space="preserve">, M. A., </w:t>
      </w:r>
      <w:proofErr w:type="spellStart"/>
      <w:r w:rsidRPr="00607319">
        <w:rPr>
          <w:rFonts w:ascii="Times New Roman" w:hAnsi="Times New Roman" w:cs="Times New Roman"/>
          <w:sz w:val="24"/>
          <w:szCs w:val="24"/>
        </w:rPr>
        <w:t>Chermezan</w:t>
      </w:r>
      <w:proofErr w:type="spellEnd"/>
      <w:r w:rsidRPr="00607319">
        <w:rPr>
          <w:rFonts w:ascii="Times New Roman" w:hAnsi="Times New Roman" w:cs="Times New Roman"/>
          <w:sz w:val="24"/>
          <w:szCs w:val="24"/>
        </w:rPr>
        <w:t xml:space="preserve">, L., </w:t>
      </w:r>
      <w:proofErr w:type="spellStart"/>
      <w:r w:rsidRPr="00607319">
        <w:rPr>
          <w:rFonts w:ascii="Times New Roman" w:hAnsi="Times New Roman" w:cs="Times New Roman"/>
          <w:sz w:val="24"/>
          <w:szCs w:val="24"/>
        </w:rPr>
        <w:t>Akgüller</w:t>
      </w:r>
      <w:proofErr w:type="spellEnd"/>
      <w:r w:rsidRPr="00607319">
        <w:rPr>
          <w:rFonts w:ascii="Times New Roman" w:hAnsi="Times New Roman" w:cs="Times New Roman"/>
          <w:sz w:val="24"/>
          <w:szCs w:val="24"/>
        </w:rPr>
        <w:t xml:space="preserve">, Ö., </w:t>
      </w:r>
      <w:proofErr w:type="spellStart"/>
      <w:r w:rsidRPr="00607319">
        <w:rPr>
          <w:rFonts w:ascii="Times New Roman" w:hAnsi="Times New Roman" w:cs="Times New Roman"/>
          <w:sz w:val="24"/>
          <w:szCs w:val="24"/>
        </w:rPr>
        <w:t>Masca</w:t>
      </w:r>
      <w:proofErr w:type="spellEnd"/>
      <w:r w:rsidRPr="00607319">
        <w:rPr>
          <w:rFonts w:ascii="Times New Roman" w:hAnsi="Times New Roman" w:cs="Times New Roman"/>
          <w:sz w:val="24"/>
          <w:szCs w:val="24"/>
        </w:rPr>
        <w:t xml:space="preserve">, E. S., &amp; </w:t>
      </w:r>
      <w:proofErr w:type="spellStart"/>
      <w:r w:rsidRPr="00607319">
        <w:rPr>
          <w:rFonts w:ascii="Times New Roman" w:hAnsi="Times New Roman" w:cs="Times New Roman"/>
          <w:sz w:val="24"/>
          <w:szCs w:val="24"/>
        </w:rPr>
        <w:t>Gaban</w:t>
      </w:r>
      <w:proofErr w:type="spellEnd"/>
      <w:r w:rsidRPr="00607319">
        <w:rPr>
          <w:rFonts w:ascii="Times New Roman" w:hAnsi="Times New Roman" w:cs="Times New Roman"/>
          <w:sz w:val="24"/>
          <w:szCs w:val="24"/>
        </w:rPr>
        <w:t xml:space="preserve">, L. (2022). </w:t>
      </w:r>
    </w:p>
    <w:p w14:paraId="252C926D" w14:textId="45051728" w:rsidR="00814C39" w:rsidRPr="00607319" w:rsidRDefault="00814C39" w:rsidP="00607319">
      <w:pPr>
        <w:spacing w:after="0" w:line="240" w:lineRule="auto"/>
        <w:ind w:left="720"/>
        <w:rPr>
          <w:rFonts w:ascii="Times New Roman" w:hAnsi="Times New Roman" w:cs="Times New Roman"/>
          <w:sz w:val="24"/>
          <w:szCs w:val="24"/>
        </w:rPr>
      </w:pPr>
      <w:r w:rsidRPr="00607319">
        <w:rPr>
          <w:rFonts w:ascii="Times New Roman" w:hAnsi="Times New Roman" w:cs="Times New Roman"/>
          <w:sz w:val="24"/>
          <w:szCs w:val="24"/>
        </w:rPr>
        <w:lastRenderedPageBreak/>
        <w:t xml:space="preserve">Sources of SMEs financing and their impact on economic growth across the European Union: Insights from a panel data study spanning sixteen years. </w:t>
      </w:r>
      <w:r w:rsidRPr="00607319">
        <w:rPr>
          <w:rFonts w:ascii="Times New Roman" w:hAnsi="Times New Roman" w:cs="Times New Roman"/>
          <w:i/>
          <w:iCs/>
          <w:sz w:val="24"/>
          <w:szCs w:val="24"/>
        </w:rPr>
        <w:t>Sustainability</w:t>
      </w:r>
      <w:r w:rsidRPr="00607319">
        <w:rPr>
          <w:rFonts w:ascii="Times New Roman" w:hAnsi="Times New Roman" w:cs="Times New Roman"/>
          <w:sz w:val="24"/>
          <w:szCs w:val="24"/>
        </w:rPr>
        <w:t xml:space="preserve">, </w:t>
      </w:r>
      <w:r w:rsidRPr="00607319">
        <w:rPr>
          <w:rFonts w:ascii="Times New Roman" w:hAnsi="Times New Roman" w:cs="Times New Roman"/>
          <w:i/>
          <w:iCs/>
          <w:sz w:val="24"/>
          <w:szCs w:val="24"/>
        </w:rPr>
        <w:t>14</w:t>
      </w:r>
      <w:r w:rsidRPr="00607319">
        <w:rPr>
          <w:rFonts w:ascii="Times New Roman" w:hAnsi="Times New Roman" w:cs="Times New Roman"/>
          <w:sz w:val="24"/>
          <w:szCs w:val="24"/>
        </w:rPr>
        <w:t>(22), 15318</w:t>
      </w:r>
      <w:r w:rsidR="00813D66" w:rsidRPr="00607319">
        <w:rPr>
          <w:rFonts w:ascii="Times New Roman" w:hAnsi="Times New Roman" w:cs="Times New Roman"/>
          <w:sz w:val="24"/>
          <w:szCs w:val="24"/>
        </w:rPr>
        <w:t>.</w:t>
      </w:r>
    </w:p>
    <w:p w14:paraId="1F8290A1" w14:textId="77777777" w:rsidR="00813D66" w:rsidRDefault="00813D66" w:rsidP="00607319">
      <w:pPr>
        <w:spacing w:after="0" w:line="240" w:lineRule="auto"/>
        <w:ind w:left="720"/>
      </w:pPr>
    </w:p>
    <w:p w14:paraId="420CB6FD" w14:textId="77777777" w:rsidR="00814C39" w:rsidRDefault="00814C39" w:rsidP="00814C39">
      <w:pPr>
        <w:spacing w:after="0" w:line="240" w:lineRule="auto"/>
        <w:rPr>
          <w:rFonts w:ascii="Times New Roman" w:eastAsia="Times New Roman" w:hAnsi="Times New Roman" w:cs="Times New Roman"/>
          <w:sz w:val="24"/>
          <w:szCs w:val="24"/>
        </w:rPr>
      </w:pPr>
      <w:proofErr w:type="spellStart"/>
      <w:r w:rsidRPr="00860729">
        <w:rPr>
          <w:rFonts w:ascii="Times New Roman" w:eastAsia="Times New Roman" w:hAnsi="Times New Roman" w:cs="Times New Roman"/>
          <w:sz w:val="24"/>
          <w:szCs w:val="24"/>
        </w:rPr>
        <w:t>Batrancea</w:t>
      </w:r>
      <w:proofErr w:type="spellEnd"/>
      <w:r w:rsidRPr="00860729">
        <w:rPr>
          <w:rFonts w:ascii="Times New Roman" w:eastAsia="Times New Roman" w:hAnsi="Times New Roman" w:cs="Times New Roman"/>
          <w:sz w:val="24"/>
          <w:szCs w:val="24"/>
        </w:rPr>
        <w:t xml:space="preserve">, L. M. (2022). Determinants of economic growth across the European Union: A panel </w:t>
      </w:r>
    </w:p>
    <w:p w14:paraId="465B926A" w14:textId="7CD4D083" w:rsidR="00814C39" w:rsidRDefault="00814C39" w:rsidP="00607319">
      <w:pPr>
        <w:spacing w:after="0" w:line="240" w:lineRule="auto"/>
        <w:ind w:firstLine="720"/>
        <w:rPr>
          <w:rFonts w:ascii="Times New Roman" w:eastAsia="Times New Roman" w:hAnsi="Times New Roman" w:cs="Times New Roman"/>
          <w:sz w:val="24"/>
          <w:szCs w:val="24"/>
        </w:rPr>
      </w:pPr>
      <w:r w:rsidRPr="00860729">
        <w:rPr>
          <w:rFonts w:ascii="Times New Roman" w:eastAsia="Times New Roman" w:hAnsi="Times New Roman" w:cs="Times New Roman"/>
          <w:sz w:val="24"/>
          <w:szCs w:val="24"/>
        </w:rPr>
        <w:t xml:space="preserve">data analysis on small and medium enterprises. </w:t>
      </w:r>
      <w:r w:rsidRPr="00860729">
        <w:rPr>
          <w:rFonts w:ascii="Times New Roman" w:eastAsia="Times New Roman" w:hAnsi="Times New Roman" w:cs="Times New Roman"/>
          <w:i/>
          <w:iCs/>
          <w:sz w:val="24"/>
          <w:szCs w:val="24"/>
        </w:rPr>
        <w:t>Sustainability</w:t>
      </w:r>
      <w:r w:rsidRPr="00860729">
        <w:rPr>
          <w:rFonts w:ascii="Times New Roman" w:eastAsia="Times New Roman" w:hAnsi="Times New Roman" w:cs="Times New Roman"/>
          <w:sz w:val="24"/>
          <w:szCs w:val="24"/>
        </w:rPr>
        <w:t xml:space="preserve">, </w:t>
      </w:r>
      <w:r w:rsidRPr="00860729">
        <w:rPr>
          <w:rFonts w:ascii="Times New Roman" w:eastAsia="Times New Roman" w:hAnsi="Times New Roman" w:cs="Times New Roman"/>
          <w:i/>
          <w:iCs/>
          <w:sz w:val="24"/>
          <w:szCs w:val="24"/>
        </w:rPr>
        <w:t>14</w:t>
      </w:r>
      <w:r w:rsidRPr="00860729">
        <w:rPr>
          <w:rFonts w:ascii="Times New Roman" w:eastAsia="Times New Roman" w:hAnsi="Times New Roman" w:cs="Times New Roman"/>
          <w:sz w:val="24"/>
          <w:szCs w:val="24"/>
        </w:rPr>
        <w:t>(8), 4797.</w:t>
      </w:r>
    </w:p>
    <w:p w14:paraId="47303589" w14:textId="77777777" w:rsidR="00813D66" w:rsidRPr="00860729" w:rsidRDefault="00813D66" w:rsidP="00607319">
      <w:pPr>
        <w:spacing w:after="0" w:line="240" w:lineRule="auto"/>
        <w:ind w:firstLine="720"/>
        <w:rPr>
          <w:rFonts w:ascii="Times New Roman" w:eastAsia="Times New Roman" w:hAnsi="Times New Roman" w:cs="Times New Roman"/>
          <w:sz w:val="24"/>
          <w:szCs w:val="24"/>
        </w:rPr>
      </w:pPr>
    </w:p>
    <w:p w14:paraId="116A218E" w14:textId="77777777" w:rsidR="00813D66" w:rsidRDefault="00813D66" w:rsidP="00813D66">
      <w:pPr>
        <w:spacing w:after="0" w:line="240" w:lineRule="auto"/>
        <w:rPr>
          <w:rFonts w:ascii="Times New Roman" w:eastAsia="Times New Roman" w:hAnsi="Times New Roman" w:cs="Times New Roman"/>
          <w:sz w:val="24"/>
          <w:szCs w:val="24"/>
        </w:rPr>
      </w:pPr>
      <w:proofErr w:type="spellStart"/>
      <w:r w:rsidRPr="00813D66">
        <w:rPr>
          <w:rFonts w:ascii="Times New Roman" w:eastAsia="Times New Roman" w:hAnsi="Times New Roman" w:cs="Times New Roman"/>
          <w:sz w:val="24"/>
          <w:szCs w:val="24"/>
        </w:rPr>
        <w:t>Batrancea</w:t>
      </w:r>
      <w:proofErr w:type="spellEnd"/>
      <w:r w:rsidRPr="00813D66">
        <w:rPr>
          <w:rFonts w:ascii="Times New Roman" w:eastAsia="Times New Roman" w:hAnsi="Times New Roman" w:cs="Times New Roman"/>
          <w:sz w:val="24"/>
          <w:szCs w:val="24"/>
        </w:rPr>
        <w:t xml:space="preserve">, L., </w:t>
      </w:r>
      <w:proofErr w:type="spellStart"/>
      <w:r w:rsidRPr="00813D66">
        <w:rPr>
          <w:rFonts w:ascii="Times New Roman" w:eastAsia="Times New Roman" w:hAnsi="Times New Roman" w:cs="Times New Roman"/>
          <w:sz w:val="24"/>
          <w:szCs w:val="24"/>
        </w:rPr>
        <w:t>Rathnaswamy</w:t>
      </w:r>
      <w:proofErr w:type="spellEnd"/>
      <w:r w:rsidRPr="00813D66">
        <w:rPr>
          <w:rFonts w:ascii="Times New Roman" w:eastAsia="Times New Roman" w:hAnsi="Times New Roman" w:cs="Times New Roman"/>
          <w:sz w:val="24"/>
          <w:szCs w:val="24"/>
        </w:rPr>
        <w:t xml:space="preserve">, M. K., &amp; </w:t>
      </w:r>
      <w:proofErr w:type="spellStart"/>
      <w:r w:rsidRPr="00813D66">
        <w:rPr>
          <w:rFonts w:ascii="Times New Roman" w:eastAsia="Times New Roman" w:hAnsi="Times New Roman" w:cs="Times New Roman"/>
          <w:sz w:val="24"/>
          <w:szCs w:val="24"/>
        </w:rPr>
        <w:t>Batrancea</w:t>
      </w:r>
      <w:proofErr w:type="spellEnd"/>
      <w:r w:rsidRPr="00813D66">
        <w:rPr>
          <w:rFonts w:ascii="Times New Roman" w:eastAsia="Times New Roman" w:hAnsi="Times New Roman" w:cs="Times New Roman"/>
          <w:sz w:val="24"/>
          <w:szCs w:val="24"/>
        </w:rPr>
        <w:t xml:space="preserve">, I. (2022). A panel data analysis on </w:t>
      </w:r>
    </w:p>
    <w:p w14:paraId="6FD13020" w14:textId="2F95ECE6" w:rsidR="00813D66" w:rsidRPr="00813D66" w:rsidRDefault="00813D66" w:rsidP="00607319">
      <w:pPr>
        <w:spacing w:after="0" w:line="240" w:lineRule="auto"/>
        <w:ind w:left="720"/>
        <w:rPr>
          <w:rFonts w:ascii="Times New Roman" w:eastAsia="Times New Roman" w:hAnsi="Times New Roman" w:cs="Times New Roman"/>
          <w:sz w:val="24"/>
          <w:szCs w:val="24"/>
        </w:rPr>
      </w:pPr>
      <w:r w:rsidRPr="00813D66">
        <w:rPr>
          <w:rFonts w:ascii="Times New Roman" w:eastAsia="Times New Roman" w:hAnsi="Times New Roman" w:cs="Times New Roman"/>
          <w:sz w:val="24"/>
          <w:szCs w:val="24"/>
        </w:rPr>
        <w:t xml:space="preserve">determinants of economic growth in seven non-BCBS Countries. </w:t>
      </w:r>
      <w:r w:rsidRPr="00813D66">
        <w:rPr>
          <w:rFonts w:ascii="Times New Roman" w:eastAsia="Times New Roman" w:hAnsi="Times New Roman" w:cs="Times New Roman"/>
          <w:i/>
          <w:iCs/>
          <w:sz w:val="24"/>
          <w:szCs w:val="24"/>
        </w:rPr>
        <w:t>Journal of the Knowledge Economy</w:t>
      </w:r>
      <w:r w:rsidRPr="00813D66">
        <w:rPr>
          <w:rFonts w:ascii="Times New Roman" w:eastAsia="Times New Roman" w:hAnsi="Times New Roman" w:cs="Times New Roman"/>
          <w:sz w:val="24"/>
          <w:szCs w:val="24"/>
        </w:rPr>
        <w:t xml:space="preserve">, </w:t>
      </w:r>
      <w:r w:rsidRPr="00813D66">
        <w:rPr>
          <w:rFonts w:ascii="Times New Roman" w:eastAsia="Times New Roman" w:hAnsi="Times New Roman" w:cs="Times New Roman"/>
          <w:i/>
          <w:iCs/>
          <w:sz w:val="24"/>
          <w:szCs w:val="24"/>
        </w:rPr>
        <w:t>13</w:t>
      </w:r>
      <w:r w:rsidRPr="00813D66">
        <w:rPr>
          <w:rFonts w:ascii="Times New Roman" w:eastAsia="Times New Roman" w:hAnsi="Times New Roman" w:cs="Times New Roman"/>
          <w:sz w:val="24"/>
          <w:szCs w:val="24"/>
        </w:rPr>
        <w:t>(2), 1651-1665.</w:t>
      </w:r>
    </w:p>
    <w:p w14:paraId="1BDB50B7" w14:textId="77777777" w:rsidR="00813D66" w:rsidRPr="00406A27" w:rsidRDefault="00813D66">
      <w:pPr>
        <w:spacing w:after="0" w:line="240" w:lineRule="auto"/>
        <w:rPr>
          <w:rFonts w:ascii="Times New Roman" w:hAnsi="Times New Roman" w:cs="Times New Roman"/>
          <w:color w:val="000000" w:themeColor="text1"/>
          <w:sz w:val="24"/>
          <w:szCs w:val="24"/>
        </w:rPr>
      </w:pPr>
    </w:p>
    <w:p w14:paraId="73FAC62C" w14:textId="77777777" w:rsidR="00895B34" w:rsidRPr="00406A27" w:rsidRDefault="00066C1F" w:rsidP="00895B34">
      <w:pPr>
        <w:spacing w:after="0" w:line="240" w:lineRule="auto"/>
        <w:rPr>
          <w:rFonts w:ascii="Times New Roman" w:hAnsi="Times New Roman" w:cs="Times New Roman"/>
          <w:color w:val="000000" w:themeColor="text1"/>
          <w:sz w:val="24"/>
          <w:szCs w:val="24"/>
        </w:rPr>
      </w:pPr>
      <w:r w:rsidRPr="00406A27">
        <w:rPr>
          <w:rFonts w:ascii="Times New Roman" w:hAnsi="Times New Roman" w:cs="Times New Roman"/>
          <w:color w:val="000000" w:themeColor="text1"/>
          <w:sz w:val="24"/>
          <w:szCs w:val="24"/>
        </w:rPr>
        <w:t xml:space="preserve">Barney, J. B., </w:t>
      </w:r>
      <w:proofErr w:type="spellStart"/>
      <w:r w:rsidRPr="00406A27">
        <w:rPr>
          <w:rFonts w:ascii="Times New Roman" w:hAnsi="Times New Roman" w:cs="Times New Roman"/>
          <w:color w:val="000000" w:themeColor="text1"/>
          <w:sz w:val="24"/>
          <w:szCs w:val="24"/>
        </w:rPr>
        <w:t>Ketchen</w:t>
      </w:r>
      <w:proofErr w:type="spellEnd"/>
      <w:r w:rsidRPr="00406A27">
        <w:rPr>
          <w:rFonts w:ascii="Times New Roman" w:hAnsi="Times New Roman" w:cs="Times New Roman"/>
          <w:color w:val="000000" w:themeColor="text1"/>
          <w:sz w:val="24"/>
          <w:szCs w:val="24"/>
        </w:rPr>
        <w:t xml:space="preserve"> Jr, D. J., &amp; Wright, M. (2021). Resource-based theory and the value </w:t>
      </w:r>
    </w:p>
    <w:p w14:paraId="63EC0C8D" w14:textId="76918343" w:rsidR="002F4DAD" w:rsidRPr="00406A27" w:rsidRDefault="00066C1F" w:rsidP="00895B34">
      <w:pPr>
        <w:spacing w:after="0" w:line="240" w:lineRule="auto"/>
        <w:ind w:firstLine="720"/>
        <w:rPr>
          <w:rFonts w:ascii="Times New Roman" w:hAnsi="Times New Roman" w:cs="Times New Roman"/>
          <w:color w:val="000000" w:themeColor="text1"/>
          <w:sz w:val="24"/>
          <w:szCs w:val="24"/>
        </w:rPr>
      </w:pPr>
      <w:r w:rsidRPr="00406A27">
        <w:rPr>
          <w:rFonts w:ascii="Times New Roman" w:hAnsi="Times New Roman" w:cs="Times New Roman"/>
          <w:color w:val="000000" w:themeColor="text1"/>
          <w:sz w:val="24"/>
          <w:szCs w:val="24"/>
        </w:rPr>
        <w:t xml:space="preserve">creation framework. </w:t>
      </w:r>
      <w:r w:rsidRPr="00406A27">
        <w:rPr>
          <w:rFonts w:ascii="Times New Roman" w:hAnsi="Times New Roman" w:cs="Times New Roman"/>
          <w:i/>
          <w:iCs/>
          <w:color w:val="000000" w:themeColor="text1"/>
          <w:sz w:val="24"/>
          <w:szCs w:val="24"/>
        </w:rPr>
        <w:t>Journal of Management</w:t>
      </w:r>
      <w:r w:rsidRPr="00406A27">
        <w:rPr>
          <w:rFonts w:ascii="Times New Roman" w:hAnsi="Times New Roman" w:cs="Times New Roman"/>
          <w:color w:val="000000" w:themeColor="text1"/>
          <w:sz w:val="24"/>
          <w:szCs w:val="24"/>
        </w:rPr>
        <w:t xml:space="preserve">, </w:t>
      </w:r>
      <w:r w:rsidRPr="00406A27">
        <w:rPr>
          <w:rFonts w:ascii="Times New Roman" w:hAnsi="Times New Roman" w:cs="Times New Roman"/>
          <w:i/>
          <w:iCs/>
          <w:color w:val="000000" w:themeColor="text1"/>
          <w:sz w:val="24"/>
          <w:szCs w:val="24"/>
        </w:rPr>
        <w:t>47</w:t>
      </w:r>
      <w:r w:rsidRPr="00406A27">
        <w:rPr>
          <w:rFonts w:ascii="Times New Roman" w:hAnsi="Times New Roman" w:cs="Times New Roman"/>
          <w:color w:val="000000" w:themeColor="text1"/>
          <w:sz w:val="24"/>
          <w:szCs w:val="24"/>
        </w:rPr>
        <w:t>(7), 1936-1955.</w:t>
      </w:r>
    </w:p>
    <w:p w14:paraId="71AA7A5A" w14:textId="77777777" w:rsidR="002F4DAD" w:rsidRPr="00406A27" w:rsidRDefault="002F4DAD">
      <w:pPr>
        <w:spacing w:after="0" w:line="240" w:lineRule="auto"/>
        <w:rPr>
          <w:rFonts w:ascii="Times New Roman" w:hAnsi="Times New Roman" w:cs="Times New Roman"/>
          <w:color w:val="000000" w:themeColor="text1"/>
          <w:sz w:val="24"/>
          <w:szCs w:val="24"/>
        </w:rPr>
      </w:pPr>
    </w:p>
    <w:p w14:paraId="1D4BEA40" w14:textId="77777777" w:rsidR="00895B34" w:rsidRPr="00406A27" w:rsidRDefault="00895B34" w:rsidP="00895B34">
      <w:pPr>
        <w:spacing w:after="0" w:line="240" w:lineRule="auto"/>
        <w:rPr>
          <w:rFonts w:ascii="Times New Roman" w:hAnsi="Times New Roman" w:cs="Times New Roman"/>
          <w:color w:val="000000" w:themeColor="text1"/>
          <w:sz w:val="24"/>
          <w:szCs w:val="24"/>
        </w:rPr>
      </w:pPr>
    </w:p>
    <w:p w14:paraId="1F3E36E7" w14:textId="77777777" w:rsidR="00895B34" w:rsidRPr="00406A27" w:rsidRDefault="00066C1F" w:rsidP="00895B34">
      <w:pPr>
        <w:spacing w:after="0" w:line="240" w:lineRule="auto"/>
        <w:rPr>
          <w:rFonts w:ascii="Times New Roman" w:hAnsi="Times New Roman" w:cs="Times New Roman"/>
          <w:color w:val="000000" w:themeColor="text1"/>
          <w:sz w:val="24"/>
          <w:szCs w:val="24"/>
        </w:rPr>
      </w:pPr>
      <w:proofErr w:type="spellStart"/>
      <w:r w:rsidRPr="00406A27">
        <w:rPr>
          <w:rFonts w:ascii="Times New Roman" w:hAnsi="Times New Roman" w:cs="Times New Roman"/>
          <w:color w:val="000000" w:themeColor="text1"/>
          <w:sz w:val="24"/>
          <w:szCs w:val="24"/>
        </w:rPr>
        <w:t>Bruneel</w:t>
      </w:r>
      <w:proofErr w:type="spellEnd"/>
      <w:r w:rsidRPr="00406A27">
        <w:rPr>
          <w:rFonts w:ascii="Times New Roman" w:hAnsi="Times New Roman" w:cs="Times New Roman"/>
          <w:color w:val="000000" w:themeColor="text1"/>
          <w:sz w:val="24"/>
          <w:szCs w:val="24"/>
        </w:rPr>
        <w:t xml:space="preserve">, J., </w:t>
      </w:r>
      <w:proofErr w:type="spellStart"/>
      <w:r w:rsidRPr="00406A27">
        <w:rPr>
          <w:rFonts w:ascii="Times New Roman" w:hAnsi="Times New Roman" w:cs="Times New Roman"/>
          <w:color w:val="000000" w:themeColor="text1"/>
          <w:sz w:val="24"/>
          <w:szCs w:val="24"/>
        </w:rPr>
        <w:t>Ratinho</w:t>
      </w:r>
      <w:proofErr w:type="spellEnd"/>
      <w:r w:rsidRPr="00406A27">
        <w:rPr>
          <w:rFonts w:ascii="Times New Roman" w:hAnsi="Times New Roman" w:cs="Times New Roman"/>
          <w:color w:val="000000" w:themeColor="text1"/>
          <w:sz w:val="24"/>
          <w:szCs w:val="24"/>
        </w:rPr>
        <w:t xml:space="preserve">, T., </w:t>
      </w:r>
      <w:proofErr w:type="spellStart"/>
      <w:r w:rsidRPr="00406A27">
        <w:rPr>
          <w:rFonts w:ascii="Times New Roman" w:hAnsi="Times New Roman" w:cs="Times New Roman"/>
          <w:color w:val="000000" w:themeColor="text1"/>
          <w:sz w:val="24"/>
          <w:szCs w:val="24"/>
        </w:rPr>
        <w:t>Clarysse</w:t>
      </w:r>
      <w:proofErr w:type="spellEnd"/>
      <w:r w:rsidRPr="00406A27">
        <w:rPr>
          <w:rFonts w:ascii="Times New Roman" w:hAnsi="Times New Roman" w:cs="Times New Roman"/>
          <w:color w:val="000000" w:themeColor="text1"/>
          <w:sz w:val="24"/>
          <w:szCs w:val="24"/>
        </w:rPr>
        <w:t xml:space="preserve">, B., &amp; Groen, A. (2012). The Evolution of Business Incubators: </w:t>
      </w:r>
    </w:p>
    <w:p w14:paraId="7F568B03" w14:textId="30CD0280" w:rsidR="002F4DAD" w:rsidRPr="00406A27" w:rsidRDefault="00066C1F" w:rsidP="00895B34">
      <w:pPr>
        <w:spacing w:after="0" w:line="240" w:lineRule="auto"/>
        <w:ind w:left="720"/>
        <w:rPr>
          <w:rFonts w:ascii="Times New Roman" w:hAnsi="Times New Roman" w:cs="Times New Roman"/>
          <w:color w:val="000000" w:themeColor="text1"/>
          <w:sz w:val="24"/>
          <w:szCs w:val="24"/>
        </w:rPr>
      </w:pPr>
      <w:r w:rsidRPr="00406A27">
        <w:rPr>
          <w:rFonts w:ascii="Times New Roman" w:hAnsi="Times New Roman" w:cs="Times New Roman"/>
          <w:color w:val="000000" w:themeColor="text1"/>
          <w:sz w:val="24"/>
          <w:szCs w:val="24"/>
        </w:rPr>
        <w:t xml:space="preserve">Comparing demand and supply of business incubation services across different incubator generations. </w:t>
      </w:r>
      <w:proofErr w:type="spellStart"/>
      <w:r w:rsidRPr="00406A27">
        <w:rPr>
          <w:rFonts w:ascii="Times New Roman" w:hAnsi="Times New Roman" w:cs="Times New Roman"/>
          <w:i/>
          <w:iCs/>
          <w:color w:val="000000" w:themeColor="text1"/>
          <w:sz w:val="24"/>
          <w:szCs w:val="24"/>
        </w:rPr>
        <w:t>Technovation</w:t>
      </w:r>
      <w:proofErr w:type="spellEnd"/>
      <w:r w:rsidRPr="00406A27">
        <w:rPr>
          <w:rFonts w:ascii="Times New Roman" w:hAnsi="Times New Roman" w:cs="Times New Roman"/>
          <w:color w:val="000000" w:themeColor="text1"/>
          <w:sz w:val="24"/>
          <w:szCs w:val="24"/>
        </w:rPr>
        <w:t xml:space="preserve">, </w:t>
      </w:r>
      <w:r w:rsidRPr="00406A27">
        <w:rPr>
          <w:rFonts w:ascii="Times New Roman" w:hAnsi="Times New Roman" w:cs="Times New Roman"/>
          <w:i/>
          <w:iCs/>
          <w:color w:val="000000" w:themeColor="text1"/>
          <w:sz w:val="24"/>
          <w:szCs w:val="24"/>
        </w:rPr>
        <w:t>32</w:t>
      </w:r>
      <w:r w:rsidRPr="00406A27">
        <w:rPr>
          <w:rFonts w:ascii="Times New Roman" w:hAnsi="Times New Roman" w:cs="Times New Roman"/>
          <w:color w:val="000000" w:themeColor="text1"/>
          <w:sz w:val="24"/>
          <w:szCs w:val="24"/>
        </w:rPr>
        <w:t>(2), 110-121.</w:t>
      </w:r>
    </w:p>
    <w:p w14:paraId="361FDE4A" w14:textId="77777777" w:rsidR="002F4DAD" w:rsidRPr="00406A27" w:rsidRDefault="002F4DAD">
      <w:pPr>
        <w:spacing w:after="0" w:line="240" w:lineRule="auto"/>
        <w:rPr>
          <w:rFonts w:ascii="Times New Roman" w:eastAsia="Times New Roman" w:hAnsi="Times New Roman" w:cs="Times New Roman"/>
          <w:color w:val="000000" w:themeColor="text1"/>
          <w:sz w:val="24"/>
          <w:szCs w:val="24"/>
        </w:rPr>
      </w:pPr>
    </w:p>
    <w:p w14:paraId="7F9F7B72" w14:textId="77777777" w:rsidR="002F4DAD" w:rsidRPr="00406A27" w:rsidRDefault="00066C1F">
      <w:pPr>
        <w:spacing w:after="0" w:line="240" w:lineRule="auto"/>
        <w:rPr>
          <w:rFonts w:ascii="Times New Roman" w:eastAsia="Times New Roman" w:hAnsi="Times New Roman" w:cs="Times New Roman"/>
          <w:color w:val="000000" w:themeColor="text1"/>
          <w:sz w:val="24"/>
          <w:szCs w:val="24"/>
        </w:rPr>
      </w:pPr>
      <w:r w:rsidRPr="00406A27">
        <w:rPr>
          <w:rFonts w:ascii="Times New Roman" w:eastAsia="Times New Roman" w:hAnsi="Times New Roman" w:cs="Times New Roman"/>
          <w:color w:val="000000" w:themeColor="text1"/>
          <w:sz w:val="24"/>
          <w:szCs w:val="24"/>
        </w:rPr>
        <w:t xml:space="preserve">Beatrice, K., </w:t>
      </w:r>
      <w:proofErr w:type="spellStart"/>
      <w:r w:rsidRPr="00406A27">
        <w:rPr>
          <w:rFonts w:ascii="Times New Roman" w:eastAsia="Times New Roman" w:hAnsi="Times New Roman" w:cs="Times New Roman"/>
          <w:color w:val="000000" w:themeColor="text1"/>
          <w:sz w:val="24"/>
          <w:szCs w:val="24"/>
        </w:rPr>
        <w:t>Wangondu</w:t>
      </w:r>
      <w:proofErr w:type="spellEnd"/>
      <w:r w:rsidRPr="00406A27">
        <w:rPr>
          <w:rFonts w:ascii="Times New Roman" w:eastAsia="Times New Roman" w:hAnsi="Times New Roman" w:cs="Times New Roman"/>
          <w:color w:val="000000" w:themeColor="text1"/>
          <w:sz w:val="24"/>
          <w:szCs w:val="24"/>
        </w:rPr>
        <w:t xml:space="preserve">, W., &amp; </w:t>
      </w:r>
      <w:proofErr w:type="spellStart"/>
      <w:r w:rsidRPr="00406A27">
        <w:rPr>
          <w:rFonts w:ascii="Times New Roman" w:eastAsia="Times New Roman" w:hAnsi="Times New Roman" w:cs="Times New Roman"/>
          <w:color w:val="000000" w:themeColor="text1"/>
          <w:sz w:val="24"/>
          <w:szCs w:val="24"/>
        </w:rPr>
        <w:t>Muathe</w:t>
      </w:r>
      <w:proofErr w:type="spellEnd"/>
      <w:r w:rsidRPr="00406A27">
        <w:rPr>
          <w:rFonts w:ascii="Times New Roman" w:eastAsia="Times New Roman" w:hAnsi="Times New Roman" w:cs="Times New Roman"/>
          <w:color w:val="000000" w:themeColor="text1"/>
          <w:sz w:val="24"/>
          <w:szCs w:val="24"/>
        </w:rPr>
        <w:t xml:space="preserve">, S (2023). Hustlers’ Fund: </w:t>
      </w:r>
      <w:proofErr w:type="gramStart"/>
      <w:r w:rsidRPr="00406A27">
        <w:rPr>
          <w:rFonts w:ascii="Times New Roman" w:eastAsia="Times New Roman" w:hAnsi="Times New Roman" w:cs="Times New Roman"/>
          <w:color w:val="000000" w:themeColor="text1"/>
          <w:sz w:val="24"/>
          <w:szCs w:val="24"/>
        </w:rPr>
        <w:t>a</w:t>
      </w:r>
      <w:proofErr w:type="gramEnd"/>
      <w:r w:rsidRPr="00406A27">
        <w:rPr>
          <w:rFonts w:ascii="Times New Roman" w:eastAsia="Times New Roman" w:hAnsi="Times New Roman" w:cs="Times New Roman"/>
          <w:color w:val="000000" w:themeColor="text1"/>
          <w:sz w:val="24"/>
          <w:szCs w:val="24"/>
        </w:rPr>
        <w:t xml:space="preserve"> Disruptive Model in the </w:t>
      </w:r>
    </w:p>
    <w:p w14:paraId="2150E914" w14:textId="046666A8" w:rsidR="002F4DAD" w:rsidRPr="00406A27" w:rsidRDefault="00066C1F" w:rsidP="00895B34">
      <w:pPr>
        <w:spacing w:after="0" w:line="240" w:lineRule="auto"/>
        <w:ind w:left="720"/>
        <w:rPr>
          <w:rFonts w:ascii="Times New Roman" w:eastAsia="Times New Roman" w:hAnsi="Times New Roman" w:cs="Times New Roman"/>
          <w:color w:val="000000" w:themeColor="text1"/>
          <w:sz w:val="24"/>
          <w:szCs w:val="24"/>
        </w:rPr>
      </w:pPr>
      <w:r w:rsidRPr="00406A27">
        <w:rPr>
          <w:rFonts w:ascii="Times New Roman" w:eastAsia="Times New Roman" w:hAnsi="Times New Roman" w:cs="Times New Roman"/>
          <w:color w:val="000000" w:themeColor="text1"/>
          <w:sz w:val="24"/>
          <w:szCs w:val="24"/>
        </w:rPr>
        <w:t>Financial Context in Kenya: Review of Literature</w:t>
      </w:r>
      <w:r w:rsidRPr="00406A27">
        <w:rPr>
          <w:rFonts w:ascii="Times New Roman" w:eastAsia="Times New Roman" w:hAnsi="Times New Roman" w:cs="Times New Roman"/>
          <w:i/>
          <w:color w:val="000000" w:themeColor="text1"/>
          <w:sz w:val="24"/>
          <w:szCs w:val="24"/>
        </w:rPr>
        <w:t>.</w:t>
      </w:r>
      <w:r w:rsidR="0008556A" w:rsidRPr="00406A27">
        <w:rPr>
          <w:i/>
          <w:color w:val="000000" w:themeColor="text1"/>
          <w:sz w:val="24"/>
          <w:szCs w:val="24"/>
        </w:rPr>
        <w:t xml:space="preserve"> </w:t>
      </w:r>
      <w:r w:rsidR="0008556A" w:rsidRPr="00406A27">
        <w:rPr>
          <w:rFonts w:ascii="Times New Roman" w:eastAsia="Times New Roman" w:hAnsi="Times New Roman" w:cs="Times New Roman"/>
          <w:i/>
          <w:color w:val="000000" w:themeColor="text1"/>
          <w:sz w:val="24"/>
          <w:szCs w:val="24"/>
        </w:rPr>
        <w:t>International Journal of Social Science and Economic Research</w:t>
      </w:r>
      <w:r w:rsidR="0044299D" w:rsidRPr="00406A27">
        <w:rPr>
          <w:rFonts w:ascii="Times New Roman" w:eastAsia="Times New Roman" w:hAnsi="Times New Roman" w:cs="Times New Roman"/>
          <w:i/>
          <w:color w:val="000000" w:themeColor="text1"/>
          <w:sz w:val="24"/>
          <w:szCs w:val="24"/>
        </w:rPr>
        <w:t>,</w:t>
      </w:r>
      <w:r w:rsidR="0044299D" w:rsidRPr="00406A27">
        <w:rPr>
          <w:rFonts w:ascii="Times New Roman" w:eastAsia="Times New Roman" w:hAnsi="Times New Roman" w:cs="Times New Roman"/>
          <w:color w:val="000000" w:themeColor="text1"/>
          <w:sz w:val="24"/>
          <w:szCs w:val="24"/>
        </w:rPr>
        <w:t xml:space="preserve"> 8(4), 650-666.</w:t>
      </w:r>
    </w:p>
    <w:p w14:paraId="380A6B26" w14:textId="77777777" w:rsidR="002F4DAD" w:rsidRPr="00406A27" w:rsidRDefault="002F4DAD">
      <w:pPr>
        <w:spacing w:after="0" w:line="240" w:lineRule="auto"/>
        <w:rPr>
          <w:rFonts w:ascii="Times New Roman" w:hAnsi="Times New Roman" w:cs="Times New Roman"/>
          <w:color w:val="000000" w:themeColor="text1"/>
          <w:sz w:val="24"/>
          <w:szCs w:val="24"/>
        </w:rPr>
      </w:pPr>
    </w:p>
    <w:p w14:paraId="6036A2D3" w14:textId="77777777" w:rsidR="007B7DC1" w:rsidRPr="00406A27" w:rsidRDefault="007B7DC1" w:rsidP="00DA2427">
      <w:pPr>
        <w:spacing w:after="0" w:line="240" w:lineRule="auto"/>
        <w:rPr>
          <w:rFonts w:ascii="Times New Roman" w:hAnsi="Times New Roman" w:cs="Times New Roman"/>
          <w:color w:val="000000" w:themeColor="text1"/>
          <w:sz w:val="24"/>
          <w:szCs w:val="24"/>
        </w:rPr>
      </w:pPr>
    </w:p>
    <w:p w14:paraId="42907164" w14:textId="77777777" w:rsidR="00895B34" w:rsidRPr="00406A27" w:rsidRDefault="00066C1F" w:rsidP="00895B34">
      <w:pPr>
        <w:spacing w:after="0" w:line="240" w:lineRule="auto"/>
        <w:rPr>
          <w:rFonts w:ascii="Times New Roman" w:hAnsi="Times New Roman" w:cs="Times New Roman"/>
          <w:color w:val="000000" w:themeColor="text1"/>
          <w:sz w:val="24"/>
          <w:szCs w:val="24"/>
        </w:rPr>
      </w:pPr>
      <w:r w:rsidRPr="00406A27">
        <w:rPr>
          <w:rFonts w:ascii="Times New Roman" w:hAnsi="Times New Roman" w:cs="Times New Roman"/>
          <w:color w:val="000000" w:themeColor="text1"/>
          <w:sz w:val="24"/>
          <w:szCs w:val="24"/>
        </w:rPr>
        <w:t xml:space="preserve">Cai, L., </w:t>
      </w:r>
      <w:proofErr w:type="spellStart"/>
      <w:r w:rsidRPr="00406A27">
        <w:rPr>
          <w:rFonts w:ascii="Times New Roman" w:hAnsi="Times New Roman" w:cs="Times New Roman"/>
          <w:color w:val="000000" w:themeColor="text1"/>
          <w:sz w:val="24"/>
          <w:szCs w:val="24"/>
        </w:rPr>
        <w:t>Anokhin</w:t>
      </w:r>
      <w:proofErr w:type="spellEnd"/>
      <w:r w:rsidRPr="00406A27">
        <w:rPr>
          <w:rFonts w:ascii="Times New Roman" w:hAnsi="Times New Roman" w:cs="Times New Roman"/>
          <w:color w:val="000000" w:themeColor="text1"/>
          <w:sz w:val="24"/>
          <w:szCs w:val="24"/>
        </w:rPr>
        <w:t xml:space="preserve">, S., Yin, M., &amp; Hatfield, D. E. (2016). Environment, resource integration, and </w:t>
      </w:r>
    </w:p>
    <w:p w14:paraId="36B9D8BC" w14:textId="3A5ADE39" w:rsidR="002F4DAD" w:rsidRPr="00406A27" w:rsidRDefault="00066C1F" w:rsidP="00895B34">
      <w:pPr>
        <w:spacing w:after="0" w:line="240" w:lineRule="auto"/>
        <w:ind w:left="720"/>
        <w:rPr>
          <w:rFonts w:ascii="Times New Roman" w:hAnsi="Times New Roman" w:cs="Times New Roman"/>
          <w:color w:val="000000" w:themeColor="text1"/>
          <w:sz w:val="24"/>
          <w:szCs w:val="24"/>
        </w:rPr>
      </w:pPr>
      <w:r w:rsidRPr="00406A27">
        <w:rPr>
          <w:rFonts w:ascii="Times New Roman" w:hAnsi="Times New Roman" w:cs="Times New Roman"/>
          <w:color w:val="000000" w:themeColor="text1"/>
          <w:sz w:val="24"/>
          <w:szCs w:val="24"/>
        </w:rPr>
        <w:t xml:space="preserve">new ventures’ competitive advantage in China. </w:t>
      </w:r>
      <w:r w:rsidRPr="00406A27">
        <w:rPr>
          <w:rFonts w:ascii="Times New Roman" w:hAnsi="Times New Roman" w:cs="Times New Roman"/>
          <w:i/>
          <w:iCs/>
          <w:color w:val="000000" w:themeColor="text1"/>
          <w:sz w:val="24"/>
          <w:szCs w:val="24"/>
        </w:rPr>
        <w:t>Management and organization review</w:t>
      </w:r>
      <w:r w:rsidRPr="00406A27">
        <w:rPr>
          <w:rFonts w:ascii="Times New Roman" w:hAnsi="Times New Roman" w:cs="Times New Roman"/>
          <w:color w:val="000000" w:themeColor="text1"/>
          <w:sz w:val="24"/>
          <w:szCs w:val="24"/>
        </w:rPr>
        <w:t xml:space="preserve">, </w:t>
      </w:r>
      <w:r w:rsidRPr="00406A27">
        <w:rPr>
          <w:rFonts w:ascii="Times New Roman" w:hAnsi="Times New Roman" w:cs="Times New Roman"/>
          <w:i/>
          <w:iCs/>
          <w:color w:val="000000" w:themeColor="text1"/>
          <w:sz w:val="24"/>
          <w:szCs w:val="24"/>
        </w:rPr>
        <w:t>12</w:t>
      </w:r>
      <w:r w:rsidRPr="00406A27">
        <w:rPr>
          <w:rFonts w:ascii="Times New Roman" w:hAnsi="Times New Roman" w:cs="Times New Roman"/>
          <w:color w:val="000000" w:themeColor="text1"/>
          <w:sz w:val="24"/>
          <w:szCs w:val="24"/>
        </w:rPr>
        <w:t>(2), 333-356.</w:t>
      </w:r>
    </w:p>
    <w:p w14:paraId="12BC86D5" w14:textId="77777777" w:rsidR="007D5E94" w:rsidRPr="00406A27" w:rsidRDefault="007D5E94">
      <w:pPr>
        <w:spacing w:after="0" w:line="240" w:lineRule="auto"/>
        <w:rPr>
          <w:rFonts w:ascii="Times New Roman" w:hAnsi="Times New Roman" w:cs="Times New Roman"/>
          <w:color w:val="000000" w:themeColor="text1"/>
          <w:sz w:val="24"/>
          <w:szCs w:val="24"/>
        </w:rPr>
      </w:pPr>
    </w:p>
    <w:p w14:paraId="1AA4301B" w14:textId="77777777" w:rsidR="007B7DC1" w:rsidRPr="00406A27" w:rsidRDefault="007B7DC1" w:rsidP="007B7DC1">
      <w:pPr>
        <w:spacing w:after="0" w:line="240" w:lineRule="auto"/>
        <w:rPr>
          <w:rFonts w:ascii="Times New Roman" w:hAnsi="Times New Roman" w:cs="Times New Roman"/>
          <w:i/>
          <w:color w:val="000000" w:themeColor="text1"/>
          <w:sz w:val="24"/>
          <w:szCs w:val="24"/>
          <w:shd w:val="clear" w:color="auto" w:fill="FFFFFF"/>
        </w:rPr>
      </w:pPr>
      <w:r w:rsidRPr="00406A27">
        <w:rPr>
          <w:rFonts w:ascii="Times New Roman" w:hAnsi="Times New Roman" w:cs="Times New Roman"/>
          <w:color w:val="000000" w:themeColor="text1"/>
          <w:sz w:val="24"/>
          <w:szCs w:val="24"/>
          <w:shd w:val="clear" w:color="auto" w:fill="FFFFFF"/>
        </w:rPr>
        <w:t xml:space="preserve">Cai, J., &amp; </w:t>
      </w:r>
      <w:proofErr w:type="spellStart"/>
      <w:r w:rsidRPr="00406A27">
        <w:rPr>
          <w:rFonts w:ascii="Times New Roman" w:hAnsi="Times New Roman" w:cs="Times New Roman"/>
          <w:color w:val="000000" w:themeColor="text1"/>
          <w:sz w:val="24"/>
          <w:szCs w:val="24"/>
          <w:shd w:val="clear" w:color="auto" w:fill="FFFFFF"/>
        </w:rPr>
        <w:t>Szeidl</w:t>
      </w:r>
      <w:proofErr w:type="spellEnd"/>
      <w:r w:rsidRPr="00406A27">
        <w:rPr>
          <w:rFonts w:ascii="Times New Roman" w:hAnsi="Times New Roman" w:cs="Times New Roman"/>
          <w:color w:val="000000" w:themeColor="text1"/>
          <w:sz w:val="24"/>
          <w:szCs w:val="24"/>
          <w:shd w:val="clear" w:color="auto" w:fill="FFFFFF"/>
        </w:rPr>
        <w:t>, A. (2018). Interfirm relationships and business performance. </w:t>
      </w:r>
      <w:r w:rsidRPr="00406A27">
        <w:rPr>
          <w:rFonts w:ascii="Times New Roman" w:hAnsi="Times New Roman" w:cs="Times New Roman"/>
          <w:i/>
          <w:color w:val="000000" w:themeColor="text1"/>
          <w:sz w:val="24"/>
          <w:szCs w:val="24"/>
          <w:shd w:val="clear" w:color="auto" w:fill="FFFFFF"/>
        </w:rPr>
        <w:t xml:space="preserve">The </w:t>
      </w:r>
    </w:p>
    <w:p w14:paraId="27D6319C" w14:textId="77777777" w:rsidR="007B7DC1" w:rsidRPr="00406A27" w:rsidRDefault="007B7DC1" w:rsidP="007B7DC1">
      <w:pPr>
        <w:spacing w:after="0" w:line="240" w:lineRule="auto"/>
        <w:ind w:firstLine="720"/>
        <w:rPr>
          <w:rFonts w:ascii="Times New Roman" w:hAnsi="Times New Roman" w:cs="Times New Roman"/>
          <w:color w:val="000000" w:themeColor="text1"/>
          <w:sz w:val="24"/>
          <w:szCs w:val="24"/>
          <w:shd w:val="clear" w:color="auto" w:fill="FFFFFF"/>
        </w:rPr>
      </w:pPr>
      <w:r w:rsidRPr="00406A27">
        <w:rPr>
          <w:rFonts w:ascii="Times New Roman" w:hAnsi="Times New Roman" w:cs="Times New Roman"/>
          <w:i/>
          <w:color w:val="000000" w:themeColor="text1"/>
          <w:sz w:val="24"/>
          <w:szCs w:val="24"/>
          <w:shd w:val="clear" w:color="auto" w:fill="FFFFFF"/>
        </w:rPr>
        <w:t>Quarterly Journal of Economics</w:t>
      </w:r>
      <w:r w:rsidRPr="00406A27">
        <w:rPr>
          <w:rFonts w:ascii="Times New Roman" w:hAnsi="Times New Roman" w:cs="Times New Roman"/>
          <w:color w:val="000000" w:themeColor="text1"/>
          <w:sz w:val="24"/>
          <w:szCs w:val="24"/>
          <w:shd w:val="clear" w:color="auto" w:fill="FFFFFF"/>
        </w:rPr>
        <w:t>, </w:t>
      </w:r>
      <w:r w:rsidRPr="00406A27">
        <w:rPr>
          <w:rFonts w:ascii="Times New Roman" w:hAnsi="Times New Roman" w:cs="Times New Roman"/>
          <w:iCs/>
          <w:color w:val="000000" w:themeColor="text1"/>
          <w:sz w:val="24"/>
          <w:szCs w:val="24"/>
          <w:shd w:val="clear" w:color="auto" w:fill="FFFFFF"/>
        </w:rPr>
        <w:t>133</w:t>
      </w:r>
      <w:r w:rsidRPr="00406A27">
        <w:rPr>
          <w:rFonts w:ascii="Times New Roman" w:hAnsi="Times New Roman" w:cs="Times New Roman"/>
          <w:color w:val="000000" w:themeColor="text1"/>
          <w:sz w:val="24"/>
          <w:szCs w:val="24"/>
          <w:shd w:val="clear" w:color="auto" w:fill="FFFFFF"/>
        </w:rPr>
        <w:t>(3), 1229-1282.</w:t>
      </w:r>
    </w:p>
    <w:p w14:paraId="0283E6B6" w14:textId="77777777" w:rsidR="00DA2427" w:rsidRPr="00406A27" w:rsidRDefault="00DA2427">
      <w:pPr>
        <w:spacing w:after="0" w:line="240" w:lineRule="auto"/>
        <w:rPr>
          <w:rFonts w:ascii="Times New Roman" w:hAnsi="Times New Roman" w:cs="Times New Roman"/>
          <w:color w:val="000000" w:themeColor="text1"/>
          <w:sz w:val="24"/>
          <w:szCs w:val="24"/>
        </w:rPr>
      </w:pPr>
    </w:p>
    <w:p w14:paraId="26D55BDB" w14:textId="77777777" w:rsidR="00895B34" w:rsidRPr="00406A27" w:rsidRDefault="00117DB4" w:rsidP="00895B34">
      <w:pPr>
        <w:spacing w:after="0" w:line="240" w:lineRule="auto"/>
        <w:rPr>
          <w:rFonts w:ascii="Times New Roman" w:hAnsi="Times New Roman" w:cs="Times New Roman"/>
          <w:color w:val="000000" w:themeColor="text1"/>
          <w:sz w:val="24"/>
          <w:szCs w:val="24"/>
        </w:rPr>
      </w:pPr>
      <w:r w:rsidRPr="00406A27">
        <w:rPr>
          <w:rFonts w:ascii="Times New Roman" w:hAnsi="Times New Roman" w:cs="Times New Roman"/>
          <w:color w:val="000000" w:themeColor="text1"/>
          <w:sz w:val="24"/>
          <w:szCs w:val="24"/>
        </w:rPr>
        <w:t xml:space="preserve">Carvalho, L., &amp; Galina, S. (2015). The role of business incubators for start-ups development in </w:t>
      </w:r>
    </w:p>
    <w:p w14:paraId="5B1C6DFB" w14:textId="6231960E" w:rsidR="00117DB4" w:rsidRPr="00406A27" w:rsidRDefault="00117DB4" w:rsidP="00895B34">
      <w:pPr>
        <w:spacing w:after="0" w:line="240" w:lineRule="auto"/>
        <w:ind w:left="720"/>
        <w:rPr>
          <w:rFonts w:ascii="Times New Roman" w:hAnsi="Times New Roman" w:cs="Times New Roman"/>
          <w:color w:val="000000" w:themeColor="text1"/>
          <w:sz w:val="24"/>
          <w:szCs w:val="24"/>
        </w:rPr>
      </w:pPr>
      <w:r w:rsidRPr="00406A27">
        <w:rPr>
          <w:rFonts w:ascii="Times New Roman" w:hAnsi="Times New Roman" w:cs="Times New Roman"/>
          <w:color w:val="000000" w:themeColor="text1"/>
          <w:sz w:val="24"/>
          <w:szCs w:val="24"/>
        </w:rPr>
        <w:t xml:space="preserve">Brazil and Portugal. </w:t>
      </w:r>
      <w:r w:rsidRPr="00406A27">
        <w:rPr>
          <w:rFonts w:ascii="Times New Roman" w:hAnsi="Times New Roman" w:cs="Times New Roman"/>
          <w:i/>
          <w:iCs/>
          <w:color w:val="000000" w:themeColor="text1"/>
          <w:sz w:val="24"/>
          <w:szCs w:val="24"/>
        </w:rPr>
        <w:t>World Journal of Entrepreneurship, Management and Sustainable Development</w:t>
      </w:r>
      <w:r w:rsidRPr="00406A27">
        <w:rPr>
          <w:rFonts w:ascii="Times New Roman" w:hAnsi="Times New Roman" w:cs="Times New Roman"/>
          <w:color w:val="000000" w:themeColor="text1"/>
          <w:sz w:val="24"/>
          <w:szCs w:val="24"/>
        </w:rPr>
        <w:t>, 11(4), 256.</w:t>
      </w:r>
    </w:p>
    <w:p w14:paraId="6CB40EBF" w14:textId="77777777" w:rsidR="00811906" w:rsidRPr="00406A27" w:rsidRDefault="00811906">
      <w:pPr>
        <w:spacing w:after="0" w:line="240" w:lineRule="auto"/>
        <w:rPr>
          <w:color w:val="000000" w:themeColor="text1"/>
          <w:sz w:val="24"/>
          <w:szCs w:val="24"/>
        </w:rPr>
      </w:pPr>
    </w:p>
    <w:p w14:paraId="4A3097FD" w14:textId="77777777" w:rsidR="00895B34" w:rsidRPr="00406A27" w:rsidRDefault="00811906" w:rsidP="00895B34">
      <w:pPr>
        <w:spacing w:after="0" w:line="240" w:lineRule="auto"/>
        <w:rPr>
          <w:rFonts w:ascii="Times New Roman" w:hAnsi="Times New Roman" w:cs="Times New Roman"/>
          <w:color w:val="000000" w:themeColor="text1"/>
          <w:sz w:val="24"/>
          <w:szCs w:val="24"/>
        </w:rPr>
      </w:pPr>
      <w:r w:rsidRPr="00406A27">
        <w:rPr>
          <w:rFonts w:ascii="Times New Roman" w:hAnsi="Times New Roman" w:cs="Times New Roman"/>
          <w:color w:val="000000" w:themeColor="text1"/>
          <w:sz w:val="24"/>
          <w:szCs w:val="24"/>
        </w:rPr>
        <w:t>Cho, Y., &amp; McLean, G. N. (2009). Successful IT start</w:t>
      </w:r>
      <w:r w:rsidRPr="00406A27">
        <w:rPr>
          <w:rFonts w:ascii="Cambria Math" w:hAnsi="Cambria Math" w:cs="Cambria Math"/>
          <w:color w:val="000000" w:themeColor="text1"/>
          <w:sz w:val="24"/>
          <w:szCs w:val="24"/>
        </w:rPr>
        <w:t>‐</w:t>
      </w:r>
      <w:r w:rsidRPr="00406A27">
        <w:rPr>
          <w:rFonts w:ascii="Times New Roman" w:hAnsi="Times New Roman" w:cs="Times New Roman"/>
          <w:color w:val="000000" w:themeColor="text1"/>
          <w:sz w:val="24"/>
          <w:szCs w:val="24"/>
        </w:rPr>
        <w:t xml:space="preserve">ups' HRD practices: four cases in South </w:t>
      </w:r>
    </w:p>
    <w:p w14:paraId="5ED68784" w14:textId="45439D40" w:rsidR="00117DB4" w:rsidRPr="00406A27" w:rsidRDefault="00811906" w:rsidP="00895B34">
      <w:pPr>
        <w:spacing w:after="0" w:line="240" w:lineRule="auto"/>
        <w:ind w:firstLine="720"/>
        <w:rPr>
          <w:rFonts w:ascii="Times New Roman" w:hAnsi="Times New Roman" w:cs="Times New Roman"/>
          <w:color w:val="000000" w:themeColor="text1"/>
          <w:sz w:val="24"/>
          <w:szCs w:val="24"/>
        </w:rPr>
      </w:pPr>
      <w:r w:rsidRPr="00406A27">
        <w:rPr>
          <w:rFonts w:ascii="Times New Roman" w:hAnsi="Times New Roman" w:cs="Times New Roman"/>
          <w:color w:val="000000" w:themeColor="text1"/>
          <w:sz w:val="24"/>
          <w:szCs w:val="24"/>
        </w:rPr>
        <w:t xml:space="preserve">Korea. </w:t>
      </w:r>
      <w:r w:rsidRPr="00406A27">
        <w:rPr>
          <w:rFonts w:ascii="Times New Roman" w:hAnsi="Times New Roman" w:cs="Times New Roman"/>
          <w:i/>
          <w:iCs/>
          <w:color w:val="000000" w:themeColor="text1"/>
          <w:sz w:val="24"/>
          <w:szCs w:val="24"/>
        </w:rPr>
        <w:t>Journal of European Industrial Training</w:t>
      </w:r>
      <w:r w:rsidRPr="00406A27">
        <w:rPr>
          <w:rFonts w:ascii="Times New Roman" w:hAnsi="Times New Roman" w:cs="Times New Roman"/>
          <w:color w:val="000000" w:themeColor="text1"/>
          <w:sz w:val="24"/>
          <w:szCs w:val="24"/>
        </w:rPr>
        <w:t xml:space="preserve">, </w:t>
      </w:r>
      <w:r w:rsidRPr="00406A27">
        <w:rPr>
          <w:rFonts w:ascii="Times New Roman" w:hAnsi="Times New Roman" w:cs="Times New Roman"/>
          <w:i/>
          <w:iCs/>
          <w:color w:val="000000" w:themeColor="text1"/>
          <w:sz w:val="24"/>
          <w:szCs w:val="24"/>
        </w:rPr>
        <w:t>33</w:t>
      </w:r>
      <w:r w:rsidRPr="00406A27">
        <w:rPr>
          <w:rFonts w:ascii="Times New Roman" w:hAnsi="Times New Roman" w:cs="Times New Roman"/>
          <w:color w:val="000000" w:themeColor="text1"/>
          <w:sz w:val="24"/>
          <w:szCs w:val="24"/>
        </w:rPr>
        <w:t>(2), 125-141.</w:t>
      </w:r>
    </w:p>
    <w:p w14:paraId="6719C824" w14:textId="77777777" w:rsidR="00811906" w:rsidRPr="00406A27" w:rsidRDefault="00811906">
      <w:pPr>
        <w:spacing w:after="0" w:line="240" w:lineRule="auto"/>
        <w:rPr>
          <w:rFonts w:ascii="Times New Roman" w:hAnsi="Times New Roman" w:cs="Times New Roman"/>
          <w:color w:val="000000" w:themeColor="text1"/>
          <w:sz w:val="24"/>
          <w:szCs w:val="24"/>
        </w:rPr>
      </w:pPr>
    </w:p>
    <w:p w14:paraId="37DFABD0" w14:textId="77777777" w:rsidR="00895B34" w:rsidRPr="00406A27" w:rsidRDefault="00066C1F" w:rsidP="00895B34">
      <w:pPr>
        <w:spacing w:after="0" w:line="240" w:lineRule="auto"/>
        <w:rPr>
          <w:rFonts w:ascii="Times New Roman" w:hAnsi="Times New Roman" w:cs="Times New Roman"/>
          <w:color w:val="000000" w:themeColor="text1"/>
          <w:sz w:val="24"/>
          <w:szCs w:val="24"/>
        </w:rPr>
      </w:pPr>
      <w:r w:rsidRPr="00406A27">
        <w:rPr>
          <w:rFonts w:ascii="Times New Roman" w:hAnsi="Times New Roman" w:cs="Times New Roman"/>
          <w:color w:val="000000" w:themeColor="text1"/>
          <w:sz w:val="24"/>
          <w:szCs w:val="24"/>
        </w:rPr>
        <w:t xml:space="preserve">Conner, K. R. (1991). A historical comparison of resource-based theory and five schools of </w:t>
      </w:r>
    </w:p>
    <w:p w14:paraId="5A69115A" w14:textId="1ACF114C" w:rsidR="002F4DAD" w:rsidRPr="00406A27" w:rsidRDefault="00066C1F" w:rsidP="00895B34">
      <w:pPr>
        <w:spacing w:after="0" w:line="240" w:lineRule="auto"/>
        <w:ind w:left="720"/>
        <w:rPr>
          <w:rFonts w:ascii="Times New Roman" w:hAnsi="Times New Roman" w:cs="Times New Roman"/>
          <w:color w:val="000000" w:themeColor="text1"/>
          <w:sz w:val="24"/>
          <w:szCs w:val="24"/>
        </w:rPr>
      </w:pPr>
      <w:r w:rsidRPr="00406A27">
        <w:rPr>
          <w:rFonts w:ascii="Times New Roman" w:hAnsi="Times New Roman" w:cs="Times New Roman"/>
          <w:color w:val="000000" w:themeColor="text1"/>
          <w:sz w:val="24"/>
          <w:szCs w:val="24"/>
        </w:rPr>
        <w:t xml:space="preserve">thought within industrial organization economics: do we have a new theory of the </w:t>
      </w:r>
      <w:proofErr w:type="gramStart"/>
      <w:r w:rsidRPr="00406A27">
        <w:rPr>
          <w:rFonts w:ascii="Times New Roman" w:hAnsi="Times New Roman" w:cs="Times New Roman"/>
          <w:color w:val="000000" w:themeColor="text1"/>
          <w:sz w:val="24"/>
          <w:szCs w:val="24"/>
        </w:rPr>
        <w:t>firm?.</w:t>
      </w:r>
      <w:proofErr w:type="gramEnd"/>
      <w:r w:rsidRPr="00406A27">
        <w:rPr>
          <w:rFonts w:ascii="Times New Roman" w:hAnsi="Times New Roman" w:cs="Times New Roman"/>
          <w:color w:val="000000" w:themeColor="text1"/>
          <w:sz w:val="24"/>
          <w:szCs w:val="24"/>
        </w:rPr>
        <w:t xml:space="preserve"> </w:t>
      </w:r>
      <w:r w:rsidRPr="00406A27">
        <w:rPr>
          <w:rFonts w:ascii="Times New Roman" w:hAnsi="Times New Roman" w:cs="Times New Roman"/>
          <w:i/>
          <w:iCs/>
          <w:color w:val="000000" w:themeColor="text1"/>
          <w:sz w:val="24"/>
          <w:szCs w:val="24"/>
        </w:rPr>
        <w:t>Journal of management</w:t>
      </w:r>
      <w:r w:rsidRPr="00406A27">
        <w:rPr>
          <w:rFonts w:ascii="Times New Roman" w:hAnsi="Times New Roman" w:cs="Times New Roman"/>
          <w:color w:val="000000" w:themeColor="text1"/>
          <w:sz w:val="24"/>
          <w:szCs w:val="24"/>
        </w:rPr>
        <w:t xml:space="preserve">, </w:t>
      </w:r>
      <w:r w:rsidRPr="00406A27">
        <w:rPr>
          <w:rFonts w:ascii="Times New Roman" w:hAnsi="Times New Roman" w:cs="Times New Roman"/>
          <w:i/>
          <w:iCs/>
          <w:color w:val="000000" w:themeColor="text1"/>
          <w:sz w:val="24"/>
          <w:szCs w:val="24"/>
        </w:rPr>
        <w:t>17</w:t>
      </w:r>
      <w:r w:rsidRPr="00406A27">
        <w:rPr>
          <w:rFonts w:ascii="Times New Roman" w:hAnsi="Times New Roman" w:cs="Times New Roman"/>
          <w:color w:val="000000" w:themeColor="text1"/>
          <w:sz w:val="24"/>
          <w:szCs w:val="24"/>
        </w:rPr>
        <w:t>(1), 121-154.</w:t>
      </w:r>
    </w:p>
    <w:p w14:paraId="0BCB8D94" w14:textId="77777777" w:rsidR="002F4DAD" w:rsidRPr="00406A27" w:rsidRDefault="002F4DAD">
      <w:pPr>
        <w:spacing w:after="0" w:line="240" w:lineRule="auto"/>
        <w:rPr>
          <w:rFonts w:ascii="Times New Roman" w:hAnsi="Times New Roman" w:cs="Times New Roman"/>
          <w:color w:val="000000" w:themeColor="text1"/>
          <w:sz w:val="24"/>
          <w:szCs w:val="24"/>
        </w:rPr>
      </w:pPr>
    </w:p>
    <w:p w14:paraId="240DB2A1" w14:textId="77777777" w:rsidR="00895B34" w:rsidRPr="00406A27" w:rsidRDefault="00066C1F" w:rsidP="00895B34">
      <w:pPr>
        <w:spacing w:after="0" w:line="240" w:lineRule="auto"/>
        <w:rPr>
          <w:rFonts w:ascii="Times New Roman" w:hAnsi="Times New Roman" w:cs="Times New Roman"/>
          <w:color w:val="000000" w:themeColor="text1"/>
          <w:sz w:val="24"/>
          <w:szCs w:val="24"/>
        </w:rPr>
      </w:pPr>
      <w:proofErr w:type="spellStart"/>
      <w:r w:rsidRPr="00406A27">
        <w:rPr>
          <w:rFonts w:ascii="Times New Roman" w:hAnsi="Times New Roman" w:cs="Times New Roman"/>
          <w:color w:val="000000" w:themeColor="text1"/>
          <w:sz w:val="24"/>
          <w:szCs w:val="24"/>
        </w:rPr>
        <w:t>Czaplińska</w:t>
      </w:r>
      <w:proofErr w:type="spellEnd"/>
      <w:r w:rsidRPr="00406A27">
        <w:rPr>
          <w:rFonts w:ascii="Times New Roman" w:hAnsi="Times New Roman" w:cs="Times New Roman"/>
          <w:color w:val="000000" w:themeColor="text1"/>
          <w:sz w:val="24"/>
          <w:szCs w:val="24"/>
        </w:rPr>
        <w:t xml:space="preserve">, A., &amp; Romanowski, R. (2024). Functioning of business incubators and technology </w:t>
      </w:r>
    </w:p>
    <w:p w14:paraId="61CD65CA" w14:textId="3C8A85E8" w:rsidR="002F4DAD" w:rsidRPr="00406A27" w:rsidRDefault="00066C1F" w:rsidP="00895B34">
      <w:pPr>
        <w:spacing w:after="0" w:line="240" w:lineRule="auto"/>
        <w:ind w:left="720"/>
        <w:rPr>
          <w:rFonts w:ascii="Times New Roman" w:hAnsi="Times New Roman" w:cs="Times New Roman"/>
          <w:color w:val="000000" w:themeColor="text1"/>
          <w:sz w:val="24"/>
          <w:szCs w:val="24"/>
        </w:rPr>
      </w:pPr>
      <w:r w:rsidRPr="00406A27">
        <w:rPr>
          <w:rFonts w:ascii="Times New Roman" w:hAnsi="Times New Roman" w:cs="Times New Roman"/>
          <w:color w:val="000000" w:themeColor="text1"/>
          <w:sz w:val="24"/>
          <w:szCs w:val="24"/>
        </w:rPr>
        <w:t xml:space="preserve">parks in Poland in the context of Industry 4.0. </w:t>
      </w:r>
      <w:proofErr w:type="spellStart"/>
      <w:r w:rsidRPr="00406A27">
        <w:rPr>
          <w:rFonts w:ascii="Times New Roman" w:hAnsi="Times New Roman" w:cs="Times New Roman"/>
          <w:i/>
          <w:iCs/>
          <w:color w:val="000000" w:themeColor="text1"/>
          <w:sz w:val="24"/>
          <w:szCs w:val="24"/>
        </w:rPr>
        <w:t>Zeszyty</w:t>
      </w:r>
      <w:proofErr w:type="spellEnd"/>
      <w:r w:rsidRPr="00406A27">
        <w:rPr>
          <w:rFonts w:ascii="Times New Roman" w:hAnsi="Times New Roman" w:cs="Times New Roman"/>
          <w:i/>
          <w:iCs/>
          <w:color w:val="000000" w:themeColor="text1"/>
          <w:sz w:val="24"/>
          <w:szCs w:val="24"/>
        </w:rPr>
        <w:t xml:space="preserve"> </w:t>
      </w:r>
      <w:proofErr w:type="spellStart"/>
      <w:r w:rsidRPr="00406A27">
        <w:rPr>
          <w:rFonts w:ascii="Times New Roman" w:hAnsi="Times New Roman" w:cs="Times New Roman"/>
          <w:i/>
          <w:iCs/>
          <w:color w:val="000000" w:themeColor="text1"/>
          <w:sz w:val="24"/>
          <w:szCs w:val="24"/>
        </w:rPr>
        <w:t>Naukowe</w:t>
      </w:r>
      <w:proofErr w:type="spellEnd"/>
      <w:r w:rsidRPr="00406A27">
        <w:rPr>
          <w:rFonts w:ascii="Times New Roman" w:hAnsi="Times New Roman" w:cs="Times New Roman"/>
          <w:i/>
          <w:iCs/>
          <w:color w:val="000000" w:themeColor="text1"/>
          <w:sz w:val="24"/>
          <w:szCs w:val="24"/>
        </w:rPr>
        <w:t xml:space="preserve"> </w:t>
      </w:r>
      <w:proofErr w:type="spellStart"/>
      <w:r w:rsidRPr="00406A27">
        <w:rPr>
          <w:rFonts w:ascii="Times New Roman" w:hAnsi="Times New Roman" w:cs="Times New Roman"/>
          <w:i/>
          <w:iCs/>
          <w:color w:val="000000" w:themeColor="text1"/>
          <w:sz w:val="24"/>
          <w:szCs w:val="24"/>
        </w:rPr>
        <w:t>Politechniki</w:t>
      </w:r>
      <w:proofErr w:type="spellEnd"/>
      <w:r w:rsidRPr="00406A27">
        <w:rPr>
          <w:rFonts w:ascii="Times New Roman" w:hAnsi="Times New Roman" w:cs="Times New Roman"/>
          <w:i/>
          <w:iCs/>
          <w:color w:val="000000" w:themeColor="text1"/>
          <w:sz w:val="24"/>
          <w:szCs w:val="24"/>
        </w:rPr>
        <w:t xml:space="preserve"> </w:t>
      </w:r>
      <w:proofErr w:type="spellStart"/>
      <w:r w:rsidRPr="00406A27">
        <w:rPr>
          <w:rFonts w:ascii="Times New Roman" w:hAnsi="Times New Roman" w:cs="Times New Roman"/>
          <w:i/>
          <w:iCs/>
          <w:color w:val="000000" w:themeColor="text1"/>
          <w:sz w:val="24"/>
          <w:szCs w:val="24"/>
        </w:rPr>
        <w:t>Śląskiej</w:t>
      </w:r>
      <w:proofErr w:type="spellEnd"/>
      <w:r w:rsidRPr="00406A27">
        <w:rPr>
          <w:rFonts w:ascii="Times New Roman" w:hAnsi="Times New Roman" w:cs="Times New Roman"/>
          <w:i/>
          <w:iCs/>
          <w:color w:val="000000" w:themeColor="text1"/>
          <w:sz w:val="24"/>
          <w:szCs w:val="24"/>
        </w:rPr>
        <w:t xml:space="preserve">. </w:t>
      </w:r>
      <w:proofErr w:type="spellStart"/>
      <w:r w:rsidRPr="00406A27">
        <w:rPr>
          <w:rFonts w:ascii="Times New Roman" w:hAnsi="Times New Roman" w:cs="Times New Roman"/>
          <w:i/>
          <w:iCs/>
          <w:color w:val="000000" w:themeColor="text1"/>
          <w:sz w:val="24"/>
          <w:szCs w:val="24"/>
        </w:rPr>
        <w:t>Organizacja</w:t>
      </w:r>
      <w:proofErr w:type="spellEnd"/>
      <w:r w:rsidRPr="00406A27">
        <w:rPr>
          <w:rFonts w:ascii="Times New Roman" w:hAnsi="Times New Roman" w:cs="Times New Roman"/>
          <w:i/>
          <w:iCs/>
          <w:color w:val="000000" w:themeColor="text1"/>
          <w:sz w:val="24"/>
          <w:szCs w:val="24"/>
        </w:rPr>
        <w:t xml:space="preserve"> </w:t>
      </w:r>
      <w:proofErr w:type="spellStart"/>
      <w:r w:rsidRPr="00406A27">
        <w:rPr>
          <w:rFonts w:ascii="Times New Roman" w:hAnsi="Times New Roman" w:cs="Times New Roman"/>
          <w:i/>
          <w:iCs/>
          <w:color w:val="000000" w:themeColor="text1"/>
          <w:sz w:val="24"/>
          <w:szCs w:val="24"/>
        </w:rPr>
        <w:t>i</w:t>
      </w:r>
      <w:proofErr w:type="spellEnd"/>
      <w:r w:rsidRPr="00406A27">
        <w:rPr>
          <w:rFonts w:ascii="Times New Roman" w:hAnsi="Times New Roman" w:cs="Times New Roman"/>
          <w:i/>
          <w:iCs/>
          <w:color w:val="000000" w:themeColor="text1"/>
          <w:sz w:val="24"/>
          <w:szCs w:val="24"/>
        </w:rPr>
        <w:t xml:space="preserve"> </w:t>
      </w:r>
      <w:proofErr w:type="spellStart"/>
      <w:r w:rsidRPr="00406A27">
        <w:rPr>
          <w:rFonts w:ascii="Times New Roman" w:hAnsi="Times New Roman" w:cs="Times New Roman"/>
          <w:i/>
          <w:iCs/>
          <w:color w:val="000000" w:themeColor="text1"/>
          <w:sz w:val="24"/>
          <w:szCs w:val="24"/>
        </w:rPr>
        <w:t>Zarządzanie</w:t>
      </w:r>
      <w:proofErr w:type="spellEnd"/>
      <w:r w:rsidRPr="00406A27">
        <w:rPr>
          <w:rFonts w:ascii="Times New Roman" w:hAnsi="Times New Roman" w:cs="Times New Roman"/>
          <w:color w:val="000000" w:themeColor="text1"/>
          <w:sz w:val="24"/>
          <w:szCs w:val="24"/>
        </w:rPr>
        <w:t>, (192).</w:t>
      </w:r>
    </w:p>
    <w:p w14:paraId="1FC6D073" w14:textId="77777777" w:rsidR="002F4DAD" w:rsidRPr="00406A27" w:rsidRDefault="002F4DAD">
      <w:pPr>
        <w:spacing w:after="0" w:line="240" w:lineRule="auto"/>
        <w:rPr>
          <w:rFonts w:ascii="Times New Roman" w:hAnsi="Times New Roman" w:cs="Times New Roman"/>
          <w:color w:val="000000" w:themeColor="text1"/>
          <w:sz w:val="24"/>
          <w:szCs w:val="24"/>
        </w:rPr>
      </w:pPr>
    </w:p>
    <w:p w14:paraId="1501A738" w14:textId="77777777" w:rsidR="00895B34" w:rsidRPr="00406A27" w:rsidRDefault="00066C1F" w:rsidP="00895B34">
      <w:pPr>
        <w:spacing w:after="0" w:line="240" w:lineRule="auto"/>
        <w:jc w:val="both"/>
        <w:rPr>
          <w:rFonts w:ascii="Times New Roman" w:hAnsi="Times New Roman" w:cs="Times New Roman"/>
          <w:color w:val="000000" w:themeColor="text1"/>
          <w:sz w:val="24"/>
          <w:szCs w:val="24"/>
        </w:rPr>
      </w:pPr>
      <w:r w:rsidRPr="00406A27">
        <w:rPr>
          <w:rFonts w:ascii="Times New Roman" w:hAnsi="Times New Roman" w:cs="Times New Roman"/>
          <w:color w:val="000000" w:themeColor="text1"/>
          <w:sz w:val="24"/>
          <w:szCs w:val="24"/>
        </w:rPr>
        <w:lastRenderedPageBreak/>
        <w:t>De-Esteban-Escobar, D., De-</w:t>
      </w:r>
      <w:proofErr w:type="spellStart"/>
      <w:r w:rsidRPr="00406A27">
        <w:rPr>
          <w:rFonts w:ascii="Times New Roman" w:hAnsi="Times New Roman" w:cs="Times New Roman"/>
          <w:color w:val="000000" w:themeColor="text1"/>
          <w:sz w:val="24"/>
          <w:szCs w:val="24"/>
        </w:rPr>
        <w:t>Pablos</w:t>
      </w:r>
      <w:proofErr w:type="spellEnd"/>
      <w:r w:rsidRPr="00406A27">
        <w:rPr>
          <w:rFonts w:ascii="Times New Roman" w:hAnsi="Times New Roman" w:cs="Times New Roman"/>
          <w:color w:val="000000" w:themeColor="text1"/>
          <w:sz w:val="24"/>
          <w:szCs w:val="24"/>
        </w:rPr>
        <w:t>-</w:t>
      </w:r>
      <w:proofErr w:type="spellStart"/>
      <w:r w:rsidRPr="00406A27">
        <w:rPr>
          <w:rFonts w:ascii="Times New Roman" w:hAnsi="Times New Roman" w:cs="Times New Roman"/>
          <w:color w:val="000000" w:themeColor="text1"/>
          <w:sz w:val="24"/>
          <w:szCs w:val="24"/>
        </w:rPr>
        <w:t>Heredero</w:t>
      </w:r>
      <w:proofErr w:type="spellEnd"/>
      <w:r w:rsidRPr="00406A27">
        <w:rPr>
          <w:rFonts w:ascii="Times New Roman" w:hAnsi="Times New Roman" w:cs="Times New Roman"/>
          <w:color w:val="000000" w:themeColor="text1"/>
          <w:sz w:val="24"/>
          <w:szCs w:val="24"/>
        </w:rPr>
        <w:t>, C., Montes-</w:t>
      </w:r>
      <w:proofErr w:type="spellStart"/>
      <w:r w:rsidRPr="00406A27">
        <w:rPr>
          <w:rFonts w:ascii="Times New Roman" w:hAnsi="Times New Roman" w:cs="Times New Roman"/>
          <w:color w:val="000000" w:themeColor="text1"/>
          <w:sz w:val="24"/>
          <w:szCs w:val="24"/>
        </w:rPr>
        <w:t>Botella</w:t>
      </w:r>
      <w:proofErr w:type="spellEnd"/>
      <w:r w:rsidRPr="00406A27">
        <w:rPr>
          <w:rFonts w:ascii="Times New Roman" w:hAnsi="Times New Roman" w:cs="Times New Roman"/>
          <w:color w:val="000000" w:themeColor="text1"/>
          <w:sz w:val="24"/>
          <w:szCs w:val="24"/>
        </w:rPr>
        <w:t xml:space="preserve">, J. L., &amp; Blanco-Jiménez, F. J. </w:t>
      </w:r>
    </w:p>
    <w:p w14:paraId="53025C4D" w14:textId="7B78DEEA" w:rsidR="002F4DAD" w:rsidRPr="00406A27" w:rsidRDefault="00066C1F" w:rsidP="00895B34">
      <w:pPr>
        <w:spacing w:after="0" w:line="240" w:lineRule="auto"/>
        <w:ind w:left="720"/>
        <w:jc w:val="both"/>
        <w:rPr>
          <w:rFonts w:ascii="Times New Roman" w:hAnsi="Times New Roman" w:cs="Times New Roman"/>
          <w:color w:val="000000" w:themeColor="text1"/>
          <w:sz w:val="24"/>
          <w:szCs w:val="24"/>
        </w:rPr>
      </w:pPr>
      <w:r w:rsidRPr="00406A27">
        <w:rPr>
          <w:rFonts w:ascii="Times New Roman" w:hAnsi="Times New Roman" w:cs="Times New Roman"/>
          <w:color w:val="000000" w:themeColor="text1"/>
          <w:sz w:val="24"/>
          <w:szCs w:val="24"/>
        </w:rPr>
        <w:t>(2025). Impact of emotional intelligence on the success of startups in business incubators. </w:t>
      </w:r>
      <w:r w:rsidRPr="00406A27">
        <w:rPr>
          <w:rFonts w:ascii="Times New Roman" w:hAnsi="Times New Roman" w:cs="Times New Roman"/>
          <w:i/>
          <w:iCs/>
          <w:color w:val="000000" w:themeColor="text1"/>
          <w:sz w:val="24"/>
          <w:szCs w:val="24"/>
        </w:rPr>
        <w:t>Frontiers in Organizational Psychology</w:t>
      </w:r>
      <w:r w:rsidRPr="00406A27">
        <w:rPr>
          <w:rFonts w:ascii="Times New Roman" w:hAnsi="Times New Roman" w:cs="Times New Roman"/>
          <w:color w:val="000000" w:themeColor="text1"/>
          <w:sz w:val="24"/>
          <w:szCs w:val="24"/>
        </w:rPr>
        <w:t>, </w:t>
      </w:r>
      <w:r w:rsidRPr="00406A27">
        <w:rPr>
          <w:rFonts w:ascii="Times New Roman" w:hAnsi="Times New Roman" w:cs="Times New Roman"/>
          <w:i/>
          <w:iCs/>
          <w:color w:val="000000" w:themeColor="text1"/>
          <w:sz w:val="24"/>
          <w:szCs w:val="24"/>
        </w:rPr>
        <w:t>3</w:t>
      </w:r>
      <w:r w:rsidRPr="00406A27">
        <w:rPr>
          <w:rFonts w:ascii="Times New Roman" w:hAnsi="Times New Roman" w:cs="Times New Roman"/>
          <w:color w:val="000000" w:themeColor="text1"/>
          <w:sz w:val="24"/>
          <w:szCs w:val="24"/>
        </w:rPr>
        <w:t>, 1491792.</w:t>
      </w:r>
    </w:p>
    <w:p w14:paraId="1C9BC553" w14:textId="77777777" w:rsidR="002F4DAD" w:rsidRPr="00406A27" w:rsidRDefault="002F4DAD">
      <w:pPr>
        <w:spacing w:after="0" w:line="240" w:lineRule="auto"/>
        <w:rPr>
          <w:rFonts w:ascii="Times New Roman" w:hAnsi="Times New Roman" w:cs="Times New Roman"/>
          <w:color w:val="000000" w:themeColor="text1"/>
          <w:sz w:val="24"/>
          <w:szCs w:val="24"/>
        </w:rPr>
      </w:pPr>
    </w:p>
    <w:p w14:paraId="6D4DAAD4" w14:textId="77777777" w:rsidR="00895B34" w:rsidRPr="00406A27" w:rsidRDefault="00066C1F" w:rsidP="00895B34">
      <w:pPr>
        <w:spacing w:after="0" w:line="240" w:lineRule="auto"/>
        <w:jc w:val="both"/>
        <w:rPr>
          <w:rFonts w:ascii="Times New Roman" w:hAnsi="Times New Roman" w:cs="Times New Roman"/>
          <w:color w:val="000000" w:themeColor="text1"/>
          <w:sz w:val="24"/>
          <w:szCs w:val="24"/>
        </w:rPr>
      </w:pPr>
      <w:proofErr w:type="spellStart"/>
      <w:r w:rsidRPr="00406A27">
        <w:rPr>
          <w:rFonts w:ascii="Times New Roman" w:hAnsi="Times New Roman" w:cs="Times New Roman"/>
          <w:color w:val="000000" w:themeColor="text1"/>
          <w:sz w:val="24"/>
          <w:szCs w:val="24"/>
        </w:rPr>
        <w:t>Diawati</w:t>
      </w:r>
      <w:proofErr w:type="spellEnd"/>
      <w:r w:rsidRPr="00406A27">
        <w:rPr>
          <w:rFonts w:ascii="Times New Roman" w:hAnsi="Times New Roman" w:cs="Times New Roman"/>
          <w:color w:val="000000" w:themeColor="text1"/>
          <w:sz w:val="24"/>
          <w:szCs w:val="24"/>
        </w:rPr>
        <w:t xml:space="preserve">, P &amp; </w:t>
      </w:r>
      <w:proofErr w:type="spellStart"/>
      <w:r w:rsidRPr="00406A27">
        <w:rPr>
          <w:rFonts w:ascii="Times New Roman" w:hAnsi="Times New Roman" w:cs="Times New Roman"/>
          <w:color w:val="000000" w:themeColor="text1"/>
          <w:sz w:val="24"/>
          <w:szCs w:val="24"/>
        </w:rPr>
        <w:t>Sugesti</w:t>
      </w:r>
      <w:proofErr w:type="spellEnd"/>
      <w:r w:rsidRPr="00406A27">
        <w:rPr>
          <w:rFonts w:ascii="Times New Roman" w:hAnsi="Times New Roman" w:cs="Times New Roman"/>
          <w:color w:val="000000" w:themeColor="text1"/>
          <w:sz w:val="24"/>
          <w:szCs w:val="24"/>
        </w:rPr>
        <w:t xml:space="preserve">, H. (2023). The Role of Business Incubators in Encouraging Students to </w:t>
      </w:r>
    </w:p>
    <w:p w14:paraId="22455E7F" w14:textId="579F759C" w:rsidR="002F4DAD" w:rsidRPr="00406A27" w:rsidRDefault="00066C1F" w:rsidP="00895B34">
      <w:pPr>
        <w:spacing w:after="0" w:line="240" w:lineRule="auto"/>
        <w:ind w:left="720"/>
        <w:jc w:val="both"/>
        <w:rPr>
          <w:rFonts w:ascii="Times New Roman" w:hAnsi="Times New Roman" w:cs="Times New Roman"/>
          <w:color w:val="000000" w:themeColor="text1"/>
          <w:sz w:val="24"/>
          <w:szCs w:val="24"/>
        </w:rPr>
      </w:pPr>
      <w:r w:rsidRPr="00406A27">
        <w:rPr>
          <w:rFonts w:ascii="Times New Roman" w:hAnsi="Times New Roman" w:cs="Times New Roman"/>
          <w:color w:val="000000" w:themeColor="text1"/>
          <w:sz w:val="24"/>
          <w:szCs w:val="24"/>
        </w:rPr>
        <w:t xml:space="preserve">Develop Entrepreneurial Ideas. </w:t>
      </w:r>
      <w:r w:rsidRPr="00406A27">
        <w:rPr>
          <w:rFonts w:ascii="Times New Roman" w:hAnsi="Times New Roman" w:cs="Times New Roman"/>
          <w:i/>
          <w:iCs/>
          <w:color w:val="000000" w:themeColor="text1"/>
          <w:sz w:val="24"/>
          <w:szCs w:val="24"/>
        </w:rPr>
        <w:t>Indo-</w:t>
      </w:r>
      <w:proofErr w:type="spellStart"/>
      <w:r w:rsidRPr="00406A27">
        <w:rPr>
          <w:rFonts w:ascii="Times New Roman" w:hAnsi="Times New Roman" w:cs="Times New Roman"/>
          <w:i/>
          <w:iCs/>
          <w:color w:val="000000" w:themeColor="text1"/>
          <w:sz w:val="24"/>
          <w:szCs w:val="24"/>
        </w:rPr>
        <w:t>MathEdu</w:t>
      </w:r>
      <w:proofErr w:type="spellEnd"/>
      <w:r w:rsidRPr="00406A27">
        <w:rPr>
          <w:rFonts w:ascii="Times New Roman" w:hAnsi="Times New Roman" w:cs="Times New Roman"/>
          <w:i/>
          <w:iCs/>
          <w:color w:val="000000" w:themeColor="text1"/>
          <w:sz w:val="24"/>
          <w:szCs w:val="24"/>
        </w:rPr>
        <w:t xml:space="preserve"> Intellectuals Journal</w:t>
      </w:r>
      <w:r w:rsidRPr="00406A27">
        <w:rPr>
          <w:rFonts w:ascii="Times New Roman" w:hAnsi="Times New Roman" w:cs="Times New Roman"/>
          <w:color w:val="000000" w:themeColor="text1"/>
          <w:sz w:val="24"/>
          <w:szCs w:val="24"/>
        </w:rPr>
        <w:t>, 4 (2), 318-331.</w:t>
      </w:r>
      <w:hyperlink r:id="rId13" w:history="1">
        <w:r w:rsidRPr="00406A27">
          <w:rPr>
            <w:rStyle w:val="Hyperlink"/>
            <w:rFonts w:ascii="Times New Roman" w:hAnsi="Times New Roman" w:cs="Times New Roman"/>
            <w:color w:val="000000" w:themeColor="text1"/>
            <w:sz w:val="24"/>
            <w:szCs w:val="24"/>
          </w:rPr>
          <w:t>http://doi.org/10.54373/imeij.v4i2.202</w:t>
        </w:r>
      </w:hyperlink>
      <w:r w:rsidRPr="00406A27">
        <w:rPr>
          <w:rFonts w:ascii="Times New Roman" w:hAnsi="Times New Roman" w:cs="Times New Roman"/>
          <w:color w:val="000000" w:themeColor="text1"/>
          <w:sz w:val="24"/>
          <w:szCs w:val="24"/>
        </w:rPr>
        <w:t>.</w:t>
      </w:r>
    </w:p>
    <w:p w14:paraId="5A46EE46" w14:textId="77777777" w:rsidR="0044299D" w:rsidRPr="00406A27" w:rsidRDefault="0044299D" w:rsidP="00DA2427">
      <w:pPr>
        <w:spacing w:after="0" w:line="240" w:lineRule="auto"/>
        <w:rPr>
          <w:rFonts w:ascii="Times New Roman" w:hAnsi="Times New Roman" w:cs="Times New Roman"/>
          <w:color w:val="000000" w:themeColor="text1"/>
          <w:sz w:val="24"/>
          <w:szCs w:val="24"/>
        </w:rPr>
      </w:pPr>
    </w:p>
    <w:p w14:paraId="1B6FBF69" w14:textId="77777777" w:rsidR="00895B34" w:rsidRPr="00406A27" w:rsidRDefault="00066C1F" w:rsidP="00DA2427">
      <w:pPr>
        <w:spacing w:after="0" w:line="240" w:lineRule="auto"/>
        <w:rPr>
          <w:rFonts w:ascii="Times New Roman" w:hAnsi="Times New Roman" w:cs="Times New Roman"/>
          <w:i/>
          <w:iCs/>
          <w:color w:val="000000" w:themeColor="text1"/>
          <w:sz w:val="24"/>
          <w:szCs w:val="24"/>
        </w:rPr>
      </w:pPr>
      <w:r w:rsidRPr="00406A27">
        <w:rPr>
          <w:rFonts w:ascii="Times New Roman" w:hAnsi="Times New Roman" w:cs="Times New Roman"/>
          <w:color w:val="000000" w:themeColor="text1"/>
          <w:sz w:val="24"/>
          <w:szCs w:val="24"/>
        </w:rPr>
        <w:t xml:space="preserve">Drucker, P. (1985). Entrepreneurship and innovation: Practice and principles. </w:t>
      </w:r>
      <w:r w:rsidRPr="00406A27">
        <w:rPr>
          <w:rFonts w:ascii="Times New Roman" w:hAnsi="Times New Roman" w:cs="Times New Roman"/>
          <w:i/>
          <w:iCs/>
          <w:color w:val="000000" w:themeColor="text1"/>
          <w:sz w:val="24"/>
          <w:szCs w:val="24"/>
        </w:rPr>
        <w:t xml:space="preserve">NY: </w:t>
      </w:r>
    </w:p>
    <w:p w14:paraId="6E2FDFD9" w14:textId="290EDB8A" w:rsidR="002F4DAD" w:rsidRPr="00406A27" w:rsidRDefault="00066C1F" w:rsidP="00895B34">
      <w:pPr>
        <w:spacing w:after="0" w:line="240" w:lineRule="auto"/>
        <w:ind w:firstLine="720"/>
        <w:rPr>
          <w:rFonts w:ascii="Times New Roman" w:hAnsi="Times New Roman" w:cs="Times New Roman"/>
          <w:color w:val="000000" w:themeColor="text1"/>
          <w:sz w:val="24"/>
          <w:szCs w:val="24"/>
        </w:rPr>
      </w:pPr>
      <w:proofErr w:type="spellStart"/>
      <w:r w:rsidRPr="00406A27">
        <w:rPr>
          <w:rFonts w:ascii="Times New Roman" w:hAnsi="Times New Roman" w:cs="Times New Roman"/>
          <w:i/>
          <w:iCs/>
          <w:color w:val="000000" w:themeColor="text1"/>
          <w:sz w:val="24"/>
          <w:szCs w:val="24"/>
        </w:rPr>
        <w:t>HarperBusiness</w:t>
      </w:r>
      <w:proofErr w:type="spellEnd"/>
      <w:r w:rsidRPr="00406A27">
        <w:rPr>
          <w:rFonts w:ascii="Times New Roman" w:hAnsi="Times New Roman" w:cs="Times New Roman"/>
          <w:color w:val="000000" w:themeColor="text1"/>
          <w:sz w:val="24"/>
          <w:szCs w:val="24"/>
        </w:rPr>
        <w:t>.</w:t>
      </w:r>
    </w:p>
    <w:p w14:paraId="3DAB81AA" w14:textId="77777777" w:rsidR="002F4DAD" w:rsidRPr="00406A27" w:rsidRDefault="002F4DAD">
      <w:pPr>
        <w:spacing w:after="0" w:line="240" w:lineRule="auto"/>
        <w:ind w:firstLine="720"/>
        <w:rPr>
          <w:rFonts w:ascii="Times New Roman" w:hAnsi="Times New Roman" w:cs="Times New Roman"/>
          <w:color w:val="000000" w:themeColor="text1"/>
          <w:sz w:val="24"/>
          <w:szCs w:val="24"/>
        </w:rPr>
      </w:pPr>
    </w:p>
    <w:p w14:paraId="065387B5" w14:textId="77777777" w:rsidR="00895B34" w:rsidRPr="00406A27" w:rsidRDefault="00066C1F" w:rsidP="00895B34">
      <w:pPr>
        <w:spacing w:after="0" w:line="240" w:lineRule="auto"/>
        <w:rPr>
          <w:rFonts w:ascii="Times New Roman" w:hAnsi="Times New Roman" w:cs="Times New Roman"/>
          <w:color w:val="000000" w:themeColor="text1"/>
          <w:sz w:val="24"/>
          <w:szCs w:val="24"/>
        </w:rPr>
      </w:pPr>
      <w:proofErr w:type="spellStart"/>
      <w:r w:rsidRPr="00406A27">
        <w:rPr>
          <w:rFonts w:ascii="Times New Roman" w:hAnsi="Times New Roman" w:cs="Times New Roman"/>
          <w:color w:val="000000" w:themeColor="text1"/>
          <w:sz w:val="24"/>
          <w:szCs w:val="24"/>
        </w:rPr>
        <w:t>Dvouletý</w:t>
      </w:r>
      <w:proofErr w:type="spellEnd"/>
      <w:r w:rsidRPr="00406A27">
        <w:rPr>
          <w:rFonts w:ascii="Times New Roman" w:hAnsi="Times New Roman" w:cs="Times New Roman"/>
          <w:color w:val="000000" w:themeColor="text1"/>
          <w:sz w:val="24"/>
          <w:szCs w:val="24"/>
        </w:rPr>
        <w:t xml:space="preserve">, O., </w:t>
      </w:r>
      <w:proofErr w:type="spellStart"/>
      <w:r w:rsidRPr="00406A27">
        <w:rPr>
          <w:rFonts w:ascii="Times New Roman" w:hAnsi="Times New Roman" w:cs="Times New Roman"/>
          <w:color w:val="000000" w:themeColor="text1"/>
          <w:sz w:val="24"/>
          <w:szCs w:val="24"/>
        </w:rPr>
        <w:t>Srhoj</w:t>
      </w:r>
      <w:proofErr w:type="spellEnd"/>
      <w:r w:rsidRPr="00406A27">
        <w:rPr>
          <w:rFonts w:ascii="Times New Roman" w:hAnsi="Times New Roman" w:cs="Times New Roman"/>
          <w:color w:val="000000" w:themeColor="text1"/>
          <w:sz w:val="24"/>
          <w:szCs w:val="24"/>
        </w:rPr>
        <w:t xml:space="preserve">, S., &amp; </w:t>
      </w:r>
      <w:proofErr w:type="spellStart"/>
      <w:r w:rsidRPr="00406A27">
        <w:rPr>
          <w:rFonts w:ascii="Times New Roman" w:hAnsi="Times New Roman" w:cs="Times New Roman"/>
          <w:color w:val="000000" w:themeColor="text1"/>
          <w:sz w:val="24"/>
          <w:szCs w:val="24"/>
        </w:rPr>
        <w:t>Pantea</w:t>
      </w:r>
      <w:proofErr w:type="spellEnd"/>
      <w:r w:rsidRPr="00406A27">
        <w:rPr>
          <w:rFonts w:ascii="Times New Roman" w:hAnsi="Times New Roman" w:cs="Times New Roman"/>
          <w:color w:val="000000" w:themeColor="text1"/>
          <w:sz w:val="24"/>
          <w:szCs w:val="24"/>
        </w:rPr>
        <w:t xml:space="preserve">, S. (2021). Public SME grants and firm performance in </w:t>
      </w:r>
    </w:p>
    <w:p w14:paraId="734C97F9" w14:textId="4D89D8D6" w:rsidR="002F4DAD" w:rsidRPr="00406A27" w:rsidRDefault="00066C1F" w:rsidP="00895B34">
      <w:pPr>
        <w:spacing w:after="0" w:line="240" w:lineRule="auto"/>
        <w:ind w:left="720"/>
        <w:rPr>
          <w:rFonts w:ascii="Times New Roman" w:hAnsi="Times New Roman" w:cs="Times New Roman"/>
          <w:color w:val="000000" w:themeColor="text1"/>
          <w:sz w:val="24"/>
          <w:szCs w:val="24"/>
        </w:rPr>
      </w:pPr>
      <w:r w:rsidRPr="00406A27">
        <w:rPr>
          <w:rFonts w:ascii="Times New Roman" w:hAnsi="Times New Roman" w:cs="Times New Roman"/>
          <w:color w:val="000000" w:themeColor="text1"/>
          <w:sz w:val="24"/>
          <w:szCs w:val="24"/>
        </w:rPr>
        <w:t xml:space="preserve">European Union: A systematic review of empirical evidence. </w:t>
      </w:r>
      <w:r w:rsidRPr="00406A27">
        <w:rPr>
          <w:rFonts w:ascii="Times New Roman" w:hAnsi="Times New Roman" w:cs="Times New Roman"/>
          <w:i/>
          <w:color w:val="000000" w:themeColor="text1"/>
          <w:sz w:val="24"/>
          <w:szCs w:val="24"/>
        </w:rPr>
        <w:t>Small Business Economics</w:t>
      </w:r>
      <w:r w:rsidRPr="00406A27">
        <w:rPr>
          <w:rFonts w:ascii="Times New Roman" w:hAnsi="Times New Roman" w:cs="Times New Roman"/>
          <w:color w:val="000000" w:themeColor="text1"/>
          <w:sz w:val="24"/>
          <w:szCs w:val="24"/>
        </w:rPr>
        <w:t xml:space="preserve">, </w:t>
      </w:r>
      <w:r w:rsidRPr="00406A27">
        <w:rPr>
          <w:rFonts w:ascii="Times New Roman" w:hAnsi="Times New Roman" w:cs="Times New Roman"/>
          <w:iCs/>
          <w:color w:val="000000" w:themeColor="text1"/>
          <w:sz w:val="24"/>
          <w:szCs w:val="24"/>
        </w:rPr>
        <w:t>57</w:t>
      </w:r>
      <w:r w:rsidRPr="00406A27">
        <w:rPr>
          <w:rFonts w:ascii="Times New Roman" w:hAnsi="Times New Roman" w:cs="Times New Roman"/>
          <w:color w:val="000000" w:themeColor="text1"/>
          <w:sz w:val="24"/>
          <w:szCs w:val="24"/>
        </w:rPr>
        <w:t>, 243-263.</w:t>
      </w:r>
    </w:p>
    <w:p w14:paraId="5C6F1E78" w14:textId="77777777" w:rsidR="002F4DAD" w:rsidRPr="00406A27" w:rsidRDefault="002F4DAD">
      <w:pPr>
        <w:spacing w:after="0" w:line="240" w:lineRule="auto"/>
        <w:rPr>
          <w:rFonts w:ascii="Times New Roman" w:hAnsi="Times New Roman" w:cs="Times New Roman"/>
          <w:color w:val="000000" w:themeColor="text1"/>
          <w:sz w:val="24"/>
          <w:szCs w:val="24"/>
        </w:rPr>
      </w:pPr>
    </w:p>
    <w:p w14:paraId="2DF0DAE7" w14:textId="77777777" w:rsidR="002F4DAD" w:rsidRPr="00406A27" w:rsidRDefault="00066C1F" w:rsidP="00DA2427">
      <w:pPr>
        <w:spacing w:after="0" w:line="240" w:lineRule="auto"/>
        <w:rPr>
          <w:rFonts w:ascii="Times New Roman" w:hAnsi="Times New Roman" w:cs="Times New Roman"/>
          <w:color w:val="000000" w:themeColor="text1"/>
          <w:sz w:val="24"/>
          <w:szCs w:val="24"/>
        </w:rPr>
      </w:pPr>
      <w:proofErr w:type="spellStart"/>
      <w:r w:rsidRPr="00406A27">
        <w:rPr>
          <w:rFonts w:ascii="Times New Roman" w:hAnsi="Times New Roman" w:cs="Times New Roman"/>
          <w:color w:val="000000" w:themeColor="text1"/>
          <w:sz w:val="24"/>
          <w:szCs w:val="24"/>
        </w:rPr>
        <w:t>Egbetokun</w:t>
      </w:r>
      <w:proofErr w:type="spellEnd"/>
      <w:r w:rsidRPr="00406A27">
        <w:rPr>
          <w:rFonts w:ascii="Times New Roman" w:hAnsi="Times New Roman" w:cs="Times New Roman"/>
          <w:color w:val="000000" w:themeColor="text1"/>
          <w:sz w:val="24"/>
          <w:szCs w:val="24"/>
        </w:rPr>
        <w:t>, A. (2023). Business incubators in Africa: a review of the literature.</w:t>
      </w:r>
      <w:r w:rsidR="00DA2427" w:rsidRPr="00406A27">
        <w:rPr>
          <w:rFonts w:ascii="Times New Roman" w:hAnsi="Times New Roman" w:cs="Times New Roman"/>
          <w:color w:val="000000" w:themeColor="text1"/>
          <w:sz w:val="24"/>
          <w:szCs w:val="24"/>
        </w:rPr>
        <w:t xml:space="preserve"> </w:t>
      </w:r>
      <w:r w:rsidRPr="00406A27">
        <w:rPr>
          <w:rFonts w:ascii="Times New Roman" w:hAnsi="Times New Roman" w:cs="Times New Roman"/>
          <w:i/>
          <w:color w:val="000000" w:themeColor="text1"/>
          <w:sz w:val="24"/>
          <w:szCs w:val="24"/>
        </w:rPr>
        <w:t>Innovation and Development</w:t>
      </w:r>
      <w:r w:rsidRPr="00406A27">
        <w:rPr>
          <w:rFonts w:ascii="Times New Roman" w:hAnsi="Times New Roman" w:cs="Times New Roman"/>
          <w:color w:val="000000" w:themeColor="text1"/>
          <w:sz w:val="24"/>
          <w:szCs w:val="24"/>
        </w:rPr>
        <w:t>, 1-28.</w:t>
      </w:r>
    </w:p>
    <w:p w14:paraId="0C0AACAF" w14:textId="77777777" w:rsidR="002F4DAD" w:rsidRDefault="002F4DAD">
      <w:pPr>
        <w:spacing w:after="0" w:line="240" w:lineRule="auto"/>
        <w:jc w:val="both"/>
        <w:rPr>
          <w:rFonts w:ascii="Times New Roman" w:hAnsi="Times New Roman" w:cs="Times New Roman"/>
          <w:color w:val="000000" w:themeColor="text1"/>
          <w:sz w:val="24"/>
          <w:szCs w:val="24"/>
          <w:shd w:val="clear" w:color="auto" w:fill="FFFFFF"/>
        </w:rPr>
      </w:pPr>
    </w:p>
    <w:p w14:paraId="0FA27D6F" w14:textId="77777777" w:rsidR="004D3F11" w:rsidRDefault="004D3F11">
      <w:pPr>
        <w:spacing w:after="0" w:line="240" w:lineRule="auto"/>
        <w:jc w:val="both"/>
        <w:rPr>
          <w:rFonts w:ascii="Times New Roman" w:hAnsi="Times New Roman" w:cs="Times New Roman"/>
          <w:sz w:val="24"/>
          <w:szCs w:val="24"/>
          <w:lang w:val="en-GB"/>
        </w:rPr>
      </w:pPr>
      <w:r w:rsidRPr="00607319">
        <w:rPr>
          <w:rFonts w:ascii="Times New Roman" w:hAnsi="Times New Roman" w:cs="Times New Roman"/>
          <w:sz w:val="24"/>
          <w:szCs w:val="24"/>
          <w:lang w:val="en-GB"/>
        </w:rPr>
        <w:t xml:space="preserve">Fernández </w:t>
      </w:r>
      <w:proofErr w:type="spellStart"/>
      <w:r w:rsidRPr="00607319">
        <w:rPr>
          <w:rFonts w:ascii="Times New Roman" w:hAnsi="Times New Roman" w:cs="Times New Roman"/>
          <w:sz w:val="24"/>
          <w:szCs w:val="24"/>
          <w:lang w:val="en-GB"/>
        </w:rPr>
        <w:t>Fernández</w:t>
      </w:r>
      <w:proofErr w:type="spellEnd"/>
      <w:r w:rsidRPr="00607319">
        <w:rPr>
          <w:rFonts w:ascii="Times New Roman" w:hAnsi="Times New Roman" w:cs="Times New Roman"/>
          <w:sz w:val="24"/>
          <w:szCs w:val="24"/>
          <w:lang w:val="en-GB"/>
        </w:rPr>
        <w:t xml:space="preserve">, M. T., Blanco Jiménez, F. J., &amp; </w:t>
      </w:r>
      <w:proofErr w:type="spellStart"/>
      <w:r w:rsidRPr="00607319">
        <w:rPr>
          <w:rFonts w:ascii="Times New Roman" w:hAnsi="Times New Roman" w:cs="Times New Roman"/>
          <w:sz w:val="24"/>
          <w:szCs w:val="24"/>
          <w:lang w:val="en-GB"/>
        </w:rPr>
        <w:t>Cuadrado</w:t>
      </w:r>
      <w:proofErr w:type="spellEnd"/>
      <w:r w:rsidRPr="00607319">
        <w:rPr>
          <w:rFonts w:ascii="Times New Roman" w:hAnsi="Times New Roman" w:cs="Times New Roman"/>
          <w:sz w:val="24"/>
          <w:szCs w:val="24"/>
          <w:lang w:val="en-GB"/>
        </w:rPr>
        <w:t xml:space="preserve"> </w:t>
      </w:r>
      <w:proofErr w:type="spellStart"/>
      <w:r w:rsidRPr="00607319">
        <w:rPr>
          <w:rFonts w:ascii="Times New Roman" w:hAnsi="Times New Roman" w:cs="Times New Roman"/>
          <w:sz w:val="24"/>
          <w:szCs w:val="24"/>
          <w:lang w:val="en-GB"/>
        </w:rPr>
        <w:t>Roura</w:t>
      </w:r>
      <w:proofErr w:type="spellEnd"/>
      <w:r w:rsidRPr="00607319">
        <w:rPr>
          <w:rFonts w:ascii="Times New Roman" w:hAnsi="Times New Roman" w:cs="Times New Roman"/>
          <w:sz w:val="24"/>
          <w:szCs w:val="24"/>
          <w:lang w:val="en-GB"/>
        </w:rPr>
        <w:t xml:space="preserve">, J. R. (2015). Business </w:t>
      </w:r>
    </w:p>
    <w:p w14:paraId="37284CBC" w14:textId="67B2CF95" w:rsidR="004D3F11" w:rsidRDefault="004D3F11" w:rsidP="00607319">
      <w:pPr>
        <w:spacing w:after="0" w:line="240" w:lineRule="auto"/>
        <w:ind w:left="720"/>
        <w:jc w:val="both"/>
        <w:rPr>
          <w:rFonts w:ascii="Times New Roman" w:hAnsi="Times New Roman" w:cs="Times New Roman"/>
          <w:sz w:val="24"/>
          <w:szCs w:val="24"/>
          <w:lang w:val="en-GB"/>
        </w:rPr>
      </w:pPr>
      <w:r w:rsidRPr="00607319">
        <w:rPr>
          <w:rFonts w:ascii="Times New Roman" w:hAnsi="Times New Roman" w:cs="Times New Roman"/>
          <w:sz w:val="24"/>
          <w:szCs w:val="24"/>
          <w:lang w:val="en-GB"/>
        </w:rPr>
        <w:t>incubation: innovative services in an entrepreneurship ecosystem. The Service Industries Journal, 35(14), 783-800</w:t>
      </w:r>
    </w:p>
    <w:p w14:paraId="51D2732D" w14:textId="77777777" w:rsidR="004D3F11" w:rsidRPr="004D3F11" w:rsidRDefault="004D3F11" w:rsidP="00607319">
      <w:pPr>
        <w:spacing w:after="0" w:line="240" w:lineRule="auto"/>
        <w:ind w:left="720"/>
        <w:jc w:val="both"/>
        <w:rPr>
          <w:rFonts w:ascii="Times New Roman" w:hAnsi="Times New Roman" w:cs="Times New Roman"/>
          <w:color w:val="000000" w:themeColor="text1"/>
          <w:sz w:val="24"/>
          <w:szCs w:val="24"/>
          <w:shd w:val="clear" w:color="auto" w:fill="FFFFFF"/>
        </w:rPr>
      </w:pPr>
    </w:p>
    <w:p w14:paraId="6E025FF2" w14:textId="77777777" w:rsidR="005A3774" w:rsidRPr="00406A27" w:rsidRDefault="005A3774" w:rsidP="005A3774">
      <w:pPr>
        <w:spacing w:after="0" w:line="240" w:lineRule="auto"/>
        <w:jc w:val="both"/>
        <w:rPr>
          <w:rFonts w:ascii="Times New Roman" w:hAnsi="Times New Roman" w:cs="Times New Roman"/>
          <w:color w:val="000000" w:themeColor="text1"/>
          <w:sz w:val="24"/>
          <w:szCs w:val="24"/>
        </w:rPr>
      </w:pPr>
      <w:r w:rsidRPr="00406A27">
        <w:rPr>
          <w:rFonts w:ascii="Times New Roman" w:hAnsi="Times New Roman" w:cs="Times New Roman"/>
          <w:color w:val="000000" w:themeColor="text1"/>
          <w:sz w:val="24"/>
          <w:szCs w:val="24"/>
        </w:rPr>
        <w:t xml:space="preserve">Gartner, W. B. (1985). A conceptual framework for describing the phenomenon of new </w:t>
      </w:r>
    </w:p>
    <w:p w14:paraId="6C27AE03" w14:textId="77777777" w:rsidR="005A3774" w:rsidRPr="00406A27" w:rsidRDefault="005A3774" w:rsidP="005A3774">
      <w:pPr>
        <w:spacing w:after="0" w:line="240" w:lineRule="auto"/>
        <w:ind w:firstLine="720"/>
        <w:jc w:val="both"/>
        <w:rPr>
          <w:rFonts w:ascii="Times New Roman" w:hAnsi="Times New Roman" w:cs="Times New Roman"/>
          <w:color w:val="000000" w:themeColor="text1"/>
          <w:sz w:val="24"/>
          <w:szCs w:val="24"/>
        </w:rPr>
      </w:pPr>
      <w:r w:rsidRPr="00406A27">
        <w:rPr>
          <w:rFonts w:ascii="Times New Roman" w:hAnsi="Times New Roman" w:cs="Times New Roman"/>
          <w:color w:val="000000" w:themeColor="text1"/>
          <w:sz w:val="24"/>
          <w:szCs w:val="24"/>
        </w:rPr>
        <w:t xml:space="preserve">venture creation. </w:t>
      </w:r>
      <w:r w:rsidRPr="00406A27">
        <w:rPr>
          <w:rFonts w:ascii="Times New Roman" w:hAnsi="Times New Roman" w:cs="Times New Roman"/>
          <w:i/>
          <w:iCs/>
          <w:color w:val="000000" w:themeColor="text1"/>
          <w:sz w:val="24"/>
          <w:szCs w:val="24"/>
        </w:rPr>
        <w:t>Academy of management review</w:t>
      </w:r>
      <w:r w:rsidRPr="00406A27">
        <w:rPr>
          <w:rFonts w:ascii="Times New Roman" w:hAnsi="Times New Roman" w:cs="Times New Roman"/>
          <w:color w:val="000000" w:themeColor="text1"/>
          <w:sz w:val="24"/>
          <w:szCs w:val="24"/>
        </w:rPr>
        <w:t>, 10(4), 696-706.</w:t>
      </w:r>
    </w:p>
    <w:p w14:paraId="4154D1D3" w14:textId="77777777" w:rsidR="005A3774" w:rsidRPr="00406A27" w:rsidRDefault="005A3774">
      <w:pPr>
        <w:spacing w:after="0" w:line="240" w:lineRule="auto"/>
        <w:jc w:val="both"/>
        <w:rPr>
          <w:rFonts w:ascii="Times New Roman" w:hAnsi="Times New Roman" w:cs="Times New Roman"/>
          <w:color w:val="000000" w:themeColor="text1"/>
          <w:sz w:val="24"/>
          <w:szCs w:val="24"/>
          <w:shd w:val="clear" w:color="auto" w:fill="FFFFFF"/>
        </w:rPr>
      </w:pPr>
    </w:p>
    <w:p w14:paraId="6F3081DD" w14:textId="77777777" w:rsidR="00895B34" w:rsidRPr="00406A27" w:rsidRDefault="00066C1F" w:rsidP="00895B34">
      <w:pPr>
        <w:spacing w:after="0" w:line="240" w:lineRule="auto"/>
        <w:jc w:val="both"/>
        <w:rPr>
          <w:rFonts w:ascii="Times New Roman" w:hAnsi="Times New Roman" w:cs="Times New Roman"/>
          <w:color w:val="000000" w:themeColor="text1"/>
          <w:sz w:val="24"/>
          <w:szCs w:val="24"/>
        </w:rPr>
      </w:pPr>
      <w:proofErr w:type="spellStart"/>
      <w:r w:rsidRPr="00406A27">
        <w:rPr>
          <w:rFonts w:ascii="Times New Roman" w:hAnsi="Times New Roman" w:cs="Times New Roman"/>
          <w:color w:val="000000" w:themeColor="text1"/>
          <w:sz w:val="24"/>
          <w:szCs w:val="24"/>
        </w:rPr>
        <w:t>Gozali</w:t>
      </w:r>
      <w:proofErr w:type="spellEnd"/>
      <w:r w:rsidRPr="00406A27">
        <w:rPr>
          <w:rFonts w:ascii="Times New Roman" w:hAnsi="Times New Roman" w:cs="Times New Roman"/>
          <w:color w:val="000000" w:themeColor="text1"/>
          <w:sz w:val="24"/>
          <w:szCs w:val="24"/>
        </w:rPr>
        <w:t xml:space="preserve">, L., </w:t>
      </w:r>
      <w:proofErr w:type="spellStart"/>
      <w:r w:rsidRPr="00406A27">
        <w:rPr>
          <w:rFonts w:ascii="Times New Roman" w:hAnsi="Times New Roman" w:cs="Times New Roman"/>
          <w:color w:val="000000" w:themeColor="text1"/>
          <w:sz w:val="24"/>
          <w:szCs w:val="24"/>
        </w:rPr>
        <w:t>Masrom</w:t>
      </w:r>
      <w:proofErr w:type="spellEnd"/>
      <w:r w:rsidRPr="00406A27">
        <w:rPr>
          <w:rFonts w:ascii="Times New Roman" w:hAnsi="Times New Roman" w:cs="Times New Roman"/>
          <w:color w:val="000000" w:themeColor="text1"/>
          <w:sz w:val="24"/>
          <w:szCs w:val="24"/>
        </w:rPr>
        <w:t xml:space="preserve">, M., </w:t>
      </w:r>
      <w:proofErr w:type="spellStart"/>
      <w:r w:rsidRPr="00406A27">
        <w:rPr>
          <w:rFonts w:ascii="Times New Roman" w:hAnsi="Times New Roman" w:cs="Times New Roman"/>
          <w:color w:val="000000" w:themeColor="text1"/>
          <w:sz w:val="24"/>
          <w:szCs w:val="24"/>
        </w:rPr>
        <w:t>Zagloel</w:t>
      </w:r>
      <w:proofErr w:type="spellEnd"/>
      <w:r w:rsidRPr="00406A27">
        <w:rPr>
          <w:rFonts w:ascii="Times New Roman" w:hAnsi="Times New Roman" w:cs="Times New Roman"/>
          <w:color w:val="000000" w:themeColor="text1"/>
          <w:sz w:val="24"/>
          <w:szCs w:val="24"/>
        </w:rPr>
        <w:t xml:space="preserve">, T.Y.M., </w:t>
      </w:r>
      <w:proofErr w:type="spellStart"/>
      <w:r w:rsidRPr="00406A27">
        <w:rPr>
          <w:rFonts w:ascii="Times New Roman" w:hAnsi="Times New Roman" w:cs="Times New Roman"/>
          <w:color w:val="000000" w:themeColor="text1"/>
          <w:sz w:val="24"/>
          <w:szCs w:val="24"/>
        </w:rPr>
        <w:t>Haron</w:t>
      </w:r>
      <w:proofErr w:type="spellEnd"/>
      <w:r w:rsidRPr="00406A27">
        <w:rPr>
          <w:rFonts w:ascii="Times New Roman" w:hAnsi="Times New Roman" w:cs="Times New Roman"/>
          <w:color w:val="000000" w:themeColor="text1"/>
          <w:sz w:val="24"/>
          <w:szCs w:val="24"/>
        </w:rPr>
        <w:t xml:space="preserve">, H.N., Garza-Reyes, J.A., </w:t>
      </w:r>
      <w:proofErr w:type="spellStart"/>
      <w:r w:rsidRPr="00406A27">
        <w:rPr>
          <w:rFonts w:ascii="Times New Roman" w:hAnsi="Times New Roman" w:cs="Times New Roman"/>
          <w:color w:val="000000" w:themeColor="text1"/>
          <w:sz w:val="24"/>
          <w:szCs w:val="24"/>
        </w:rPr>
        <w:t>Tjahjono</w:t>
      </w:r>
      <w:proofErr w:type="spellEnd"/>
      <w:r w:rsidRPr="00406A27">
        <w:rPr>
          <w:rFonts w:ascii="Times New Roman" w:hAnsi="Times New Roman" w:cs="Times New Roman"/>
          <w:color w:val="000000" w:themeColor="text1"/>
          <w:sz w:val="24"/>
          <w:szCs w:val="24"/>
        </w:rPr>
        <w:t xml:space="preserve">, B., </w:t>
      </w:r>
      <w:proofErr w:type="spellStart"/>
      <w:r w:rsidRPr="00406A27">
        <w:rPr>
          <w:rFonts w:ascii="Times New Roman" w:hAnsi="Times New Roman" w:cs="Times New Roman"/>
          <w:color w:val="000000" w:themeColor="text1"/>
          <w:sz w:val="24"/>
          <w:szCs w:val="24"/>
        </w:rPr>
        <w:t>Irawan</w:t>
      </w:r>
      <w:proofErr w:type="spellEnd"/>
      <w:r w:rsidRPr="00406A27">
        <w:rPr>
          <w:rFonts w:ascii="Times New Roman" w:hAnsi="Times New Roman" w:cs="Times New Roman"/>
          <w:color w:val="000000" w:themeColor="text1"/>
          <w:sz w:val="24"/>
          <w:szCs w:val="24"/>
        </w:rPr>
        <w:t xml:space="preserve">, </w:t>
      </w:r>
    </w:p>
    <w:p w14:paraId="57A7C5C3" w14:textId="32F2FDA9" w:rsidR="002F4DAD" w:rsidRPr="00406A27" w:rsidRDefault="00066C1F" w:rsidP="00895B34">
      <w:pPr>
        <w:spacing w:after="0" w:line="240" w:lineRule="auto"/>
        <w:ind w:left="720"/>
        <w:jc w:val="both"/>
        <w:rPr>
          <w:rFonts w:ascii="Times New Roman" w:hAnsi="Times New Roman" w:cs="Times New Roman"/>
          <w:color w:val="000000" w:themeColor="text1"/>
          <w:sz w:val="24"/>
          <w:szCs w:val="24"/>
        </w:rPr>
      </w:pPr>
      <w:r w:rsidRPr="00406A27">
        <w:rPr>
          <w:rFonts w:ascii="Times New Roman" w:hAnsi="Times New Roman" w:cs="Times New Roman"/>
          <w:color w:val="000000" w:themeColor="text1"/>
          <w:sz w:val="24"/>
          <w:szCs w:val="24"/>
        </w:rPr>
        <w:t xml:space="preserve">A.P., </w:t>
      </w:r>
      <w:proofErr w:type="spellStart"/>
      <w:r w:rsidRPr="00406A27">
        <w:rPr>
          <w:rFonts w:ascii="Times New Roman" w:hAnsi="Times New Roman" w:cs="Times New Roman"/>
          <w:color w:val="000000" w:themeColor="text1"/>
          <w:sz w:val="24"/>
          <w:szCs w:val="24"/>
        </w:rPr>
        <w:t>Daywin</w:t>
      </w:r>
      <w:proofErr w:type="spellEnd"/>
      <w:r w:rsidRPr="00406A27">
        <w:rPr>
          <w:rFonts w:ascii="Times New Roman" w:hAnsi="Times New Roman" w:cs="Times New Roman"/>
          <w:color w:val="000000" w:themeColor="text1"/>
          <w:sz w:val="24"/>
          <w:szCs w:val="24"/>
        </w:rPr>
        <w:t xml:space="preserve">, F.J., </w:t>
      </w:r>
      <w:proofErr w:type="spellStart"/>
      <w:r w:rsidRPr="00406A27">
        <w:rPr>
          <w:rFonts w:ascii="Times New Roman" w:hAnsi="Times New Roman" w:cs="Times New Roman"/>
          <w:color w:val="000000" w:themeColor="text1"/>
          <w:sz w:val="24"/>
          <w:szCs w:val="24"/>
        </w:rPr>
        <w:t>Syamas</w:t>
      </w:r>
      <w:proofErr w:type="spellEnd"/>
      <w:r w:rsidRPr="00406A27">
        <w:rPr>
          <w:rFonts w:ascii="Times New Roman" w:hAnsi="Times New Roman" w:cs="Times New Roman"/>
          <w:color w:val="000000" w:themeColor="text1"/>
          <w:sz w:val="24"/>
          <w:szCs w:val="24"/>
        </w:rPr>
        <w:t xml:space="preserve">, A.F., Susanto, S., </w:t>
      </w:r>
      <w:proofErr w:type="spellStart"/>
      <w:r w:rsidRPr="00406A27">
        <w:rPr>
          <w:rFonts w:ascii="Times New Roman" w:hAnsi="Times New Roman" w:cs="Times New Roman"/>
          <w:color w:val="000000" w:themeColor="text1"/>
          <w:sz w:val="24"/>
          <w:szCs w:val="24"/>
        </w:rPr>
        <w:t>Aliwarga</w:t>
      </w:r>
      <w:proofErr w:type="spellEnd"/>
      <w:r w:rsidRPr="00406A27">
        <w:rPr>
          <w:rFonts w:ascii="Times New Roman" w:hAnsi="Times New Roman" w:cs="Times New Roman"/>
          <w:color w:val="000000" w:themeColor="text1"/>
          <w:sz w:val="24"/>
          <w:szCs w:val="24"/>
        </w:rPr>
        <w:t xml:space="preserve">, H.K.K., Marie, I.A., (2020). Performance Factors for Successful Business Incubators in Indonesian Public Universities. </w:t>
      </w:r>
      <w:r w:rsidRPr="00406A27">
        <w:rPr>
          <w:rFonts w:ascii="Times New Roman" w:hAnsi="Times New Roman" w:cs="Times New Roman"/>
          <w:i/>
          <w:iCs/>
          <w:color w:val="000000" w:themeColor="text1"/>
          <w:sz w:val="24"/>
          <w:szCs w:val="24"/>
        </w:rPr>
        <w:t>International Journal of Technology</w:t>
      </w:r>
      <w:r w:rsidRPr="00406A27">
        <w:rPr>
          <w:rFonts w:ascii="Times New Roman" w:hAnsi="Times New Roman" w:cs="Times New Roman"/>
          <w:color w:val="000000" w:themeColor="text1"/>
          <w:sz w:val="24"/>
          <w:szCs w:val="24"/>
        </w:rPr>
        <w:t>. Volume 11(1), pp. 155-166</w:t>
      </w:r>
    </w:p>
    <w:p w14:paraId="5A5AB24A" w14:textId="77777777" w:rsidR="002F4DAD" w:rsidRPr="00406A27" w:rsidRDefault="002F4DAD">
      <w:pPr>
        <w:spacing w:after="0" w:line="240" w:lineRule="auto"/>
        <w:ind w:firstLine="720"/>
        <w:rPr>
          <w:rFonts w:ascii="Times New Roman" w:hAnsi="Times New Roman" w:cs="Times New Roman"/>
          <w:color w:val="000000" w:themeColor="text1"/>
          <w:sz w:val="24"/>
          <w:szCs w:val="24"/>
        </w:rPr>
      </w:pPr>
    </w:p>
    <w:p w14:paraId="7A5FD876" w14:textId="77777777" w:rsidR="00DA2427" w:rsidRPr="00406A27" w:rsidRDefault="00066C1F" w:rsidP="00DA2427">
      <w:pPr>
        <w:spacing w:after="0" w:line="240" w:lineRule="auto"/>
        <w:rPr>
          <w:rFonts w:ascii="Times New Roman" w:hAnsi="Times New Roman" w:cs="Times New Roman"/>
          <w:color w:val="000000" w:themeColor="text1"/>
          <w:sz w:val="24"/>
          <w:szCs w:val="24"/>
        </w:rPr>
      </w:pPr>
      <w:proofErr w:type="spellStart"/>
      <w:r w:rsidRPr="00406A27">
        <w:rPr>
          <w:rFonts w:ascii="Times New Roman" w:hAnsi="Times New Roman" w:cs="Times New Roman"/>
          <w:color w:val="000000" w:themeColor="text1"/>
          <w:sz w:val="24"/>
          <w:szCs w:val="24"/>
        </w:rPr>
        <w:t>Hakizimana</w:t>
      </w:r>
      <w:proofErr w:type="spellEnd"/>
      <w:r w:rsidRPr="00406A27">
        <w:rPr>
          <w:rFonts w:ascii="Times New Roman" w:hAnsi="Times New Roman" w:cs="Times New Roman"/>
          <w:color w:val="000000" w:themeColor="text1"/>
          <w:sz w:val="24"/>
          <w:szCs w:val="24"/>
        </w:rPr>
        <w:t xml:space="preserve">, S., </w:t>
      </w:r>
      <w:proofErr w:type="spellStart"/>
      <w:r w:rsidRPr="00406A27">
        <w:rPr>
          <w:rFonts w:ascii="Times New Roman" w:hAnsi="Times New Roman" w:cs="Times New Roman"/>
          <w:color w:val="000000" w:themeColor="text1"/>
          <w:sz w:val="24"/>
          <w:szCs w:val="24"/>
        </w:rPr>
        <w:t>Muathe</w:t>
      </w:r>
      <w:proofErr w:type="spellEnd"/>
      <w:r w:rsidRPr="00406A27">
        <w:rPr>
          <w:rFonts w:ascii="Times New Roman" w:hAnsi="Times New Roman" w:cs="Times New Roman"/>
          <w:color w:val="000000" w:themeColor="text1"/>
          <w:sz w:val="24"/>
          <w:szCs w:val="24"/>
        </w:rPr>
        <w:t xml:space="preserve">, S., </w:t>
      </w:r>
      <w:proofErr w:type="spellStart"/>
      <w:r w:rsidRPr="00406A27">
        <w:rPr>
          <w:rFonts w:ascii="Times New Roman" w:hAnsi="Times New Roman" w:cs="Times New Roman"/>
          <w:color w:val="000000" w:themeColor="text1"/>
          <w:sz w:val="24"/>
          <w:szCs w:val="24"/>
        </w:rPr>
        <w:t>Muraguri</w:t>
      </w:r>
      <w:proofErr w:type="spellEnd"/>
      <w:r w:rsidRPr="00406A27">
        <w:rPr>
          <w:rFonts w:ascii="Times New Roman" w:hAnsi="Times New Roman" w:cs="Times New Roman"/>
          <w:color w:val="000000" w:themeColor="text1"/>
          <w:sz w:val="24"/>
          <w:szCs w:val="24"/>
        </w:rPr>
        <w:t xml:space="preserve">, C. W., &amp; </w:t>
      </w:r>
      <w:proofErr w:type="spellStart"/>
      <w:r w:rsidRPr="00406A27">
        <w:rPr>
          <w:rFonts w:ascii="Times New Roman" w:hAnsi="Times New Roman" w:cs="Times New Roman"/>
          <w:color w:val="000000" w:themeColor="text1"/>
          <w:sz w:val="24"/>
          <w:szCs w:val="24"/>
        </w:rPr>
        <w:t>Muithya</w:t>
      </w:r>
      <w:proofErr w:type="spellEnd"/>
      <w:r w:rsidRPr="00406A27">
        <w:rPr>
          <w:rFonts w:ascii="Times New Roman" w:hAnsi="Times New Roman" w:cs="Times New Roman"/>
          <w:color w:val="000000" w:themeColor="text1"/>
          <w:sz w:val="24"/>
          <w:szCs w:val="24"/>
        </w:rPr>
        <w:t xml:space="preserve">, V. (2023), Fintech Startups: </w:t>
      </w:r>
    </w:p>
    <w:p w14:paraId="04380015" w14:textId="47C0F86E" w:rsidR="002F4DAD" w:rsidRPr="00406A27" w:rsidRDefault="00066C1F" w:rsidP="00895B34">
      <w:pPr>
        <w:spacing w:after="0" w:line="240" w:lineRule="auto"/>
        <w:ind w:left="720"/>
        <w:rPr>
          <w:rFonts w:ascii="Times New Roman" w:hAnsi="Times New Roman" w:cs="Times New Roman"/>
          <w:color w:val="000000" w:themeColor="text1"/>
          <w:sz w:val="24"/>
          <w:szCs w:val="24"/>
        </w:rPr>
      </w:pPr>
      <w:r w:rsidRPr="00406A27">
        <w:rPr>
          <w:rFonts w:ascii="Times New Roman" w:hAnsi="Times New Roman" w:cs="Times New Roman"/>
          <w:color w:val="000000" w:themeColor="text1"/>
          <w:sz w:val="24"/>
          <w:szCs w:val="24"/>
        </w:rPr>
        <w:t xml:space="preserve">What does the Future hold for Financial Institutions in Kenya? </w:t>
      </w:r>
      <w:r w:rsidRPr="00406A27">
        <w:rPr>
          <w:rFonts w:ascii="Times New Roman" w:hAnsi="Times New Roman" w:cs="Times New Roman"/>
          <w:i/>
          <w:color w:val="000000" w:themeColor="text1"/>
          <w:sz w:val="24"/>
          <w:szCs w:val="24"/>
        </w:rPr>
        <w:t>Science and Education</w:t>
      </w:r>
      <w:r w:rsidRPr="00406A27">
        <w:rPr>
          <w:rFonts w:ascii="Times New Roman" w:hAnsi="Times New Roman" w:cs="Times New Roman"/>
          <w:color w:val="000000" w:themeColor="text1"/>
          <w:sz w:val="24"/>
          <w:szCs w:val="24"/>
        </w:rPr>
        <w:t xml:space="preserve">, </w:t>
      </w:r>
      <w:r w:rsidRPr="00406A27">
        <w:rPr>
          <w:rFonts w:ascii="Times New Roman" w:hAnsi="Times New Roman" w:cs="Times New Roman"/>
          <w:iCs/>
          <w:color w:val="000000" w:themeColor="text1"/>
          <w:sz w:val="24"/>
          <w:szCs w:val="24"/>
        </w:rPr>
        <w:t>3</w:t>
      </w:r>
      <w:r w:rsidRPr="00406A27">
        <w:rPr>
          <w:rFonts w:ascii="Times New Roman" w:hAnsi="Times New Roman" w:cs="Times New Roman"/>
          <w:color w:val="000000" w:themeColor="text1"/>
          <w:sz w:val="24"/>
          <w:szCs w:val="24"/>
        </w:rPr>
        <w:t>(7), 1327-1345.</w:t>
      </w:r>
    </w:p>
    <w:p w14:paraId="51076E2D" w14:textId="77777777" w:rsidR="00895B34" w:rsidRPr="00406A27" w:rsidRDefault="00895B34" w:rsidP="00895B34">
      <w:pPr>
        <w:spacing w:after="0" w:line="240" w:lineRule="auto"/>
        <w:ind w:firstLine="720"/>
        <w:rPr>
          <w:rFonts w:ascii="Times New Roman" w:hAnsi="Times New Roman" w:cs="Times New Roman"/>
          <w:color w:val="000000" w:themeColor="text1"/>
          <w:sz w:val="24"/>
          <w:szCs w:val="24"/>
        </w:rPr>
      </w:pPr>
    </w:p>
    <w:p w14:paraId="03D36CA4" w14:textId="77777777" w:rsidR="003F1C9E" w:rsidRPr="00406A27" w:rsidRDefault="003F1C9E" w:rsidP="003F1C9E">
      <w:pPr>
        <w:spacing w:after="0" w:line="240" w:lineRule="auto"/>
        <w:rPr>
          <w:rFonts w:ascii="Times New Roman" w:hAnsi="Times New Roman" w:cs="Times New Roman"/>
          <w:color w:val="000000" w:themeColor="text1"/>
          <w:sz w:val="24"/>
          <w:szCs w:val="24"/>
        </w:rPr>
      </w:pPr>
      <w:r w:rsidRPr="00406A27">
        <w:rPr>
          <w:rFonts w:ascii="Times New Roman" w:hAnsi="Times New Roman" w:cs="Times New Roman"/>
          <w:color w:val="000000" w:themeColor="text1"/>
          <w:sz w:val="24"/>
          <w:szCs w:val="24"/>
        </w:rPr>
        <w:t xml:space="preserve">Hasan, M., Le, T., &amp; Hoque, A. (2021). How does financial literacy impact on </w:t>
      </w:r>
      <w:proofErr w:type="gramStart"/>
      <w:r w:rsidRPr="00406A27">
        <w:rPr>
          <w:rFonts w:ascii="Times New Roman" w:hAnsi="Times New Roman" w:cs="Times New Roman"/>
          <w:color w:val="000000" w:themeColor="text1"/>
          <w:sz w:val="24"/>
          <w:szCs w:val="24"/>
        </w:rPr>
        <w:t>inclusive</w:t>
      </w:r>
      <w:proofErr w:type="gramEnd"/>
      <w:r w:rsidRPr="00406A27">
        <w:rPr>
          <w:rFonts w:ascii="Times New Roman" w:hAnsi="Times New Roman" w:cs="Times New Roman"/>
          <w:color w:val="000000" w:themeColor="text1"/>
          <w:sz w:val="24"/>
          <w:szCs w:val="24"/>
        </w:rPr>
        <w:t xml:space="preserve"> </w:t>
      </w:r>
    </w:p>
    <w:p w14:paraId="60FB709F" w14:textId="77777777" w:rsidR="003F1C9E" w:rsidRPr="00406A27" w:rsidRDefault="003F1C9E" w:rsidP="003F1C9E">
      <w:pPr>
        <w:spacing w:after="0" w:line="240" w:lineRule="auto"/>
        <w:ind w:firstLine="720"/>
        <w:rPr>
          <w:rFonts w:ascii="Times New Roman" w:hAnsi="Times New Roman" w:cs="Times New Roman"/>
          <w:color w:val="000000" w:themeColor="text1"/>
          <w:sz w:val="24"/>
          <w:szCs w:val="24"/>
        </w:rPr>
      </w:pPr>
      <w:proofErr w:type="gramStart"/>
      <w:r w:rsidRPr="00406A27">
        <w:rPr>
          <w:rFonts w:ascii="Times New Roman" w:hAnsi="Times New Roman" w:cs="Times New Roman"/>
          <w:color w:val="000000" w:themeColor="text1"/>
          <w:sz w:val="24"/>
          <w:szCs w:val="24"/>
        </w:rPr>
        <w:t>finance?.</w:t>
      </w:r>
      <w:proofErr w:type="gramEnd"/>
      <w:r w:rsidRPr="00406A27">
        <w:rPr>
          <w:rFonts w:ascii="Times New Roman" w:hAnsi="Times New Roman" w:cs="Times New Roman"/>
          <w:color w:val="000000" w:themeColor="text1"/>
          <w:sz w:val="24"/>
          <w:szCs w:val="24"/>
        </w:rPr>
        <w:t xml:space="preserve"> </w:t>
      </w:r>
      <w:r w:rsidRPr="00406A27">
        <w:rPr>
          <w:rFonts w:ascii="Times New Roman" w:hAnsi="Times New Roman" w:cs="Times New Roman"/>
          <w:i/>
          <w:iCs/>
          <w:color w:val="000000" w:themeColor="text1"/>
          <w:sz w:val="24"/>
          <w:szCs w:val="24"/>
        </w:rPr>
        <w:t>Financial innovation</w:t>
      </w:r>
      <w:r w:rsidRPr="00406A27">
        <w:rPr>
          <w:rFonts w:ascii="Times New Roman" w:hAnsi="Times New Roman" w:cs="Times New Roman"/>
          <w:color w:val="000000" w:themeColor="text1"/>
          <w:sz w:val="24"/>
          <w:szCs w:val="24"/>
        </w:rPr>
        <w:t xml:space="preserve">, </w:t>
      </w:r>
      <w:r w:rsidRPr="00406A27">
        <w:rPr>
          <w:rFonts w:ascii="Times New Roman" w:hAnsi="Times New Roman" w:cs="Times New Roman"/>
          <w:i/>
          <w:iCs/>
          <w:color w:val="000000" w:themeColor="text1"/>
          <w:sz w:val="24"/>
          <w:szCs w:val="24"/>
        </w:rPr>
        <w:t>7</w:t>
      </w:r>
      <w:r w:rsidRPr="00406A27">
        <w:rPr>
          <w:rFonts w:ascii="Times New Roman" w:hAnsi="Times New Roman" w:cs="Times New Roman"/>
          <w:color w:val="000000" w:themeColor="text1"/>
          <w:sz w:val="24"/>
          <w:szCs w:val="24"/>
        </w:rPr>
        <w:t>(1), 40.</w:t>
      </w:r>
    </w:p>
    <w:p w14:paraId="62B07804" w14:textId="77777777" w:rsidR="003F1C9E" w:rsidRPr="00406A27" w:rsidRDefault="003F1C9E" w:rsidP="003F1C9E">
      <w:pPr>
        <w:rPr>
          <w:rStyle w:val="referencesurname"/>
          <w:rFonts w:ascii="Times New Roman" w:hAnsi="Times New Roman" w:cs="Times New Roman"/>
          <w:color w:val="000000" w:themeColor="text1"/>
          <w:sz w:val="24"/>
          <w:szCs w:val="24"/>
          <w:shd w:val="clear" w:color="auto" w:fill="FFFFFF"/>
        </w:rPr>
      </w:pPr>
    </w:p>
    <w:p w14:paraId="251A8280" w14:textId="77777777" w:rsidR="00895B34" w:rsidRPr="00406A27" w:rsidRDefault="00066C1F" w:rsidP="00895B34">
      <w:pPr>
        <w:spacing w:after="0" w:line="240" w:lineRule="auto"/>
        <w:rPr>
          <w:rStyle w:val="referencearticle-title"/>
          <w:rFonts w:ascii="Times New Roman" w:hAnsi="Times New Roman" w:cs="Times New Roman"/>
          <w:color w:val="000000" w:themeColor="text1"/>
          <w:sz w:val="24"/>
          <w:szCs w:val="24"/>
          <w:shd w:val="clear" w:color="auto" w:fill="FFFFFF"/>
        </w:rPr>
      </w:pPr>
      <w:r w:rsidRPr="00406A27">
        <w:rPr>
          <w:rStyle w:val="referencesurname"/>
          <w:rFonts w:ascii="Times New Roman" w:hAnsi="Times New Roman" w:cs="Times New Roman"/>
          <w:color w:val="000000" w:themeColor="text1"/>
          <w:sz w:val="24"/>
          <w:szCs w:val="24"/>
          <w:shd w:val="clear" w:color="auto" w:fill="FFFFFF"/>
        </w:rPr>
        <w:t>Hassan</w:t>
      </w:r>
      <w:r w:rsidRPr="00406A27">
        <w:rPr>
          <w:rStyle w:val="referencestring-name"/>
          <w:rFonts w:ascii="Times New Roman" w:hAnsi="Times New Roman" w:cs="Times New Roman"/>
          <w:color w:val="000000" w:themeColor="text1"/>
          <w:sz w:val="24"/>
          <w:szCs w:val="24"/>
          <w:shd w:val="clear" w:color="auto" w:fill="FFFFFF"/>
        </w:rPr>
        <w:t xml:space="preserve">, </w:t>
      </w:r>
      <w:r w:rsidRPr="00406A27">
        <w:rPr>
          <w:rStyle w:val="referencegiven-names"/>
          <w:rFonts w:ascii="Times New Roman" w:hAnsi="Times New Roman" w:cs="Times New Roman"/>
          <w:color w:val="000000" w:themeColor="text1"/>
          <w:sz w:val="24"/>
          <w:szCs w:val="24"/>
          <w:shd w:val="clear" w:color="auto" w:fill="FFFFFF"/>
        </w:rPr>
        <w:t xml:space="preserve">N. A. </w:t>
      </w:r>
      <w:r w:rsidRPr="00406A27">
        <w:rPr>
          <w:rFonts w:ascii="Times New Roman" w:hAnsi="Times New Roman" w:cs="Times New Roman"/>
          <w:color w:val="000000" w:themeColor="text1"/>
          <w:sz w:val="24"/>
          <w:szCs w:val="24"/>
          <w:shd w:val="clear" w:color="auto" w:fill="FFFFFF"/>
        </w:rPr>
        <w:t>(</w:t>
      </w:r>
      <w:r w:rsidRPr="00406A27">
        <w:rPr>
          <w:rStyle w:val="referenceyear"/>
          <w:rFonts w:ascii="Times New Roman" w:hAnsi="Times New Roman" w:cs="Times New Roman"/>
          <w:color w:val="000000" w:themeColor="text1"/>
          <w:sz w:val="24"/>
          <w:szCs w:val="24"/>
          <w:shd w:val="clear" w:color="auto" w:fill="FFFFFF"/>
        </w:rPr>
        <w:t>2020</w:t>
      </w:r>
      <w:r w:rsidRPr="00406A27">
        <w:rPr>
          <w:rFonts w:ascii="Times New Roman" w:hAnsi="Times New Roman" w:cs="Times New Roman"/>
          <w:color w:val="000000" w:themeColor="text1"/>
          <w:sz w:val="24"/>
          <w:szCs w:val="24"/>
          <w:shd w:val="clear" w:color="auto" w:fill="FFFFFF"/>
        </w:rPr>
        <w:t>), “</w:t>
      </w:r>
      <w:r w:rsidRPr="00406A27">
        <w:rPr>
          <w:rStyle w:val="referencearticle-title"/>
          <w:rFonts w:ascii="Times New Roman" w:hAnsi="Times New Roman" w:cs="Times New Roman"/>
          <w:color w:val="000000" w:themeColor="text1"/>
          <w:sz w:val="24"/>
          <w:szCs w:val="24"/>
          <w:shd w:val="clear" w:color="auto" w:fill="FFFFFF"/>
        </w:rPr>
        <w:t xml:space="preserve">University business incubators as a tool for accelerating </w:t>
      </w:r>
    </w:p>
    <w:p w14:paraId="3CEEE0A4" w14:textId="050D2D4A" w:rsidR="002F4DAD" w:rsidRPr="00406A27" w:rsidRDefault="00066C1F" w:rsidP="00895B34">
      <w:pPr>
        <w:spacing w:after="0" w:line="240" w:lineRule="auto"/>
        <w:ind w:left="720"/>
        <w:rPr>
          <w:rFonts w:ascii="Times New Roman" w:hAnsi="Times New Roman" w:cs="Times New Roman"/>
          <w:color w:val="000000" w:themeColor="text1"/>
          <w:sz w:val="24"/>
          <w:szCs w:val="24"/>
        </w:rPr>
      </w:pPr>
      <w:r w:rsidRPr="00406A27">
        <w:rPr>
          <w:rStyle w:val="referencearticle-title"/>
          <w:rFonts w:ascii="Times New Roman" w:hAnsi="Times New Roman" w:cs="Times New Roman"/>
          <w:color w:val="000000" w:themeColor="text1"/>
          <w:sz w:val="24"/>
          <w:szCs w:val="24"/>
          <w:shd w:val="clear" w:color="auto" w:fill="FFFFFF"/>
        </w:rPr>
        <w:t>entrepreneurship: theoretical perspective</w:t>
      </w:r>
      <w:r w:rsidRPr="00406A27">
        <w:rPr>
          <w:rFonts w:ascii="Times New Roman" w:hAnsi="Times New Roman" w:cs="Times New Roman"/>
          <w:color w:val="000000" w:themeColor="text1"/>
          <w:sz w:val="24"/>
          <w:szCs w:val="24"/>
          <w:shd w:val="clear" w:color="auto" w:fill="FFFFFF"/>
        </w:rPr>
        <w:t xml:space="preserve">”, </w:t>
      </w:r>
      <w:r w:rsidRPr="00406A27">
        <w:rPr>
          <w:rStyle w:val="referencesource"/>
          <w:rFonts w:ascii="Times New Roman" w:hAnsi="Times New Roman" w:cs="Times New Roman"/>
          <w:i/>
          <w:color w:val="000000" w:themeColor="text1"/>
          <w:sz w:val="24"/>
          <w:szCs w:val="24"/>
          <w:shd w:val="clear" w:color="auto" w:fill="FFFFFF"/>
        </w:rPr>
        <w:t>Review of Economics and Political Science</w:t>
      </w:r>
      <w:r w:rsidRPr="00406A27">
        <w:rPr>
          <w:rFonts w:ascii="Times New Roman" w:hAnsi="Times New Roman" w:cs="Times New Roman"/>
          <w:color w:val="000000" w:themeColor="text1"/>
          <w:sz w:val="24"/>
          <w:szCs w:val="24"/>
          <w:shd w:val="clear" w:color="auto" w:fill="FFFFFF"/>
        </w:rPr>
        <w:t xml:space="preserve">. </w:t>
      </w:r>
      <w:r w:rsidRPr="00406A27">
        <w:rPr>
          <w:rFonts w:ascii="Times New Roman" w:hAnsi="Times New Roman" w:cs="Times New Roman"/>
          <w:color w:val="000000" w:themeColor="text1"/>
          <w:sz w:val="24"/>
          <w:szCs w:val="24"/>
        </w:rPr>
        <w:t xml:space="preserve">Vol. 9 No. 5, pp. 434-453. </w:t>
      </w:r>
      <w:hyperlink r:id="rId14" w:tooltip="DOI: https://doi.org/10.1108/REPS-10-2019-0142" w:history="1">
        <w:r w:rsidRPr="00406A27">
          <w:rPr>
            <w:rStyle w:val="Hyperlink"/>
            <w:rFonts w:ascii="Times New Roman" w:hAnsi="Times New Roman" w:cs="Times New Roman"/>
            <w:color w:val="000000" w:themeColor="text1"/>
            <w:sz w:val="24"/>
            <w:szCs w:val="24"/>
          </w:rPr>
          <w:t>https://doi.org/10.1108/REPS-10-2019-0142</w:t>
        </w:r>
      </w:hyperlink>
    </w:p>
    <w:p w14:paraId="332CCCAB" w14:textId="77777777" w:rsidR="002F4DAD" w:rsidRPr="00406A27" w:rsidRDefault="002F4DAD">
      <w:pPr>
        <w:tabs>
          <w:tab w:val="left" w:pos="6075"/>
        </w:tabs>
        <w:spacing w:after="0" w:line="240" w:lineRule="auto"/>
        <w:jc w:val="both"/>
        <w:rPr>
          <w:rFonts w:ascii="Times New Roman" w:hAnsi="Times New Roman" w:cs="Times New Roman"/>
          <w:color w:val="000000" w:themeColor="text1"/>
          <w:sz w:val="24"/>
          <w:szCs w:val="24"/>
        </w:rPr>
      </w:pPr>
    </w:p>
    <w:p w14:paraId="30E58BD1" w14:textId="77777777" w:rsidR="00895B34" w:rsidRPr="00406A27" w:rsidRDefault="00066C1F" w:rsidP="00895B34">
      <w:pPr>
        <w:spacing w:after="0" w:line="240" w:lineRule="auto"/>
        <w:jc w:val="both"/>
        <w:rPr>
          <w:rFonts w:ascii="Times New Roman" w:hAnsi="Times New Roman" w:cs="Times New Roman"/>
          <w:color w:val="000000" w:themeColor="text1"/>
          <w:sz w:val="24"/>
          <w:szCs w:val="24"/>
        </w:rPr>
      </w:pPr>
      <w:proofErr w:type="spellStart"/>
      <w:r w:rsidRPr="00406A27">
        <w:rPr>
          <w:rFonts w:ascii="Times New Roman" w:hAnsi="Times New Roman" w:cs="Times New Roman"/>
          <w:color w:val="000000" w:themeColor="text1"/>
          <w:sz w:val="24"/>
          <w:szCs w:val="24"/>
        </w:rPr>
        <w:t>Henrekson</w:t>
      </w:r>
      <w:proofErr w:type="spellEnd"/>
      <w:r w:rsidRPr="00406A27">
        <w:rPr>
          <w:rFonts w:ascii="Times New Roman" w:hAnsi="Times New Roman" w:cs="Times New Roman"/>
          <w:color w:val="000000" w:themeColor="text1"/>
          <w:sz w:val="24"/>
          <w:szCs w:val="24"/>
        </w:rPr>
        <w:t xml:space="preserve">, M., &amp; </w:t>
      </w:r>
      <w:proofErr w:type="spellStart"/>
      <w:r w:rsidRPr="00406A27">
        <w:rPr>
          <w:rFonts w:ascii="Times New Roman" w:hAnsi="Times New Roman" w:cs="Times New Roman"/>
          <w:color w:val="000000" w:themeColor="text1"/>
          <w:sz w:val="24"/>
          <w:szCs w:val="24"/>
        </w:rPr>
        <w:t>Sanandaji</w:t>
      </w:r>
      <w:proofErr w:type="spellEnd"/>
      <w:r w:rsidRPr="00406A27">
        <w:rPr>
          <w:rFonts w:ascii="Times New Roman" w:hAnsi="Times New Roman" w:cs="Times New Roman"/>
          <w:color w:val="000000" w:themeColor="text1"/>
          <w:sz w:val="24"/>
          <w:szCs w:val="24"/>
        </w:rPr>
        <w:t>, T. (2020). Measuring entrepreneurship: Do established</w:t>
      </w:r>
      <w:r w:rsidR="00DA2427" w:rsidRPr="00406A27">
        <w:rPr>
          <w:rFonts w:ascii="Times New Roman" w:hAnsi="Times New Roman" w:cs="Times New Roman"/>
          <w:color w:val="000000" w:themeColor="text1"/>
          <w:sz w:val="24"/>
          <w:szCs w:val="24"/>
        </w:rPr>
        <w:t xml:space="preserve"> </w:t>
      </w:r>
      <w:r w:rsidRPr="00406A27">
        <w:rPr>
          <w:rFonts w:ascii="Times New Roman" w:hAnsi="Times New Roman" w:cs="Times New Roman"/>
          <w:color w:val="000000" w:themeColor="text1"/>
          <w:sz w:val="24"/>
          <w:szCs w:val="24"/>
        </w:rPr>
        <w:t xml:space="preserve">metrics </w:t>
      </w:r>
    </w:p>
    <w:p w14:paraId="1A6C1800" w14:textId="71319EB3" w:rsidR="002F4DAD" w:rsidRPr="00406A27" w:rsidRDefault="00066C1F" w:rsidP="00895B34">
      <w:pPr>
        <w:spacing w:after="0" w:line="240" w:lineRule="auto"/>
        <w:ind w:left="720"/>
        <w:jc w:val="both"/>
        <w:rPr>
          <w:rFonts w:ascii="Times New Roman" w:hAnsi="Times New Roman" w:cs="Times New Roman"/>
          <w:color w:val="000000" w:themeColor="text1"/>
          <w:sz w:val="24"/>
          <w:szCs w:val="24"/>
        </w:rPr>
      </w:pPr>
      <w:r w:rsidRPr="00406A27">
        <w:rPr>
          <w:rFonts w:ascii="Times New Roman" w:hAnsi="Times New Roman" w:cs="Times New Roman"/>
          <w:color w:val="000000" w:themeColor="text1"/>
          <w:sz w:val="24"/>
          <w:szCs w:val="24"/>
        </w:rPr>
        <w:t xml:space="preserve">capture Schumpeterian entrepreneurship? </w:t>
      </w:r>
      <w:r w:rsidRPr="00406A27">
        <w:rPr>
          <w:rFonts w:ascii="Times New Roman" w:hAnsi="Times New Roman" w:cs="Times New Roman"/>
          <w:i/>
          <w:iCs/>
          <w:color w:val="000000" w:themeColor="text1"/>
          <w:sz w:val="24"/>
          <w:szCs w:val="24"/>
        </w:rPr>
        <w:t>Entrepreneurship Theory and Practice,</w:t>
      </w:r>
      <w:r w:rsidRPr="00406A27">
        <w:rPr>
          <w:rFonts w:ascii="Times New Roman" w:hAnsi="Times New Roman" w:cs="Times New Roman"/>
          <w:color w:val="000000" w:themeColor="text1"/>
          <w:sz w:val="24"/>
          <w:szCs w:val="24"/>
        </w:rPr>
        <w:t xml:space="preserve"> 44(4), 733-760.</w:t>
      </w:r>
    </w:p>
    <w:p w14:paraId="63348C32" w14:textId="77777777" w:rsidR="00895B34" w:rsidRPr="00406A27" w:rsidRDefault="00895B34" w:rsidP="00895B34">
      <w:pPr>
        <w:spacing w:after="0" w:line="240" w:lineRule="auto"/>
        <w:ind w:left="720"/>
        <w:jc w:val="both"/>
        <w:rPr>
          <w:rFonts w:ascii="Times New Roman" w:hAnsi="Times New Roman" w:cs="Times New Roman"/>
          <w:color w:val="000000" w:themeColor="text1"/>
          <w:sz w:val="24"/>
          <w:szCs w:val="24"/>
        </w:rPr>
      </w:pPr>
    </w:p>
    <w:p w14:paraId="3FE18627" w14:textId="77777777" w:rsidR="002F4DAD" w:rsidRPr="00406A27" w:rsidRDefault="002F4DAD">
      <w:pPr>
        <w:spacing w:after="0" w:line="240" w:lineRule="auto"/>
        <w:ind w:left="720"/>
        <w:jc w:val="both"/>
        <w:rPr>
          <w:rFonts w:ascii="Times New Roman" w:hAnsi="Times New Roman" w:cs="Times New Roman"/>
          <w:color w:val="000000" w:themeColor="text1"/>
          <w:sz w:val="24"/>
          <w:szCs w:val="24"/>
        </w:rPr>
      </w:pPr>
    </w:p>
    <w:p w14:paraId="2A4994A7" w14:textId="77777777" w:rsidR="00895B34" w:rsidRPr="00406A27" w:rsidRDefault="00066C1F" w:rsidP="00895B34">
      <w:pPr>
        <w:spacing w:after="0" w:line="240" w:lineRule="auto"/>
        <w:jc w:val="both"/>
        <w:rPr>
          <w:rFonts w:ascii="Times New Roman" w:hAnsi="Times New Roman" w:cs="Times New Roman"/>
          <w:color w:val="000000" w:themeColor="text1"/>
          <w:sz w:val="24"/>
          <w:szCs w:val="24"/>
        </w:rPr>
      </w:pPr>
      <w:proofErr w:type="spellStart"/>
      <w:r w:rsidRPr="00406A27">
        <w:rPr>
          <w:rFonts w:ascii="Times New Roman" w:hAnsi="Times New Roman" w:cs="Times New Roman"/>
          <w:color w:val="000000" w:themeColor="text1"/>
          <w:sz w:val="24"/>
          <w:szCs w:val="24"/>
        </w:rPr>
        <w:lastRenderedPageBreak/>
        <w:t>Karitu</w:t>
      </w:r>
      <w:proofErr w:type="spellEnd"/>
      <w:r w:rsidRPr="00406A27">
        <w:rPr>
          <w:rFonts w:ascii="Times New Roman" w:hAnsi="Times New Roman" w:cs="Times New Roman"/>
          <w:color w:val="000000" w:themeColor="text1"/>
          <w:sz w:val="24"/>
          <w:szCs w:val="24"/>
        </w:rPr>
        <w:t xml:space="preserve">, B., &amp; </w:t>
      </w:r>
      <w:proofErr w:type="spellStart"/>
      <w:r w:rsidRPr="00406A27">
        <w:rPr>
          <w:rFonts w:ascii="Times New Roman" w:hAnsi="Times New Roman" w:cs="Times New Roman"/>
          <w:color w:val="000000" w:themeColor="text1"/>
          <w:sz w:val="24"/>
          <w:szCs w:val="24"/>
        </w:rPr>
        <w:t>Muathe</w:t>
      </w:r>
      <w:proofErr w:type="spellEnd"/>
      <w:r w:rsidRPr="00406A27">
        <w:rPr>
          <w:rFonts w:ascii="Times New Roman" w:hAnsi="Times New Roman" w:cs="Times New Roman"/>
          <w:color w:val="000000" w:themeColor="text1"/>
          <w:sz w:val="24"/>
          <w:szCs w:val="24"/>
        </w:rPr>
        <w:t>, S. (2023). The new venture creation approach: The role of business</w:t>
      </w:r>
      <w:r w:rsidR="00DA2427" w:rsidRPr="00406A27">
        <w:rPr>
          <w:rFonts w:ascii="Times New Roman" w:hAnsi="Times New Roman" w:cs="Times New Roman"/>
          <w:color w:val="000000" w:themeColor="text1"/>
          <w:sz w:val="24"/>
          <w:szCs w:val="24"/>
        </w:rPr>
        <w:t xml:space="preserve"> </w:t>
      </w:r>
    </w:p>
    <w:p w14:paraId="50651D0A" w14:textId="63D89D3D" w:rsidR="002F4DAD" w:rsidRPr="00406A27" w:rsidRDefault="00066C1F" w:rsidP="00895B34">
      <w:pPr>
        <w:spacing w:after="0" w:line="240" w:lineRule="auto"/>
        <w:ind w:left="720"/>
        <w:jc w:val="both"/>
        <w:rPr>
          <w:rFonts w:ascii="Times New Roman" w:hAnsi="Times New Roman" w:cs="Times New Roman"/>
          <w:color w:val="000000" w:themeColor="text1"/>
          <w:sz w:val="24"/>
          <w:szCs w:val="24"/>
        </w:rPr>
      </w:pPr>
      <w:r w:rsidRPr="00406A27">
        <w:rPr>
          <w:rFonts w:ascii="Times New Roman" w:hAnsi="Times New Roman" w:cs="Times New Roman"/>
          <w:color w:val="000000" w:themeColor="text1"/>
          <w:sz w:val="24"/>
          <w:szCs w:val="24"/>
        </w:rPr>
        <w:t xml:space="preserve">incubators in Kenya. </w:t>
      </w:r>
      <w:r w:rsidRPr="00406A27">
        <w:rPr>
          <w:rFonts w:ascii="Times New Roman" w:hAnsi="Times New Roman" w:cs="Times New Roman"/>
          <w:i/>
          <w:iCs/>
          <w:color w:val="000000" w:themeColor="text1"/>
          <w:sz w:val="24"/>
          <w:szCs w:val="24"/>
        </w:rPr>
        <w:t xml:space="preserve">International Journal of Research and Innovation in Social Science, VII (V). </w:t>
      </w:r>
      <w:hyperlink r:id="rId15" w:history="1">
        <w:r w:rsidR="00DA2427" w:rsidRPr="00406A27">
          <w:rPr>
            <w:rStyle w:val="Hyperlink"/>
            <w:rFonts w:ascii="Times New Roman" w:hAnsi="Times New Roman" w:cs="Times New Roman"/>
            <w:i/>
            <w:iCs/>
            <w:color w:val="000000" w:themeColor="text1"/>
            <w:sz w:val="24"/>
            <w:szCs w:val="24"/>
          </w:rPr>
          <w:t>https://doi</w:t>
        </w:r>
      </w:hyperlink>
      <w:r w:rsidRPr="00406A27">
        <w:rPr>
          <w:rFonts w:ascii="Times New Roman" w:hAnsi="Times New Roman" w:cs="Times New Roman"/>
          <w:i/>
          <w:iCs/>
          <w:color w:val="000000" w:themeColor="text1"/>
          <w:sz w:val="24"/>
          <w:szCs w:val="24"/>
        </w:rPr>
        <w:t>. org/10.47772/IJRISS</w:t>
      </w:r>
      <w:r w:rsidRPr="00406A27">
        <w:rPr>
          <w:rFonts w:ascii="Times New Roman" w:hAnsi="Times New Roman" w:cs="Times New Roman"/>
          <w:color w:val="000000" w:themeColor="text1"/>
          <w:sz w:val="24"/>
          <w:szCs w:val="24"/>
        </w:rPr>
        <w:t>.</w:t>
      </w:r>
    </w:p>
    <w:p w14:paraId="5217DC2D" w14:textId="77777777" w:rsidR="002F4DAD" w:rsidRPr="00406A27" w:rsidRDefault="002F4DAD">
      <w:pPr>
        <w:spacing w:after="0" w:line="240" w:lineRule="auto"/>
        <w:ind w:left="720"/>
        <w:jc w:val="both"/>
        <w:rPr>
          <w:rFonts w:ascii="Times New Roman" w:hAnsi="Times New Roman" w:cs="Times New Roman"/>
          <w:color w:val="000000" w:themeColor="text1"/>
          <w:sz w:val="24"/>
          <w:szCs w:val="24"/>
        </w:rPr>
      </w:pPr>
    </w:p>
    <w:p w14:paraId="2AB1918D" w14:textId="77777777" w:rsidR="00895B34" w:rsidRPr="00406A27" w:rsidRDefault="00066C1F" w:rsidP="00895B34">
      <w:pPr>
        <w:spacing w:after="0" w:line="240" w:lineRule="auto"/>
        <w:rPr>
          <w:rFonts w:ascii="Times New Roman" w:hAnsi="Times New Roman" w:cs="Times New Roman"/>
          <w:color w:val="000000" w:themeColor="text1"/>
          <w:sz w:val="24"/>
          <w:szCs w:val="24"/>
        </w:rPr>
      </w:pPr>
      <w:proofErr w:type="spellStart"/>
      <w:r w:rsidRPr="00406A27">
        <w:rPr>
          <w:rFonts w:ascii="Times New Roman" w:hAnsi="Times New Roman" w:cs="Times New Roman"/>
          <w:color w:val="000000" w:themeColor="text1"/>
          <w:sz w:val="24"/>
          <w:szCs w:val="24"/>
        </w:rPr>
        <w:t>Karitu</w:t>
      </w:r>
      <w:proofErr w:type="spellEnd"/>
      <w:r w:rsidRPr="00406A27">
        <w:rPr>
          <w:rFonts w:ascii="Times New Roman" w:hAnsi="Times New Roman" w:cs="Times New Roman"/>
          <w:color w:val="000000" w:themeColor="text1"/>
          <w:sz w:val="24"/>
          <w:szCs w:val="24"/>
        </w:rPr>
        <w:t xml:space="preserve">, B., &amp; </w:t>
      </w:r>
      <w:proofErr w:type="spellStart"/>
      <w:r w:rsidRPr="00406A27">
        <w:rPr>
          <w:rFonts w:ascii="Times New Roman" w:hAnsi="Times New Roman" w:cs="Times New Roman"/>
          <w:color w:val="000000" w:themeColor="text1"/>
          <w:sz w:val="24"/>
          <w:szCs w:val="24"/>
        </w:rPr>
        <w:t>Muathe</w:t>
      </w:r>
      <w:proofErr w:type="spellEnd"/>
      <w:r w:rsidRPr="00406A27">
        <w:rPr>
          <w:rFonts w:ascii="Times New Roman" w:hAnsi="Times New Roman" w:cs="Times New Roman"/>
          <w:color w:val="000000" w:themeColor="text1"/>
          <w:sz w:val="24"/>
          <w:szCs w:val="24"/>
        </w:rPr>
        <w:t>, S. (2023). Microfinance institutions and cooperatives: Unexploited blue</w:t>
      </w:r>
      <w:r w:rsidR="00DA2427" w:rsidRPr="00406A27">
        <w:rPr>
          <w:rFonts w:ascii="Times New Roman" w:hAnsi="Times New Roman" w:cs="Times New Roman"/>
          <w:color w:val="000000" w:themeColor="text1"/>
          <w:sz w:val="24"/>
          <w:szCs w:val="24"/>
        </w:rPr>
        <w:t xml:space="preserve"> </w:t>
      </w:r>
    </w:p>
    <w:p w14:paraId="12F4F411" w14:textId="79299E78" w:rsidR="002F4DAD" w:rsidRPr="00406A27" w:rsidRDefault="00066C1F" w:rsidP="00895B34">
      <w:pPr>
        <w:spacing w:after="0" w:line="240" w:lineRule="auto"/>
        <w:ind w:left="720"/>
        <w:rPr>
          <w:rFonts w:ascii="Times New Roman" w:hAnsi="Times New Roman" w:cs="Times New Roman"/>
          <w:color w:val="000000" w:themeColor="text1"/>
          <w:sz w:val="24"/>
          <w:szCs w:val="24"/>
        </w:rPr>
      </w:pPr>
      <w:r w:rsidRPr="00406A27">
        <w:rPr>
          <w:rFonts w:ascii="Times New Roman" w:hAnsi="Times New Roman" w:cs="Times New Roman"/>
          <w:color w:val="000000" w:themeColor="text1"/>
          <w:sz w:val="24"/>
          <w:szCs w:val="24"/>
        </w:rPr>
        <w:t xml:space="preserve">ocean strategy for growth of MSMEs in Kenya. </w:t>
      </w:r>
      <w:r w:rsidRPr="00406A27">
        <w:rPr>
          <w:rFonts w:ascii="Times New Roman" w:hAnsi="Times New Roman" w:cs="Times New Roman"/>
          <w:i/>
          <w:iCs/>
          <w:color w:val="000000" w:themeColor="text1"/>
          <w:sz w:val="24"/>
          <w:szCs w:val="24"/>
        </w:rPr>
        <w:t>International Journal of Social Science and Economic Research</w:t>
      </w:r>
      <w:r w:rsidRPr="00406A27">
        <w:rPr>
          <w:rFonts w:ascii="Times New Roman" w:hAnsi="Times New Roman" w:cs="Times New Roman"/>
          <w:color w:val="000000" w:themeColor="text1"/>
          <w:sz w:val="24"/>
          <w:szCs w:val="24"/>
        </w:rPr>
        <w:t xml:space="preserve">, </w:t>
      </w:r>
      <w:r w:rsidRPr="00406A27">
        <w:rPr>
          <w:rFonts w:ascii="Times New Roman" w:hAnsi="Times New Roman" w:cs="Times New Roman"/>
          <w:i/>
          <w:iCs/>
          <w:color w:val="000000" w:themeColor="text1"/>
          <w:sz w:val="24"/>
          <w:szCs w:val="24"/>
        </w:rPr>
        <w:t>8</w:t>
      </w:r>
      <w:r w:rsidRPr="00406A27">
        <w:rPr>
          <w:rFonts w:ascii="Times New Roman" w:hAnsi="Times New Roman" w:cs="Times New Roman"/>
          <w:color w:val="000000" w:themeColor="text1"/>
          <w:sz w:val="24"/>
          <w:szCs w:val="24"/>
        </w:rPr>
        <w:t>(04), 618-640.</w:t>
      </w:r>
    </w:p>
    <w:p w14:paraId="5A43DF01" w14:textId="77777777" w:rsidR="002F4DAD" w:rsidRPr="00406A27" w:rsidRDefault="002F4DAD">
      <w:pPr>
        <w:spacing w:after="0" w:line="240" w:lineRule="auto"/>
        <w:ind w:left="720"/>
        <w:rPr>
          <w:rFonts w:ascii="Times New Roman" w:hAnsi="Times New Roman" w:cs="Times New Roman"/>
          <w:color w:val="000000" w:themeColor="text1"/>
          <w:sz w:val="24"/>
          <w:szCs w:val="24"/>
        </w:rPr>
      </w:pPr>
    </w:p>
    <w:p w14:paraId="3EAF7833" w14:textId="77777777" w:rsidR="00895B34" w:rsidRPr="00406A27" w:rsidRDefault="00066C1F" w:rsidP="00895B34">
      <w:pPr>
        <w:spacing w:after="0" w:line="240" w:lineRule="auto"/>
        <w:rPr>
          <w:rFonts w:ascii="Times New Roman" w:hAnsi="Times New Roman" w:cs="Times New Roman"/>
          <w:color w:val="000000" w:themeColor="text1"/>
          <w:sz w:val="24"/>
          <w:szCs w:val="24"/>
        </w:rPr>
      </w:pPr>
      <w:proofErr w:type="spellStart"/>
      <w:r w:rsidRPr="00406A27">
        <w:rPr>
          <w:rFonts w:ascii="Times New Roman" w:hAnsi="Times New Roman" w:cs="Times New Roman"/>
          <w:color w:val="000000" w:themeColor="text1"/>
          <w:sz w:val="24"/>
          <w:szCs w:val="24"/>
        </w:rPr>
        <w:t>Karitu</w:t>
      </w:r>
      <w:proofErr w:type="spellEnd"/>
      <w:r w:rsidRPr="00406A27">
        <w:rPr>
          <w:rFonts w:ascii="Times New Roman" w:hAnsi="Times New Roman" w:cs="Times New Roman"/>
          <w:color w:val="000000" w:themeColor="text1"/>
          <w:sz w:val="24"/>
          <w:szCs w:val="24"/>
        </w:rPr>
        <w:t xml:space="preserve">, B., &amp; </w:t>
      </w:r>
      <w:proofErr w:type="spellStart"/>
      <w:r w:rsidRPr="00406A27">
        <w:rPr>
          <w:rFonts w:ascii="Times New Roman" w:hAnsi="Times New Roman" w:cs="Times New Roman"/>
          <w:color w:val="000000" w:themeColor="text1"/>
          <w:sz w:val="24"/>
          <w:szCs w:val="24"/>
        </w:rPr>
        <w:t>Muathe</w:t>
      </w:r>
      <w:proofErr w:type="spellEnd"/>
      <w:r w:rsidRPr="00406A27">
        <w:rPr>
          <w:rFonts w:ascii="Times New Roman" w:hAnsi="Times New Roman" w:cs="Times New Roman"/>
          <w:color w:val="000000" w:themeColor="text1"/>
          <w:sz w:val="24"/>
          <w:szCs w:val="24"/>
        </w:rPr>
        <w:t xml:space="preserve">, S. (2023). The new venture creation approach: The role of business </w:t>
      </w:r>
    </w:p>
    <w:p w14:paraId="3BBFF0C6" w14:textId="6CA30CC6" w:rsidR="002F4DAD" w:rsidRPr="00406A27" w:rsidRDefault="00066C1F" w:rsidP="00895B34">
      <w:pPr>
        <w:spacing w:after="0" w:line="240" w:lineRule="auto"/>
        <w:ind w:left="720"/>
        <w:rPr>
          <w:rFonts w:ascii="Times New Roman" w:hAnsi="Times New Roman" w:cs="Times New Roman"/>
          <w:color w:val="000000" w:themeColor="text1"/>
          <w:sz w:val="24"/>
          <w:szCs w:val="24"/>
          <w:lang w:val="fi-FI"/>
        </w:rPr>
      </w:pPr>
      <w:r w:rsidRPr="00406A27">
        <w:rPr>
          <w:rFonts w:ascii="Times New Roman" w:hAnsi="Times New Roman" w:cs="Times New Roman"/>
          <w:color w:val="000000" w:themeColor="text1"/>
          <w:sz w:val="24"/>
          <w:szCs w:val="24"/>
        </w:rPr>
        <w:t>incubators in Kenya. </w:t>
      </w:r>
      <w:r w:rsidRPr="00406A27">
        <w:rPr>
          <w:rFonts w:ascii="Times New Roman" w:hAnsi="Times New Roman" w:cs="Times New Roman"/>
          <w:i/>
          <w:iCs/>
          <w:color w:val="000000" w:themeColor="text1"/>
          <w:sz w:val="24"/>
          <w:szCs w:val="24"/>
        </w:rPr>
        <w:t xml:space="preserve">International Journal of Research and Innovation in Social Science, VII (V). </w:t>
      </w:r>
      <w:hyperlink r:id="rId16" w:history="1">
        <w:r w:rsidR="00DA2427" w:rsidRPr="00406A27">
          <w:rPr>
            <w:rStyle w:val="Hyperlink"/>
            <w:rFonts w:ascii="Times New Roman" w:hAnsi="Times New Roman" w:cs="Times New Roman"/>
            <w:i/>
            <w:iCs/>
            <w:color w:val="000000" w:themeColor="text1"/>
            <w:sz w:val="24"/>
            <w:szCs w:val="24"/>
            <w:lang w:val="fi-FI"/>
          </w:rPr>
          <w:t>https://doi</w:t>
        </w:r>
      </w:hyperlink>
      <w:r w:rsidRPr="00406A27">
        <w:rPr>
          <w:rFonts w:ascii="Times New Roman" w:hAnsi="Times New Roman" w:cs="Times New Roman"/>
          <w:i/>
          <w:iCs/>
          <w:color w:val="000000" w:themeColor="text1"/>
          <w:sz w:val="24"/>
          <w:szCs w:val="24"/>
          <w:lang w:val="fi-FI"/>
        </w:rPr>
        <w:t>. org/10.47772/IJRISS</w:t>
      </w:r>
      <w:r w:rsidRPr="00406A27">
        <w:rPr>
          <w:rFonts w:ascii="Times New Roman" w:hAnsi="Times New Roman" w:cs="Times New Roman"/>
          <w:color w:val="000000" w:themeColor="text1"/>
          <w:sz w:val="24"/>
          <w:szCs w:val="24"/>
          <w:lang w:val="fi-FI"/>
        </w:rPr>
        <w:t>.</w:t>
      </w:r>
    </w:p>
    <w:p w14:paraId="4D84B95D" w14:textId="77777777" w:rsidR="002F4DAD" w:rsidRPr="00406A27" w:rsidRDefault="002F4DAD">
      <w:pPr>
        <w:spacing w:after="0" w:line="240" w:lineRule="auto"/>
        <w:rPr>
          <w:rFonts w:ascii="Times New Roman" w:eastAsia="Times New Roman" w:hAnsi="Times New Roman" w:cs="Times New Roman"/>
          <w:color w:val="000000" w:themeColor="text1"/>
          <w:sz w:val="24"/>
          <w:szCs w:val="24"/>
          <w:lang w:val="fi-FI"/>
        </w:rPr>
      </w:pPr>
    </w:p>
    <w:p w14:paraId="6C5190D2" w14:textId="77777777" w:rsidR="00895B34" w:rsidRPr="00406A27" w:rsidRDefault="00066C1F" w:rsidP="00895B34">
      <w:pPr>
        <w:spacing w:after="0" w:line="240" w:lineRule="auto"/>
        <w:rPr>
          <w:rFonts w:ascii="Times New Roman" w:eastAsia="Times New Roman" w:hAnsi="Times New Roman" w:cs="Times New Roman"/>
          <w:color w:val="000000" w:themeColor="text1"/>
          <w:sz w:val="24"/>
          <w:szCs w:val="24"/>
        </w:rPr>
      </w:pPr>
      <w:r w:rsidRPr="00406A27">
        <w:rPr>
          <w:rFonts w:ascii="Times New Roman" w:eastAsia="Times New Roman" w:hAnsi="Times New Roman" w:cs="Times New Roman"/>
          <w:color w:val="000000" w:themeColor="text1"/>
          <w:sz w:val="24"/>
          <w:szCs w:val="24"/>
          <w:lang w:val="fi-FI"/>
        </w:rPr>
        <w:t xml:space="preserve">Karitu, B., Muathe, S., &amp; Mwasiaji, E. (2025).  </w:t>
      </w:r>
      <w:r w:rsidRPr="00406A27">
        <w:rPr>
          <w:rFonts w:ascii="Times New Roman" w:eastAsia="Times New Roman" w:hAnsi="Times New Roman" w:cs="Times New Roman"/>
          <w:color w:val="000000" w:themeColor="text1"/>
          <w:sz w:val="24"/>
          <w:szCs w:val="24"/>
        </w:rPr>
        <w:t xml:space="preserve">External Environment and Business Incubator </w:t>
      </w:r>
    </w:p>
    <w:p w14:paraId="5168904D" w14:textId="102DC13A" w:rsidR="002F4DAD" w:rsidRPr="00406A27" w:rsidRDefault="00066C1F" w:rsidP="00895B34">
      <w:pPr>
        <w:spacing w:after="0" w:line="240" w:lineRule="auto"/>
        <w:ind w:left="720"/>
        <w:rPr>
          <w:rFonts w:ascii="Times New Roman" w:eastAsia="Times New Roman" w:hAnsi="Times New Roman" w:cs="Times New Roman"/>
          <w:i/>
          <w:color w:val="000000" w:themeColor="text1"/>
          <w:sz w:val="24"/>
          <w:szCs w:val="24"/>
        </w:rPr>
      </w:pPr>
      <w:r w:rsidRPr="00406A27">
        <w:rPr>
          <w:rFonts w:ascii="Times New Roman" w:eastAsia="Times New Roman" w:hAnsi="Times New Roman" w:cs="Times New Roman"/>
          <w:color w:val="000000" w:themeColor="text1"/>
          <w:sz w:val="24"/>
          <w:szCs w:val="24"/>
        </w:rPr>
        <w:t>Services: A Framework for New Venture Creation in Universities in Kenya</w:t>
      </w:r>
      <w:r w:rsidRPr="00406A27">
        <w:rPr>
          <w:rFonts w:ascii="Times New Roman" w:eastAsia="Times New Roman" w:hAnsi="Times New Roman" w:cs="Times New Roman"/>
          <w:i/>
          <w:color w:val="000000" w:themeColor="text1"/>
          <w:sz w:val="24"/>
          <w:szCs w:val="24"/>
        </w:rPr>
        <w:t>.</w:t>
      </w:r>
      <w:r w:rsidR="006D3F84" w:rsidRPr="00406A27">
        <w:rPr>
          <w:rFonts w:ascii="Times New Roman" w:eastAsia="Times New Roman" w:hAnsi="Times New Roman" w:cs="Times New Roman"/>
          <w:i/>
          <w:color w:val="000000" w:themeColor="text1"/>
          <w:sz w:val="24"/>
          <w:szCs w:val="24"/>
        </w:rPr>
        <w:t xml:space="preserve"> International Journal of Economics, Commerce and Management, UK, 13(8) 96 -120. </w:t>
      </w:r>
    </w:p>
    <w:p w14:paraId="3374BA42" w14:textId="77777777" w:rsidR="002F4DAD" w:rsidRPr="00406A27" w:rsidRDefault="002F4DAD">
      <w:pPr>
        <w:spacing w:after="0" w:line="240" w:lineRule="auto"/>
        <w:rPr>
          <w:rFonts w:ascii="Times New Roman" w:hAnsi="Times New Roman" w:cs="Times New Roman"/>
          <w:color w:val="000000" w:themeColor="text1"/>
          <w:sz w:val="24"/>
          <w:szCs w:val="24"/>
        </w:rPr>
      </w:pPr>
    </w:p>
    <w:p w14:paraId="1A259E27" w14:textId="77777777" w:rsidR="00895B34" w:rsidRPr="00406A27" w:rsidRDefault="00066C1F" w:rsidP="00895B34">
      <w:pPr>
        <w:spacing w:after="0" w:line="240" w:lineRule="auto"/>
        <w:rPr>
          <w:rFonts w:ascii="Times New Roman" w:hAnsi="Times New Roman" w:cs="Times New Roman"/>
          <w:color w:val="000000" w:themeColor="text1"/>
          <w:sz w:val="24"/>
          <w:szCs w:val="24"/>
          <w:shd w:val="clear" w:color="auto" w:fill="FFFFFF"/>
        </w:rPr>
      </w:pPr>
      <w:proofErr w:type="spellStart"/>
      <w:r w:rsidRPr="00406A27">
        <w:rPr>
          <w:rFonts w:ascii="Times New Roman" w:hAnsi="Times New Roman" w:cs="Times New Roman"/>
          <w:color w:val="000000" w:themeColor="text1"/>
          <w:sz w:val="24"/>
          <w:szCs w:val="24"/>
          <w:shd w:val="clear" w:color="auto" w:fill="FFFFFF"/>
        </w:rPr>
        <w:t>Karitu</w:t>
      </w:r>
      <w:proofErr w:type="spellEnd"/>
      <w:r w:rsidRPr="00406A27">
        <w:rPr>
          <w:rFonts w:ascii="Times New Roman" w:hAnsi="Times New Roman" w:cs="Times New Roman"/>
          <w:color w:val="000000" w:themeColor="text1"/>
          <w:sz w:val="24"/>
          <w:szCs w:val="24"/>
          <w:shd w:val="clear" w:color="auto" w:fill="FFFFFF"/>
        </w:rPr>
        <w:t xml:space="preserve">, B., &amp; </w:t>
      </w:r>
      <w:proofErr w:type="spellStart"/>
      <w:r w:rsidRPr="00406A27">
        <w:rPr>
          <w:rFonts w:ascii="Times New Roman" w:hAnsi="Times New Roman" w:cs="Times New Roman"/>
          <w:color w:val="000000" w:themeColor="text1"/>
          <w:sz w:val="24"/>
          <w:szCs w:val="24"/>
          <w:shd w:val="clear" w:color="auto" w:fill="FFFFFF"/>
        </w:rPr>
        <w:t>Namusonge</w:t>
      </w:r>
      <w:proofErr w:type="spellEnd"/>
      <w:r w:rsidRPr="00406A27">
        <w:rPr>
          <w:rFonts w:ascii="Times New Roman" w:hAnsi="Times New Roman" w:cs="Times New Roman"/>
          <w:color w:val="000000" w:themeColor="text1"/>
          <w:sz w:val="24"/>
          <w:szCs w:val="24"/>
          <w:shd w:val="clear" w:color="auto" w:fill="FFFFFF"/>
        </w:rPr>
        <w:t xml:space="preserve">, M. (2019). Entrepreneurial decision-making styles and the growth of </w:t>
      </w:r>
    </w:p>
    <w:p w14:paraId="290DDDC9" w14:textId="3031062D" w:rsidR="002F4DAD" w:rsidRPr="00406A27" w:rsidRDefault="00066C1F" w:rsidP="00895B34">
      <w:pPr>
        <w:spacing w:after="0" w:line="240" w:lineRule="auto"/>
        <w:ind w:left="720"/>
        <w:rPr>
          <w:rFonts w:ascii="Times New Roman" w:hAnsi="Times New Roman" w:cs="Times New Roman"/>
          <w:color w:val="000000" w:themeColor="text1"/>
          <w:sz w:val="24"/>
          <w:szCs w:val="24"/>
          <w:shd w:val="clear" w:color="auto" w:fill="FFFFFF"/>
        </w:rPr>
      </w:pPr>
      <w:r w:rsidRPr="00406A27">
        <w:rPr>
          <w:rFonts w:ascii="Times New Roman" w:hAnsi="Times New Roman" w:cs="Times New Roman"/>
          <w:color w:val="000000" w:themeColor="text1"/>
          <w:sz w:val="24"/>
          <w:szCs w:val="24"/>
          <w:shd w:val="clear" w:color="auto" w:fill="FFFFFF"/>
        </w:rPr>
        <w:t>small medium-sized manufacturing enterprises in Nairobi, Kenya. </w:t>
      </w:r>
      <w:r w:rsidRPr="00406A27">
        <w:rPr>
          <w:rFonts w:ascii="Times New Roman" w:hAnsi="Times New Roman" w:cs="Times New Roman"/>
          <w:i/>
          <w:iCs/>
          <w:color w:val="000000" w:themeColor="text1"/>
          <w:sz w:val="24"/>
          <w:szCs w:val="24"/>
          <w:shd w:val="clear" w:color="auto" w:fill="FFFFFF"/>
        </w:rPr>
        <w:t>The Strategic Journal of Business &amp; Change Management</w:t>
      </w:r>
      <w:r w:rsidRPr="00406A27">
        <w:rPr>
          <w:rFonts w:ascii="Times New Roman" w:hAnsi="Times New Roman" w:cs="Times New Roman"/>
          <w:color w:val="000000" w:themeColor="text1"/>
          <w:sz w:val="24"/>
          <w:szCs w:val="24"/>
          <w:shd w:val="clear" w:color="auto" w:fill="FFFFFF"/>
        </w:rPr>
        <w:t>, </w:t>
      </w:r>
      <w:r w:rsidRPr="00406A27">
        <w:rPr>
          <w:rFonts w:ascii="Times New Roman" w:hAnsi="Times New Roman" w:cs="Times New Roman"/>
          <w:i/>
          <w:iCs/>
          <w:color w:val="000000" w:themeColor="text1"/>
          <w:sz w:val="24"/>
          <w:szCs w:val="24"/>
          <w:shd w:val="clear" w:color="auto" w:fill="FFFFFF"/>
        </w:rPr>
        <w:t>6</w:t>
      </w:r>
      <w:r w:rsidRPr="00406A27">
        <w:rPr>
          <w:rFonts w:ascii="Times New Roman" w:hAnsi="Times New Roman" w:cs="Times New Roman"/>
          <w:color w:val="000000" w:themeColor="text1"/>
          <w:sz w:val="24"/>
          <w:szCs w:val="24"/>
          <w:shd w:val="clear" w:color="auto" w:fill="FFFFFF"/>
        </w:rPr>
        <w:t>(3), 132-144.</w:t>
      </w:r>
    </w:p>
    <w:p w14:paraId="1402301B" w14:textId="77777777" w:rsidR="002F4DAD" w:rsidRPr="00406A27" w:rsidRDefault="002F4DAD">
      <w:pPr>
        <w:spacing w:after="0" w:line="240" w:lineRule="auto"/>
        <w:jc w:val="both"/>
        <w:rPr>
          <w:rFonts w:ascii="Times New Roman" w:hAnsi="Times New Roman" w:cs="Times New Roman"/>
          <w:color w:val="000000" w:themeColor="text1"/>
          <w:sz w:val="24"/>
          <w:szCs w:val="24"/>
        </w:rPr>
      </w:pPr>
    </w:p>
    <w:p w14:paraId="59216E77" w14:textId="77777777" w:rsidR="00895B34" w:rsidRPr="00406A27" w:rsidRDefault="00066C1F" w:rsidP="00895B34">
      <w:pPr>
        <w:spacing w:after="0" w:line="240" w:lineRule="auto"/>
        <w:jc w:val="both"/>
        <w:rPr>
          <w:rFonts w:ascii="Times New Roman" w:hAnsi="Times New Roman" w:cs="Times New Roman"/>
          <w:color w:val="000000" w:themeColor="text1"/>
          <w:sz w:val="24"/>
          <w:szCs w:val="24"/>
        </w:rPr>
      </w:pPr>
      <w:r w:rsidRPr="00406A27">
        <w:rPr>
          <w:rFonts w:ascii="Times New Roman" w:hAnsi="Times New Roman" w:cs="Times New Roman"/>
          <w:color w:val="000000" w:themeColor="text1"/>
          <w:sz w:val="24"/>
          <w:szCs w:val="24"/>
          <w:lang w:val="fi-FI"/>
        </w:rPr>
        <w:t xml:space="preserve">Karitu, B., Wangondu, W., &amp; Muathe, S. (2023). </w:t>
      </w:r>
      <w:r w:rsidRPr="00406A27">
        <w:rPr>
          <w:rFonts w:ascii="Times New Roman" w:hAnsi="Times New Roman" w:cs="Times New Roman"/>
          <w:color w:val="000000" w:themeColor="text1"/>
          <w:sz w:val="24"/>
          <w:szCs w:val="24"/>
        </w:rPr>
        <w:t xml:space="preserve">Hustlers ‘fund: A Disruptive Model in the </w:t>
      </w:r>
    </w:p>
    <w:p w14:paraId="0E2DA686" w14:textId="7297B361" w:rsidR="002F4DAD" w:rsidRPr="00406A27" w:rsidRDefault="00066C1F" w:rsidP="00895B34">
      <w:pPr>
        <w:spacing w:after="0" w:line="240" w:lineRule="auto"/>
        <w:ind w:firstLine="720"/>
        <w:jc w:val="both"/>
        <w:rPr>
          <w:rFonts w:ascii="Times New Roman" w:hAnsi="Times New Roman" w:cs="Times New Roman"/>
          <w:color w:val="000000" w:themeColor="text1"/>
          <w:sz w:val="24"/>
          <w:szCs w:val="24"/>
        </w:rPr>
      </w:pPr>
      <w:r w:rsidRPr="00406A27">
        <w:rPr>
          <w:rFonts w:ascii="Times New Roman" w:hAnsi="Times New Roman" w:cs="Times New Roman"/>
          <w:color w:val="000000" w:themeColor="text1"/>
          <w:sz w:val="24"/>
          <w:szCs w:val="24"/>
        </w:rPr>
        <w:t>Financial Context in Kenya: Review of Literature.</w:t>
      </w:r>
    </w:p>
    <w:p w14:paraId="085A24D8" w14:textId="77777777" w:rsidR="002F4DAD" w:rsidRPr="00406A27" w:rsidRDefault="002F4DAD">
      <w:pPr>
        <w:spacing w:after="0" w:line="240" w:lineRule="auto"/>
        <w:rPr>
          <w:rFonts w:ascii="Times New Roman" w:hAnsi="Times New Roman" w:cs="Times New Roman"/>
          <w:color w:val="000000" w:themeColor="text1"/>
          <w:sz w:val="24"/>
          <w:szCs w:val="24"/>
        </w:rPr>
      </w:pPr>
    </w:p>
    <w:p w14:paraId="054434DC" w14:textId="77777777" w:rsidR="009D7E1D" w:rsidRPr="00406A27" w:rsidRDefault="00066C1F">
      <w:pPr>
        <w:tabs>
          <w:tab w:val="left" w:pos="6075"/>
        </w:tabs>
        <w:spacing w:after="0" w:line="240" w:lineRule="auto"/>
        <w:jc w:val="both"/>
        <w:rPr>
          <w:rFonts w:ascii="Times New Roman" w:hAnsi="Times New Roman" w:cs="Times New Roman"/>
          <w:color w:val="000000" w:themeColor="text1"/>
          <w:sz w:val="24"/>
          <w:szCs w:val="24"/>
        </w:rPr>
      </w:pPr>
      <w:proofErr w:type="spellStart"/>
      <w:r w:rsidRPr="00406A27">
        <w:rPr>
          <w:rFonts w:ascii="Times New Roman" w:hAnsi="Times New Roman" w:cs="Times New Roman"/>
          <w:color w:val="000000" w:themeColor="text1"/>
          <w:sz w:val="24"/>
          <w:szCs w:val="24"/>
        </w:rPr>
        <w:t>Karitu</w:t>
      </w:r>
      <w:proofErr w:type="spellEnd"/>
      <w:r w:rsidRPr="00406A27">
        <w:rPr>
          <w:rFonts w:ascii="Times New Roman" w:hAnsi="Times New Roman" w:cs="Times New Roman"/>
          <w:color w:val="000000" w:themeColor="text1"/>
          <w:sz w:val="24"/>
          <w:szCs w:val="24"/>
        </w:rPr>
        <w:t xml:space="preserve">, B., </w:t>
      </w:r>
      <w:proofErr w:type="spellStart"/>
      <w:r w:rsidRPr="00406A27">
        <w:rPr>
          <w:rFonts w:ascii="Times New Roman" w:hAnsi="Times New Roman" w:cs="Times New Roman"/>
          <w:color w:val="000000" w:themeColor="text1"/>
          <w:sz w:val="24"/>
          <w:szCs w:val="24"/>
        </w:rPr>
        <w:t>Wangondu</w:t>
      </w:r>
      <w:proofErr w:type="spellEnd"/>
      <w:r w:rsidRPr="00406A27">
        <w:rPr>
          <w:rFonts w:ascii="Times New Roman" w:hAnsi="Times New Roman" w:cs="Times New Roman"/>
          <w:color w:val="000000" w:themeColor="text1"/>
          <w:sz w:val="24"/>
          <w:szCs w:val="24"/>
        </w:rPr>
        <w:t xml:space="preserve">, W., &amp; </w:t>
      </w:r>
      <w:proofErr w:type="spellStart"/>
      <w:r w:rsidRPr="00406A27">
        <w:rPr>
          <w:rFonts w:ascii="Times New Roman" w:hAnsi="Times New Roman" w:cs="Times New Roman"/>
          <w:color w:val="000000" w:themeColor="text1"/>
          <w:sz w:val="24"/>
          <w:szCs w:val="24"/>
        </w:rPr>
        <w:t>Muathe</w:t>
      </w:r>
      <w:proofErr w:type="spellEnd"/>
      <w:r w:rsidRPr="00406A27">
        <w:rPr>
          <w:rFonts w:ascii="Times New Roman" w:hAnsi="Times New Roman" w:cs="Times New Roman"/>
          <w:color w:val="000000" w:themeColor="text1"/>
          <w:sz w:val="24"/>
          <w:szCs w:val="24"/>
        </w:rPr>
        <w:t>, S. (2022). A theoretical route towards conceptualization of</w:t>
      </w:r>
      <w:r w:rsidR="00DA2427" w:rsidRPr="00406A27">
        <w:rPr>
          <w:rFonts w:ascii="Times New Roman" w:hAnsi="Times New Roman" w:cs="Times New Roman"/>
          <w:color w:val="000000" w:themeColor="text1"/>
          <w:sz w:val="24"/>
          <w:szCs w:val="24"/>
        </w:rPr>
        <w:t xml:space="preserve"> </w:t>
      </w:r>
      <w:r w:rsidR="009D7E1D" w:rsidRPr="00406A27">
        <w:rPr>
          <w:rFonts w:ascii="Times New Roman" w:hAnsi="Times New Roman" w:cs="Times New Roman"/>
          <w:color w:val="000000" w:themeColor="text1"/>
          <w:sz w:val="24"/>
          <w:szCs w:val="24"/>
        </w:rPr>
        <w:t xml:space="preserve">      </w:t>
      </w:r>
    </w:p>
    <w:p w14:paraId="24AC8CDA" w14:textId="77777777" w:rsidR="009D7E1D" w:rsidRPr="00406A27" w:rsidRDefault="009D7E1D">
      <w:pPr>
        <w:tabs>
          <w:tab w:val="left" w:pos="6075"/>
        </w:tabs>
        <w:spacing w:after="0" w:line="240" w:lineRule="auto"/>
        <w:jc w:val="both"/>
        <w:rPr>
          <w:rFonts w:ascii="Times New Roman" w:hAnsi="Times New Roman" w:cs="Times New Roman"/>
          <w:i/>
          <w:iCs/>
          <w:color w:val="000000" w:themeColor="text1"/>
          <w:sz w:val="24"/>
          <w:szCs w:val="24"/>
        </w:rPr>
      </w:pPr>
      <w:r w:rsidRPr="00406A27">
        <w:rPr>
          <w:rFonts w:ascii="Times New Roman" w:hAnsi="Times New Roman" w:cs="Times New Roman"/>
          <w:color w:val="000000" w:themeColor="text1"/>
          <w:sz w:val="24"/>
          <w:szCs w:val="24"/>
        </w:rPr>
        <w:t xml:space="preserve">           </w:t>
      </w:r>
      <w:r w:rsidR="00066C1F" w:rsidRPr="00406A27">
        <w:rPr>
          <w:rFonts w:ascii="Times New Roman" w:hAnsi="Times New Roman" w:cs="Times New Roman"/>
          <w:color w:val="000000" w:themeColor="text1"/>
          <w:sz w:val="24"/>
          <w:szCs w:val="24"/>
        </w:rPr>
        <w:t xml:space="preserve">start-ups in emerging markets: A Kenyan perspective. </w:t>
      </w:r>
      <w:r w:rsidR="00066C1F" w:rsidRPr="00406A27">
        <w:rPr>
          <w:rFonts w:ascii="Times New Roman" w:hAnsi="Times New Roman" w:cs="Times New Roman"/>
          <w:i/>
          <w:iCs/>
          <w:color w:val="000000" w:themeColor="text1"/>
          <w:sz w:val="24"/>
          <w:szCs w:val="24"/>
        </w:rPr>
        <w:t xml:space="preserve">International Journal of Research  </w:t>
      </w:r>
    </w:p>
    <w:p w14:paraId="0AA45221" w14:textId="77777777" w:rsidR="002F4DAD" w:rsidRPr="00406A27" w:rsidRDefault="009D7E1D">
      <w:pPr>
        <w:tabs>
          <w:tab w:val="left" w:pos="6075"/>
        </w:tabs>
        <w:spacing w:after="0" w:line="240" w:lineRule="auto"/>
        <w:jc w:val="both"/>
        <w:rPr>
          <w:rFonts w:ascii="Times New Roman" w:hAnsi="Times New Roman" w:cs="Times New Roman"/>
          <w:color w:val="000000" w:themeColor="text1"/>
          <w:sz w:val="24"/>
          <w:szCs w:val="24"/>
        </w:rPr>
      </w:pPr>
      <w:r w:rsidRPr="00406A27">
        <w:rPr>
          <w:rFonts w:ascii="Times New Roman" w:hAnsi="Times New Roman" w:cs="Times New Roman"/>
          <w:i/>
          <w:iCs/>
          <w:color w:val="000000" w:themeColor="text1"/>
          <w:sz w:val="24"/>
          <w:szCs w:val="24"/>
        </w:rPr>
        <w:t xml:space="preserve">           </w:t>
      </w:r>
      <w:r w:rsidR="00066C1F" w:rsidRPr="00406A27">
        <w:rPr>
          <w:rFonts w:ascii="Times New Roman" w:hAnsi="Times New Roman" w:cs="Times New Roman"/>
          <w:i/>
          <w:iCs/>
          <w:color w:val="000000" w:themeColor="text1"/>
          <w:sz w:val="24"/>
          <w:szCs w:val="24"/>
        </w:rPr>
        <w:t xml:space="preserve">in Business &amp; Social </w:t>
      </w:r>
      <w:proofErr w:type="gramStart"/>
      <w:r w:rsidR="00066C1F" w:rsidRPr="00406A27">
        <w:rPr>
          <w:rFonts w:ascii="Times New Roman" w:hAnsi="Times New Roman" w:cs="Times New Roman"/>
          <w:i/>
          <w:iCs/>
          <w:color w:val="000000" w:themeColor="text1"/>
          <w:sz w:val="24"/>
          <w:szCs w:val="24"/>
        </w:rPr>
        <w:t>Science</w:t>
      </w:r>
      <w:r w:rsidR="00066C1F" w:rsidRPr="00406A27">
        <w:rPr>
          <w:rFonts w:ascii="Times New Roman" w:hAnsi="Times New Roman" w:cs="Times New Roman"/>
          <w:color w:val="000000" w:themeColor="text1"/>
          <w:sz w:val="24"/>
          <w:szCs w:val="24"/>
        </w:rPr>
        <w:t xml:space="preserve">, </w:t>
      </w:r>
      <w:r w:rsidR="0008556A" w:rsidRPr="00406A27">
        <w:rPr>
          <w:rFonts w:ascii="Times New Roman" w:hAnsi="Times New Roman" w:cs="Times New Roman"/>
          <w:color w:val="000000" w:themeColor="text1"/>
          <w:sz w:val="24"/>
          <w:szCs w:val="24"/>
        </w:rPr>
        <w:t xml:space="preserve"> </w:t>
      </w:r>
      <w:r w:rsidR="00066C1F" w:rsidRPr="00406A27">
        <w:rPr>
          <w:rFonts w:ascii="Times New Roman" w:hAnsi="Times New Roman" w:cs="Times New Roman"/>
          <w:i/>
          <w:iCs/>
          <w:color w:val="000000" w:themeColor="text1"/>
          <w:sz w:val="24"/>
          <w:szCs w:val="24"/>
        </w:rPr>
        <w:t>11</w:t>
      </w:r>
      <w:proofErr w:type="gramEnd"/>
      <w:r w:rsidR="00066C1F" w:rsidRPr="00406A27">
        <w:rPr>
          <w:rFonts w:ascii="Times New Roman" w:hAnsi="Times New Roman" w:cs="Times New Roman"/>
          <w:color w:val="000000" w:themeColor="text1"/>
          <w:sz w:val="24"/>
          <w:szCs w:val="24"/>
        </w:rPr>
        <w:t>(4).</w:t>
      </w:r>
    </w:p>
    <w:p w14:paraId="5CEF61AD" w14:textId="77777777" w:rsidR="002F4DAD" w:rsidRPr="00406A27" w:rsidRDefault="002F4DAD">
      <w:pPr>
        <w:tabs>
          <w:tab w:val="left" w:pos="6075"/>
        </w:tabs>
        <w:spacing w:after="0" w:line="240" w:lineRule="auto"/>
        <w:jc w:val="both"/>
        <w:rPr>
          <w:rFonts w:ascii="Times New Roman" w:hAnsi="Times New Roman" w:cs="Times New Roman"/>
          <w:color w:val="000000" w:themeColor="text1"/>
          <w:sz w:val="24"/>
          <w:szCs w:val="24"/>
        </w:rPr>
      </w:pPr>
    </w:p>
    <w:p w14:paraId="668311B2" w14:textId="77777777" w:rsidR="002F4DAD" w:rsidRPr="00406A27" w:rsidRDefault="00066C1F">
      <w:pPr>
        <w:spacing w:after="0" w:line="240" w:lineRule="auto"/>
        <w:rPr>
          <w:rFonts w:ascii="Times New Roman" w:hAnsi="Times New Roman" w:cs="Times New Roman"/>
          <w:color w:val="000000" w:themeColor="text1"/>
          <w:sz w:val="24"/>
          <w:szCs w:val="24"/>
          <w:shd w:val="clear" w:color="auto" w:fill="FFFFFF"/>
        </w:rPr>
      </w:pPr>
      <w:proofErr w:type="spellStart"/>
      <w:r w:rsidRPr="00406A27">
        <w:rPr>
          <w:rFonts w:ascii="Times New Roman" w:hAnsi="Times New Roman" w:cs="Times New Roman"/>
          <w:color w:val="000000" w:themeColor="text1"/>
          <w:sz w:val="24"/>
          <w:szCs w:val="24"/>
          <w:shd w:val="clear" w:color="auto" w:fill="FFFFFF"/>
        </w:rPr>
        <w:t>Kazhenov</w:t>
      </w:r>
      <w:proofErr w:type="spellEnd"/>
      <w:r w:rsidRPr="00406A27">
        <w:rPr>
          <w:rFonts w:ascii="Times New Roman" w:hAnsi="Times New Roman" w:cs="Times New Roman"/>
          <w:color w:val="000000" w:themeColor="text1"/>
          <w:sz w:val="24"/>
          <w:szCs w:val="24"/>
          <w:shd w:val="clear" w:color="auto" w:fill="FFFFFF"/>
        </w:rPr>
        <w:t xml:space="preserve">, S. (2023). University business incubators and opportunities for collaboration </w:t>
      </w:r>
    </w:p>
    <w:p w14:paraId="4D4AD06D" w14:textId="77777777" w:rsidR="002F4DAD" w:rsidRPr="00406A27" w:rsidRDefault="00066C1F">
      <w:pPr>
        <w:spacing w:after="0" w:line="240" w:lineRule="auto"/>
        <w:ind w:left="720"/>
        <w:rPr>
          <w:rFonts w:ascii="Times New Roman" w:hAnsi="Times New Roman" w:cs="Times New Roman"/>
          <w:color w:val="000000" w:themeColor="text1"/>
          <w:sz w:val="24"/>
          <w:szCs w:val="24"/>
          <w:shd w:val="clear" w:color="auto" w:fill="FFFFFF"/>
        </w:rPr>
      </w:pPr>
      <w:r w:rsidRPr="00406A27">
        <w:rPr>
          <w:rFonts w:ascii="Times New Roman" w:hAnsi="Times New Roman" w:cs="Times New Roman"/>
          <w:color w:val="000000" w:themeColor="text1"/>
          <w:sz w:val="24"/>
          <w:szCs w:val="24"/>
          <w:shd w:val="clear" w:color="auto" w:fill="FFFFFF"/>
        </w:rPr>
        <w:t>with companies within the start-up 2</w:t>
      </w:r>
      <w:r w:rsidRPr="00406A27">
        <w:rPr>
          <w:rFonts w:ascii="Times New Roman" w:hAnsi="Times New Roman" w:cs="Times New Roman"/>
          <w:i/>
          <w:iCs/>
          <w:color w:val="000000" w:themeColor="text1"/>
          <w:sz w:val="24"/>
          <w:szCs w:val="24"/>
          <w:shd w:val="clear" w:color="auto" w:fill="FFFFFF"/>
        </w:rPr>
        <w:t>. Global Journal of Business, Economics and Management: Current Issues</w:t>
      </w:r>
      <w:r w:rsidRPr="00406A27">
        <w:rPr>
          <w:rFonts w:ascii="Times New Roman" w:hAnsi="Times New Roman" w:cs="Times New Roman"/>
          <w:color w:val="000000" w:themeColor="text1"/>
          <w:sz w:val="24"/>
          <w:szCs w:val="24"/>
          <w:shd w:val="clear" w:color="auto" w:fill="FFFFFF"/>
        </w:rPr>
        <w:t>, </w:t>
      </w:r>
      <w:r w:rsidRPr="00406A27">
        <w:rPr>
          <w:rFonts w:ascii="Times New Roman" w:hAnsi="Times New Roman" w:cs="Times New Roman"/>
          <w:iCs/>
          <w:color w:val="000000" w:themeColor="text1"/>
          <w:sz w:val="24"/>
          <w:szCs w:val="24"/>
          <w:shd w:val="clear" w:color="auto" w:fill="FFFFFF"/>
        </w:rPr>
        <w:t>13</w:t>
      </w:r>
      <w:r w:rsidRPr="00406A27">
        <w:rPr>
          <w:rFonts w:ascii="Times New Roman" w:hAnsi="Times New Roman" w:cs="Times New Roman"/>
          <w:color w:val="000000" w:themeColor="text1"/>
          <w:sz w:val="24"/>
          <w:szCs w:val="24"/>
          <w:shd w:val="clear" w:color="auto" w:fill="FFFFFF"/>
        </w:rPr>
        <w:t>(1), 106-114.</w:t>
      </w:r>
    </w:p>
    <w:p w14:paraId="4A2ABB9D" w14:textId="77777777" w:rsidR="002F4DAD" w:rsidRPr="00406A27" w:rsidRDefault="002F4DAD">
      <w:pPr>
        <w:tabs>
          <w:tab w:val="left" w:pos="6075"/>
        </w:tabs>
        <w:spacing w:after="0" w:line="240" w:lineRule="auto"/>
        <w:jc w:val="both"/>
        <w:rPr>
          <w:rFonts w:ascii="Times New Roman" w:hAnsi="Times New Roman" w:cs="Times New Roman"/>
          <w:color w:val="000000" w:themeColor="text1"/>
          <w:sz w:val="24"/>
          <w:szCs w:val="24"/>
        </w:rPr>
      </w:pPr>
    </w:p>
    <w:p w14:paraId="3435C151" w14:textId="77777777" w:rsidR="009D7E1D" w:rsidRPr="00406A27" w:rsidRDefault="00066C1F" w:rsidP="009D7E1D">
      <w:pPr>
        <w:pStyle w:val="NormalWeb"/>
        <w:spacing w:before="0" w:beforeAutospacing="0" w:after="0" w:afterAutospacing="0" w:line="240" w:lineRule="auto"/>
        <w:rPr>
          <w:rFonts w:ascii="Times New Roman" w:hAnsi="Times New Roman" w:cs="Times New Roman"/>
          <w:color w:val="000000" w:themeColor="text1"/>
          <w:sz w:val="24"/>
          <w:szCs w:val="24"/>
          <w:shd w:val="clear" w:color="auto" w:fill="FFFFFF"/>
        </w:rPr>
      </w:pPr>
      <w:r w:rsidRPr="00406A27">
        <w:rPr>
          <w:rFonts w:ascii="Times New Roman" w:hAnsi="Times New Roman" w:cs="Times New Roman"/>
          <w:color w:val="000000" w:themeColor="text1"/>
          <w:sz w:val="24"/>
          <w:szCs w:val="24"/>
          <w:shd w:val="clear" w:color="auto" w:fill="FFFFFF"/>
          <w:lang w:val="de-DE"/>
        </w:rPr>
        <w:t xml:space="preserve">Kiran, R., &amp; Bose, S. C. (2020). </w:t>
      </w:r>
      <w:r w:rsidRPr="00406A27">
        <w:rPr>
          <w:rFonts w:ascii="Times New Roman" w:hAnsi="Times New Roman" w:cs="Times New Roman"/>
          <w:color w:val="000000" w:themeColor="text1"/>
          <w:sz w:val="24"/>
          <w:szCs w:val="24"/>
          <w:shd w:val="clear" w:color="auto" w:fill="FFFFFF"/>
        </w:rPr>
        <w:t xml:space="preserve">Stimulating business incubation performance: Role of </w:t>
      </w:r>
    </w:p>
    <w:p w14:paraId="0D461B78" w14:textId="77777777" w:rsidR="009D7E1D" w:rsidRPr="00406A27" w:rsidRDefault="009D7E1D" w:rsidP="009D7E1D">
      <w:pPr>
        <w:pStyle w:val="NormalWeb"/>
        <w:spacing w:before="0" w:beforeAutospacing="0" w:after="0" w:afterAutospacing="0" w:line="240" w:lineRule="auto"/>
        <w:rPr>
          <w:rFonts w:ascii="Times New Roman" w:hAnsi="Times New Roman" w:cs="Times New Roman"/>
          <w:i/>
          <w:color w:val="000000" w:themeColor="text1"/>
          <w:sz w:val="24"/>
          <w:szCs w:val="24"/>
          <w:shd w:val="clear" w:color="auto" w:fill="FFFFFF"/>
        </w:rPr>
      </w:pPr>
      <w:r w:rsidRPr="00406A27">
        <w:rPr>
          <w:rFonts w:ascii="Times New Roman" w:hAnsi="Times New Roman" w:cs="Times New Roman"/>
          <w:color w:val="000000" w:themeColor="text1"/>
          <w:sz w:val="24"/>
          <w:szCs w:val="24"/>
          <w:shd w:val="clear" w:color="auto" w:fill="FFFFFF"/>
        </w:rPr>
        <w:t xml:space="preserve">           </w:t>
      </w:r>
      <w:r w:rsidR="00066C1F" w:rsidRPr="00406A27">
        <w:rPr>
          <w:rFonts w:ascii="Times New Roman" w:hAnsi="Times New Roman" w:cs="Times New Roman"/>
          <w:color w:val="000000" w:themeColor="text1"/>
          <w:sz w:val="24"/>
          <w:szCs w:val="24"/>
          <w:shd w:val="clear" w:color="auto" w:fill="FFFFFF"/>
        </w:rPr>
        <w:t xml:space="preserve">networking, university linkage and facilities. </w:t>
      </w:r>
      <w:r w:rsidR="00066C1F" w:rsidRPr="00406A27">
        <w:rPr>
          <w:rFonts w:ascii="Times New Roman" w:hAnsi="Times New Roman" w:cs="Times New Roman"/>
          <w:i/>
          <w:color w:val="000000" w:themeColor="text1"/>
          <w:sz w:val="24"/>
          <w:szCs w:val="24"/>
          <w:shd w:val="clear" w:color="auto" w:fill="FFFFFF"/>
        </w:rPr>
        <w:t xml:space="preserve">Technology Analysis &amp; Strategic </w:t>
      </w:r>
    </w:p>
    <w:p w14:paraId="5598724E" w14:textId="77777777" w:rsidR="002F4DAD" w:rsidRPr="00406A27" w:rsidRDefault="00066C1F" w:rsidP="009D7E1D">
      <w:pPr>
        <w:pStyle w:val="NormalWeb"/>
        <w:spacing w:before="0" w:beforeAutospacing="0" w:after="0" w:afterAutospacing="0" w:line="240" w:lineRule="auto"/>
        <w:ind w:firstLine="720"/>
        <w:rPr>
          <w:rFonts w:ascii="Times New Roman" w:hAnsi="Times New Roman" w:cs="Times New Roman"/>
          <w:color w:val="000000" w:themeColor="text1"/>
          <w:sz w:val="24"/>
          <w:szCs w:val="24"/>
          <w:shd w:val="clear" w:color="auto" w:fill="FFFFFF"/>
        </w:rPr>
      </w:pPr>
      <w:r w:rsidRPr="00406A27">
        <w:rPr>
          <w:rFonts w:ascii="Times New Roman" w:hAnsi="Times New Roman" w:cs="Times New Roman"/>
          <w:i/>
          <w:color w:val="000000" w:themeColor="text1"/>
          <w:sz w:val="24"/>
          <w:szCs w:val="24"/>
          <w:shd w:val="clear" w:color="auto" w:fill="FFFFFF"/>
        </w:rPr>
        <w:t>Management</w:t>
      </w:r>
      <w:r w:rsidRPr="00406A27">
        <w:rPr>
          <w:rFonts w:ascii="Times New Roman" w:hAnsi="Times New Roman" w:cs="Times New Roman"/>
          <w:color w:val="000000" w:themeColor="text1"/>
          <w:sz w:val="24"/>
          <w:szCs w:val="24"/>
          <w:shd w:val="clear" w:color="auto" w:fill="FFFFFF"/>
        </w:rPr>
        <w:t xml:space="preserve">, </w:t>
      </w:r>
      <w:r w:rsidRPr="00406A27">
        <w:rPr>
          <w:rFonts w:ascii="Times New Roman" w:hAnsi="Times New Roman" w:cs="Times New Roman"/>
          <w:iCs/>
          <w:color w:val="000000" w:themeColor="text1"/>
          <w:sz w:val="24"/>
          <w:szCs w:val="24"/>
          <w:shd w:val="clear" w:color="auto" w:fill="FFFFFF"/>
        </w:rPr>
        <w:t>32</w:t>
      </w:r>
      <w:r w:rsidRPr="00406A27">
        <w:rPr>
          <w:rFonts w:ascii="Times New Roman" w:hAnsi="Times New Roman" w:cs="Times New Roman"/>
          <w:color w:val="000000" w:themeColor="text1"/>
          <w:sz w:val="24"/>
          <w:szCs w:val="24"/>
          <w:shd w:val="clear" w:color="auto" w:fill="FFFFFF"/>
        </w:rPr>
        <w:t>(12), 1407-1421.</w:t>
      </w:r>
    </w:p>
    <w:p w14:paraId="5465FE84" w14:textId="77777777" w:rsidR="002F4DAD" w:rsidRPr="00406A27" w:rsidRDefault="002F4DAD">
      <w:pPr>
        <w:spacing w:after="0" w:line="240" w:lineRule="auto"/>
        <w:rPr>
          <w:color w:val="000000" w:themeColor="text1"/>
          <w:sz w:val="24"/>
          <w:szCs w:val="24"/>
        </w:rPr>
      </w:pPr>
    </w:p>
    <w:p w14:paraId="67E1E22C" w14:textId="77777777" w:rsidR="009D7E1D" w:rsidRPr="00406A27" w:rsidRDefault="00066C1F" w:rsidP="009D7E1D">
      <w:pPr>
        <w:spacing w:after="0" w:line="240" w:lineRule="auto"/>
        <w:rPr>
          <w:rFonts w:ascii="Times New Roman" w:hAnsi="Times New Roman" w:cs="Times New Roman"/>
          <w:color w:val="000000" w:themeColor="text1"/>
          <w:sz w:val="24"/>
          <w:szCs w:val="24"/>
        </w:rPr>
      </w:pPr>
      <w:proofErr w:type="spellStart"/>
      <w:r w:rsidRPr="00406A27">
        <w:rPr>
          <w:rFonts w:ascii="Times New Roman" w:hAnsi="Times New Roman" w:cs="Times New Roman"/>
          <w:color w:val="000000" w:themeColor="text1"/>
          <w:sz w:val="24"/>
          <w:szCs w:val="24"/>
        </w:rPr>
        <w:t>Konyango</w:t>
      </w:r>
      <w:proofErr w:type="spellEnd"/>
      <w:r w:rsidRPr="00406A27">
        <w:rPr>
          <w:rFonts w:ascii="Times New Roman" w:hAnsi="Times New Roman" w:cs="Times New Roman"/>
          <w:color w:val="000000" w:themeColor="text1"/>
          <w:sz w:val="24"/>
          <w:szCs w:val="24"/>
        </w:rPr>
        <w:t xml:space="preserve">, H. (2021). </w:t>
      </w:r>
      <w:r w:rsidRPr="00406A27">
        <w:rPr>
          <w:rFonts w:ascii="Times New Roman" w:hAnsi="Times New Roman" w:cs="Times New Roman"/>
          <w:i/>
          <w:iCs/>
          <w:color w:val="000000" w:themeColor="text1"/>
          <w:sz w:val="24"/>
          <w:szCs w:val="24"/>
        </w:rPr>
        <w:t>The Role of Incubators in Promoting Youth Entrepreneurship in Kenya</w:t>
      </w:r>
      <w:r w:rsidRPr="00406A27">
        <w:rPr>
          <w:rFonts w:ascii="Times New Roman" w:hAnsi="Times New Roman" w:cs="Times New Roman"/>
          <w:color w:val="000000" w:themeColor="text1"/>
          <w:sz w:val="24"/>
          <w:szCs w:val="24"/>
        </w:rPr>
        <w:t xml:space="preserve"> </w:t>
      </w:r>
    </w:p>
    <w:p w14:paraId="5FAE921E" w14:textId="77777777" w:rsidR="002F4DAD" w:rsidRPr="00406A27" w:rsidRDefault="00066C1F" w:rsidP="009D7E1D">
      <w:pPr>
        <w:spacing w:after="0" w:line="240" w:lineRule="auto"/>
        <w:ind w:firstLine="720"/>
        <w:rPr>
          <w:rFonts w:ascii="Times New Roman" w:hAnsi="Times New Roman" w:cs="Times New Roman"/>
          <w:color w:val="000000" w:themeColor="text1"/>
          <w:sz w:val="24"/>
          <w:szCs w:val="24"/>
        </w:rPr>
      </w:pPr>
      <w:r w:rsidRPr="00406A27">
        <w:rPr>
          <w:rFonts w:ascii="Times New Roman" w:hAnsi="Times New Roman" w:cs="Times New Roman"/>
          <w:color w:val="000000" w:themeColor="text1"/>
          <w:sz w:val="24"/>
          <w:szCs w:val="24"/>
        </w:rPr>
        <w:t>(Doctoral dissertation, University of Ottawa).</w:t>
      </w:r>
    </w:p>
    <w:p w14:paraId="47286476" w14:textId="77777777" w:rsidR="002F4DAD" w:rsidRPr="00406A27" w:rsidRDefault="002F4DAD">
      <w:pPr>
        <w:spacing w:after="0" w:line="240" w:lineRule="auto"/>
        <w:ind w:firstLine="720"/>
        <w:rPr>
          <w:rFonts w:ascii="Times New Roman" w:hAnsi="Times New Roman" w:cs="Times New Roman"/>
          <w:color w:val="000000" w:themeColor="text1"/>
          <w:sz w:val="24"/>
          <w:szCs w:val="24"/>
        </w:rPr>
      </w:pPr>
    </w:p>
    <w:p w14:paraId="73A2DB5B" w14:textId="77777777" w:rsidR="009D7E1D" w:rsidRPr="00406A27" w:rsidRDefault="00066C1F" w:rsidP="009D7E1D">
      <w:pPr>
        <w:spacing w:after="0" w:line="240" w:lineRule="auto"/>
        <w:rPr>
          <w:rFonts w:ascii="Times New Roman" w:hAnsi="Times New Roman" w:cs="Times New Roman"/>
          <w:iCs/>
          <w:color w:val="000000" w:themeColor="text1"/>
          <w:sz w:val="24"/>
          <w:szCs w:val="24"/>
        </w:rPr>
      </w:pPr>
      <w:r w:rsidRPr="00406A27">
        <w:rPr>
          <w:rFonts w:ascii="Times New Roman" w:hAnsi="Times New Roman" w:cs="Times New Roman"/>
          <w:color w:val="000000" w:themeColor="text1"/>
          <w:sz w:val="24"/>
          <w:szCs w:val="24"/>
        </w:rPr>
        <w:t xml:space="preserve">Langat, D. K. (2022). </w:t>
      </w:r>
      <w:r w:rsidRPr="00406A27">
        <w:rPr>
          <w:rFonts w:ascii="Times New Roman" w:hAnsi="Times New Roman" w:cs="Times New Roman"/>
          <w:iCs/>
          <w:color w:val="000000" w:themeColor="text1"/>
          <w:sz w:val="24"/>
          <w:szCs w:val="24"/>
        </w:rPr>
        <w:t xml:space="preserve">Role of Business Incubators on Growth of Micro and Small Enterprises in </w:t>
      </w:r>
    </w:p>
    <w:p w14:paraId="49C61FC1" w14:textId="77777777" w:rsidR="002F4DAD" w:rsidRPr="00406A27" w:rsidRDefault="00066C1F" w:rsidP="009D7E1D">
      <w:pPr>
        <w:spacing w:after="0" w:line="240" w:lineRule="auto"/>
        <w:ind w:firstLine="720"/>
        <w:rPr>
          <w:rFonts w:ascii="Times New Roman" w:hAnsi="Times New Roman" w:cs="Times New Roman"/>
          <w:color w:val="000000" w:themeColor="text1"/>
          <w:sz w:val="24"/>
          <w:szCs w:val="24"/>
        </w:rPr>
      </w:pPr>
      <w:proofErr w:type="spellStart"/>
      <w:r w:rsidRPr="00406A27">
        <w:rPr>
          <w:rFonts w:ascii="Times New Roman" w:hAnsi="Times New Roman" w:cs="Times New Roman"/>
          <w:iCs/>
          <w:color w:val="000000" w:themeColor="text1"/>
          <w:sz w:val="24"/>
          <w:szCs w:val="24"/>
        </w:rPr>
        <w:t>Bomet</w:t>
      </w:r>
      <w:proofErr w:type="spellEnd"/>
      <w:r w:rsidRPr="00406A27">
        <w:rPr>
          <w:rFonts w:ascii="Times New Roman" w:hAnsi="Times New Roman" w:cs="Times New Roman"/>
          <w:iCs/>
          <w:color w:val="000000" w:themeColor="text1"/>
          <w:sz w:val="24"/>
          <w:szCs w:val="24"/>
        </w:rPr>
        <w:t xml:space="preserve"> County, Kenya</w:t>
      </w:r>
      <w:r w:rsidRPr="00406A27">
        <w:rPr>
          <w:rFonts w:ascii="Times New Roman" w:hAnsi="Times New Roman" w:cs="Times New Roman"/>
          <w:color w:val="000000" w:themeColor="text1"/>
          <w:sz w:val="24"/>
          <w:szCs w:val="24"/>
        </w:rPr>
        <w:t xml:space="preserve"> (Doctoral dissertation, University of </w:t>
      </w:r>
      <w:proofErr w:type="spellStart"/>
      <w:r w:rsidRPr="00406A27">
        <w:rPr>
          <w:rFonts w:ascii="Times New Roman" w:hAnsi="Times New Roman" w:cs="Times New Roman"/>
          <w:color w:val="000000" w:themeColor="text1"/>
          <w:sz w:val="24"/>
          <w:szCs w:val="24"/>
        </w:rPr>
        <w:t>Kabianga</w:t>
      </w:r>
      <w:proofErr w:type="spellEnd"/>
      <w:r w:rsidRPr="00406A27">
        <w:rPr>
          <w:rFonts w:ascii="Times New Roman" w:hAnsi="Times New Roman" w:cs="Times New Roman"/>
          <w:color w:val="000000" w:themeColor="text1"/>
          <w:sz w:val="24"/>
          <w:szCs w:val="24"/>
        </w:rPr>
        <w:t>).</w:t>
      </w:r>
    </w:p>
    <w:p w14:paraId="50BD05F4" w14:textId="77777777" w:rsidR="002F4DAD" w:rsidRPr="00406A27" w:rsidRDefault="002F4DAD">
      <w:pPr>
        <w:pStyle w:val="NormalWeb"/>
        <w:spacing w:before="0" w:beforeAutospacing="0" w:after="0" w:afterAutospacing="0" w:line="240" w:lineRule="auto"/>
        <w:rPr>
          <w:rFonts w:ascii="Times New Roman" w:hAnsi="Times New Roman" w:cs="Times New Roman"/>
          <w:color w:val="000000" w:themeColor="text1"/>
          <w:sz w:val="24"/>
          <w:szCs w:val="24"/>
          <w:shd w:val="clear" w:color="auto" w:fill="FFFFFF"/>
        </w:rPr>
      </w:pPr>
    </w:p>
    <w:p w14:paraId="08A40304" w14:textId="77777777" w:rsidR="009D7E1D" w:rsidRPr="00406A27" w:rsidRDefault="00066C1F" w:rsidP="009D7E1D">
      <w:pPr>
        <w:spacing w:after="0" w:line="240" w:lineRule="auto"/>
        <w:rPr>
          <w:rFonts w:ascii="Times New Roman" w:hAnsi="Times New Roman" w:cs="Times New Roman"/>
          <w:color w:val="000000" w:themeColor="text1"/>
          <w:sz w:val="24"/>
          <w:szCs w:val="24"/>
        </w:rPr>
      </w:pPr>
      <w:r w:rsidRPr="00406A27">
        <w:rPr>
          <w:rFonts w:ascii="Times New Roman" w:hAnsi="Times New Roman" w:cs="Times New Roman"/>
          <w:color w:val="000000" w:themeColor="text1"/>
          <w:sz w:val="24"/>
          <w:szCs w:val="24"/>
        </w:rPr>
        <w:t xml:space="preserve">Majeed, M., &amp; </w:t>
      </w:r>
      <w:proofErr w:type="spellStart"/>
      <w:r w:rsidRPr="00406A27">
        <w:rPr>
          <w:rFonts w:ascii="Times New Roman" w:hAnsi="Times New Roman" w:cs="Times New Roman"/>
          <w:color w:val="000000" w:themeColor="text1"/>
          <w:sz w:val="24"/>
          <w:szCs w:val="24"/>
        </w:rPr>
        <w:t>Kosiba</w:t>
      </w:r>
      <w:proofErr w:type="spellEnd"/>
      <w:r w:rsidRPr="00406A27">
        <w:rPr>
          <w:rFonts w:ascii="Times New Roman" w:hAnsi="Times New Roman" w:cs="Times New Roman"/>
          <w:color w:val="000000" w:themeColor="text1"/>
          <w:sz w:val="24"/>
          <w:szCs w:val="24"/>
        </w:rPr>
        <w:t xml:space="preserve">, J. P. B. (2023). An examination of indigenous business incubators: a case </w:t>
      </w:r>
    </w:p>
    <w:p w14:paraId="17146FFF" w14:textId="77777777" w:rsidR="002F4DAD" w:rsidRPr="00406A27" w:rsidRDefault="00066C1F" w:rsidP="009D7E1D">
      <w:pPr>
        <w:spacing w:after="0" w:line="240" w:lineRule="auto"/>
        <w:ind w:left="720"/>
        <w:rPr>
          <w:rFonts w:ascii="Times New Roman" w:hAnsi="Times New Roman" w:cs="Times New Roman"/>
          <w:color w:val="000000" w:themeColor="text1"/>
          <w:sz w:val="24"/>
          <w:szCs w:val="24"/>
        </w:rPr>
      </w:pPr>
      <w:r w:rsidRPr="00406A27">
        <w:rPr>
          <w:rFonts w:ascii="Times New Roman" w:hAnsi="Times New Roman" w:cs="Times New Roman"/>
          <w:color w:val="000000" w:themeColor="text1"/>
          <w:sz w:val="24"/>
          <w:szCs w:val="24"/>
        </w:rPr>
        <w:t xml:space="preserve">of </w:t>
      </w:r>
      <w:proofErr w:type="spellStart"/>
      <w:r w:rsidRPr="00406A27">
        <w:rPr>
          <w:rFonts w:ascii="Times New Roman" w:hAnsi="Times New Roman" w:cs="Times New Roman"/>
          <w:color w:val="000000" w:themeColor="text1"/>
          <w:sz w:val="24"/>
          <w:szCs w:val="24"/>
        </w:rPr>
        <w:t>kente</w:t>
      </w:r>
      <w:proofErr w:type="spellEnd"/>
      <w:r w:rsidRPr="00406A27">
        <w:rPr>
          <w:rFonts w:ascii="Times New Roman" w:hAnsi="Times New Roman" w:cs="Times New Roman"/>
          <w:color w:val="000000" w:themeColor="text1"/>
          <w:sz w:val="24"/>
          <w:szCs w:val="24"/>
        </w:rPr>
        <w:t xml:space="preserve"> weaving industry in Ghana. In </w:t>
      </w:r>
      <w:r w:rsidRPr="00406A27">
        <w:rPr>
          <w:rFonts w:ascii="Times New Roman" w:hAnsi="Times New Roman" w:cs="Times New Roman"/>
          <w:i/>
          <w:iCs/>
          <w:color w:val="000000" w:themeColor="text1"/>
          <w:sz w:val="24"/>
          <w:szCs w:val="24"/>
        </w:rPr>
        <w:t>Casebook of Indigenous Business Practices in Africa</w:t>
      </w:r>
      <w:r w:rsidRPr="00406A27">
        <w:rPr>
          <w:rFonts w:ascii="Times New Roman" w:hAnsi="Times New Roman" w:cs="Times New Roman"/>
          <w:color w:val="000000" w:themeColor="text1"/>
          <w:sz w:val="24"/>
          <w:szCs w:val="24"/>
        </w:rPr>
        <w:t xml:space="preserve"> (pp. 121-141). Emerald Publishing Limited.</w:t>
      </w:r>
    </w:p>
    <w:p w14:paraId="06193E51" w14:textId="77777777" w:rsidR="002F4DAD" w:rsidRPr="00406A27" w:rsidRDefault="002F4DAD">
      <w:pPr>
        <w:spacing w:after="0" w:line="240" w:lineRule="auto"/>
        <w:jc w:val="both"/>
        <w:rPr>
          <w:rFonts w:ascii="Times New Roman" w:hAnsi="Times New Roman" w:cs="Times New Roman"/>
          <w:color w:val="000000" w:themeColor="text1"/>
          <w:sz w:val="24"/>
          <w:szCs w:val="24"/>
        </w:rPr>
      </w:pPr>
    </w:p>
    <w:p w14:paraId="11785124" w14:textId="77777777" w:rsidR="009D7E1D" w:rsidRPr="00406A27" w:rsidRDefault="00066C1F" w:rsidP="009D7E1D">
      <w:pPr>
        <w:spacing w:after="0" w:line="240" w:lineRule="auto"/>
        <w:jc w:val="both"/>
        <w:rPr>
          <w:rFonts w:ascii="Times New Roman" w:hAnsi="Times New Roman" w:cs="Times New Roman"/>
          <w:color w:val="000000" w:themeColor="text1"/>
          <w:sz w:val="24"/>
          <w:szCs w:val="24"/>
        </w:rPr>
      </w:pPr>
      <w:proofErr w:type="spellStart"/>
      <w:r w:rsidRPr="00406A27">
        <w:rPr>
          <w:rFonts w:ascii="Times New Roman" w:hAnsi="Times New Roman" w:cs="Times New Roman"/>
          <w:color w:val="000000" w:themeColor="text1"/>
          <w:sz w:val="24"/>
          <w:szCs w:val="24"/>
        </w:rPr>
        <w:t>Metallo</w:t>
      </w:r>
      <w:proofErr w:type="spellEnd"/>
      <w:r w:rsidRPr="00406A27">
        <w:rPr>
          <w:rFonts w:ascii="Times New Roman" w:hAnsi="Times New Roman" w:cs="Times New Roman"/>
          <w:color w:val="000000" w:themeColor="text1"/>
          <w:sz w:val="24"/>
          <w:szCs w:val="24"/>
        </w:rPr>
        <w:t xml:space="preserve">, C., </w:t>
      </w:r>
      <w:proofErr w:type="spellStart"/>
      <w:r w:rsidRPr="00406A27">
        <w:rPr>
          <w:rFonts w:ascii="Times New Roman" w:hAnsi="Times New Roman" w:cs="Times New Roman"/>
          <w:color w:val="000000" w:themeColor="text1"/>
          <w:sz w:val="24"/>
          <w:szCs w:val="24"/>
        </w:rPr>
        <w:t>Agrifoglio</w:t>
      </w:r>
      <w:proofErr w:type="spellEnd"/>
      <w:r w:rsidRPr="00406A27">
        <w:rPr>
          <w:rFonts w:ascii="Times New Roman" w:hAnsi="Times New Roman" w:cs="Times New Roman"/>
          <w:color w:val="000000" w:themeColor="text1"/>
          <w:sz w:val="24"/>
          <w:szCs w:val="24"/>
        </w:rPr>
        <w:t xml:space="preserve">, R., Briganti, P., </w:t>
      </w:r>
      <w:proofErr w:type="spellStart"/>
      <w:r w:rsidRPr="00406A27">
        <w:rPr>
          <w:rFonts w:ascii="Times New Roman" w:hAnsi="Times New Roman" w:cs="Times New Roman"/>
          <w:color w:val="000000" w:themeColor="text1"/>
          <w:sz w:val="24"/>
          <w:szCs w:val="24"/>
        </w:rPr>
        <w:t>Mercurio</w:t>
      </w:r>
      <w:proofErr w:type="spellEnd"/>
      <w:r w:rsidRPr="00406A27">
        <w:rPr>
          <w:rFonts w:ascii="Times New Roman" w:hAnsi="Times New Roman" w:cs="Times New Roman"/>
          <w:color w:val="000000" w:themeColor="text1"/>
          <w:sz w:val="24"/>
          <w:szCs w:val="24"/>
        </w:rPr>
        <w:t xml:space="preserve">, L., &amp; Ferrara, M. (2021). Entrepreneurial </w:t>
      </w:r>
    </w:p>
    <w:p w14:paraId="4FCD8FE5" w14:textId="77777777" w:rsidR="002F4DAD" w:rsidRPr="00406A27" w:rsidRDefault="00066C1F" w:rsidP="009D7E1D">
      <w:pPr>
        <w:spacing w:after="0" w:line="240" w:lineRule="auto"/>
        <w:ind w:left="720"/>
        <w:jc w:val="both"/>
        <w:rPr>
          <w:rFonts w:ascii="Times New Roman" w:hAnsi="Times New Roman" w:cs="Times New Roman"/>
          <w:color w:val="000000" w:themeColor="text1"/>
          <w:sz w:val="24"/>
          <w:szCs w:val="24"/>
        </w:rPr>
      </w:pPr>
      <w:proofErr w:type="spellStart"/>
      <w:r w:rsidRPr="00406A27">
        <w:rPr>
          <w:rFonts w:ascii="Times New Roman" w:hAnsi="Times New Roman" w:cs="Times New Roman"/>
          <w:color w:val="000000" w:themeColor="text1"/>
          <w:sz w:val="24"/>
          <w:szCs w:val="24"/>
        </w:rPr>
        <w:lastRenderedPageBreak/>
        <w:t>behaviour</w:t>
      </w:r>
      <w:proofErr w:type="spellEnd"/>
      <w:r w:rsidRPr="00406A27">
        <w:rPr>
          <w:rFonts w:ascii="Times New Roman" w:hAnsi="Times New Roman" w:cs="Times New Roman"/>
          <w:color w:val="000000" w:themeColor="text1"/>
          <w:sz w:val="24"/>
          <w:szCs w:val="24"/>
        </w:rPr>
        <w:t xml:space="preserve"> and new venture creation: The psychoanalytic perspective. </w:t>
      </w:r>
      <w:r w:rsidRPr="00406A27">
        <w:rPr>
          <w:rFonts w:ascii="Times New Roman" w:hAnsi="Times New Roman" w:cs="Times New Roman"/>
          <w:i/>
          <w:iCs/>
          <w:color w:val="000000" w:themeColor="text1"/>
          <w:sz w:val="24"/>
          <w:szCs w:val="24"/>
        </w:rPr>
        <w:t>Journal of Innovation &amp; Knowledge</w:t>
      </w:r>
      <w:r w:rsidRPr="00406A27">
        <w:rPr>
          <w:rFonts w:ascii="Times New Roman" w:hAnsi="Times New Roman" w:cs="Times New Roman"/>
          <w:color w:val="000000" w:themeColor="text1"/>
          <w:sz w:val="24"/>
          <w:szCs w:val="24"/>
        </w:rPr>
        <w:t>, 6(1), 35-42.</w:t>
      </w:r>
    </w:p>
    <w:p w14:paraId="1C16186A" w14:textId="77777777" w:rsidR="002F4DAD" w:rsidRPr="00406A27" w:rsidRDefault="002F4DAD">
      <w:pPr>
        <w:spacing w:after="0" w:line="240" w:lineRule="auto"/>
        <w:rPr>
          <w:color w:val="000000" w:themeColor="text1"/>
          <w:sz w:val="24"/>
          <w:szCs w:val="24"/>
        </w:rPr>
      </w:pPr>
    </w:p>
    <w:p w14:paraId="16B35448" w14:textId="77777777" w:rsidR="009D7E1D" w:rsidRPr="00406A27" w:rsidRDefault="00066C1F" w:rsidP="009D7E1D">
      <w:pPr>
        <w:spacing w:after="0" w:line="240" w:lineRule="auto"/>
        <w:rPr>
          <w:rFonts w:ascii="Times New Roman" w:hAnsi="Times New Roman" w:cs="Times New Roman"/>
          <w:color w:val="000000" w:themeColor="text1"/>
          <w:sz w:val="24"/>
          <w:szCs w:val="24"/>
        </w:rPr>
      </w:pPr>
      <w:r w:rsidRPr="00406A27">
        <w:rPr>
          <w:rFonts w:ascii="Times New Roman" w:hAnsi="Times New Roman" w:cs="Times New Roman"/>
          <w:color w:val="000000" w:themeColor="text1"/>
          <w:sz w:val="24"/>
          <w:szCs w:val="24"/>
          <w:lang w:val="fi-FI"/>
        </w:rPr>
        <w:t xml:space="preserve">Momanyi, J. S., Ndemo, B., Maalu, J. K., &amp; Owino, J. (2023). </w:t>
      </w:r>
      <w:r w:rsidRPr="00406A27">
        <w:rPr>
          <w:rFonts w:ascii="Times New Roman" w:hAnsi="Times New Roman" w:cs="Times New Roman"/>
          <w:color w:val="000000" w:themeColor="text1"/>
          <w:sz w:val="24"/>
          <w:szCs w:val="24"/>
        </w:rPr>
        <w:t xml:space="preserve">The Influence of Business </w:t>
      </w:r>
    </w:p>
    <w:p w14:paraId="78B5035A" w14:textId="77777777" w:rsidR="002F4DAD" w:rsidRPr="00406A27" w:rsidRDefault="00066C1F" w:rsidP="009D7E1D">
      <w:pPr>
        <w:spacing w:after="0" w:line="240" w:lineRule="auto"/>
        <w:ind w:left="720"/>
        <w:rPr>
          <w:rFonts w:ascii="Times New Roman" w:hAnsi="Times New Roman" w:cs="Times New Roman"/>
          <w:color w:val="000000" w:themeColor="text1"/>
          <w:sz w:val="24"/>
          <w:szCs w:val="24"/>
        </w:rPr>
      </w:pPr>
      <w:r w:rsidRPr="00406A27">
        <w:rPr>
          <w:rFonts w:ascii="Times New Roman" w:hAnsi="Times New Roman" w:cs="Times New Roman"/>
          <w:color w:val="000000" w:themeColor="text1"/>
          <w:sz w:val="24"/>
          <w:szCs w:val="24"/>
        </w:rPr>
        <w:t xml:space="preserve">Incubation on Performance of Start-Ups in Nairobi City County. </w:t>
      </w:r>
      <w:r w:rsidRPr="00406A27">
        <w:rPr>
          <w:rFonts w:ascii="Times New Roman" w:hAnsi="Times New Roman" w:cs="Times New Roman"/>
          <w:i/>
          <w:color w:val="000000" w:themeColor="text1"/>
          <w:sz w:val="24"/>
          <w:szCs w:val="24"/>
        </w:rPr>
        <w:t>European Journal of Business and Management Research</w:t>
      </w:r>
      <w:r w:rsidRPr="00406A27">
        <w:rPr>
          <w:rFonts w:ascii="Times New Roman" w:hAnsi="Times New Roman" w:cs="Times New Roman"/>
          <w:color w:val="000000" w:themeColor="text1"/>
          <w:sz w:val="24"/>
          <w:szCs w:val="24"/>
        </w:rPr>
        <w:t xml:space="preserve">, </w:t>
      </w:r>
      <w:r w:rsidRPr="00406A27">
        <w:rPr>
          <w:rFonts w:ascii="Times New Roman" w:hAnsi="Times New Roman" w:cs="Times New Roman"/>
          <w:iCs/>
          <w:color w:val="000000" w:themeColor="text1"/>
          <w:sz w:val="24"/>
          <w:szCs w:val="24"/>
        </w:rPr>
        <w:t>8</w:t>
      </w:r>
      <w:r w:rsidRPr="00406A27">
        <w:rPr>
          <w:rFonts w:ascii="Times New Roman" w:hAnsi="Times New Roman" w:cs="Times New Roman"/>
          <w:color w:val="000000" w:themeColor="text1"/>
          <w:sz w:val="24"/>
          <w:szCs w:val="24"/>
        </w:rPr>
        <w:t>(2), 244-249.</w:t>
      </w:r>
    </w:p>
    <w:p w14:paraId="534E928C" w14:textId="77777777" w:rsidR="002F4DAD" w:rsidRPr="00406A27" w:rsidRDefault="002F4DAD">
      <w:pPr>
        <w:spacing w:after="0" w:line="240" w:lineRule="auto"/>
        <w:jc w:val="both"/>
        <w:rPr>
          <w:rFonts w:ascii="Times New Roman" w:hAnsi="Times New Roman" w:cs="Times New Roman"/>
          <w:color w:val="000000" w:themeColor="text1"/>
          <w:sz w:val="24"/>
          <w:szCs w:val="24"/>
        </w:rPr>
      </w:pPr>
    </w:p>
    <w:p w14:paraId="0858F2A2" w14:textId="77777777" w:rsidR="009D7E1D" w:rsidRPr="00406A27" w:rsidRDefault="00066C1F" w:rsidP="009D7E1D">
      <w:pPr>
        <w:spacing w:after="0" w:line="240" w:lineRule="auto"/>
        <w:jc w:val="both"/>
        <w:rPr>
          <w:rFonts w:ascii="Times New Roman" w:hAnsi="Times New Roman" w:cs="Times New Roman"/>
          <w:color w:val="000000" w:themeColor="text1"/>
          <w:sz w:val="24"/>
          <w:szCs w:val="24"/>
        </w:rPr>
      </w:pPr>
      <w:proofErr w:type="spellStart"/>
      <w:r w:rsidRPr="00406A27">
        <w:rPr>
          <w:rFonts w:ascii="Times New Roman" w:hAnsi="Times New Roman" w:cs="Times New Roman"/>
          <w:color w:val="000000" w:themeColor="text1"/>
          <w:sz w:val="24"/>
          <w:szCs w:val="24"/>
        </w:rPr>
        <w:t>Muathe</w:t>
      </w:r>
      <w:proofErr w:type="spellEnd"/>
      <w:r w:rsidRPr="00406A27">
        <w:rPr>
          <w:rFonts w:ascii="Times New Roman" w:hAnsi="Times New Roman" w:cs="Times New Roman"/>
          <w:color w:val="000000" w:themeColor="text1"/>
          <w:sz w:val="24"/>
          <w:szCs w:val="24"/>
        </w:rPr>
        <w:t xml:space="preserve">, S. M. A. (2010). The Determinants of Adoption of Information and Communication </w:t>
      </w:r>
    </w:p>
    <w:p w14:paraId="5760E84C" w14:textId="77777777" w:rsidR="002F4DAD" w:rsidRPr="00406A27" w:rsidRDefault="00066C1F" w:rsidP="009D7E1D">
      <w:pPr>
        <w:spacing w:after="0" w:line="240" w:lineRule="auto"/>
        <w:ind w:left="720"/>
        <w:jc w:val="both"/>
        <w:rPr>
          <w:rFonts w:ascii="Times New Roman" w:hAnsi="Times New Roman" w:cs="Times New Roman"/>
          <w:color w:val="000000" w:themeColor="text1"/>
          <w:sz w:val="24"/>
          <w:szCs w:val="24"/>
        </w:rPr>
      </w:pPr>
      <w:r w:rsidRPr="00406A27">
        <w:rPr>
          <w:rFonts w:ascii="Times New Roman" w:hAnsi="Times New Roman" w:cs="Times New Roman"/>
          <w:color w:val="000000" w:themeColor="text1"/>
          <w:sz w:val="24"/>
          <w:szCs w:val="24"/>
        </w:rPr>
        <w:t>Technology by Small and Medium Enterprises within the Health Sector in Nairobi, Kenya. Unpublished PhD Thesis, Kenyatta University.</w:t>
      </w:r>
    </w:p>
    <w:p w14:paraId="3BBC9555" w14:textId="77777777" w:rsidR="002F4DAD" w:rsidRPr="00406A27" w:rsidRDefault="002F4DAD">
      <w:pPr>
        <w:spacing w:after="0" w:line="240" w:lineRule="auto"/>
        <w:ind w:left="720"/>
        <w:jc w:val="both"/>
        <w:rPr>
          <w:rFonts w:ascii="Times New Roman" w:hAnsi="Times New Roman" w:cs="Times New Roman"/>
          <w:color w:val="000000" w:themeColor="text1"/>
          <w:sz w:val="24"/>
          <w:szCs w:val="24"/>
        </w:rPr>
      </w:pPr>
    </w:p>
    <w:p w14:paraId="4CB9C308" w14:textId="77777777" w:rsidR="009D7E1D" w:rsidRPr="00406A27" w:rsidRDefault="00066C1F" w:rsidP="009D7E1D">
      <w:pPr>
        <w:spacing w:after="0" w:line="240" w:lineRule="auto"/>
        <w:jc w:val="both"/>
        <w:rPr>
          <w:rFonts w:ascii="Times New Roman" w:hAnsi="Times New Roman" w:cs="Times New Roman"/>
          <w:color w:val="000000" w:themeColor="text1"/>
          <w:sz w:val="24"/>
          <w:szCs w:val="24"/>
          <w:shd w:val="clear" w:color="auto" w:fill="FFFFFF"/>
        </w:rPr>
      </w:pPr>
      <w:proofErr w:type="spellStart"/>
      <w:r w:rsidRPr="00406A27">
        <w:rPr>
          <w:rFonts w:ascii="Times New Roman" w:hAnsi="Times New Roman" w:cs="Times New Roman"/>
          <w:color w:val="000000" w:themeColor="text1"/>
          <w:sz w:val="24"/>
          <w:szCs w:val="24"/>
          <w:shd w:val="clear" w:color="auto" w:fill="FFFFFF"/>
        </w:rPr>
        <w:t>Muathe</w:t>
      </w:r>
      <w:proofErr w:type="spellEnd"/>
      <w:r w:rsidRPr="00406A27">
        <w:rPr>
          <w:rFonts w:ascii="Times New Roman" w:hAnsi="Times New Roman" w:cs="Times New Roman"/>
          <w:color w:val="000000" w:themeColor="text1"/>
          <w:sz w:val="24"/>
          <w:szCs w:val="24"/>
          <w:shd w:val="clear" w:color="auto" w:fill="FFFFFF"/>
        </w:rPr>
        <w:t xml:space="preserve">, S., &amp; Otieno, V. (2022). Startup Incubation and Accelerators in Africa; Are Start-Ups </w:t>
      </w:r>
    </w:p>
    <w:p w14:paraId="0D7BEBFE" w14:textId="77777777" w:rsidR="002F4DAD" w:rsidRPr="00406A27" w:rsidRDefault="00066C1F" w:rsidP="009D7E1D">
      <w:pPr>
        <w:spacing w:after="0" w:line="240" w:lineRule="auto"/>
        <w:ind w:left="720"/>
        <w:jc w:val="both"/>
        <w:rPr>
          <w:rFonts w:ascii="Times New Roman" w:hAnsi="Times New Roman" w:cs="Times New Roman"/>
          <w:color w:val="000000" w:themeColor="text1"/>
          <w:sz w:val="24"/>
          <w:szCs w:val="24"/>
          <w:shd w:val="clear" w:color="auto" w:fill="FFFFFF"/>
        </w:rPr>
      </w:pPr>
      <w:r w:rsidRPr="00406A27">
        <w:rPr>
          <w:rFonts w:ascii="Times New Roman" w:hAnsi="Times New Roman" w:cs="Times New Roman"/>
          <w:color w:val="000000" w:themeColor="text1"/>
          <w:sz w:val="24"/>
          <w:szCs w:val="24"/>
          <w:shd w:val="clear" w:color="auto" w:fill="FFFFFF"/>
        </w:rPr>
        <w:t xml:space="preserve">Scaling Up in Kenya? </w:t>
      </w:r>
      <w:r w:rsidRPr="00406A27">
        <w:rPr>
          <w:rFonts w:ascii="Times New Roman" w:hAnsi="Times New Roman" w:cs="Times New Roman"/>
          <w:i/>
          <w:iCs/>
          <w:color w:val="000000" w:themeColor="text1"/>
          <w:sz w:val="24"/>
          <w:szCs w:val="24"/>
          <w:shd w:val="clear" w:color="auto" w:fill="FFFFFF"/>
        </w:rPr>
        <w:t>American International Journal of Social Science Research</w:t>
      </w:r>
      <w:r w:rsidRPr="00406A27">
        <w:rPr>
          <w:rFonts w:ascii="Times New Roman" w:hAnsi="Times New Roman" w:cs="Times New Roman"/>
          <w:color w:val="000000" w:themeColor="text1"/>
          <w:sz w:val="24"/>
          <w:szCs w:val="24"/>
          <w:shd w:val="clear" w:color="auto" w:fill="FFFFFF"/>
        </w:rPr>
        <w:t xml:space="preserve">, </w:t>
      </w:r>
      <w:r w:rsidRPr="00406A27">
        <w:rPr>
          <w:rFonts w:ascii="Times New Roman" w:hAnsi="Times New Roman" w:cs="Times New Roman"/>
          <w:iCs/>
          <w:color w:val="000000" w:themeColor="text1"/>
          <w:sz w:val="24"/>
          <w:szCs w:val="24"/>
          <w:shd w:val="clear" w:color="auto" w:fill="FFFFFF"/>
        </w:rPr>
        <w:t>11</w:t>
      </w:r>
      <w:r w:rsidRPr="00406A27">
        <w:rPr>
          <w:rFonts w:ascii="Times New Roman" w:hAnsi="Times New Roman" w:cs="Times New Roman"/>
          <w:color w:val="000000" w:themeColor="text1"/>
          <w:sz w:val="24"/>
          <w:szCs w:val="24"/>
          <w:shd w:val="clear" w:color="auto" w:fill="FFFFFF"/>
        </w:rPr>
        <w:t>(1), 23-28.</w:t>
      </w:r>
    </w:p>
    <w:p w14:paraId="661919D5" w14:textId="77777777" w:rsidR="002F4DAD" w:rsidRPr="00406A27" w:rsidRDefault="002F4DAD">
      <w:pPr>
        <w:spacing w:after="0" w:line="240" w:lineRule="auto"/>
        <w:rPr>
          <w:rFonts w:ascii="Times New Roman" w:hAnsi="Times New Roman" w:cs="Times New Roman"/>
          <w:color w:val="000000" w:themeColor="text1"/>
          <w:sz w:val="24"/>
          <w:szCs w:val="24"/>
        </w:rPr>
      </w:pPr>
    </w:p>
    <w:p w14:paraId="1D5BC435" w14:textId="77777777" w:rsidR="00997081" w:rsidRPr="00406A27" w:rsidRDefault="00997081" w:rsidP="00997081">
      <w:pPr>
        <w:spacing w:after="0" w:line="240" w:lineRule="auto"/>
        <w:rPr>
          <w:rFonts w:ascii="Times New Roman" w:hAnsi="Times New Roman" w:cs="Times New Roman"/>
          <w:iCs/>
          <w:color w:val="000000" w:themeColor="text1"/>
          <w:sz w:val="24"/>
          <w:szCs w:val="24"/>
        </w:rPr>
      </w:pPr>
      <w:proofErr w:type="spellStart"/>
      <w:r w:rsidRPr="00406A27">
        <w:rPr>
          <w:rFonts w:ascii="Times New Roman" w:hAnsi="Times New Roman" w:cs="Times New Roman"/>
          <w:color w:val="000000" w:themeColor="text1"/>
          <w:sz w:val="24"/>
          <w:szCs w:val="24"/>
        </w:rPr>
        <w:t>Mugambi</w:t>
      </w:r>
      <w:proofErr w:type="spellEnd"/>
      <w:r w:rsidRPr="00406A27">
        <w:rPr>
          <w:rFonts w:ascii="Times New Roman" w:hAnsi="Times New Roman" w:cs="Times New Roman"/>
          <w:color w:val="000000" w:themeColor="text1"/>
          <w:sz w:val="24"/>
          <w:szCs w:val="24"/>
        </w:rPr>
        <w:t xml:space="preserve">, W. M. (2020). </w:t>
      </w:r>
      <w:r w:rsidRPr="00406A27">
        <w:rPr>
          <w:rFonts w:ascii="Times New Roman" w:hAnsi="Times New Roman" w:cs="Times New Roman"/>
          <w:iCs/>
          <w:color w:val="000000" w:themeColor="text1"/>
          <w:sz w:val="24"/>
          <w:szCs w:val="24"/>
        </w:rPr>
        <w:t xml:space="preserve">Effect of accelerator programs on business success among technology </w:t>
      </w:r>
    </w:p>
    <w:p w14:paraId="5AF3EDA0" w14:textId="6482D43B" w:rsidR="00997081" w:rsidRPr="00406A27" w:rsidRDefault="00997081" w:rsidP="00997081">
      <w:pPr>
        <w:spacing w:after="0" w:line="240" w:lineRule="auto"/>
        <w:ind w:firstLine="720"/>
        <w:rPr>
          <w:rFonts w:ascii="Times New Roman" w:hAnsi="Times New Roman" w:cs="Times New Roman"/>
          <w:color w:val="000000" w:themeColor="text1"/>
          <w:sz w:val="24"/>
          <w:szCs w:val="24"/>
        </w:rPr>
      </w:pPr>
      <w:r w:rsidRPr="00406A27">
        <w:rPr>
          <w:rFonts w:ascii="Times New Roman" w:hAnsi="Times New Roman" w:cs="Times New Roman"/>
          <w:iCs/>
          <w:color w:val="000000" w:themeColor="text1"/>
          <w:sz w:val="24"/>
          <w:szCs w:val="24"/>
        </w:rPr>
        <w:t>startups in Kenya</w:t>
      </w:r>
      <w:r w:rsidRPr="00406A27">
        <w:rPr>
          <w:rFonts w:ascii="Times New Roman" w:hAnsi="Times New Roman" w:cs="Times New Roman"/>
          <w:color w:val="000000" w:themeColor="text1"/>
          <w:sz w:val="24"/>
          <w:szCs w:val="24"/>
        </w:rPr>
        <w:t xml:space="preserve"> (Doctoral dissertation, Strathmore University).</w:t>
      </w:r>
    </w:p>
    <w:p w14:paraId="1A92AEF7" w14:textId="77777777" w:rsidR="00997081" w:rsidRPr="00406A27" w:rsidRDefault="00997081">
      <w:pPr>
        <w:spacing w:after="0" w:line="240" w:lineRule="auto"/>
        <w:rPr>
          <w:rFonts w:ascii="Times New Roman" w:hAnsi="Times New Roman" w:cs="Times New Roman"/>
          <w:color w:val="000000" w:themeColor="text1"/>
          <w:sz w:val="24"/>
          <w:szCs w:val="24"/>
        </w:rPr>
      </w:pPr>
    </w:p>
    <w:p w14:paraId="3B16905B" w14:textId="77777777" w:rsidR="009D7E1D" w:rsidRPr="00406A27" w:rsidRDefault="00066C1F" w:rsidP="009D7E1D">
      <w:pPr>
        <w:spacing w:after="0" w:line="240" w:lineRule="auto"/>
        <w:rPr>
          <w:rFonts w:ascii="Times New Roman" w:hAnsi="Times New Roman" w:cs="Times New Roman"/>
          <w:iCs/>
          <w:color w:val="000000" w:themeColor="text1"/>
          <w:sz w:val="24"/>
          <w:szCs w:val="24"/>
        </w:rPr>
      </w:pPr>
      <w:r w:rsidRPr="00406A27">
        <w:rPr>
          <w:rFonts w:ascii="Times New Roman" w:hAnsi="Times New Roman" w:cs="Times New Roman"/>
          <w:color w:val="000000" w:themeColor="text1"/>
          <w:sz w:val="24"/>
          <w:szCs w:val="24"/>
        </w:rPr>
        <w:t xml:space="preserve">Murage, G. W. (2018). </w:t>
      </w:r>
      <w:r w:rsidRPr="00406A27">
        <w:rPr>
          <w:rFonts w:ascii="Times New Roman" w:hAnsi="Times New Roman" w:cs="Times New Roman"/>
          <w:iCs/>
          <w:color w:val="000000" w:themeColor="text1"/>
          <w:sz w:val="24"/>
          <w:szCs w:val="24"/>
        </w:rPr>
        <w:t xml:space="preserve">Effect of University Technology Business Incubator services on the </w:t>
      </w:r>
    </w:p>
    <w:p w14:paraId="6BACBA8A" w14:textId="77777777" w:rsidR="002F4DAD" w:rsidRPr="00406A27" w:rsidRDefault="00066C1F" w:rsidP="009D7E1D">
      <w:pPr>
        <w:spacing w:after="0" w:line="240" w:lineRule="auto"/>
        <w:ind w:left="720"/>
        <w:rPr>
          <w:rFonts w:ascii="Times New Roman" w:hAnsi="Times New Roman" w:cs="Times New Roman"/>
          <w:color w:val="000000" w:themeColor="text1"/>
          <w:sz w:val="24"/>
          <w:szCs w:val="24"/>
        </w:rPr>
      </w:pPr>
      <w:r w:rsidRPr="00406A27">
        <w:rPr>
          <w:rFonts w:ascii="Times New Roman" w:hAnsi="Times New Roman" w:cs="Times New Roman"/>
          <w:iCs/>
          <w:color w:val="000000" w:themeColor="text1"/>
          <w:sz w:val="24"/>
          <w:szCs w:val="24"/>
        </w:rPr>
        <w:t>performance of digital enterprises in Kenya</w:t>
      </w:r>
      <w:r w:rsidRPr="00406A27">
        <w:rPr>
          <w:rFonts w:ascii="Times New Roman" w:hAnsi="Times New Roman" w:cs="Times New Roman"/>
          <w:color w:val="000000" w:themeColor="text1"/>
          <w:sz w:val="24"/>
          <w:szCs w:val="24"/>
        </w:rPr>
        <w:t xml:space="preserve"> (Doctoral dissertation, Strathmore University).</w:t>
      </w:r>
    </w:p>
    <w:p w14:paraId="5C7D24E9" w14:textId="77777777" w:rsidR="002F4DAD" w:rsidRPr="00406A27" w:rsidRDefault="002F4DAD">
      <w:pPr>
        <w:spacing w:after="0" w:line="240" w:lineRule="auto"/>
        <w:jc w:val="both"/>
        <w:rPr>
          <w:rFonts w:ascii="Times New Roman" w:hAnsi="Times New Roman" w:cs="Times New Roman"/>
          <w:color w:val="000000" w:themeColor="text1"/>
          <w:sz w:val="24"/>
          <w:szCs w:val="24"/>
        </w:rPr>
      </w:pPr>
    </w:p>
    <w:p w14:paraId="5690D622" w14:textId="77777777" w:rsidR="009D7E1D" w:rsidRPr="00406A27" w:rsidRDefault="00066C1F" w:rsidP="009D7E1D">
      <w:pPr>
        <w:spacing w:after="0" w:line="240" w:lineRule="auto"/>
        <w:jc w:val="both"/>
        <w:rPr>
          <w:rFonts w:ascii="Times New Roman" w:hAnsi="Times New Roman" w:cs="Times New Roman"/>
          <w:color w:val="000000" w:themeColor="text1"/>
          <w:sz w:val="24"/>
          <w:szCs w:val="24"/>
        </w:rPr>
      </w:pPr>
      <w:r w:rsidRPr="00406A27">
        <w:rPr>
          <w:rFonts w:ascii="Times New Roman" w:hAnsi="Times New Roman" w:cs="Times New Roman"/>
          <w:color w:val="000000" w:themeColor="text1"/>
          <w:sz w:val="24"/>
          <w:szCs w:val="24"/>
          <w:lang w:val="de-DE"/>
        </w:rPr>
        <w:t xml:space="preserve">Njau, J. M., Mwenda, L. K. M., &amp; Wachira, A. W. (2019). </w:t>
      </w:r>
      <w:r w:rsidRPr="00406A27">
        <w:rPr>
          <w:rFonts w:ascii="Times New Roman" w:hAnsi="Times New Roman" w:cs="Times New Roman"/>
          <w:color w:val="000000" w:themeColor="text1"/>
          <w:sz w:val="24"/>
          <w:szCs w:val="24"/>
        </w:rPr>
        <w:t xml:space="preserve">Effect of infrastructural facilities </w:t>
      </w:r>
    </w:p>
    <w:p w14:paraId="0D73BC1C" w14:textId="77777777" w:rsidR="002F4DAD" w:rsidRPr="00406A27" w:rsidRDefault="00066C1F" w:rsidP="009D7E1D">
      <w:pPr>
        <w:spacing w:after="0" w:line="240" w:lineRule="auto"/>
        <w:ind w:left="720"/>
        <w:jc w:val="both"/>
        <w:rPr>
          <w:rFonts w:ascii="Times New Roman" w:hAnsi="Times New Roman" w:cs="Times New Roman"/>
          <w:color w:val="000000" w:themeColor="text1"/>
          <w:sz w:val="24"/>
          <w:szCs w:val="24"/>
        </w:rPr>
      </w:pPr>
      <w:r w:rsidRPr="00406A27">
        <w:rPr>
          <w:rFonts w:ascii="Times New Roman" w:hAnsi="Times New Roman" w:cs="Times New Roman"/>
          <w:color w:val="000000" w:themeColor="text1"/>
          <w:sz w:val="24"/>
          <w:szCs w:val="24"/>
        </w:rPr>
        <w:t>support provided by business incubators on technology based new venture creation in Kenya.</w:t>
      </w:r>
    </w:p>
    <w:p w14:paraId="2C0424E9" w14:textId="77777777" w:rsidR="002F4DAD" w:rsidRPr="00406A27" w:rsidRDefault="002F4DAD">
      <w:pPr>
        <w:spacing w:after="0" w:line="240" w:lineRule="auto"/>
        <w:ind w:left="720"/>
        <w:jc w:val="both"/>
        <w:rPr>
          <w:rFonts w:ascii="Times New Roman" w:hAnsi="Times New Roman" w:cs="Times New Roman"/>
          <w:color w:val="000000" w:themeColor="text1"/>
          <w:sz w:val="24"/>
          <w:szCs w:val="24"/>
        </w:rPr>
      </w:pPr>
    </w:p>
    <w:p w14:paraId="3608D4F6" w14:textId="77777777" w:rsidR="009D7E1D" w:rsidRPr="00406A27" w:rsidRDefault="00066C1F" w:rsidP="009D7E1D">
      <w:pPr>
        <w:pStyle w:val="Heading1"/>
        <w:spacing w:before="0" w:line="240" w:lineRule="auto"/>
        <w:rPr>
          <w:rFonts w:ascii="Times New Roman" w:hAnsi="Times New Roman" w:cs="Times New Roman"/>
          <w:b w:val="0"/>
          <w:bCs w:val="0"/>
          <w:color w:val="000000" w:themeColor="text1"/>
          <w:sz w:val="24"/>
          <w:szCs w:val="24"/>
        </w:rPr>
      </w:pPr>
      <w:r w:rsidRPr="00406A27">
        <w:rPr>
          <w:rFonts w:ascii="Times New Roman" w:hAnsi="Times New Roman" w:cs="Times New Roman"/>
          <w:b w:val="0"/>
          <w:bCs w:val="0"/>
          <w:color w:val="000000" w:themeColor="text1"/>
          <w:sz w:val="24"/>
          <w:szCs w:val="24"/>
        </w:rPr>
        <w:t xml:space="preserve">Otieno, V., &amp; </w:t>
      </w:r>
      <w:proofErr w:type="spellStart"/>
      <w:r w:rsidRPr="00406A27">
        <w:rPr>
          <w:rFonts w:ascii="Times New Roman" w:hAnsi="Times New Roman" w:cs="Times New Roman"/>
          <w:b w:val="0"/>
          <w:bCs w:val="0"/>
          <w:color w:val="000000" w:themeColor="text1"/>
          <w:sz w:val="24"/>
          <w:szCs w:val="24"/>
        </w:rPr>
        <w:t>Muathe</w:t>
      </w:r>
      <w:proofErr w:type="spellEnd"/>
      <w:r w:rsidRPr="00406A27">
        <w:rPr>
          <w:rFonts w:ascii="Times New Roman" w:hAnsi="Times New Roman" w:cs="Times New Roman"/>
          <w:b w:val="0"/>
          <w:bCs w:val="0"/>
          <w:color w:val="000000" w:themeColor="text1"/>
          <w:sz w:val="24"/>
          <w:szCs w:val="24"/>
        </w:rPr>
        <w:t xml:space="preserve">, S. (2023). A Reflection Approach on Business Incubation Services: </w:t>
      </w:r>
    </w:p>
    <w:p w14:paraId="0BDEC4CD" w14:textId="77777777" w:rsidR="002F4DAD" w:rsidRPr="00406A27" w:rsidRDefault="00066C1F" w:rsidP="009D7E1D">
      <w:pPr>
        <w:pStyle w:val="Heading1"/>
        <w:spacing w:before="0" w:line="240" w:lineRule="auto"/>
        <w:ind w:left="720"/>
        <w:rPr>
          <w:rFonts w:ascii="Times New Roman" w:hAnsi="Times New Roman" w:cs="Times New Roman"/>
          <w:b w:val="0"/>
          <w:bCs w:val="0"/>
          <w:color w:val="000000" w:themeColor="text1"/>
          <w:sz w:val="24"/>
          <w:szCs w:val="24"/>
        </w:rPr>
      </w:pPr>
      <w:r w:rsidRPr="00406A27">
        <w:rPr>
          <w:rFonts w:ascii="Times New Roman" w:hAnsi="Times New Roman" w:cs="Times New Roman"/>
          <w:b w:val="0"/>
          <w:bCs w:val="0"/>
          <w:color w:val="000000" w:themeColor="text1"/>
          <w:sz w:val="24"/>
          <w:szCs w:val="24"/>
        </w:rPr>
        <w:t>Accelerating Startup Businesses in Kenya. </w:t>
      </w:r>
      <w:r w:rsidRPr="00406A27">
        <w:rPr>
          <w:rFonts w:ascii="Times New Roman" w:hAnsi="Times New Roman" w:cs="Times New Roman"/>
          <w:b w:val="0"/>
          <w:bCs w:val="0"/>
          <w:i/>
          <w:iCs/>
          <w:color w:val="000000" w:themeColor="text1"/>
          <w:sz w:val="24"/>
          <w:szCs w:val="24"/>
        </w:rPr>
        <w:t>International Journal of Research and Innovation in Social Science</w:t>
      </w:r>
      <w:r w:rsidRPr="00406A27">
        <w:rPr>
          <w:rFonts w:ascii="Times New Roman" w:hAnsi="Times New Roman" w:cs="Times New Roman"/>
          <w:b w:val="0"/>
          <w:bCs w:val="0"/>
          <w:color w:val="000000" w:themeColor="text1"/>
          <w:sz w:val="24"/>
          <w:szCs w:val="24"/>
        </w:rPr>
        <w:t>, </w:t>
      </w:r>
      <w:r w:rsidRPr="00406A27">
        <w:rPr>
          <w:rFonts w:ascii="Times New Roman" w:hAnsi="Times New Roman" w:cs="Times New Roman"/>
          <w:b w:val="0"/>
          <w:bCs w:val="0"/>
          <w:i/>
          <w:iCs/>
          <w:color w:val="000000" w:themeColor="text1"/>
          <w:sz w:val="24"/>
          <w:szCs w:val="24"/>
        </w:rPr>
        <w:t>7</w:t>
      </w:r>
      <w:r w:rsidRPr="00406A27">
        <w:rPr>
          <w:rFonts w:ascii="Times New Roman" w:hAnsi="Times New Roman" w:cs="Times New Roman"/>
          <w:b w:val="0"/>
          <w:bCs w:val="0"/>
          <w:color w:val="000000" w:themeColor="text1"/>
          <w:sz w:val="24"/>
          <w:szCs w:val="24"/>
        </w:rPr>
        <w:t>(V), 1375-1400.</w:t>
      </w:r>
    </w:p>
    <w:p w14:paraId="7C30A15E" w14:textId="77777777" w:rsidR="002F4DAD" w:rsidRPr="00406A27" w:rsidRDefault="002F4DAD">
      <w:pPr>
        <w:spacing w:after="0" w:line="240" w:lineRule="auto"/>
        <w:jc w:val="both"/>
        <w:rPr>
          <w:rFonts w:ascii="Times New Roman" w:hAnsi="Times New Roman" w:cs="Times New Roman"/>
          <w:color w:val="000000" w:themeColor="text1"/>
          <w:sz w:val="24"/>
          <w:szCs w:val="24"/>
        </w:rPr>
      </w:pPr>
    </w:p>
    <w:p w14:paraId="0E46C27D" w14:textId="77777777" w:rsidR="003F1C9E" w:rsidRPr="00406A27" w:rsidRDefault="003F1C9E" w:rsidP="003F1C9E">
      <w:pPr>
        <w:rPr>
          <w:rFonts w:ascii="Times New Roman" w:hAnsi="Times New Roman" w:cs="Times New Roman"/>
          <w:color w:val="000000" w:themeColor="text1"/>
          <w:sz w:val="24"/>
          <w:szCs w:val="24"/>
        </w:rPr>
      </w:pPr>
      <w:r w:rsidRPr="00406A27">
        <w:rPr>
          <w:rFonts w:ascii="Times New Roman" w:hAnsi="Times New Roman" w:cs="Times New Roman"/>
          <w:color w:val="000000" w:themeColor="text1"/>
          <w:sz w:val="24"/>
          <w:szCs w:val="24"/>
          <w:lang w:val="fi-FI"/>
        </w:rPr>
        <w:t xml:space="preserve">Penrose, E. T. (2009). </w:t>
      </w:r>
      <w:r w:rsidRPr="00406A27">
        <w:rPr>
          <w:rFonts w:ascii="Times New Roman" w:hAnsi="Times New Roman" w:cs="Times New Roman"/>
          <w:i/>
          <w:iCs/>
          <w:color w:val="000000" w:themeColor="text1"/>
          <w:sz w:val="24"/>
          <w:szCs w:val="24"/>
        </w:rPr>
        <w:t>The Theory of the Growth of the Firm</w:t>
      </w:r>
      <w:r w:rsidRPr="00406A27">
        <w:rPr>
          <w:rFonts w:ascii="Times New Roman" w:hAnsi="Times New Roman" w:cs="Times New Roman"/>
          <w:color w:val="000000" w:themeColor="text1"/>
          <w:sz w:val="24"/>
          <w:szCs w:val="24"/>
        </w:rPr>
        <w:t>. Oxford university press.</w:t>
      </w:r>
    </w:p>
    <w:p w14:paraId="23A671BA" w14:textId="77777777" w:rsidR="004043BB" w:rsidRPr="004043BB" w:rsidRDefault="004043BB" w:rsidP="004043BB">
      <w:pPr>
        <w:spacing w:after="0" w:line="240" w:lineRule="auto"/>
        <w:rPr>
          <w:rFonts w:ascii="Times New Roman" w:hAnsi="Times New Roman" w:cs="Times New Roman"/>
          <w:sz w:val="24"/>
          <w:szCs w:val="24"/>
        </w:rPr>
      </w:pPr>
      <w:proofErr w:type="spellStart"/>
      <w:r w:rsidRPr="00607319">
        <w:rPr>
          <w:rFonts w:ascii="Times New Roman" w:hAnsi="Times New Roman" w:cs="Times New Roman"/>
          <w:sz w:val="24"/>
          <w:szCs w:val="24"/>
        </w:rPr>
        <w:t>Puślecki</w:t>
      </w:r>
      <w:proofErr w:type="spellEnd"/>
      <w:r w:rsidRPr="00607319">
        <w:rPr>
          <w:rFonts w:ascii="Times New Roman" w:hAnsi="Times New Roman" w:cs="Times New Roman"/>
          <w:sz w:val="24"/>
          <w:szCs w:val="24"/>
        </w:rPr>
        <w:t xml:space="preserve">, Z. W. (2023). Structural Modifications of International Business Theory and Policy in </w:t>
      </w:r>
    </w:p>
    <w:p w14:paraId="378E12FC" w14:textId="4365B0AE" w:rsidR="004043BB" w:rsidRPr="004043BB" w:rsidRDefault="004043BB" w:rsidP="00607319">
      <w:pPr>
        <w:spacing w:after="0" w:line="240" w:lineRule="auto"/>
        <w:ind w:firstLine="720"/>
        <w:rPr>
          <w:rFonts w:ascii="Times New Roman" w:hAnsi="Times New Roman" w:cs="Times New Roman"/>
          <w:sz w:val="24"/>
          <w:szCs w:val="24"/>
        </w:rPr>
      </w:pPr>
      <w:r w:rsidRPr="00607319">
        <w:rPr>
          <w:rFonts w:ascii="Times New Roman" w:hAnsi="Times New Roman" w:cs="Times New Roman"/>
          <w:sz w:val="24"/>
          <w:szCs w:val="24"/>
        </w:rPr>
        <w:t xml:space="preserve">the Time of Covid-19. </w:t>
      </w:r>
      <w:r w:rsidRPr="00607319">
        <w:rPr>
          <w:rFonts w:ascii="Times New Roman" w:hAnsi="Times New Roman" w:cs="Times New Roman"/>
          <w:i/>
          <w:iCs/>
          <w:sz w:val="24"/>
          <w:szCs w:val="24"/>
        </w:rPr>
        <w:t>American Journal of Management</w:t>
      </w:r>
      <w:r w:rsidRPr="00607319">
        <w:rPr>
          <w:rFonts w:ascii="Times New Roman" w:hAnsi="Times New Roman" w:cs="Times New Roman"/>
          <w:sz w:val="24"/>
          <w:szCs w:val="24"/>
        </w:rPr>
        <w:t xml:space="preserve">, </w:t>
      </w:r>
      <w:r w:rsidRPr="00607319">
        <w:rPr>
          <w:rFonts w:ascii="Times New Roman" w:hAnsi="Times New Roman" w:cs="Times New Roman"/>
          <w:i/>
          <w:iCs/>
          <w:sz w:val="24"/>
          <w:szCs w:val="24"/>
        </w:rPr>
        <w:t>23</w:t>
      </w:r>
      <w:r w:rsidRPr="00607319">
        <w:rPr>
          <w:rFonts w:ascii="Times New Roman" w:hAnsi="Times New Roman" w:cs="Times New Roman"/>
          <w:sz w:val="24"/>
          <w:szCs w:val="24"/>
        </w:rPr>
        <w:t>(3).</w:t>
      </w:r>
    </w:p>
    <w:p w14:paraId="607B2AD5" w14:textId="77777777" w:rsidR="004043BB" w:rsidRPr="004043BB" w:rsidRDefault="004043BB">
      <w:pPr>
        <w:spacing w:after="0" w:line="240" w:lineRule="auto"/>
        <w:rPr>
          <w:rFonts w:ascii="Times New Roman" w:hAnsi="Times New Roman" w:cs="Times New Roman"/>
          <w:sz w:val="24"/>
          <w:szCs w:val="24"/>
        </w:rPr>
      </w:pPr>
    </w:p>
    <w:p w14:paraId="28F4758D" w14:textId="77777777" w:rsidR="004D3F11" w:rsidRPr="004043BB" w:rsidRDefault="004D3F11">
      <w:pPr>
        <w:spacing w:after="0" w:line="240" w:lineRule="auto"/>
        <w:rPr>
          <w:rFonts w:ascii="Times New Roman" w:hAnsi="Times New Roman" w:cs="Times New Roman"/>
          <w:sz w:val="24"/>
          <w:szCs w:val="24"/>
        </w:rPr>
      </w:pPr>
      <w:proofErr w:type="spellStart"/>
      <w:r w:rsidRPr="00607319">
        <w:rPr>
          <w:rFonts w:ascii="Times New Roman" w:hAnsi="Times New Roman" w:cs="Times New Roman"/>
          <w:sz w:val="24"/>
          <w:szCs w:val="24"/>
        </w:rPr>
        <w:t>Puslecki</w:t>
      </w:r>
      <w:proofErr w:type="spellEnd"/>
      <w:r w:rsidRPr="00607319">
        <w:rPr>
          <w:rFonts w:ascii="Times New Roman" w:hAnsi="Times New Roman" w:cs="Times New Roman"/>
          <w:sz w:val="24"/>
          <w:szCs w:val="24"/>
        </w:rPr>
        <w:t xml:space="preserve">, Z. W. (2022). On the new trends in the theory and politics of international affairs. </w:t>
      </w:r>
    </w:p>
    <w:p w14:paraId="380C0725" w14:textId="454E5B2B" w:rsidR="002F4DAD" w:rsidRPr="004043BB" w:rsidRDefault="004D3F11" w:rsidP="00607319">
      <w:pPr>
        <w:spacing w:after="0" w:line="240" w:lineRule="auto"/>
        <w:ind w:firstLine="720"/>
        <w:rPr>
          <w:rFonts w:ascii="Times New Roman" w:hAnsi="Times New Roman" w:cs="Times New Roman"/>
          <w:sz w:val="24"/>
          <w:szCs w:val="24"/>
        </w:rPr>
      </w:pPr>
      <w:proofErr w:type="spellStart"/>
      <w:r w:rsidRPr="00607319">
        <w:rPr>
          <w:rFonts w:ascii="Times New Roman" w:hAnsi="Times New Roman" w:cs="Times New Roman"/>
          <w:i/>
          <w:iCs/>
          <w:sz w:val="24"/>
          <w:szCs w:val="24"/>
        </w:rPr>
        <w:t>SunText</w:t>
      </w:r>
      <w:proofErr w:type="spellEnd"/>
      <w:r w:rsidRPr="00607319">
        <w:rPr>
          <w:rFonts w:ascii="Times New Roman" w:hAnsi="Times New Roman" w:cs="Times New Roman"/>
          <w:i/>
          <w:iCs/>
          <w:sz w:val="24"/>
          <w:szCs w:val="24"/>
        </w:rPr>
        <w:t xml:space="preserve"> Rev. Econ. Bus</w:t>
      </w:r>
      <w:r w:rsidRPr="00607319">
        <w:rPr>
          <w:rFonts w:ascii="Times New Roman" w:hAnsi="Times New Roman" w:cs="Times New Roman"/>
          <w:sz w:val="24"/>
          <w:szCs w:val="24"/>
        </w:rPr>
        <w:t xml:space="preserve">, </w:t>
      </w:r>
      <w:r w:rsidRPr="00607319">
        <w:rPr>
          <w:rFonts w:ascii="Times New Roman" w:hAnsi="Times New Roman" w:cs="Times New Roman"/>
          <w:i/>
          <w:iCs/>
          <w:sz w:val="24"/>
          <w:szCs w:val="24"/>
        </w:rPr>
        <w:t>3</w:t>
      </w:r>
      <w:r w:rsidRPr="00607319">
        <w:rPr>
          <w:rFonts w:ascii="Times New Roman" w:hAnsi="Times New Roman" w:cs="Times New Roman"/>
          <w:sz w:val="24"/>
          <w:szCs w:val="24"/>
        </w:rPr>
        <w:t>, 170.</w:t>
      </w:r>
    </w:p>
    <w:p w14:paraId="6A0C5C42" w14:textId="77777777" w:rsidR="004D3F11" w:rsidRPr="004043BB" w:rsidRDefault="004D3F11" w:rsidP="004D3F11">
      <w:pPr>
        <w:spacing w:after="0" w:line="240" w:lineRule="auto"/>
        <w:rPr>
          <w:rFonts w:ascii="Times New Roman" w:hAnsi="Times New Roman" w:cs="Times New Roman"/>
          <w:color w:val="000000" w:themeColor="text1"/>
          <w:sz w:val="24"/>
          <w:szCs w:val="24"/>
        </w:rPr>
      </w:pPr>
    </w:p>
    <w:p w14:paraId="4741F752" w14:textId="77777777" w:rsidR="004043BB" w:rsidRDefault="004D3F11" w:rsidP="004043BB">
      <w:pPr>
        <w:spacing w:after="0" w:line="240" w:lineRule="auto"/>
        <w:rPr>
          <w:sz w:val="24"/>
          <w:szCs w:val="24"/>
        </w:rPr>
      </w:pPr>
      <w:proofErr w:type="spellStart"/>
      <w:r w:rsidRPr="00607319">
        <w:rPr>
          <w:sz w:val="24"/>
          <w:szCs w:val="24"/>
        </w:rPr>
        <w:t>Puślecki</w:t>
      </w:r>
      <w:proofErr w:type="spellEnd"/>
      <w:r w:rsidRPr="00607319">
        <w:rPr>
          <w:sz w:val="24"/>
          <w:szCs w:val="24"/>
        </w:rPr>
        <w:t xml:space="preserve"> Z.W. (2022), Bilateral Trade Agreements and the Rise of Global Supply Chains in the </w:t>
      </w:r>
    </w:p>
    <w:p w14:paraId="3E6D984F" w14:textId="48B9DE8E" w:rsidR="004D3F11" w:rsidRPr="00607319" w:rsidRDefault="004D3F11" w:rsidP="00607319">
      <w:pPr>
        <w:spacing w:after="0" w:line="240" w:lineRule="auto"/>
        <w:ind w:left="720"/>
        <w:rPr>
          <w:sz w:val="24"/>
          <w:szCs w:val="24"/>
        </w:rPr>
      </w:pPr>
      <w:r w:rsidRPr="00607319">
        <w:rPr>
          <w:sz w:val="24"/>
          <w:szCs w:val="24"/>
        </w:rPr>
        <w:t>Modern International Business, Chapter 5 of the book, Current Aspects in Business, Economics and Finance</w:t>
      </w:r>
      <w:r w:rsidR="004043BB" w:rsidRPr="00607319">
        <w:rPr>
          <w:sz w:val="24"/>
          <w:szCs w:val="24"/>
        </w:rPr>
        <w:t xml:space="preserve"> </w:t>
      </w:r>
      <w:r w:rsidRPr="00607319">
        <w:rPr>
          <w:sz w:val="24"/>
          <w:szCs w:val="24"/>
        </w:rPr>
        <w:t>Vol.</w:t>
      </w:r>
      <w:r w:rsidR="004043BB" w:rsidRPr="00607319">
        <w:rPr>
          <w:sz w:val="24"/>
          <w:szCs w:val="24"/>
        </w:rPr>
        <w:t xml:space="preserve"> 2.</w:t>
      </w:r>
      <w:r w:rsidRPr="00607319">
        <w:rPr>
          <w:sz w:val="24"/>
          <w:szCs w:val="24"/>
        </w:rPr>
        <w:t xml:space="preserve"> DOI:10.9734/bpi/</w:t>
      </w:r>
      <w:proofErr w:type="spellStart"/>
      <w:r w:rsidRPr="00607319">
        <w:rPr>
          <w:sz w:val="24"/>
          <w:szCs w:val="24"/>
        </w:rPr>
        <w:t>cabef</w:t>
      </w:r>
      <w:proofErr w:type="spellEnd"/>
      <w:r w:rsidRPr="00607319">
        <w:rPr>
          <w:sz w:val="24"/>
          <w:szCs w:val="24"/>
        </w:rPr>
        <w:t>/v2/16886D</w:t>
      </w:r>
    </w:p>
    <w:p w14:paraId="379A4515" w14:textId="77777777" w:rsidR="004043BB" w:rsidRPr="00607319" w:rsidRDefault="004043BB" w:rsidP="00607319">
      <w:pPr>
        <w:spacing w:after="0" w:line="240" w:lineRule="auto"/>
        <w:ind w:left="720"/>
        <w:rPr>
          <w:rFonts w:ascii="Times New Roman" w:hAnsi="Times New Roman" w:cs="Times New Roman"/>
          <w:color w:val="000000" w:themeColor="text1"/>
          <w:sz w:val="24"/>
          <w:szCs w:val="24"/>
        </w:rPr>
      </w:pPr>
    </w:p>
    <w:p w14:paraId="1E961CA5" w14:textId="77777777" w:rsidR="004043BB" w:rsidRPr="004043BB" w:rsidRDefault="004043BB" w:rsidP="004043BB">
      <w:pPr>
        <w:spacing w:after="0" w:line="240" w:lineRule="auto"/>
        <w:rPr>
          <w:rFonts w:ascii="Times New Roman" w:hAnsi="Times New Roman" w:cs="Times New Roman"/>
          <w:sz w:val="24"/>
          <w:szCs w:val="24"/>
        </w:rPr>
      </w:pPr>
      <w:proofErr w:type="spellStart"/>
      <w:r w:rsidRPr="00607319">
        <w:rPr>
          <w:rFonts w:ascii="Times New Roman" w:hAnsi="Times New Roman" w:cs="Times New Roman"/>
          <w:sz w:val="24"/>
          <w:szCs w:val="24"/>
        </w:rPr>
        <w:t>Puślecki</w:t>
      </w:r>
      <w:proofErr w:type="spellEnd"/>
      <w:r w:rsidRPr="00607319">
        <w:rPr>
          <w:rFonts w:ascii="Times New Roman" w:hAnsi="Times New Roman" w:cs="Times New Roman"/>
          <w:sz w:val="24"/>
          <w:szCs w:val="24"/>
        </w:rPr>
        <w:t xml:space="preserve">, Z. W. (2019). </w:t>
      </w:r>
      <w:r w:rsidRPr="00607319">
        <w:rPr>
          <w:rFonts w:ascii="Times New Roman" w:hAnsi="Times New Roman" w:cs="Times New Roman"/>
          <w:i/>
          <w:iCs/>
          <w:sz w:val="24"/>
          <w:szCs w:val="24"/>
        </w:rPr>
        <w:t>Trends reshaping international business theory and policy</w:t>
      </w:r>
      <w:r w:rsidRPr="00607319">
        <w:rPr>
          <w:rFonts w:ascii="Times New Roman" w:hAnsi="Times New Roman" w:cs="Times New Roman"/>
          <w:sz w:val="24"/>
          <w:szCs w:val="24"/>
        </w:rPr>
        <w:t xml:space="preserve">. Dom </w:t>
      </w:r>
    </w:p>
    <w:p w14:paraId="02CE12B3" w14:textId="7FD59F7C" w:rsidR="004043BB" w:rsidRDefault="004043BB" w:rsidP="00607319">
      <w:pPr>
        <w:spacing w:after="0" w:line="240" w:lineRule="auto"/>
        <w:ind w:firstLine="720"/>
        <w:rPr>
          <w:rFonts w:ascii="Times New Roman" w:hAnsi="Times New Roman" w:cs="Times New Roman"/>
          <w:sz w:val="24"/>
          <w:szCs w:val="24"/>
        </w:rPr>
      </w:pPr>
      <w:proofErr w:type="spellStart"/>
      <w:r w:rsidRPr="00607319">
        <w:rPr>
          <w:rFonts w:ascii="Times New Roman" w:hAnsi="Times New Roman" w:cs="Times New Roman"/>
          <w:sz w:val="24"/>
          <w:szCs w:val="24"/>
        </w:rPr>
        <w:t>Wydawniczy</w:t>
      </w:r>
      <w:proofErr w:type="spellEnd"/>
      <w:r w:rsidRPr="00607319">
        <w:rPr>
          <w:rFonts w:ascii="Times New Roman" w:hAnsi="Times New Roman" w:cs="Times New Roman"/>
          <w:sz w:val="24"/>
          <w:szCs w:val="24"/>
        </w:rPr>
        <w:t xml:space="preserve"> </w:t>
      </w:r>
      <w:proofErr w:type="spellStart"/>
      <w:r w:rsidRPr="00607319">
        <w:rPr>
          <w:rFonts w:ascii="Times New Roman" w:hAnsi="Times New Roman" w:cs="Times New Roman"/>
          <w:sz w:val="24"/>
          <w:szCs w:val="24"/>
        </w:rPr>
        <w:t>Elipsa</w:t>
      </w:r>
      <w:proofErr w:type="spellEnd"/>
      <w:r w:rsidRPr="00607319">
        <w:rPr>
          <w:rFonts w:ascii="Times New Roman" w:hAnsi="Times New Roman" w:cs="Times New Roman"/>
          <w:sz w:val="24"/>
          <w:szCs w:val="24"/>
        </w:rPr>
        <w:t>.</w:t>
      </w:r>
    </w:p>
    <w:p w14:paraId="7F230C8A" w14:textId="77777777" w:rsidR="004043BB" w:rsidRDefault="004043BB" w:rsidP="00607319">
      <w:pPr>
        <w:spacing w:after="0" w:line="240" w:lineRule="auto"/>
        <w:ind w:firstLine="720"/>
        <w:rPr>
          <w:rFonts w:ascii="Times New Roman" w:hAnsi="Times New Roman" w:cs="Times New Roman"/>
          <w:sz w:val="24"/>
          <w:szCs w:val="24"/>
        </w:rPr>
      </w:pPr>
    </w:p>
    <w:p w14:paraId="407AEEDC" w14:textId="77777777" w:rsidR="009D7E1D" w:rsidRPr="00406A27" w:rsidRDefault="00066C1F" w:rsidP="009D7E1D">
      <w:pPr>
        <w:spacing w:after="0" w:line="240" w:lineRule="auto"/>
        <w:rPr>
          <w:rFonts w:ascii="Times New Roman" w:hAnsi="Times New Roman" w:cs="Times New Roman"/>
          <w:color w:val="000000" w:themeColor="text1"/>
          <w:sz w:val="24"/>
          <w:szCs w:val="24"/>
        </w:rPr>
      </w:pPr>
      <w:r w:rsidRPr="00406A27">
        <w:rPr>
          <w:rFonts w:ascii="Times New Roman" w:hAnsi="Times New Roman" w:cs="Times New Roman"/>
          <w:color w:val="000000" w:themeColor="text1"/>
          <w:sz w:val="24"/>
          <w:szCs w:val="24"/>
        </w:rPr>
        <w:t xml:space="preserve">Qian, K., V. </w:t>
      </w:r>
      <w:proofErr w:type="spellStart"/>
      <w:r w:rsidRPr="00406A27">
        <w:rPr>
          <w:rFonts w:ascii="Times New Roman" w:hAnsi="Times New Roman" w:cs="Times New Roman"/>
          <w:color w:val="000000" w:themeColor="text1"/>
          <w:sz w:val="24"/>
          <w:szCs w:val="24"/>
        </w:rPr>
        <w:t>Mulas</w:t>
      </w:r>
      <w:proofErr w:type="spellEnd"/>
      <w:r w:rsidRPr="00406A27">
        <w:rPr>
          <w:rFonts w:ascii="Times New Roman" w:hAnsi="Times New Roman" w:cs="Times New Roman"/>
          <w:color w:val="000000" w:themeColor="text1"/>
          <w:sz w:val="24"/>
          <w:szCs w:val="24"/>
        </w:rPr>
        <w:t xml:space="preserve"> &amp; M. Lerner (2018), “Supporting entrepreneurs at the local level: The effect </w:t>
      </w:r>
    </w:p>
    <w:p w14:paraId="472A454A" w14:textId="77777777" w:rsidR="002F4DAD" w:rsidRPr="00406A27" w:rsidRDefault="00066C1F" w:rsidP="009D7E1D">
      <w:pPr>
        <w:spacing w:after="0" w:line="240" w:lineRule="auto"/>
        <w:ind w:left="720"/>
        <w:rPr>
          <w:rFonts w:ascii="Times New Roman" w:hAnsi="Times New Roman" w:cs="Times New Roman"/>
          <w:color w:val="000000" w:themeColor="text1"/>
          <w:sz w:val="24"/>
          <w:szCs w:val="24"/>
        </w:rPr>
      </w:pPr>
      <w:r w:rsidRPr="00406A27">
        <w:rPr>
          <w:rFonts w:ascii="Times New Roman" w:hAnsi="Times New Roman" w:cs="Times New Roman"/>
          <w:color w:val="000000" w:themeColor="text1"/>
          <w:sz w:val="24"/>
          <w:szCs w:val="24"/>
        </w:rPr>
        <w:lastRenderedPageBreak/>
        <w:t>of accelerators and mentors on early-stage firms”, Finance, Competitiveness and Innovation in Focus, World Bank, Washington, DC.</w:t>
      </w:r>
    </w:p>
    <w:p w14:paraId="3BB0F9C8" w14:textId="77777777" w:rsidR="0008556A" w:rsidRPr="00406A27" w:rsidRDefault="0008556A" w:rsidP="00DA2427">
      <w:pPr>
        <w:spacing w:after="0" w:line="240" w:lineRule="auto"/>
        <w:rPr>
          <w:rFonts w:ascii="Times New Roman" w:hAnsi="Times New Roman" w:cs="Times New Roman"/>
          <w:color w:val="000000" w:themeColor="text1"/>
          <w:sz w:val="24"/>
          <w:szCs w:val="24"/>
        </w:rPr>
      </w:pPr>
    </w:p>
    <w:p w14:paraId="0F6B3597" w14:textId="77777777" w:rsidR="009D7E1D" w:rsidRPr="00406A27" w:rsidRDefault="00066C1F" w:rsidP="009D7E1D">
      <w:pPr>
        <w:spacing w:after="0" w:line="240" w:lineRule="auto"/>
        <w:rPr>
          <w:rFonts w:ascii="Times New Roman" w:hAnsi="Times New Roman" w:cs="Times New Roman"/>
          <w:iCs/>
          <w:color w:val="000000" w:themeColor="text1"/>
          <w:sz w:val="24"/>
          <w:szCs w:val="24"/>
        </w:rPr>
      </w:pPr>
      <w:r w:rsidRPr="00406A27">
        <w:rPr>
          <w:rFonts w:ascii="Times New Roman" w:hAnsi="Times New Roman" w:cs="Times New Roman"/>
          <w:color w:val="000000" w:themeColor="text1"/>
          <w:sz w:val="24"/>
          <w:szCs w:val="24"/>
        </w:rPr>
        <w:t xml:space="preserve">Raheem, W. O. (2021). </w:t>
      </w:r>
      <w:r w:rsidRPr="00406A27">
        <w:rPr>
          <w:rFonts w:ascii="Times New Roman" w:hAnsi="Times New Roman" w:cs="Times New Roman"/>
          <w:iCs/>
          <w:color w:val="000000" w:themeColor="text1"/>
          <w:sz w:val="24"/>
          <w:szCs w:val="24"/>
        </w:rPr>
        <w:t xml:space="preserve">Impact of technology incubation on the sustainability of start-ups in </w:t>
      </w:r>
    </w:p>
    <w:p w14:paraId="1EF3A3B8" w14:textId="77777777" w:rsidR="002F4DAD" w:rsidRPr="00406A27" w:rsidRDefault="00066C1F" w:rsidP="009D7E1D">
      <w:pPr>
        <w:spacing w:after="0" w:line="240" w:lineRule="auto"/>
        <w:ind w:firstLine="720"/>
        <w:rPr>
          <w:rFonts w:ascii="Times New Roman" w:hAnsi="Times New Roman" w:cs="Times New Roman"/>
          <w:color w:val="000000" w:themeColor="text1"/>
          <w:sz w:val="24"/>
          <w:szCs w:val="24"/>
        </w:rPr>
      </w:pPr>
      <w:proofErr w:type="spellStart"/>
      <w:r w:rsidRPr="00406A27">
        <w:rPr>
          <w:rFonts w:ascii="Times New Roman" w:hAnsi="Times New Roman" w:cs="Times New Roman"/>
          <w:iCs/>
          <w:color w:val="000000" w:themeColor="text1"/>
          <w:sz w:val="24"/>
          <w:szCs w:val="24"/>
        </w:rPr>
        <w:t>Kwara</w:t>
      </w:r>
      <w:proofErr w:type="spellEnd"/>
      <w:r w:rsidRPr="00406A27">
        <w:rPr>
          <w:rFonts w:ascii="Times New Roman" w:hAnsi="Times New Roman" w:cs="Times New Roman"/>
          <w:iCs/>
          <w:color w:val="000000" w:themeColor="text1"/>
          <w:sz w:val="24"/>
          <w:szCs w:val="24"/>
        </w:rPr>
        <w:t xml:space="preserve"> state</w:t>
      </w:r>
      <w:r w:rsidRPr="00406A27">
        <w:rPr>
          <w:rFonts w:ascii="Times New Roman" w:hAnsi="Times New Roman" w:cs="Times New Roman"/>
          <w:color w:val="000000" w:themeColor="text1"/>
          <w:sz w:val="24"/>
          <w:szCs w:val="24"/>
        </w:rPr>
        <w:t xml:space="preserve"> (Doctoral dissertation, </w:t>
      </w:r>
      <w:proofErr w:type="spellStart"/>
      <w:r w:rsidRPr="00406A27">
        <w:rPr>
          <w:rFonts w:ascii="Times New Roman" w:hAnsi="Times New Roman" w:cs="Times New Roman"/>
          <w:color w:val="000000" w:themeColor="text1"/>
          <w:sz w:val="24"/>
          <w:szCs w:val="24"/>
        </w:rPr>
        <w:t>Kwara</w:t>
      </w:r>
      <w:proofErr w:type="spellEnd"/>
      <w:r w:rsidRPr="00406A27">
        <w:rPr>
          <w:rFonts w:ascii="Times New Roman" w:hAnsi="Times New Roman" w:cs="Times New Roman"/>
          <w:color w:val="000000" w:themeColor="text1"/>
          <w:sz w:val="24"/>
          <w:szCs w:val="24"/>
        </w:rPr>
        <w:t xml:space="preserve"> State University (Nigeria).</w:t>
      </w:r>
    </w:p>
    <w:p w14:paraId="03DC96B9" w14:textId="77777777" w:rsidR="002F4DAD" w:rsidRPr="00406A27" w:rsidRDefault="002F4DAD">
      <w:pPr>
        <w:spacing w:line="240" w:lineRule="auto"/>
        <w:rPr>
          <w:rFonts w:ascii="Times New Roman" w:hAnsi="Times New Roman" w:cs="Times New Roman"/>
          <w:color w:val="000000" w:themeColor="text1"/>
          <w:sz w:val="24"/>
          <w:szCs w:val="24"/>
          <w:shd w:val="clear" w:color="auto" w:fill="FFFFFF"/>
        </w:rPr>
      </w:pPr>
    </w:p>
    <w:p w14:paraId="408EF89F" w14:textId="77777777" w:rsidR="009D7E1D" w:rsidRPr="00406A27" w:rsidRDefault="00066C1F" w:rsidP="009D7E1D">
      <w:pPr>
        <w:spacing w:after="0" w:line="240" w:lineRule="auto"/>
        <w:rPr>
          <w:rFonts w:ascii="Times New Roman" w:hAnsi="Times New Roman" w:cs="Times New Roman"/>
          <w:iCs/>
          <w:color w:val="000000" w:themeColor="text1"/>
          <w:sz w:val="24"/>
          <w:szCs w:val="24"/>
          <w:shd w:val="clear" w:color="auto" w:fill="FFFFFF"/>
        </w:rPr>
      </w:pPr>
      <w:proofErr w:type="spellStart"/>
      <w:r w:rsidRPr="00406A27">
        <w:rPr>
          <w:rFonts w:ascii="Times New Roman" w:hAnsi="Times New Roman" w:cs="Times New Roman"/>
          <w:color w:val="000000" w:themeColor="text1"/>
          <w:sz w:val="24"/>
          <w:szCs w:val="24"/>
          <w:shd w:val="clear" w:color="auto" w:fill="FFFFFF"/>
        </w:rPr>
        <w:t>Ruhiu</w:t>
      </w:r>
      <w:proofErr w:type="spellEnd"/>
      <w:r w:rsidRPr="00406A27">
        <w:rPr>
          <w:rFonts w:ascii="Times New Roman" w:hAnsi="Times New Roman" w:cs="Times New Roman"/>
          <w:color w:val="000000" w:themeColor="text1"/>
          <w:sz w:val="24"/>
          <w:szCs w:val="24"/>
          <w:shd w:val="clear" w:color="auto" w:fill="FFFFFF"/>
        </w:rPr>
        <w:t>, R. W. (2016). </w:t>
      </w:r>
      <w:r w:rsidRPr="00406A27">
        <w:rPr>
          <w:rFonts w:ascii="Times New Roman" w:hAnsi="Times New Roman" w:cs="Times New Roman"/>
          <w:iCs/>
          <w:color w:val="000000" w:themeColor="text1"/>
          <w:sz w:val="24"/>
          <w:szCs w:val="24"/>
          <w:shd w:val="clear" w:color="auto" w:fill="FFFFFF"/>
        </w:rPr>
        <w:t xml:space="preserve">Business incubation services and the growth of micro and small enterprise </w:t>
      </w:r>
    </w:p>
    <w:p w14:paraId="47E4B531" w14:textId="77777777" w:rsidR="002F4DAD" w:rsidRPr="00406A27" w:rsidRDefault="00066C1F" w:rsidP="009D7E1D">
      <w:pPr>
        <w:spacing w:after="0" w:line="240" w:lineRule="auto"/>
        <w:ind w:left="720"/>
        <w:rPr>
          <w:rFonts w:ascii="Times New Roman" w:hAnsi="Times New Roman" w:cs="Times New Roman"/>
          <w:color w:val="000000" w:themeColor="text1"/>
          <w:sz w:val="24"/>
          <w:szCs w:val="24"/>
          <w:shd w:val="clear" w:color="auto" w:fill="FFFFFF"/>
        </w:rPr>
      </w:pPr>
      <w:r w:rsidRPr="00406A27">
        <w:rPr>
          <w:rFonts w:ascii="Times New Roman" w:hAnsi="Times New Roman" w:cs="Times New Roman"/>
          <w:iCs/>
          <w:color w:val="000000" w:themeColor="text1"/>
          <w:sz w:val="24"/>
          <w:szCs w:val="24"/>
          <w:shd w:val="clear" w:color="auto" w:fill="FFFFFF"/>
        </w:rPr>
        <w:t>in Kenya</w:t>
      </w:r>
      <w:r w:rsidRPr="00406A27">
        <w:rPr>
          <w:rFonts w:ascii="Times New Roman" w:hAnsi="Times New Roman" w:cs="Times New Roman"/>
          <w:color w:val="000000" w:themeColor="text1"/>
          <w:sz w:val="24"/>
          <w:szCs w:val="24"/>
          <w:shd w:val="clear" w:color="auto" w:fill="FFFFFF"/>
        </w:rPr>
        <w:t xml:space="preserve"> (Doctoral dissertation, </w:t>
      </w:r>
      <w:proofErr w:type="spellStart"/>
      <w:r w:rsidRPr="00406A27">
        <w:rPr>
          <w:rFonts w:ascii="Times New Roman" w:hAnsi="Times New Roman" w:cs="Times New Roman"/>
          <w:color w:val="000000" w:themeColor="text1"/>
          <w:sz w:val="24"/>
          <w:szCs w:val="24"/>
          <w:shd w:val="clear" w:color="auto" w:fill="FFFFFF"/>
        </w:rPr>
        <w:t>Jomo</w:t>
      </w:r>
      <w:proofErr w:type="spellEnd"/>
      <w:r w:rsidRPr="00406A27">
        <w:rPr>
          <w:rFonts w:ascii="Times New Roman" w:hAnsi="Times New Roman" w:cs="Times New Roman"/>
          <w:color w:val="000000" w:themeColor="text1"/>
          <w:sz w:val="24"/>
          <w:szCs w:val="24"/>
          <w:shd w:val="clear" w:color="auto" w:fill="FFFFFF"/>
        </w:rPr>
        <w:t xml:space="preserve"> Kenyatta University of Agriculture and Technology).</w:t>
      </w:r>
    </w:p>
    <w:p w14:paraId="2C07F2F1" w14:textId="77777777" w:rsidR="002F4DAD" w:rsidRPr="00406A27" w:rsidRDefault="002F4DAD">
      <w:pPr>
        <w:spacing w:after="0" w:line="240" w:lineRule="auto"/>
        <w:jc w:val="both"/>
        <w:rPr>
          <w:rFonts w:ascii="Times New Roman" w:hAnsi="Times New Roman" w:cs="Times New Roman"/>
          <w:color w:val="000000" w:themeColor="text1"/>
          <w:sz w:val="24"/>
          <w:szCs w:val="24"/>
        </w:rPr>
      </w:pPr>
    </w:p>
    <w:p w14:paraId="47FFCEBC" w14:textId="77777777" w:rsidR="009D7E1D" w:rsidRPr="00406A27" w:rsidRDefault="00066C1F" w:rsidP="009D7E1D">
      <w:pPr>
        <w:spacing w:after="0" w:line="240" w:lineRule="auto"/>
        <w:jc w:val="both"/>
        <w:rPr>
          <w:rFonts w:ascii="Times New Roman" w:hAnsi="Times New Roman" w:cs="Times New Roman"/>
          <w:color w:val="000000" w:themeColor="text1"/>
          <w:sz w:val="24"/>
          <w:szCs w:val="24"/>
        </w:rPr>
      </w:pPr>
      <w:r w:rsidRPr="00406A27">
        <w:rPr>
          <w:rFonts w:ascii="Times New Roman" w:hAnsi="Times New Roman" w:cs="Times New Roman"/>
          <w:color w:val="000000" w:themeColor="text1"/>
          <w:sz w:val="24"/>
          <w:szCs w:val="24"/>
          <w:lang w:val="fi-FI"/>
        </w:rPr>
        <w:t xml:space="preserve">Rukmana, A. Y., Meltareza, R., Harto, B., Komalasari, O., &amp; Harnani, N. (2023). </w:t>
      </w:r>
      <w:r w:rsidRPr="00406A27">
        <w:rPr>
          <w:rFonts w:ascii="Times New Roman" w:hAnsi="Times New Roman" w:cs="Times New Roman"/>
          <w:color w:val="000000" w:themeColor="text1"/>
          <w:sz w:val="24"/>
          <w:szCs w:val="24"/>
        </w:rPr>
        <w:t xml:space="preserve">Optimizing the </w:t>
      </w:r>
    </w:p>
    <w:p w14:paraId="3BAACB34" w14:textId="77777777" w:rsidR="002F4DAD" w:rsidRPr="00406A27" w:rsidRDefault="00066C1F" w:rsidP="009D7E1D">
      <w:pPr>
        <w:spacing w:after="0" w:line="240" w:lineRule="auto"/>
        <w:ind w:left="720"/>
        <w:jc w:val="both"/>
        <w:rPr>
          <w:rFonts w:ascii="Times New Roman" w:hAnsi="Times New Roman" w:cs="Times New Roman"/>
          <w:color w:val="000000" w:themeColor="text1"/>
          <w:sz w:val="24"/>
          <w:szCs w:val="24"/>
        </w:rPr>
      </w:pPr>
      <w:r w:rsidRPr="00406A27">
        <w:rPr>
          <w:rFonts w:ascii="Times New Roman" w:hAnsi="Times New Roman" w:cs="Times New Roman"/>
          <w:color w:val="000000" w:themeColor="text1"/>
          <w:sz w:val="24"/>
          <w:szCs w:val="24"/>
        </w:rPr>
        <w:t xml:space="preserve">role of business incubators in higher education: A review of supporting factors and barriers. </w:t>
      </w:r>
      <w:r w:rsidRPr="00406A27">
        <w:rPr>
          <w:rFonts w:ascii="Times New Roman" w:hAnsi="Times New Roman" w:cs="Times New Roman"/>
          <w:i/>
          <w:iCs/>
          <w:color w:val="000000" w:themeColor="text1"/>
          <w:sz w:val="24"/>
          <w:szCs w:val="24"/>
        </w:rPr>
        <w:t>West Science Business and Management</w:t>
      </w:r>
      <w:r w:rsidRPr="00406A27">
        <w:rPr>
          <w:rFonts w:ascii="Times New Roman" w:hAnsi="Times New Roman" w:cs="Times New Roman"/>
          <w:color w:val="000000" w:themeColor="text1"/>
          <w:sz w:val="24"/>
          <w:szCs w:val="24"/>
        </w:rPr>
        <w:t xml:space="preserve">, </w:t>
      </w:r>
      <w:r w:rsidRPr="00406A27">
        <w:rPr>
          <w:rFonts w:ascii="Times New Roman" w:hAnsi="Times New Roman" w:cs="Times New Roman"/>
          <w:i/>
          <w:iCs/>
          <w:color w:val="000000" w:themeColor="text1"/>
          <w:sz w:val="24"/>
          <w:szCs w:val="24"/>
        </w:rPr>
        <w:t>1</w:t>
      </w:r>
      <w:r w:rsidRPr="00406A27">
        <w:rPr>
          <w:rFonts w:ascii="Times New Roman" w:hAnsi="Times New Roman" w:cs="Times New Roman"/>
          <w:color w:val="000000" w:themeColor="text1"/>
          <w:sz w:val="24"/>
          <w:szCs w:val="24"/>
        </w:rPr>
        <w:t>(03), 169-175.</w:t>
      </w:r>
    </w:p>
    <w:p w14:paraId="2242599E" w14:textId="77777777" w:rsidR="002F4DAD" w:rsidRPr="00406A27" w:rsidRDefault="002F4DAD">
      <w:pPr>
        <w:spacing w:line="240" w:lineRule="auto"/>
        <w:jc w:val="both"/>
        <w:rPr>
          <w:rFonts w:ascii="Times New Roman" w:hAnsi="Times New Roman" w:cs="Times New Roman"/>
          <w:color w:val="000000" w:themeColor="text1"/>
          <w:sz w:val="24"/>
          <w:szCs w:val="24"/>
        </w:rPr>
      </w:pPr>
    </w:p>
    <w:p w14:paraId="6674C010" w14:textId="77777777" w:rsidR="009D7E1D" w:rsidRPr="00406A27" w:rsidRDefault="00066C1F" w:rsidP="0008556A">
      <w:pPr>
        <w:spacing w:after="0" w:line="240" w:lineRule="auto"/>
        <w:jc w:val="both"/>
        <w:rPr>
          <w:rFonts w:ascii="Times New Roman" w:hAnsi="Times New Roman" w:cs="Times New Roman"/>
          <w:color w:val="000000" w:themeColor="text1"/>
          <w:sz w:val="24"/>
          <w:szCs w:val="24"/>
        </w:rPr>
      </w:pPr>
      <w:r w:rsidRPr="00406A27">
        <w:rPr>
          <w:rFonts w:ascii="Times New Roman" w:hAnsi="Times New Roman" w:cs="Times New Roman"/>
          <w:color w:val="000000" w:themeColor="text1"/>
          <w:sz w:val="24"/>
          <w:szCs w:val="24"/>
        </w:rPr>
        <w:t xml:space="preserve">Saunders, M., Lewis, P., &amp; Thornhill, A. (2009). </w:t>
      </w:r>
      <w:r w:rsidRPr="00406A27">
        <w:rPr>
          <w:rFonts w:ascii="Times New Roman" w:hAnsi="Times New Roman" w:cs="Times New Roman"/>
          <w:i/>
          <w:iCs/>
          <w:color w:val="000000" w:themeColor="text1"/>
          <w:sz w:val="24"/>
          <w:szCs w:val="24"/>
        </w:rPr>
        <w:t>Research methods for business students</w:t>
      </w:r>
      <w:r w:rsidRPr="00406A27">
        <w:rPr>
          <w:rFonts w:ascii="Times New Roman" w:hAnsi="Times New Roman" w:cs="Times New Roman"/>
          <w:color w:val="000000" w:themeColor="text1"/>
          <w:sz w:val="24"/>
          <w:szCs w:val="24"/>
        </w:rPr>
        <w:t xml:space="preserve">. Pearson </w:t>
      </w:r>
    </w:p>
    <w:p w14:paraId="27F91276" w14:textId="77777777" w:rsidR="002F4DAD" w:rsidRPr="00406A27" w:rsidRDefault="00066C1F" w:rsidP="009D7E1D">
      <w:pPr>
        <w:spacing w:after="0" w:line="240" w:lineRule="auto"/>
        <w:ind w:firstLine="720"/>
        <w:jc w:val="both"/>
        <w:rPr>
          <w:rFonts w:ascii="Times New Roman" w:hAnsi="Times New Roman" w:cs="Times New Roman"/>
          <w:color w:val="000000" w:themeColor="text1"/>
          <w:sz w:val="24"/>
          <w:szCs w:val="24"/>
        </w:rPr>
      </w:pPr>
      <w:r w:rsidRPr="00406A27">
        <w:rPr>
          <w:rFonts w:ascii="Times New Roman" w:hAnsi="Times New Roman" w:cs="Times New Roman"/>
          <w:color w:val="000000" w:themeColor="text1"/>
          <w:sz w:val="24"/>
          <w:szCs w:val="24"/>
        </w:rPr>
        <w:t>education.</w:t>
      </w:r>
    </w:p>
    <w:p w14:paraId="1945FAE2" w14:textId="77777777" w:rsidR="0008556A" w:rsidRPr="00406A27" w:rsidRDefault="0008556A" w:rsidP="009F20A0">
      <w:pPr>
        <w:spacing w:after="0" w:line="240" w:lineRule="auto"/>
        <w:jc w:val="both"/>
        <w:rPr>
          <w:rFonts w:ascii="Times New Roman" w:hAnsi="Times New Roman" w:cs="Times New Roman"/>
          <w:color w:val="000000" w:themeColor="text1"/>
          <w:sz w:val="24"/>
          <w:szCs w:val="24"/>
          <w:shd w:val="clear" w:color="auto" w:fill="FFFFFF"/>
        </w:rPr>
      </w:pPr>
    </w:p>
    <w:p w14:paraId="2CB6648E" w14:textId="77777777" w:rsidR="009D7E1D" w:rsidRPr="00406A27" w:rsidRDefault="009F20A0" w:rsidP="0008556A">
      <w:pPr>
        <w:spacing w:after="0" w:line="240" w:lineRule="auto"/>
        <w:jc w:val="both"/>
        <w:rPr>
          <w:rFonts w:ascii="Times New Roman" w:hAnsi="Times New Roman" w:cs="Times New Roman"/>
          <w:color w:val="000000" w:themeColor="text1"/>
          <w:sz w:val="24"/>
          <w:szCs w:val="24"/>
          <w:shd w:val="clear" w:color="auto" w:fill="FFFFFF"/>
        </w:rPr>
      </w:pPr>
      <w:r w:rsidRPr="00406A27">
        <w:rPr>
          <w:rFonts w:ascii="Times New Roman" w:hAnsi="Times New Roman" w:cs="Times New Roman"/>
          <w:color w:val="000000" w:themeColor="text1"/>
          <w:sz w:val="24"/>
          <w:szCs w:val="24"/>
          <w:shd w:val="clear" w:color="auto" w:fill="FFFFFF"/>
        </w:rPr>
        <w:t xml:space="preserve">Schumpeter, J. (1934). </w:t>
      </w:r>
      <w:r w:rsidRPr="00406A27">
        <w:rPr>
          <w:rFonts w:ascii="Times New Roman" w:hAnsi="Times New Roman" w:cs="Times New Roman"/>
          <w:i/>
          <w:iCs/>
          <w:color w:val="000000" w:themeColor="text1"/>
          <w:sz w:val="24"/>
          <w:szCs w:val="24"/>
          <w:shd w:val="clear" w:color="auto" w:fill="FFFFFF"/>
        </w:rPr>
        <w:t xml:space="preserve">The theory of economic development. </w:t>
      </w:r>
      <w:r w:rsidRPr="00406A27">
        <w:rPr>
          <w:rFonts w:ascii="Times New Roman" w:hAnsi="Times New Roman" w:cs="Times New Roman"/>
          <w:iCs/>
          <w:color w:val="000000" w:themeColor="text1"/>
          <w:sz w:val="24"/>
          <w:szCs w:val="24"/>
          <w:shd w:val="clear" w:color="auto" w:fill="FFFFFF"/>
        </w:rPr>
        <w:t>Cambridge, MA:</w:t>
      </w:r>
      <w:r w:rsidRPr="00406A27">
        <w:rPr>
          <w:rFonts w:ascii="Times New Roman" w:hAnsi="Times New Roman" w:cs="Times New Roman"/>
          <w:color w:val="000000" w:themeColor="text1"/>
          <w:sz w:val="24"/>
          <w:szCs w:val="24"/>
          <w:shd w:val="clear" w:color="auto" w:fill="FFFFFF"/>
        </w:rPr>
        <w:t xml:space="preserve"> Harvard University </w:t>
      </w:r>
    </w:p>
    <w:p w14:paraId="6C3C54C1" w14:textId="77777777" w:rsidR="009F20A0" w:rsidRPr="00406A27" w:rsidRDefault="009F20A0" w:rsidP="009D7E1D">
      <w:pPr>
        <w:spacing w:after="0" w:line="240" w:lineRule="auto"/>
        <w:ind w:firstLine="720"/>
        <w:jc w:val="both"/>
        <w:rPr>
          <w:rFonts w:ascii="Times New Roman" w:hAnsi="Times New Roman" w:cs="Times New Roman"/>
          <w:color w:val="000000" w:themeColor="text1"/>
          <w:sz w:val="24"/>
          <w:szCs w:val="24"/>
        </w:rPr>
      </w:pPr>
      <w:r w:rsidRPr="00406A27">
        <w:rPr>
          <w:rFonts w:ascii="Times New Roman" w:hAnsi="Times New Roman" w:cs="Times New Roman"/>
          <w:color w:val="000000" w:themeColor="text1"/>
          <w:sz w:val="24"/>
          <w:szCs w:val="24"/>
          <w:shd w:val="clear" w:color="auto" w:fill="FFFFFF"/>
        </w:rPr>
        <w:t xml:space="preserve">Press. </w:t>
      </w:r>
    </w:p>
    <w:p w14:paraId="618C60A7" w14:textId="77777777" w:rsidR="002F4DAD" w:rsidRPr="00406A27" w:rsidRDefault="002F4DAD">
      <w:pPr>
        <w:shd w:val="clear" w:color="auto" w:fill="FFFFFF"/>
        <w:spacing w:after="0" w:line="240" w:lineRule="auto"/>
        <w:jc w:val="both"/>
        <w:rPr>
          <w:rFonts w:ascii="Times New Roman" w:hAnsi="Times New Roman" w:cs="Times New Roman"/>
          <w:color w:val="000000" w:themeColor="text1"/>
          <w:sz w:val="24"/>
          <w:szCs w:val="24"/>
        </w:rPr>
      </w:pPr>
    </w:p>
    <w:p w14:paraId="728E7085" w14:textId="77777777" w:rsidR="009D7E1D" w:rsidRPr="00406A27" w:rsidRDefault="00066C1F" w:rsidP="009D7E1D">
      <w:pPr>
        <w:spacing w:after="0" w:line="240" w:lineRule="auto"/>
        <w:jc w:val="both"/>
        <w:rPr>
          <w:rFonts w:ascii="Times New Roman" w:hAnsi="Times New Roman" w:cs="Times New Roman"/>
          <w:color w:val="000000" w:themeColor="text1"/>
          <w:sz w:val="24"/>
          <w:szCs w:val="24"/>
          <w:shd w:val="clear" w:color="auto" w:fill="FFFFFF"/>
        </w:rPr>
      </w:pPr>
      <w:proofErr w:type="spellStart"/>
      <w:r w:rsidRPr="00406A27">
        <w:rPr>
          <w:rFonts w:ascii="Times New Roman" w:hAnsi="Times New Roman" w:cs="Times New Roman"/>
          <w:color w:val="000000" w:themeColor="text1"/>
          <w:sz w:val="24"/>
          <w:szCs w:val="24"/>
          <w:shd w:val="clear" w:color="auto" w:fill="FFFFFF"/>
        </w:rPr>
        <w:t>Sudana</w:t>
      </w:r>
      <w:proofErr w:type="spellEnd"/>
      <w:r w:rsidRPr="00406A27">
        <w:rPr>
          <w:rFonts w:ascii="Times New Roman" w:hAnsi="Times New Roman" w:cs="Times New Roman"/>
          <w:color w:val="000000" w:themeColor="text1"/>
          <w:sz w:val="24"/>
          <w:szCs w:val="24"/>
          <w:shd w:val="clear" w:color="auto" w:fill="FFFFFF"/>
        </w:rPr>
        <w:t xml:space="preserve">, I. M., </w:t>
      </w:r>
      <w:proofErr w:type="spellStart"/>
      <w:r w:rsidRPr="00406A27">
        <w:rPr>
          <w:rFonts w:ascii="Times New Roman" w:hAnsi="Times New Roman" w:cs="Times New Roman"/>
          <w:color w:val="000000" w:themeColor="text1"/>
          <w:sz w:val="24"/>
          <w:szCs w:val="24"/>
          <w:shd w:val="clear" w:color="auto" w:fill="FFFFFF"/>
        </w:rPr>
        <w:t>Apriyani</w:t>
      </w:r>
      <w:proofErr w:type="spellEnd"/>
      <w:r w:rsidRPr="00406A27">
        <w:rPr>
          <w:rFonts w:ascii="Times New Roman" w:hAnsi="Times New Roman" w:cs="Times New Roman"/>
          <w:color w:val="000000" w:themeColor="text1"/>
          <w:sz w:val="24"/>
          <w:szCs w:val="24"/>
          <w:shd w:val="clear" w:color="auto" w:fill="FFFFFF"/>
        </w:rPr>
        <w:t xml:space="preserve">, D., </w:t>
      </w:r>
      <w:proofErr w:type="spellStart"/>
      <w:r w:rsidRPr="00406A27">
        <w:rPr>
          <w:rFonts w:ascii="Times New Roman" w:hAnsi="Times New Roman" w:cs="Times New Roman"/>
          <w:color w:val="000000" w:themeColor="text1"/>
          <w:sz w:val="24"/>
          <w:szCs w:val="24"/>
          <w:shd w:val="clear" w:color="auto" w:fill="FFFFFF"/>
        </w:rPr>
        <w:t>Supraptono</w:t>
      </w:r>
      <w:proofErr w:type="spellEnd"/>
      <w:r w:rsidRPr="00406A27">
        <w:rPr>
          <w:rFonts w:ascii="Times New Roman" w:hAnsi="Times New Roman" w:cs="Times New Roman"/>
          <w:color w:val="000000" w:themeColor="text1"/>
          <w:sz w:val="24"/>
          <w:szCs w:val="24"/>
          <w:shd w:val="clear" w:color="auto" w:fill="FFFFFF"/>
        </w:rPr>
        <w:t xml:space="preserve">, E., &amp; </w:t>
      </w:r>
      <w:proofErr w:type="spellStart"/>
      <w:r w:rsidRPr="00406A27">
        <w:rPr>
          <w:rFonts w:ascii="Times New Roman" w:hAnsi="Times New Roman" w:cs="Times New Roman"/>
          <w:color w:val="000000" w:themeColor="text1"/>
          <w:sz w:val="24"/>
          <w:szCs w:val="24"/>
          <w:shd w:val="clear" w:color="auto" w:fill="FFFFFF"/>
        </w:rPr>
        <w:t>Kamis</w:t>
      </w:r>
      <w:proofErr w:type="spellEnd"/>
      <w:r w:rsidRPr="00406A27">
        <w:rPr>
          <w:rFonts w:ascii="Times New Roman" w:hAnsi="Times New Roman" w:cs="Times New Roman"/>
          <w:color w:val="000000" w:themeColor="text1"/>
          <w:sz w:val="24"/>
          <w:szCs w:val="24"/>
          <w:shd w:val="clear" w:color="auto" w:fill="FFFFFF"/>
        </w:rPr>
        <w:t>, A. (2019). Business incubator</w:t>
      </w:r>
      <w:r w:rsidR="0008556A" w:rsidRPr="00406A27">
        <w:rPr>
          <w:rFonts w:ascii="Times New Roman" w:hAnsi="Times New Roman" w:cs="Times New Roman"/>
          <w:color w:val="000000" w:themeColor="text1"/>
          <w:sz w:val="24"/>
          <w:szCs w:val="24"/>
          <w:shd w:val="clear" w:color="auto" w:fill="FFFFFF"/>
        </w:rPr>
        <w:t xml:space="preserve"> </w:t>
      </w:r>
      <w:r w:rsidRPr="00406A27">
        <w:rPr>
          <w:rFonts w:ascii="Times New Roman" w:hAnsi="Times New Roman" w:cs="Times New Roman"/>
          <w:color w:val="000000" w:themeColor="text1"/>
          <w:sz w:val="24"/>
          <w:szCs w:val="24"/>
          <w:shd w:val="clear" w:color="auto" w:fill="FFFFFF"/>
        </w:rPr>
        <w:t xml:space="preserve">training </w:t>
      </w:r>
    </w:p>
    <w:p w14:paraId="5D7FA509" w14:textId="77777777" w:rsidR="002F4DAD" w:rsidRPr="00406A27" w:rsidRDefault="00066C1F" w:rsidP="009D7E1D">
      <w:pPr>
        <w:spacing w:after="0" w:line="240" w:lineRule="auto"/>
        <w:ind w:left="720"/>
        <w:jc w:val="both"/>
        <w:rPr>
          <w:rFonts w:ascii="Times New Roman" w:hAnsi="Times New Roman" w:cs="Times New Roman"/>
          <w:color w:val="000000" w:themeColor="text1"/>
          <w:sz w:val="24"/>
          <w:szCs w:val="24"/>
          <w:shd w:val="clear" w:color="auto" w:fill="FFFFFF"/>
        </w:rPr>
      </w:pPr>
      <w:r w:rsidRPr="00406A27">
        <w:rPr>
          <w:rFonts w:ascii="Times New Roman" w:hAnsi="Times New Roman" w:cs="Times New Roman"/>
          <w:color w:val="000000" w:themeColor="text1"/>
          <w:sz w:val="24"/>
          <w:szCs w:val="24"/>
          <w:shd w:val="clear" w:color="auto" w:fill="FFFFFF"/>
        </w:rPr>
        <w:t xml:space="preserve">management model to increase graduate competency. </w:t>
      </w:r>
      <w:r w:rsidRPr="00406A27">
        <w:rPr>
          <w:rFonts w:ascii="Times New Roman" w:hAnsi="Times New Roman" w:cs="Times New Roman"/>
          <w:i/>
          <w:color w:val="000000" w:themeColor="text1"/>
          <w:sz w:val="24"/>
          <w:szCs w:val="24"/>
          <w:shd w:val="clear" w:color="auto" w:fill="FFFFFF"/>
        </w:rPr>
        <w:t>Benchmarking: An International Journal</w:t>
      </w:r>
      <w:r w:rsidRPr="00406A27">
        <w:rPr>
          <w:rFonts w:ascii="Times New Roman" w:hAnsi="Times New Roman" w:cs="Times New Roman"/>
          <w:color w:val="000000" w:themeColor="text1"/>
          <w:sz w:val="24"/>
          <w:szCs w:val="24"/>
          <w:shd w:val="clear" w:color="auto" w:fill="FFFFFF"/>
        </w:rPr>
        <w:t xml:space="preserve">, </w:t>
      </w:r>
      <w:r w:rsidRPr="00406A27">
        <w:rPr>
          <w:rFonts w:ascii="Times New Roman" w:hAnsi="Times New Roman" w:cs="Times New Roman"/>
          <w:iCs/>
          <w:color w:val="000000" w:themeColor="text1"/>
          <w:sz w:val="24"/>
          <w:szCs w:val="24"/>
          <w:shd w:val="clear" w:color="auto" w:fill="FFFFFF"/>
        </w:rPr>
        <w:t>26</w:t>
      </w:r>
      <w:r w:rsidRPr="00406A27">
        <w:rPr>
          <w:rFonts w:ascii="Times New Roman" w:hAnsi="Times New Roman" w:cs="Times New Roman"/>
          <w:color w:val="000000" w:themeColor="text1"/>
          <w:sz w:val="24"/>
          <w:szCs w:val="24"/>
          <w:shd w:val="clear" w:color="auto" w:fill="FFFFFF"/>
        </w:rPr>
        <w:t>(3), 773-787.</w:t>
      </w:r>
    </w:p>
    <w:p w14:paraId="04EB3AE4" w14:textId="77777777" w:rsidR="002F4DAD" w:rsidRPr="00406A27" w:rsidRDefault="002F4DAD">
      <w:pPr>
        <w:spacing w:after="0" w:line="240" w:lineRule="auto"/>
        <w:jc w:val="both"/>
        <w:rPr>
          <w:rFonts w:ascii="Times New Roman" w:hAnsi="Times New Roman" w:cs="Times New Roman"/>
          <w:color w:val="000000" w:themeColor="text1"/>
          <w:sz w:val="24"/>
          <w:szCs w:val="24"/>
          <w:shd w:val="clear" w:color="auto" w:fill="FFFFFF"/>
        </w:rPr>
      </w:pPr>
    </w:p>
    <w:p w14:paraId="5053CDBB" w14:textId="77777777" w:rsidR="009D7E1D" w:rsidRPr="00406A27" w:rsidRDefault="00066C1F" w:rsidP="009D7E1D">
      <w:pPr>
        <w:spacing w:after="0" w:line="240" w:lineRule="auto"/>
        <w:rPr>
          <w:rFonts w:ascii="Times New Roman" w:hAnsi="Times New Roman" w:cs="Times New Roman"/>
          <w:iCs/>
          <w:color w:val="000000" w:themeColor="text1"/>
          <w:sz w:val="24"/>
          <w:szCs w:val="24"/>
        </w:rPr>
      </w:pPr>
      <w:proofErr w:type="spellStart"/>
      <w:r w:rsidRPr="00406A27">
        <w:rPr>
          <w:rFonts w:ascii="Times New Roman" w:hAnsi="Times New Roman" w:cs="Times New Roman"/>
          <w:color w:val="000000" w:themeColor="text1"/>
          <w:sz w:val="24"/>
          <w:szCs w:val="24"/>
        </w:rPr>
        <w:t>Tiren</w:t>
      </w:r>
      <w:proofErr w:type="spellEnd"/>
      <w:r w:rsidRPr="00406A27">
        <w:rPr>
          <w:rFonts w:ascii="Times New Roman" w:hAnsi="Times New Roman" w:cs="Times New Roman"/>
          <w:color w:val="000000" w:themeColor="text1"/>
          <w:sz w:val="24"/>
          <w:szCs w:val="24"/>
        </w:rPr>
        <w:t xml:space="preserve">, D. (2020). </w:t>
      </w:r>
      <w:r w:rsidRPr="00406A27">
        <w:rPr>
          <w:rFonts w:ascii="Times New Roman" w:hAnsi="Times New Roman" w:cs="Times New Roman"/>
          <w:iCs/>
          <w:color w:val="000000" w:themeColor="text1"/>
          <w:sz w:val="24"/>
          <w:szCs w:val="24"/>
        </w:rPr>
        <w:t xml:space="preserve">Assessing the efficacy of business incubation in Nairobi County, Kenya: an </w:t>
      </w:r>
    </w:p>
    <w:p w14:paraId="3A08667C" w14:textId="77777777" w:rsidR="002F4DAD" w:rsidRPr="00406A27" w:rsidRDefault="00066C1F" w:rsidP="009D7E1D">
      <w:pPr>
        <w:spacing w:after="0" w:line="240" w:lineRule="auto"/>
        <w:ind w:firstLine="720"/>
        <w:rPr>
          <w:rFonts w:ascii="Times New Roman" w:hAnsi="Times New Roman" w:cs="Times New Roman"/>
          <w:color w:val="000000" w:themeColor="text1"/>
          <w:sz w:val="24"/>
          <w:szCs w:val="24"/>
        </w:rPr>
      </w:pPr>
      <w:proofErr w:type="spellStart"/>
      <w:r w:rsidRPr="00406A27">
        <w:rPr>
          <w:rFonts w:ascii="Times New Roman" w:hAnsi="Times New Roman" w:cs="Times New Roman"/>
          <w:iCs/>
          <w:color w:val="000000" w:themeColor="text1"/>
          <w:sz w:val="24"/>
          <w:szCs w:val="24"/>
        </w:rPr>
        <w:t>incubatee’s</w:t>
      </w:r>
      <w:proofErr w:type="spellEnd"/>
      <w:r w:rsidRPr="00406A27">
        <w:rPr>
          <w:rFonts w:ascii="Times New Roman" w:hAnsi="Times New Roman" w:cs="Times New Roman"/>
          <w:iCs/>
          <w:color w:val="000000" w:themeColor="text1"/>
          <w:sz w:val="24"/>
          <w:szCs w:val="24"/>
        </w:rPr>
        <w:t xml:space="preserve"> perspective</w:t>
      </w:r>
      <w:r w:rsidRPr="00406A27">
        <w:rPr>
          <w:rFonts w:ascii="Times New Roman" w:hAnsi="Times New Roman" w:cs="Times New Roman"/>
          <w:color w:val="000000" w:themeColor="text1"/>
          <w:sz w:val="24"/>
          <w:szCs w:val="24"/>
        </w:rPr>
        <w:t xml:space="preserve"> (Doctoral dissertation, Strathmore University).</w:t>
      </w:r>
    </w:p>
    <w:p w14:paraId="6F507DEF" w14:textId="77777777" w:rsidR="002F4DAD" w:rsidRPr="00406A27" w:rsidRDefault="002F4DAD">
      <w:pPr>
        <w:spacing w:after="0" w:line="240" w:lineRule="auto"/>
        <w:jc w:val="both"/>
        <w:rPr>
          <w:rFonts w:ascii="Times New Roman" w:hAnsi="Times New Roman" w:cs="Times New Roman"/>
          <w:b/>
          <w:color w:val="000000" w:themeColor="text1"/>
          <w:sz w:val="24"/>
          <w:szCs w:val="24"/>
        </w:rPr>
      </w:pPr>
    </w:p>
    <w:p w14:paraId="7DFC2053" w14:textId="77777777" w:rsidR="009D7E1D" w:rsidRPr="00406A27" w:rsidRDefault="00066C1F" w:rsidP="009D7E1D">
      <w:pPr>
        <w:spacing w:after="0" w:line="240" w:lineRule="auto"/>
        <w:jc w:val="both"/>
        <w:rPr>
          <w:rFonts w:ascii="Times New Roman" w:hAnsi="Times New Roman" w:cs="Times New Roman"/>
          <w:color w:val="000000" w:themeColor="text1"/>
          <w:sz w:val="24"/>
          <w:szCs w:val="24"/>
        </w:rPr>
      </w:pPr>
      <w:proofErr w:type="spellStart"/>
      <w:r w:rsidRPr="00406A27">
        <w:rPr>
          <w:rFonts w:ascii="Times New Roman" w:hAnsi="Times New Roman" w:cs="Times New Roman"/>
          <w:color w:val="000000" w:themeColor="text1"/>
          <w:sz w:val="24"/>
          <w:szCs w:val="24"/>
        </w:rPr>
        <w:t>Wangondu</w:t>
      </w:r>
      <w:proofErr w:type="spellEnd"/>
      <w:r w:rsidRPr="00406A27">
        <w:rPr>
          <w:rFonts w:ascii="Times New Roman" w:hAnsi="Times New Roman" w:cs="Times New Roman"/>
          <w:color w:val="000000" w:themeColor="text1"/>
          <w:sz w:val="24"/>
          <w:szCs w:val="24"/>
        </w:rPr>
        <w:t xml:space="preserve">, W., &amp; </w:t>
      </w:r>
      <w:proofErr w:type="spellStart"/>
      <w:r w:rsidRPr="00406A27">
        <w:rPr>
          <w:rFonts w:ascii="Times New Roman" w:hAnsi="Times New Roman" w:cs="Times New Roman"/>
          <w:color w:val="000000" w:themeColor="text1"/>
          <w:sz w:val="24"/>
          <w:szCs w:val="24"/>
        </w:rPr>
        <w:t>Muathe</w:t>
      </w:r>
      <w:proofErr w:type="spellEnd"/>
      <w:r w:rsidRPr="00406A27">
        <w:rPr>
          <w:rFonts w:ascii="Times New Roman" w:hAnsi="Times New Roman" w:cs="Times New Roman"/>
          <w:color w:val="000000" w:themeColor="text1"/>
          <w:sz w:val="24"/>
          <w:szCs w:val="24"/>
        </w:rPr>
        <w:t xml:space="preserve">, S. M. (2023). Seed Capital and Performance: Reflections and Way </w:t>
      </w:r>
    </w:p>
    <w:p w14:paraId="4C70FC93" w14:textId="77777777" w:rsidR="002F4DAD" w:rsidRPr="00406A27" w:rsidRDefault="00066C1F" w:rsidP="009D7E1D">
      <w:pPr>
        <w:spacing w:after="0" w:line="240" w:lineRule="auto"/>
        <w:ind w:left="720"/>
        <w:jc w:val="both"/>
        <w:rPr>
          <w:rFonts w:ascii="Times New Roman" w:hAnsi="Times New Roman" w:cs="Times New Roman"/>
          <w:color w:val="000000" w:themeColor="text1"/>
          <w:sz w:val="24"/>
          <w:szCs w:val="24"/>
        </w:rPr>
      </w:pPr>
      <w:r w:rsidRPr="00406A27">
        <w:rPr>
          <w:rFonts w:ascii="Times New Roman" w:hAnsi="Times New Roman" w:cs="Times New Roman"/>
          <w:color w:val="000000" w:themeColor="text1"/>
          <w:sz w:val="24"/>
          <w:szCs w:val="24"/>
        </w:rPr>
        <w:t xml:space="preserve">Forward for Micro, Small and Medium Enterprises in Kenya. </w:t>
      </w:r>
      <w:r w:rsidRPr="00406A27">
        <w:rPr>
          <w:rFonts w:ascii="Times New Roman" w:hAnsi="Times New Roman" w:cs="Times New Roman"/>
          <w:i/>
          <w:color w:val="000000" w:themeColor="text1"/>
          <w:sz w:val="24"/>
          <w:szCs w:val="24"/>
        </w:rPr>
        <w:t>International Journal of Research and Innovation in Social Science</w:t>
      </w:r>
      <w:r w:rsidRPr="00406A27">
        <w:rPr>
          <w:rFonts w:ascii="Times New Roman" w:hAnsi="Times New Roman" w:cs="Times New Roman"/>
          <w:color w:val="000000" w:themeColor="text1"/>
          <w:sz w:val="24"/>
          <w:szCs w:val="24"/>
        </w:rPr>
        <w:t xml:space="preserve">, </w:t>
      </w:r>
      <w:r w:rsidRPr="00406A27">
        <w:rPr>
          <w:rFonts w:ascii="Times New Roman" w:hAnsi="Times New Roman" w:cs="Times New Roman"/>
          <w:iCs/>
          <w:color w:val="000000" w:themeColor="text1"/>
          <w:sz w:val="24"/>
          <w:szCs w:val="24"/>
        </w:rPr>
        <w:t>7</w:t>
      </w:r>
      <w:r w:rsidRPr="00406A27">
        <w:rPr>
          <w:rFonts w:ascii="Times New Roman" w:hAnsi="Times New Roman" w:cs="Times New Roman"/>
          <w:color w:val="000000" w:themeColor="text1"/>
          <w:sz w:val="24"/>
          <w:szCs w:val="24"/>
        </w:rPr>
        <w:t>(5), 275-283.</w:t>
      </w:r>
      <w:r w:rsidR="00117DB4" w:rsidRPr="00406A27">
        <w:rPr>
          <w:rFonts w:ascii="Times New Roman" w:hAnsi="Times New Roman" w:cs="Times New Roman"/>
          <w:color w:val="000000" w:themeColor="text1"/>
          <w:sz w:val="24"/>
          <w:szCs w:val="24"/>
        </w:rPr>
        <w:t xml:space="preserve"> </w:t>
      </w:r>
      <w:r w:rsidRPr="00406A27">
        <w:rPr>
          <w:rFonts w:ascii="Times New Roman" w:hAnsi="Times New Roman" w:cs="Times New Roman"/>
          <w:color w:val="000000" w:themeColor="text1"/>
          <w:sz w:val="24"/>
          <w:szCs w:val="24"/>
        </w:rPr>
        <w:t>DOI: https://doi.org/10.47772/IJRISS.2023.70523.</w:t>
      </w:r>
    </w:p>
    <w:p w14:paraId="259666F3" w14:textId="77777777" w:rsidR="002F4DAD" w:rsidRPr="00406A27" w:rsidRDefault="002F4DAD">
      <w:pPr>
        <w:spacing w:line="240" w:lineRule="auto"/>
        <w:jc w:val="both"/>
        <w:rPr>
          <w:rFonts w:ascii="Times New Roman" w:hAnsi="Times New Roman" w:cs="Times New Roman"/>
          <w:color w:val="000000" w:themeColor="text1"/>
          <w:sz w:val="24"/>
          <w:szCs w:val="24"/>
        </w:rPr>
      </w:pPr>
    </w:p>
    <w:p w14:paraId="15F84010" w14:textId="77777777" w:rsidR="009D7E1D" w:rsidRPr="00406A27" w:rsidRDefault="00066C1F" w:rsidP="009D7E1D">
      <w:pPr>
        <w:spacing w:after="0" w:line="240" w:lineRule="auto"/>
        <w:rPr>
          <w:rFonts w:ascii="Times New Roman" w:hAnsi="Times New Roman" w:cs="Times New Roman"/>
          <w:color w:val="000000" w:themeColor="text1"/>
          <w:sz w:val="24"/>
          <w:szCs w:val="24"/>
        </w:rPr>
      </w:pPr>
      <w:r w:rsidRPr="00406A27">
        <w:rPr>
          <w:rFonts w:ascii="Times New Roman" w:hAnsi="Times New Roman" w:cs="Times New Roman"/>
          <w:color w:val="000000" w:themeColor="text1"/>
          <w:sz w:val="24"/>
          <w:szCs w:val="24"/>
        </w:rPr>
        <w:t xml:space="preserve">Wegner, D., Thomas, E., Teixeira, E. K., &amp; </w:t>
      </w:r>
      <w:proofErr w:type="spellStart"/>
      <w:r w:rsidRPr="00406A27">
        <w:rPr>
          <w:rFonts w:ascii="Times New Roman" w:hAnsi="Times New Roman" w:cs="Times New Roman"/>
          <w:color w:val="000000" w:themeColor="text1"/>
          <w:sz w:val="24"/>
          <w:szCs w:val="24"/>
        </w:rPr>
        <w:t>Maehler</w:t>
      </w:r>
      <w:proofErr w:type="spellEnd"/>
      <w:r w:rsidRPr="00406A27">
        <w:rPr>
          <w:rFonts w:ascii="Times New Roman" w:hAnsi="Times New Roman" w:cs="Times New Roman"/>
          <w:color w:val="000000" w:themeColor="text1"/>
          <w:sz w:val="24"/>
          <w:szCs w:val="24"/>
        </w:rPr>
        <w:t xml:space="preserve">, A. E. (2020). University entrepreneurial </w:t>
      </w:r>
    </w:p>
    <w:p w14:paraId="6FBE59BC" w14:textId="77777777" w:rsidR="002F4DAD" w:rsidRPr="00406A27" w:rsidRDefault="00066C1F" w:rsidP="009D7E1D">
      <w:pPr>
        <w:spacing w:after="0" w:line="240" w:lineRule="auto"/>
        <w:ind w:left="720"/>
        <w:rPr>
          <w:rFonts w:ascii="Times New Roman" w:hAnsi="Times New Roman" w:cs="Times New Roman"/>
          <w:color w:val="000000" w:themeColor="text1"/>
          <w:sz w:val="24"/>
          <w:szCs w:val="24"/>
        </w:rPr>
      </w:pPr>
      <w:r w:rsidRPr="00406A27">
        <w:rPr>
          <w:rFonts w:ascii="Times New Roman" w:hAnsi="Times New Roman" w:cs="Times New Roman"/>
          <w:color w:val="000000" w:themeColor="text1"/>
          <w:sz w:val="24"/>
          <w:szCs w:val="24"/>
        </w:rPr>
        <w:t xml:space="preserve">push strategy and students’ entrepreneurial intention. </w:t>
      </w:r>
      <w:r w:rsidRPr="00406A27">
        <w:rPr>
          <w:rFonts w:ascii="Times New Roman" w:hAnsi="Times New Roman" w:cs="Times New Roman"/>
          <w:i/>
          <w:color w:val="000000" w:themeColor="text1"/>
          <w:sz w:val="24"/>
          <w:szCs w:val="24"/>
        </w:rPr>
        <w:t>International Journal of Entrepreneurial Behavior &amp; Research</w:t>
      </w:r>
      <w:r w:rsidRPr="00406A27">
        <w:rPr>
          <w:rFonts w:ascii="Times New Roman" w:hAnsi="Times New Roman" w:cs="Times New Roman"/>
          <w:color w:val="000000" w:themeColor="text1"/>
          <w:sz w:val="24"/>
          <w:szCs w:val="24"/>
        </w:rPr>
        <w:t xml:space="preserve">, </w:t>
      </w:r>
      <w:r w:rsidRPr="00406A27">
        <w:rPr>
          <w:rFonts w:ascii="Times New Roman" w:hAnsi="Times New Roman" w:cs="Times New Roman"/>
          <w:iCs/>
          <w:color w:val="000000" w:themeColor="text1"/>
          <w:sz w:val="24"/>
          <w:szCs w:val="24"/>
        </w:rPr>
        <w:t>26</w:t>
      </w:r>
      <w:r w:rsidRPr="00406A27">
        <w:rPr>
          <w:rFonts w:ascii="Times New Roman" w:hAnsi="Times New Roman" w:cs="Times New Roman"/>
          <w:color w:val="000000" w:themeColor="text1"/>
          <w:sz w:val="24"/>
          <w:szCs w:val="24"/>
        </w:rPr>
        <w:t>(2), 307-325.</w:t>
      </w:r>
    </w:p>
    <w:p w14:paraId="74857CC7" w14:textId="77777777" w:rsidR="0008556A" w:rsidRPr="00406A27" w:rsidRDefault="0008556A" w:rsidP="0008556A">
      <w:pPr>
        <w:spacing w:after="0" w:line="240" w:lineRule="auto"/>
        <w:rPr>
          <w:rFonts w:ascii="Times New Roman" w:hAnsi="Times New Roman" w:cs="Times New Roman"/>
          <w:color w:val="000000" w:themeColor="text1"/>
          <w:sz w:val="24"/>
          <w:szCs w:val="24"/>
        </w:rPr>
      </w:pPr>
    </w:p>
    <w:p w14:paraId="4010C552" w14:textId="77777777" w:rsidR="009D7E1D" w:rsidRPr="00406A27" w:rsidRDefault="00066C1F" w:rsidP="009D7E1D">
      <w:pPr>
        <w:spacing w:after="0" w:line="240" w:lineRule="auto"/>
        <w:rPr>
          <w:rFonts w:ascii="Times New Roman" w:hAnsi="Times New Roman" w:cs="Times New Roman"/>
          <w:color w:val="000000" w:themeColor="text1"/>
          <w:sz w:val="24"/>
          <w:szCs w:val="24"/>
        </w:rPr>
      </w:pPr>
      <w:proofErr w:type="spellStart"/>
      <w:r w:rsidRPr="00406A27">
        <w:rPr>
          <w:rFonts w:ascii="Times New Roman" w:hAnsi="Times New Roman" w:cs="Times New Roman"/>
          <w:color w:val="000000" w:themeColor="text1"/>
          <w:sz w:val="24"/>
          <w:szCs w:val="24"/>
        </w:rPr>
        <w:t>Villaseca</w:t>
      </w:r>
      <w:proofErr w:type="spellEnd"/>
      <w:r w:rsidRPr="00406A27">
        <w:rPr>
          <w:rFonts w:ascii="Times New Roman" w:hAnsi="Times New Roman" w:cs="Times New Roman"/>
          <w:color w:val="000000" w:themeColor="text1"/>
          <w:sz w:val="24"/>
          <w:szCs w:val="24"/>
        </w:rPr>
        <w:t xml:space="preserve">, D., </w:t>
      </w:r>
      <w:proofErr w:type="spellStart"/>
      <w:r w:rsidRPr="00406A27">
        <w:rPr>
          <w:rFonts w:ascii="Times New Roman" w:hAnsi="Times New Roman" w:cs="Times New Roman"/>
          <w:color w:val="000000" w:themeColor="text1"/>
          <w:sz w:val="24"/>
          <w:szCs w:val="24"/>
        </w:rPr>
        <w:t>Navío</w:t>
      </w:r>
      <w:proofErr w:type="spellEnd"/>
      <w:r w:rsidRPr="00406A27">
        <w:rPr>
          <w:rFonts w:ascii="Times New Roman" w:hAnsi="Times New Roman" w:cs="Times New Roman"/>
          <w:color w:val="000000" w:themeColor="text1"/>
          <w:sz w:val="24"/>
          <w:szCs w:val="24"/>
        </w:rPr>
        <w:t xml:space="preserve">-Marco, J., &amp; </w:t>
      </w:r>
      <w:proofErr w:type="spellStart"/>
      <w:r w:rsidRPr="00406A27">
        <w:rPr>
          <w:rFonts w:ascii="Times New Roman" w:hAnsi="Times New Roman" w:cs="Times New Roman"/>
          <w:color w:val="000000" w:themeColor="text1"/>
          <w:sz w:val="24"/>
          <w:szCs w:val="24"/>
        </w:rPr>
        <w:t>Gimeno</w:t>
      </w:r>
      <w:proofErr w:type="spellEnd"/>
      <w:r w:rsidRPr="00406A27">
        <w:rPr>
          <w:rFonts w:ascii="Times New Roman" w:hAnsi="Times New Roman" w:cs="Times New Roman"/>
          <w:color w:val="000000" w:themeColor="text1"/>
          <w:sz w:val="24"/>
          <w:szCs w:val="24"/>
        </w:rPr>
        <w:t xml:space="preserve">, R. (2020). Money for female entrepreneurs does not </w:t>
      </w:r>
    </w:p>
    <w:p w14:paraId="5E6EAB56" w14:textId="77777777" w:rsidR="002F4DAD" w:rsidRPr="00406A27" w:rsidRDefault="00066C1F" w:rsidP="009D7E1D">
      <w:pPr>
        <w:spacing w:after="0" w:line="240" w:lineRule="auto"/>
        <w:ind w:left="720"/>
        <w:rPr>
          <w:rStyle w:val="Hyperlink"/>
          <w:rFonts w:ascii="Times New Roman" w:hAnsi="Times New Roman" w:cs="Times New Roman"/>
          <w:color w:val="000000" w:themeColor="text1"/>
          <w:sz w:val="24"/>
          <w:szCs w:val="24"/>
        </w:rPr>
      </w:pPr>
      <w:r w:rsidRPr="00406A27">
        <w:rPr>
          <w:rFonts w:ascii="Times New Roman" w:hAnsi="Times New Roman" w:cs="Times New Roman"/>
          <w:color w:val="000000" w:themeColor="text1"/>
          <w:sz w:val="24"/>
          <w:szCs w:val="24"/>
        </w:rPr>
        <w:t xml:space="preserve">grow on trees: Start-ups’ financing implications in times of COVID-19. </w:t>
      </w:r>
      <w:r w:rsidRPr="00406A27">
        <w:rPr>
          <w:rFonts w:ascii="Times New Roman" w:hAnsi="Times New Roman" w:cs="Times New Roman"/>
          <w:i/>
          <w:color w:val="000000" w:themeColor="text1"/>
          <w:sz w:val="24"/>
          <w:szCs w:val="24"/>
        </w:rPr>
        <w:t>Journal of Entrepreneurship in Emerging Economies</w:t>
      </w:r>
      <w:r w:rsidRPr="00406A27">
        <w:rPr>
          <w:rFonts w:ascii="Times New Roman" w:hAnsi="Times New Roman" w:cs="Times New Roman"/>
          <w:color w:val="000000" w:themeColor="text1"/>
          <w:sz w:val="24"/>
          <w:szCs w:val="24"/>
        </w:rPr>
        <w:t xml:space="preserve">, </w:t>
      </w:r>
      <w:r w:rsidRPr="00406A27">
        <w:rPr>
          <w:rFonts w:ascii="Times New Roman" w:hAnsi="Times New Roman" w:cs="Times New Roman"/>
          <w:iCs/>
          <w:color w:val="000000" w:themeColor="text1"/>
          <w:sz w:val="24"/>
          <w:szCs w:val="24"/>
        </w:rPr>
        <w:t>13</w:t>
      </w:r>
      <w:r w:rsidRPr="00406A27">
        <w:rPr>
          <w:rFonts w:ascii="Times New Roman" w:hAnsi="Times New Roman" w:cs="Times New Roman"/>
          <w:color w:val="000000" w:themeColor="text1"/>
          <w:sz w:val="24"/>
          <w:szCs w:val="24"/>
        </w:rPr>
        <w:t>(4), 698-720.</w:t>
      </w:r>
      <w:r w:rsidR="0008556A" w:rsidRPr="00406A27">
        <w:rPr>
          <w:rFonts w:ascii="Times New Roman" w:hAnsi="Times New Roman" w:cs="Times New Roman"/>
          <w:color w:val="000000" w:themeColor="text1"/>
          <w:sz w:val="24"/>
          <w:szCs w:val="24"/>
        </w:rPr>
        <w:t xml:space="preserve"> </w:t>
      </w:r>
      <w:hyperlink r:id="rId17" w:tooltip="DOI: https://doi.org/10.1108/JEEE-06-2020-0172" w:history="1">
        <w:r w:rsidRPr="00406A27">
          <w:rPr>
            <w:rStyle w:val="Hyperlink"/>
            <w:rFonts w:ascii="Times New Roman" w:hAnsi="Times New Roman" w:cs="Times New Roman"/>
            <w:color w:val="000000" w:themeColor="text1"/>
            <w:sz w:val="24"/>
            <w:szCs w:val="24"/>
          </w:rPr>
          <w:t>https://doi.org/10.1108/JEEE-06-2020-0172</w:t>
        </w:r>
      </w:hyperlink>
    </w:p>
    <w:p w14:paraId="56AFE632" w14:textId="77777777" w:rsidR="002F4DAD" w:rsidRPr="00406A27" w:rsidRDefault="002F4DAD">
      <w:pPr>
        <w:spacing w:after="0" w:line="240" w:lineRule="auto"/>
        <w:ind w:firstLine="720"/>
        <w:jc w:val="both"/>
        <w:rPr>
          <w:rFonts w:ascii="Times New Roman" w:hAnsi="Times New Roman" w:cs="Times New Roman"/>
          <w:color w:val="000000" w:themeColor="text1"/>
          <w:sz w:val="24"/>
          <w:szCs w:val="24"/>
        </w:rPr>
      </w:pPr>
    </w:p>
    <w:p w14:paraId="2B6501BC" w14:textId="77777777" w:rsidR="009D7E1D" w:rsidRPr="00406A27" w:rsidRDefault="00066C1F" w:rsidP="009D7E1D">
      <w:pPr>
        <w:spacing w:after="0" w:line="240" w:lineRule="auto"/>
        <w:jc w:val="both"/>
        <w:rPr>
          <w:rFonts w:ascii="Times New Roman" w:hAnsi="Times New Roman" w:cs="Times New Roman"/>
          <w:color w:val="000000" w:themeColor="text1"/>
          <w:sz w:val="24"/>
          <w:szCs w:val="24"/>
        </w:rPr>
      </w:pPr>
      <w:proofErr w:type="spellStart"/>
      <w:r w:rsidRPr="00406A27">
        <w:rPr>
          <w:rFonts w:ascii="Times New Roman" w:hAnsi="Times New Roman" w:cs="Times New Roman"/>
          <w:color w:val="000000" w:themeColor="text1"/>
          <w:sz w:val="24"/>
          <w:szCs w:val="24"/>
        </w:rPr>
        <w:t>Zhahir</w:t>
      </w:r>
      <w:proofErr w:type="spellEnd"/>
      <w:r w:rsidRPr="00406A27">
        <w:rPr>
          <w:rFonts w:ascii="Times New Roman" w:hAnsi="Times New Roman" w:cs="Times New Roman"/>
          <w:color w:val="000000" w:themeColor="text1"/>
          <w:sz w:val="24"/>
          <w:szCs w:val="24"/>
        </w:rPr>
        <w:t xml:space="preserve">, R. A., </w:t>
      </w:r>
      <w:proofErr w:type="spellStart"/>
      <w:r w:rsidRPr="00406A27">
        <w:rPr>
          <w:rFonts w:ascii="Times New Roman" w:hAnsi="Times New Roman" w:cs="Times New Roman"/>
          <w:color w:val="000000" w:themeColor="text1"/>
          <w:sz w:val="24"/>
          <w:szCs w:val="24"/>
        </w:rPr>
        <w:t>Muslimin</w:t>
      </w:r>
      <w:proofErr w:type="spellEnd"/>
      <w:r w:rsidRPr="00406A27">
        <w:rPr>
          <w:rFonts w:ascii="Times New Roman" w:hAnsi="Times New Roman" w:cs="Times New Roman"/>
          <w:color w:val="000000" w:themeColor="text1"/>
          <w:sz w:val="24"/>
          <w:szCs w:val="24"/>
        </w:rPr>
        <w:t xml:space="preserve">, M., </w:t>
      </w:r>
      <w:proofErr w:type="spellStart"/>
      <w:r w:rsidRPr="00406A27">
        <w:rPr>
          <w:rFonts w:ascii="Times New Roman" w:hAnsi="Times New Roman" w:cs="Times New Roman"/>
          <w:color w:val="000000" w:themeColor="text1"/>
          <w:sz w:val="24"/>
          <w:szCs w:val="24"/>
        </w:rPr>
        <w:t>Zainuddin</w:t>
      </w:r>
      <w:proofErr w:type="spellEnd"/>
      <w:r w:rsidRPr="00406A27">
        <w:rPr>
          <w:rFonts w:ascii="Times New Roman" w:hAnsi="Times New Roman" w:cs="Times New Roman"/>
          <w:color w:val="000000" w:themeColor="text1"/>
          <w:sz w:val="24"/>
          <w:szCs w:val="24"/>
        </w:rPr>
        <w:t xml:space="preserve">, F., &amp; </w:t>
      </w:r>
      <w:proofErr w:type="spellStart"/>
      <w:r w:rsidRPr="00406A27">
        <w:rPr>
          <w:rFonts w:ascii="Times New Roman" w:hAnsi="Times New Roman" w:cs="Times New Roman"/>
          <w:color w:val="000000" w:themeColor="text1"/>
          <w:sz w:val="24"/>
          <w:szCs w:val="24"/>
        </w:rPr>
        <w:t>Anisah</w:t>
      </w:r>
      <w:proofErr w:type="spellEnd"/>
      <w:r w:rsidRPr="00406A27">
        <w:rPr>
          <w:rFonts w:ascii="Times New Roman" w:hAnsi="Times New Roman" w:cs="Times New Roman"/>
          <w:color w:val="000000" w:themeColor="text1"/>
          <w:sz w:val="24"/>
          <w:szCs w:val="24"/>
        </w:rPr>
        <w:t xml:space="preserve">, A. (2025). Business Incubator Assistance </w:t>
      </w:r>
    </w:p>
    <w:p w14:paraId="5D0048AF" w14:textId="77777777" w:rsidR="002F4DAD" w:rsidRPr="00406A27" w:rsidRDefault="00066C1F" w:rsidP="009D7E1D">
      <w:pPr>
        <w:spacing w:after="0" w:line="240" w:lineRule="auto"/>
        <w:ind w:left="720"/>
        <w:jc w:val="both"/>
        <w:rPr>
          <w:rFonts w:ascii="Times New Roman" w:hAnsi="Times New Roman" w:cs="Times New Roman"/>
          <w:color w:val="000000" w:themeColor="text1"/>
          <w:sz w:val="24"/>
          <w:szCs w:val="24"/>
        </w:rPr>
      </w:pPr>
      <w:r w:rsidRPr="00406A27">
        <w:rPr>
          <w:rFonts w:ascii="Times New Roman" w:hAnsi="Times New Roman" w:cs="Times New Roman"/>
          <w:color w:val="000000" w:themeColor="text1"/>
          <w:sz w:val="24"/>
          <w:szCs w:val="24"/>
        </w:rPr>
        <w:t xml:space="preserve">as a Financial Literacy Mediator to Improve Financial Performance: A Study on SME of Business Incubator in </w:t>
      </w:r>
      <w:proofErr w:type="spellStart"/>
      <w:r w:rsidRPr="00406A27">
        <w:rPr>
          <w:rFonts w:ascii="Times New Roman" w:hAnsi="Times New Roman" w:cs="Times New Roman"/>
          <w:color w:val="000000" w:themeColor="text1"/>
          <w:sz w:val="24"/>
          <w:szCs w:val="24"/>
        </w:rPr>
        <w:t>Palu</w:t>
      </w:r>
      <w:proofErr w:type="spellEnd"/>
      <w:r w:rsidRPr="00406A27">
        <w:rPr>
          <w:rFonts w:ascii="Times New Roman" w:hAnsi="Times New Roman" w:cs="Times New Roman"/>
          <w:color w:val="000000" w:themeColor="text1"/>
          <w:sz w:val="24"/>
          <w:szCs w:val="24"/>
        </w:rPr>
        <w:t xml:space="preserve"> City, Indonesia. </w:t>
      </w:r>
      <w:r w:rsidRPr="00406A27">
        <w:rPr>
          <w:rFonts w:ascii="Times New Roman" w:hAnsi="Times New Roman" w:cs="Times New Roman"/>
          <w:i/>
          <w:iCs/>
          <w:color w:val="000000" w:themeColor="text1"/>
          <w:sz w:val="24"/>
          <w:szCs w:val="24"/>
        </w:rPr>
        <w:t>Golden Ratio of Finance Management</w:t>
      </w:r>
      <w:r w:rsidRPr="00406A27">
        <w:rPr>
          <w:rFonts w:ascii="Times New Roman" w:hAnsi="Times New Roman" w:cs="Times New Roman"/>
          <w:color w:val="000000" w:themeColor="text1"/>
          <w:sz w:val="24"/>
          <w:szCs w:val="24"/>
        </w:rPr>
        <w:t>, </w:t>
      </w:r>
      <w:r w:rsidRPr="00406A27">
        <w:rPr>
          <w:rFonts w:ascii="Times New Roman" w:hAnsi="Times New Roman" w:cs="Times New Roman"/>
          <w:i/>
          <w:iCs/>
          <w:color w:val="000000" w:themeColor="text1"/>
          <w:sz w:val="24"/>
          <w:szCs w:val="24"/>
        </w:rPr>
        <w:t>5</w:t>
      </w:r>
      <w:r w:rsidRPr="00406A27">
        <w:rPr>
          <w:rFonts w:ascii="Times New Roman" w:hAnsi="Times New Roman" w:cs="Times New Roman"/>
          <w:color w:val="000000" w:themeColor="text1"/>
          <w:sz w:val="24"/>
          <w:szCs w:val="24"/>
        </w:rPr>
        <w:t>(1), 137-144.</w:t>
      </w:r>
    </w:p>
    <w:p w14:paraId="6EF15509" w14:textId="77777777" w:rsidR="002F4DAD" w:rsidRPr="00406A27" w:rsidRDefault="002F4DAD">
      <w:pPr>
        <w:spacing w:line="240" w:lineRule="auto"/>
        <w:jc w:val="both"/>
        <w:rPr>
          <w:rFonts w:ascii="Times New Roman" w:hAnsi="Times New Roman" w:cs="Times New Roman"/>
          <w:color w:val="000000" w:themeColor="text1"/>
          <w:sz w:val="24"/>
          <w:szCs w:val="24"/>
        </w:rPr>
      </w:pPr>
    </w:p>
    <w:sectPr w:rsidR="002F4DAD" w:rsidRPr="00406A27">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8B79E0" w14:textId="77777777" w:rsidR="007B6B75" w:rsidRDefault="007B6B75">
      <w:pPr>
        <w:spacing w:line="240" w:lineRule="auto"/>
      </w:pPr>
      <w:r>
        <w:separator/>
      </w:r>
    </w:p>
  </w:endnote>
  <w:endnote w:type="continuationSeparator" w:id="0">
    <w:p w14:paraId="6DA2A70F" w14:textId="77777777" w:rsidR="007B6B75" w:rsidRDefault="007B6B7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Light">
    <w:panose1 w:val="00000000000000000000"/>
    <w:charset w:val="80"/>
    <w:family w:val="roman"/>
    <w:notTrueType/>
    <w:pitch w:val="default"/>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526ABF" w14:textId="77777777" w:rsidR="00290862" w:rsidRDefault="002908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96787469"/>
    </w:sdtPr>
    <w:sdtEndPr/>
    <w:sdtContent>
      <w:p w14:paraId="44832F6A" w14:textId="77777777" w:rsidR="00290862" w:rsidRDefault="00290862">
        <w:pPr>
          <w:pStyle w:val="Footer"/>
          <w:jc w:val="center"/>
        </w:pPr>
        <w:r>
          <w:fldChar w:fldCharType="begin"/>
        </w:r>
        <w:r>
          <w:instrText xml:space="preserve"> PAGE   \* MERGEFORMAT </w:instrText>
        </w:r>
        <w:r>
          <w:fldChar w:fldCharType="separate"/>
        </w:r>
        <w:r w:rsidR="000A1A8C">
          <w:rPr>
            <w:noProof/>
          </w:rPr>
          <w:t>1</w:t>
        </w:r>
        <w:r>
          <w:fldChar w:fldCharType="end"/>
        </w:r>
      </w:p>
    </w:sdtContent>
  </w:sdt>
  <w:p w14:paraId="77BECA2C" w14:textId="77777777" w:rsidR="00290862" w:rsidRDefault="00290862">
    <w:pPr>
      <w:tabs>
        <w:tab w:val="center" w:pos="4680"/>
        <w:tab w:val="right" w:pos="936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760B3D" w14:textId="77777777" w:rsidR="00290862" w:rsidRDefault="002908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D3665D" w14:textId="77777777" w:rsidR="007B6B75" w:rsidRDefault="007B6B75">
      <w:pPr>
        <w:spacing w:after="0"/>
      </w:pPr>
      <w:r>
        <w:separator/>
      </w:r>
    </w:p>
  </w:footnote>
  <w:footnote w:type="continuationSeparator" w:id="0">
    <w:p w14:paraId="6BABB60E" w14:textId="77777777" w:rsidR="007B6B75" w:rsidRDefault="007B6B7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3B8A1" w14:textId="51E7E3AC" w:rsidR="00290862" w:rsidRDefault="007B6B75">
    <w:pPr>
      <w:pStyle w:val="Header"/>
    </w:pPr>
    <w:r>
      <w:rPr>
        <w:noProof/>
      </w:rPr>
      <w:pict w14:anchorId="432DDF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60626"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578B14" w14:textId="0972B438" w:rsidR="00290862" w:rsidRDefault="007B6B75">
    <w:pPr>
      <w:pStyle w:val="Header"/>
    </w:pPr>
    <w:r>
      <w:rPr>
        <w:noProof/>
      </w:rPr>
      <w:pict w14:anchorId="6B0DBF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60627"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7E0CF6" w14:textId="1637EB7F" w:rsidR="00290862" w:rsidRDefault="007B6B75">
    <w:pPr>
      <w:pStyle w:val="Header"/>
    </w:pPr>
    <w:r>
      <w:rPr>
        <w:noProof/>
      </w:rPr>
      <w:pict w14:anchorId="655558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60625"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55D1922"/>
    <w:multiLevelType w:val="multilevel"/>
    <w:tmpl w:val="555D1922"/>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 w15:restartNumberingAfterBreak="0">
    <w:nsid w:val="71714D98"/>
    <w:multiLevelType w:val="multilevel"/>
    <w:tmpl w:val="71714D9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3F9"/>
    <w:rsid w:val="000008A1"/>
    <w:rsid w:val="00002CC9"/>
    <w:rsid w:val="00013881"/>
    <w:rsid w:val="0001549E"/>
    <w:rsid w:val="00015732"/>
    <w:rsid w:val="00015B13"/>
    <w:rsid w:val="00022A8E"/>
    <w:rsid w:val="0002411D"/>
    <w:rsid w:val="00030110"/>
    <w:rsid w:val="00030B8B"/>
    <w:rsid w:val="00032CDF"/>
    <w:rsid w:val="00043AEC"/>
    <w:rsid w:val="000472F3"/>
    <w:rsid w:val="00053187"/>
    <w:rsid w:val="0005669B"/>
    <w:rsid w:val="000643CB"/>
    <w:rsid w:val="00066C1F"/>
    <w:rsid w:val="00071EC1"/>
    <w:rsid w:val="0007470F"/>
    <w:rsid w:val="00074DEC"/>
    <w:rsid w:val="000828FC"/>
    <w:rsid w:val="0008556A"/>
    <w:rsid w:val="000861CC"/>
    <w:rsid w:val="000A0FB9"/>
    <w:rsid w:val="000A1A8C"/>
    <w:rsid w:val="000A1B3F"/>
    <w:rsid w:val="000A27D5"/>
    <w:rsid w:val="000A4439"/>
    <w:rsid w:val="000B2DBA"/>
    <w:rsid w:val="000B45AC"/>
    <w:rsid w:val="000B6C92"/>
    <w:rsid w:val="000B70C8"/>
    <w:rsid w:val="000C1F9E"/>
    <w:rsid w:val="000C2815"/>
    <w:rsid w:val="000D1DB7"/>
    <w:rsid w:val="000D31D5"/>
    <w:rsid w:val="000E7137"/>
    <w:rsid w:val="000E793D"/>
    <w:rsid w:val="0010391B"/>
    <w:rsid w:val="0010473C"/>
    <w:rsid w:val="0010520F"/>
    <w:rsid w:val="001117C5"/>
    <w:rsid w:val="00111F81"/>
    <w:rsid w:val="00115BED"/>
    <w:rsid w:val="00117DB4"/>
    <w:rsid w:val="0012475F"/>
    <w:rsid w:val="001319CD"/>
    <w:rsid w:val="00131B14"/>
    <w:rsid w:val="00135888"/>
    <w:rsid w:val="001435ED"/>
    <w:rsid w:val="00145606"/>
    <w:rsid w:val="00145913"/>
    <w:rsid w:val="00153762"/>
    <w:rsid w:val="00155C9D"/>
    <w:rsid w:val="001565B1"/>
    <w:rsid w:val="00164201"/>
    <w:rsid w:val="00165862"/>
    <w:rsid w:val="00172ACB"/>
    <w:rsid w:val="001820C1"/>
    <w:rsid w:val="001823AC"/>
    <w:rsid w:val="001833DB"/>
    <w:rsid w:val="001879EA"/>
    <w:rsid w:val="0019005D"/>
    <w:rsid w:val="0019733E"/>
    <w:rsid w:val="00197EE2"/>
    <w:rsid w:val="001A11A2"/>
    <w:rsid w:val="001A2BF0"/>
    <w:rsid w:val="001A3F77"/>
    <w:rsid w:val="001A5A34"/>
    <w:rsid w:val="001B7CF6"/>
    <w:rsid w:val="001C273A"/>
    <w:rsid w:val="001C5FE7"/>
    <w:rsid w:val="001D0DD1"/>
    <w:rsid w:val="001D77F0"/>
    <w:rsid w:val="001E7E44"/>
    <w:rsid w:val="001F1510"/>
    <w:rsid w:val="001F25B2"/>
    <w:rsid w:val="00203F0E"/>
    <w:rsid w:val="0021014A"/>
    <w:rsid w:val="00216585"/>
    <w:rsid w:val="00222DCB"/>
    <w:rsid w:val="002248AA"/>
    <w:rsid w:val="002306BB"/>
    <w:rsid w:val="00231704"/>
    <w:rsid w:val="00235B74"/>
    <w:rsid w:val="00245066"/>
    <w:rsid w:val="00250FB3"/>
    <w:rsid w:val="0025533B"/>
    <w:rsid w:val="00262DF3"/>
    <w:rsid w:val="002724FD"/>
    <w:rsid w:val="00283329"/>
    <w:rsid w:val="00284A8C"/>
    <w:rsid w:val="00290862"/>
    <w:rsid w:val="002918A9"/>
    <w:rsid w:val="00292183"/>
    <w:rsid w:val="00294943"/>
    <w:rsid w:val="00297662"/>
    <w:rsid w:val="002A2A05"/>
    <w:rsid w:val="002A2FC2"/>
    <w:rsid w:val="002A395C"/>
    <w:rsid w:val="002A457F"/>
    <w:rsid w:val="002A544F"/>
    <w:rsid w:val="002A59A3"/>
    <w:rsid w:val="002A6608"/>
    <w:rsid w:val="002B2C7B"/>
    <w:rsid w:val="002B32FB"/>
    <w:rsid w:val="002C03E1"/>
    <w:rsid w:val="002C132D"/>
    <w:rsid w:val="002C25D3"/>
    <w:rsid w:val="002C371A"/>
    <w:rsid w:val="002C6FF6"/>
    <w:rsid w:val="002D0F83"/>
    <w:rsid w:val="002D23BC"/>
    <w:rsid w:val="002D7F0A"/>
    <w:rsid w:val="002E1AA3"/>
    <w:rsid w:val="002E42D4"/>
    <w:rsid w:val="002F2F02"/>
    <w:rsid w:val="002F4D09"/>
    <w:rsid w:val="002F4DAD"/>
    <w:rsid w:val="0030190C"/>
    <w:rsid w:val="003068E5"/>
    <w:rsid w:val="0031317F"/>
    <w:rsid w:val="00314890"/>
    <w:rsid w:val="003165FC"/>
    <w:rsid w:val="003177D4"/>
    <w:rsid w:val="00331174"/>
    <w:rsid w:val="00334D32"/>
    <w:rsid w:val="00343FFA"/>
    <w:rsid w:val="0035092C"/>
    <w:rsid w:val="00355E07"/>
    <w:rsid w:val="00356486"/>
    <w:rsid w:val="0036168A"/>
    <w:rsid w:val="003661F1"/>
    <w:rsid w:val="00372A47"/>
    <w:rsid w:val="00376C39"/>
    <w:rsid w:val="0037776A"/>
    <w:rsid w:val="00380109"/>
    <w:rsid w:val="003801E4"/>
    <w:rsid w:val="00381A54"/>
    <w:rsid w:val="003A24CE"/>
    <w:rsid w:val="003A784F"/>
    <w:rsid w:val="003B40E4"/>
    <w:rsid w:val="003B6285"/>
    <w:rsid w:val="003B75B0"/>
    <w:rsid w:val="003C2E49"/>
    <w:rsid w:val="003C46EF"/>
    <w:rsid w:val="003C7AB6"/>
    <w:rsid w:val="003D5E47"/>
    <w:rsid w:val="003E3A7E"/>
    <w:rsid w:val="003E42D7"/>
    <w:rsid w:val="003E501B"/>
    <w:rsid w:val="003E58F1"/>
    <w:rsid w:val="003E6E82"/>
    <w:rsid w:val="003F1C9E"/>
    <w:rsid w:val="003F4EF8"/>
    <w:rsid w:val="003F52A3"/>
    <w:rsid w:val="003F7C90"/>
    <w:rsid w:val="0040088B"/>
    <w:rsid w:val="00401562"/>
    <w:rsid w:val="004043BB"/>
    <w:rsid w:val="00405428"/>
    <w:rsid w:val="004059B5"/>
    <w:rsid w:val="00406A27"/>
    <w:rsid w:val="00407713"/>
    <w:rsid w:val="004111BF"/>
    <w:rsid w:val="00416345"/>
    <w:rsid w:val="004230BD"/>
    <w:rsid w:val="0044299D"/>
    <w:rsid w:val="00455925"/>
    <w:rsid w:val="0046399D"/>
    <w:rsid w:val="00464446"/>
    <w:rsid w:val="004660CB"/>
    <w:rsid w:val="00470862"/>
    <w:rsid w:val="004714C1"/>
    <w:rsid w:val="00473FC1"/>
    <w:rsid w:val="004767C4"/>
    <w:rsid w:val="00483AFD"/>
    <w:rsid w:val="004901D0"/>
    <w:rsid w:val="004A259B"/>
    <w:rsid w:val="004A30B5"/>
    <w:rsid w:val="004C334E"/>
    <w:rsid w:val="004D0F09"/>
    <w:rsid w:val="004D3F11"/>
    <w:rsid w:val="004D57CE"/>
    <w:rsid w:val="004D599B"/>
    <w:rsid w:val="004E4A5A"/>
    <w:rsid w:val="004E5A64"/>
    <w:rsid w:val="004E7C47"/>
    <w:rsid w:val="004F01EE"/>
    <w:rsid w:val="004F7A92"/>
    <w:rsid w:val="0052340B"/>
    <w:rsid w:val="00527921"/>
    <w:rsid w:val="00534CCD"/>
    <w:rsid w:val="0054090A"/>
    <w:rsid w:val="00541B6F"/>
    <w:rsid w:val="00541FA3"/>
    <w:rsid w:val="00546C4E"/>
    <w:rsid w:val="00546D05"/>
    <w:rsid w:val="00547E40"/>
    <w:rsid w:val="00551694"/>
    <w:rsid w:val="00554CF8"/>
    <w:rsid w:val="0056308C"/>
    <w:rsid w:val="00566112"/>
    <w:rsid w:val="005710CC"/>
    <w:rsid w:val="005725FC"/>
    <w:rsid w:val="0058325B"/>
    <w:rsid w:val="00584E6B"/>
    <w:rsid w:val="0058715F"/>
    <w:rsid w:val="00587F99"/>
    <w:rsid w:val="00592E7C"/>
    <w:rsid w:val="00594679"/>
    <w:rsid w:val="00596CC7"/>
    <w:rsid w:val="005A27E4"/>
    <w:rsid w:val="005A3233"/>
    <w:rsid w:val="005A3774"/>
    <w:rsid w:val="005C0EC8"/>
    <w:rsid w:val="005C120F"/>
    <w:rsid w:val="005C70B4"/>
    <w:rsid w:val="005D0DD7"/>
    <w:rsid w:val="005D1C83"/>
    <w:rsid w:val="005D1D3C"/>
    <w:rsid w:val="005D6257"/>
    <w:rsid w:val="005E11A2"/>
    <w:rsid w:val="005E3DD8"/>
    <w:rsid w:val="005F1553"/>
    <w:rsid w:val="005F61BE"/>
    <w:rsid w:val="006072DB"/>
    <w:rsid w:val="00607319"/>
    <w:rsid w:val="00611829"/>
    <w:rsid w:val="0061326D"/>
    <w:rsid w:val="00615213"/>
    <w:rsid w:val="00621CAA"/>
    <w:rsid w:val="00623072"/>
    <w:rsid w:val="0062448E"/>
    <w:rsid w:val="00637068"/>
    <w:rsid w:val="00640E75"/>
    <w:rsid w:val="006423F8"/>
    <w:rsid w:val="00642807"/>
    <w:rsid w:val="006505A6"/>
    <w:rsid w:val="006608B7"/>
    <w:rsid w:val="00665B52"/>
    <w:rsid w:val="006674E2"/>
    <w:rsid w:val="00675DF1"/>
    <w:rsid w:val="0067683E"/>
    <w:rsid w:val="00684EFD"/>
    <w:rsid w:val="0068720E"/>
    <w:rsid w:val="006939CF"/>
    <w:rsid w:val="00694157"/>
    <w:rsid w:val="00697AF5"/>
    <w:rsid w:val="006A1D51"/>
    <w:rsid w:val="006A27CB"/>
    <w:rsid w:val="006A4648"/>
    <w:rsid w:val="006A7416"/>
    <w:rsid w:val="006C1685"/>
    <w:rsid w:val="006C24AA"/>
    <w:rsid w:val="006C40CA"/>
    <w:rsid w:val="006C4BE3"/>
    <w:rsid w:val="006C6424"/>
    <w:rsid w:val="006D2C6B"/>
    <w:rsid w:val="006D3F84"/>
    <w:rsid w:val="006E3E6C"/>
    <w:rsid w:val="006F593D"/>
    <w:rsid w:val="006F64B8"/>
    <w:rsid w:val="006F6663"/>
    <w:rsid w:val="00702602"/>
    <w:rsid w:val="007051CD"/>
    <w:rsid w:val="0070701D"/>
    <w:rsid w:val="00707A40"/>
    <w:rsid w:val="00711767"/>
    <w:rsid w:val="00720A92"/>
    <w:rsid w:val="00724E1D"/>
    <w:rsid w:val="0072531A"/>
    <w:rsid w:val="00727EA6"/>
    <w:rsid w:val="00730666"/>
    <w:rsid w:val="00730BD3"/>
    <w:rsid w:val="007362F5"/>
    <w:rsid w:val="00737863"/>
    <w:rsid w:val="007405E7"/>
    <w:rsid w:val="00742545"/>
    <w:rsid w:val="00742B29"/>
    <w:rsid w:val="007438AD"/>
    <w:rsid w:val="00746E84"/>
    <w:rsid w:val="007507B5"/>
    <w:rsid w:val="00756DB9"/>
    <w:rsid w:val="00760428"/>
    <w:rsid w:val="007604AB"/>
    <w:rsid w:val="00760709"/>
    <w:rsid w:val="00762501"/>
    <w:rsid w:val="00782808"/>
    <w:rsid w:val="0078518B"/>
    <w:rsid w:val="0079278D"/>
    <w:rsid w:val="007953E2"/>
    <w:rsid w:val="00797C7F"/>
    <w:rsid w:val="007A0999"/>
    <w:rsid w:val="007A16C4"/>
    <w:rsid w:val="007B0439"/>
    <w:rsid w:val="007B1E62"/>
    <w:rsid w:val="007B37DE"/>
    <w:rsid w:val="007B3AC1"/>
    <w:rsid w:val="007B6497"/>
    <w:rsid w:val="007B6B75"/>
    <w:rsid w:val="007B7DC1"/>
    <w:rsid w:val="007C0DC4"/>
    <w:rsid w:val="007C7DDD"/>
    <w:rsid w:val="007D1077"/>
    <w:rsid w:val="007D448C"/>
    <w:rsid w:val="007D5750"/>
    <w:rsid w:val="007D5E94"/>
    <w:rsid w:val="007E0322"/>
    <w:rsid w:val="007E1305"/>
    <w:rsid w:val="00807217"/>
    <w:rsid w:val="00811906"/>
    <w:rsid w:val="00813D66"/>
    <w:rsid w:val="008142D2"/>
    <w:rsid w:val="00814C39"/>
    <w:rsid w:val="0081722E"/>
    <w:rsid w:val="00831DDB"/>
    <w:rsid w:val="00832A11"/>
    <w:rsid w:val="00833323"/>
    <w:rsid w:val="0083344C"/>
    <w:rsid w:val="00834DD9"/>
    <w:rsid w:val="00835D6D"/>
    <w:rsid w:val="0083711B"/>
    <w:rsid w:val="00843926"/>
    <w:rsid w:val="008458CD"/>
    <w:rsid w:val="00845B47"/>
    <w:rsid w:val="00856A2E"/>
    <w:rsid w:val="00860508"/>
    <w:rsid w:val="008646F0"/>
    <w:rsid w:val="00865F3D"/>
    <w:rsid w:val="00867C0D"/>
    <w:rsid w:val="00871E47"/>
    <w:rsid w:val="00872F1A"/>
    <w:rsid w:val="008746DD"/>
    <w:rsid w:val="00874740"/>
    <w:rsid w:val="00877735"/>
    <w:rsid w:val="00882028"/>
    <w:rsid w:val="00884277"/>
    <w:rsid w:val="00893012"/>
    <w:rsid w:val="00895B34"/>
    <w:rsid w:val="00896850"/>
    <w:rsid w:val="00897074"/>
    <w:rsid w:val="008A42A0"/>
    <w:rsid w:val="008A69E7"/>
    <w:rsid w:val="008B6406"/>
    <w:rsid w:val="008D4CF6"/>
    <w:rsid w:val="008D6D0D"/>
    <w:rsid w:val="008E43F3"/>
    <w:rsid w:val="008E4953"/>
    <w:rsid w:val="008E52C0"/>
    <w:rsid w:val="008F5525"/>
    <w:rsid w:val="008F5927"/>
    <w:rsid w:val="009125A8"/>
    <w:rsid w:val="00912659"/>
    <w:rsid w:val="00913293"/>
    <w:rsid w:val="00920500"/>
    <w:rsid w:val="009250D9"/>
    <w:rsid w:val="00925CA4"/>
    <w:rsid w:val="00941734"/>
    <w:rsid w:val="00945561"/>
    <w:rsid w:val="00946612"/>
    <w:rsid w:val="00947578"/>
    <w:rsid w:val="0095380A"/>
    <w:rsid w:val="00954777"/>
    <w:rsid w:val="00962A78"/>
    <w:rsid w:val="009633F9"/>
    <w:rsid w:val="00974632"/>
    <w:rsid w:val="00977A29"/>
    <w:rsid w:val="00983357"/>
    <w:rsid w:val="00985FB9"/>
    <w:rsid w:val="009911B4"/>
    <w:rsid w:val="00991BF7"/>
    <w:rsid w:val="009927EA"/>
    <w:rsid w:val="00997081"/>
    <w:rsid w:val="009A0003"/>
    <w:rsid w:val="009A0A1A"/>
    <w:rsid w:val="009A1F5C"/>
    <w:rsid w:val="009A530C"/>
    <w:rsid w:val="009A6128"/>
    <w:rsid w:val="009B06E7"/>
    <w:rsid w:val="009B3236"/>
    <w:rsid w:val="009B5F48"/>
    <w:rsid w:val="009C1783"/>
    <w:rsid w:val="009C30DC"/>
    <w:rsid w:val="009C45ED"/>
    <w:rsid w:val="009C4AF7"/>
    <w:rsid w:val="009C611E"/>
    <w:rsid w:val="009D0BBE"/>
    <w:rsid w:val="009D7E1D"/>
    <w:rsid w:val="009F20A0"/>
    <w:rsid w:val="00A00031"/>
    <w:rsid w:val="00A01055"/>
    <w:rsid w:val="00A066AA"/>
    <w:rsid w:val="00A07BF2"/>
    <w:rsid w:val="00A37176"/>
    <w:rsid w:val="00A37C29"/>
    <w:rsid w:val="00A4378A"/>
    <w:rsid w:val="00A44462"/>
    <w:rsid w:val="00A5289A"/>
    <w:rsid w:val="00A53A49"/>
    <w:rsid w:val="00A61D57"/>
    <w:rsid w:val="00A65280"/>
    <w:rsid w:val="00A66E4F"/>
    <w:rsid w:val="00A70887"/>
    <w:rsid w:val="00A7572C"/>
    <w:rsid w:val="00A77F3A"/>
    <w:rsid w:val="00A960F1"/>
    <w:rsid w:val="00A97675"/>
    <w:rsid w:val="00AA3D95"/>
    <w:rsid w:val="00AC59A7"/>
    <w:rsid w:val="00AC7799"/>
    <w:rsid w:val="00AD1630"/>
    <w:rsid w:val="00AD1CEA"/>
    <w:rsid w:val="00AD22FC"/>
    <w:rsid w:val="00AD3583"/>
    <w:rsid w:val="00AD4361"/>
    <w:rsid w:val="00AD5A1C"/>
    <w:rsid w:val="00AE3233"/>
    <w:rsid w:val="00AE5F88"/>
    <w:rsid w:val="00AF5420"/>
    <w:rsid w:val="00B01A55"/>
    <w:rsid w:val="00B0520B"/>
    <w:rsid w:val="00B05DFA"/>
    <w:rsid w:val="00B2225E"/>
    <w:rsid w:val="00B24568"/>
    <w:rsid w:val="00B25941"/>
    <w:rsid w:val="00B27995"/>
    <w:rsid w:val="00B34D81"/>
    <w:rsid w:val="00B44F79"/>
    <w:rsid w:val="00B52673"/>
    <w:rsid w:val="00B531AA"/>
    <w:rsid w:val="00B61048"/>
    <w:rsid w:val="00B7220B"/>
    <w:rsid w:val="00B81A44"/>
    <w:rsid w:val="00B820FF"/>
    <w:rsid w:val="00B82C40"/>
    <w:rsid w:val="00B84DA7"/>
    <w:rsid w:val="00B91713"/>
    <w:rsid w:val="00B927F2"/>
    <w:rsid w:val="00B93BB1"/>
    <w:rsid w:val="00BA7E6F"/>
    <w:rsid w:val="00BB0695"/>
    <w:rsid w:val="00BB7804"/>
    <w:rsid w:val="00BC554C"/>
    <w:rsid w:val="00BD25EE"/>
    <w:rsid w:val="00BD43A4"/>
    <w:rsid w:val="00BD63F3"/>
    <w:rsid w:val="00BE7D3C"/>
    <w:rsid w:val="00BF0072"/>
    <w:rsid w:val="00C004C6"/>
    <w:rsid w:val="00C022BE"/>
    <w:rsid w:val="00C10EFB"/>
    <w:rsid w:val="00C12EB3"/>
    <w:rsid w:val="00C1426E"/>
    <w:rsid w:val="00C143DD"/>
    <w:rsid w:val="00C16F42"/>
    <w:rsid w:val="00C16F9F"/>
    <w:rsid w:val="00C171DB"/>
    <w:rsid w:val="00C20280"/>
    <w:rsid w:val="00C20CD5"/>
    <w:rsid w:val="00C2586E"/>
    <w:rsid w:val="00C26637"/>
    <w:rsid w:val="00C270F9"/>
    <w:rsid w:val="00C3018F"/>
    <w:rsid w:val="00C37D72"/>
    <w:rsid w:val="00C41062"/>
    <w:rsid w:val="00C410A8"/>
    <w:rsid w:val="00C43D5E"/>
    <w:rsid w:val="00C602C0"/>
    <w:rsid w:val="00C60947"/>
    <w:rsid w:val="00C6195D"/>
    <w:rsid w:val="00C6216F"/>
    <w:rsid w:val="00C64ACB"/>
    <w:rsid w:val="00C70406"/>
    <w:rsid w:val="00C70F97"/>
    <w:rsid w:val="00C71831"/>
    <w:rsid w:val="00C71F18"/>
    <w:rsid w:val="00C71F80"/>
    <w:rsid w:val="00C85F59"/>
    <w:rsid w:val="00C8628C"/>
    <w:rsid w:val="00C86B9C"/>
    <w:rsid w:val="00C90DDB"/>
    <w:rsid w:val="00C92091"/>
    <w:rsid w:val="00C96286"/>
    <w:rsid w:val="00C97510"/>
    <w:rsid w:val="00CA08F9"/>
    <w:rsid w:val="00CA61E2"/>
    <w:rsid w:val="00CB015B"/>
    <w:rsid w:val="00CB33E9"/>
    <w:rsid w:val="00CC1AA5"/>
    <w:rsid w:val="00CC2BB4"/>
    <w:rsid w:val="00CC3756"/>
    <w:rsid w:val="00CC5FD5"/>
    <w:rsid w:val="00CC6F69"/>
    <w:rsid w:val="00CD2FF7"/>
    <w:rsid w:val="00CF373B"/>
    <w:rsid w:val="00CF5937"/>
    <w:rsid w:val="00CF5AE2"/>
    <w:rsid w:val="00CF6B31"/>
    <w:rsid w:val="00D044BC"/>
    <w:rsid w:val="00D05421"/>
    <w:rsid w:val="00D15AE8"/>
    <w:rsid w:val="00D17AA8"/>
    <w:rsid w:val="00D20298"/>
    <w:rsid w:val="00D266F8"/>
    <w:rsid w:val="00D36D7F"/>
    <w:rsid w:val="00D41394"/>
    <w:rsid w:val="00D43562"/>
    <w:rsid w:val="00D50E5C"/>
    <w:rsid w:val="00D52D6A"/>
    <w:rsid w:val="00D565C8"/>
    <w:rsid w:val="00D56994"/>
    <w:rsid w:val="00D7182D"/>
    <w:rsid w:val="00D71B17"/>
    <w:rsid w:val="00D749DD"/>
    <w:rsid w:val="00D82A3F"/>
    <w:rsid w:val="00D9252A"/>
    <w:rsid w:val="00DA2427"/>
    <w:rsid w:val="00DB09C6"/>
    <w:rsid w:val="00DB3FFE"/>
    <w:rsid w:val="00DC0A4B"/>
    <w:rsid w:val="00DC3BA2"/>
    <w:rsid w:val="00DC7438"/>
    <w:rsid w:val="00DD3FB5"/>
    <w:rsid w:val="00DD43F5"/>
    <w:rsid w:val="00DD45C3"/>
    <w:rsid w:val="00DE0612"/>
    <w:rsid w:val="00DE640D"/>
    <w:rsid w:val="00DF0F6F"/>
    <w:rsid w:val="00DF2728"/>
    <w:rsid w:val="00DF5426"/>
    <w:rsid w:val="00DF6EEF"/>
    <w:rsid w:val="00E0478F"/>
    <w:rsid w:val="00E05A29"/>
    <w:rsid w:val="00E1342F"/>
    <w:rsid w:val="00E1438E"/>
    <w:rsid w:val="00E16C9C"/>
    <w:rsid w:val="00E1746B"/>
    <w:rsid w:val="00E20CB2"/>
    <w:rsid w:val="00E21355"/>
    <w:rsid w:val="00E2304A"/>
    <w:rsid w:val="00E24849"/>
    <w:rsid w:val="00E252AB"/>
    <w:rsid w:val="00E26B73"/>
    <w:rsid w:val="00E312D9"/>
    <w:rsid w:val="00E35065"/>
    <w:rsid w:val="00E358B8"/>
    <w:rsid w:val="00E477D5"/>
    <w:rsid w:val="00E66276"/>
    <w:rsid w:val="00E702BD"/>
    <w:rsid w:val="00E70D78"/>
    <w:rsid w:val="00E92BBD"/>
    <w:rsid w:val="00E9397E"/>
    <w:rsid w:val="00E94AA0"/>
    <w:rsid w:val="00E95BBE"/>
    <w:rsid w:val="00E9765E"/>
    <w:rsid w:val="00EA2402"/>
    <w:rsid w:val="00EB141D"/>
    <w:rsid w:val="00EB30D1"/>
    <w:rsid w:val="00EB338F"/>
    <w:rsid w:val="00EB3CCA"/>
    <w:rsid w:val="00EB64BF"/>
    <w:rsid w:val="00EC0829"/>
    <w:rsid w:val="00EC37C8"/>
    <w:rsid w:val="00EC6752"/>
    <w:rsid w:val="00ED0FCE"/>
    <w:rsid w:val="00ED6022"/>
    <w:rsid w:val="00ED7E25"/>
    <w:rsid w:val="00EE0707"/>
    <w:rsid w:val="00EE0D9D"/>
    <w:rsid w:val="00EF087D"/>
    <w:rsid w:val="00EF4488"/>
    <w:rsid w:val="00EF63C4"/>
    <w:rsid w:val="00EF6CB1"/>
    <w:rsid w:val="00EF77BC"/>
    <w:rsid w:val="00F00BD5"/>
    <w:rsid w:val="00F04739"/>
    <w:rsid w:val="00F06A8D"/>
    <w:rsid w:val="00F06FE2"/>
    <w:rsid w:val="00F21BF7"/>
    <w:rsid w:val="00F23322"/>
    <w:rsid w:val="00F2552F"/>
    <w:rsid w:val="00F36C7B"/>
    <w:rsid w:val="00F523AD"/>
    <w:rsid w:val="00F54BD6"/>
    <w:rsid w:val="00F60553"/>
    <w:rsid w:val="00F719ED"/>
    <w:rsid w:val="00F72D84"/>
    <w:rsid w:val="00F77EC2"/>
    <w:rsid w:val="00F879D8"/>
    <w:rsid w:val="00FA2E5E"/>
    <w:rsid w:val="00FA48F2"/>
    <w:rsid w:val="00FB3A46"/>
    <w:rsid w:val="00FB5944"/>
    <w:rsid w:val="00FC041C"/>
    <w:rsid w:val="00FC6852"/>
    <w:rsid w:val="00FC6D9D"/>
    <w:rsid w:val="00FD0CD7"/>
    <w:rsid w:val="00FE1C4B"/>
    <w:rsid w:val="00FE4959"/>
    <w:rsid w:val="00FF6B39"/>
    <w:rsid w:val="66C51B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D17A2BC"/>
  <w15:docId w15:val="{E06F6A5F-6F71-4BF6-8022-4446EB647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qFormat="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rPr>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qFormat/>
    <w:pPr>
      <w:keepNext/>
      <w:spacing w:before="240" w:after="60" w:line="240" w:lineRule="auto"/>
      <w:outlineLvl w:val="1"/>
    </w:pPr>
    <w:rPr>
      <w:rFonts w:ascii="Arial" w:eastAsia="Times New Roman" w:hAnsi="Arial" w:cs="Arial"/>
      <w:b/>
      <w:bCs/>
      <w:i/>
      <w:iCs/>
      <w:sz w:val="28"/>
      <w:szCs w:val="28"/>
    </w:rPr>
  </w:style>
  <w:style w:type="paragraph" w:styleId="Heading3">
    <w:name w:val="heading 3"/>
    <w:basedOn w:val="Normal"/>
    <w:next w:val="Normal"/>
    <w:link w:val="Heading3Char"/>
    <w:uiPriority w:val="9"/>
    <w:semiHidden/>
    <w:unhideWhenUsed/>
    <w:qFormat/>
    <w:pPr>
      <w:keepNext/>
      <w:keepLines/>
      <w:spacing w:before="200" w:after="0"/>
      <w:outlineLvl w:val="2"/>
    </w:pPr>
    <w:rPr>
      <w:rFonts w:asciiTheme="majorHAnsi" w:eastAsiaTheme="majorEastAsia" w:hAnsiTheme="majorHAnsi" w:cstheme="majorBidi"/>
      <w:b/>
      <w:bCs/>
      <w:color w:val="5B9BD5" w:themeColor="accent1"/>
    </w:rPr>
  </w:style>
  <w:style w:type="paragraph" w:styleId="Heading6">
    <w:name w:val="heading 6"/>
    <w:basedOn w:val="Normal"/>
    <w:next w:val="Normal"/>
    <w:link w:val="Heading6Char"/>
    <w:qFormat/>
    <w:pPr>
      <w:keepNext/>
      <w:spacing w:after="0" w:line="240" w:lineRule="auto"/>
      <w:jc w:val="center"/>
      <w:outlineLvl w:val="5"/>
    </w:pPr>
    <w:rPr>
      <w:rFonts w:ascii="Arial Black" w:eastAsia="Times New Roman" w:hAnsi="Arial Black" w:cs="Times New Roman"/>
      <w:sz w:val="3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paragraph" w:styleId="BodyText3">
    <w:name w:val="Body Text 3"/>
    <w:basedOn w:val="Normal"/>
    <w:link w:val="BodyText3Char"/>
    <w:qFormat/>
    <w:pPr>
      <w:spacing w:after="120" w:line="240" w:lineRule="auto"/>
    </w:pPr>
    <w:rPr>
      <w:rFonts w:ascii="Times New Roman" w:eastAsia="Times New Roman" w:hAnsi="Times New Roman" w:cs="Times New Roman"/>
      <w:sz w:val="16"/>
      <w:szCs w:val="16"/>
    </w:rPr>
  </w:style>
  <w:style w:type="paragraph" w:styleId="Caption">
    <w:name w:val="caption"/>
    <w:basedOn w:val="Normal"/>
    <w:next w:val="Normal"/>
    <w:uiPriority w:val="35"/>
    <w:unhideWhenUsed/>
    <w:qFormat/>
    <w:pPr>
      <w:spacing w:after="200" w:line="240" w:lineRule="auto"/>
    </w:pPr>
    <w:rPr>
      <w:rFonts w:ascii="Times New Roman" w:eastAsia="Times New Roman" w:hAnsi="Times New Roman" w:cs="Times New Roman"/>
      <w:b/>
      <w:iCs/>
      <w:color w:val="000000" w:themeColor="text1"/>
      <w:sz w:val="24"/>
      <w:szCs w:val="18"/>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semiHidden/>
    <w:unhideWhenUsed/>
    <w:qFormat/>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styleId="Hyperlink">
    <w:name w:val="Hyperlink"/>
    <w:basedOn w:val="DefaultParagraphFont"/>
    <w:uiPriority w:val="99"/>
    <w:unhideWhenUsed/>
    <w:qFormat/>
    <w:rPr>
      <w:color w:val="0563C1" w:themeColor="hyperlink"/>
      <w:u w:val="single"/>
    </w:rPr>
  </w:style>
  <w:style w:type="paragraph" w:styleId="NormalWeb">
    <w:name w:val="Normal (Web)"/>
    <w:basedOn w:val="Normal"/>
    <w:link w:val="NormalWebChar"/>
    <w:uiPriority w:val="99"/>
    <w:qFormat/>
    <w:pPr>
      <w:spacing w:before="100" w:beforeAutospacing="1" w:after="100" w:afterAutospacing="1" w:line="270" w:lineRule="atLeast"/>
    </w:pPr>
    <w:rPr>
      <w:rFonts w:ascii="Georgia" w:eastAsia="Arial Unicode MS" w:hAnsi="Georgia" w:cs="Arial Unicode MS"/>
      <w:sz w:val="21"/>
      <w:szCs w:val="21"/>
    </w:rPr>
  </w:style>
  <w:style w:type="character" w:styleId="Strong">
    <w:name w:val="Strong"/>
    <w:basedOn w:val="DefaultParagraphFont"/>
    <w:uiPriority w:val="22"/>
    <w:qFormat/>
    <w:rPr>
      <w:b/>
      <w:bCs/>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Heading6Char">
    <w:name w:val="Heading 6 Char"/>
    <w:basedOn w:val="DefaultParagraphFont"/>
    <w:link w:val="Heading6"/>
    <w:qFormat/>
    <w:rPr>
      <w:rFonts w:ascii="Arial Black" w:eastAsia="Times New Roman" w:hAnsi="Arial Black" w:cs="Times New Roman"/>
      <w:sz w:val="32"/>
      <w:szCs w:val="24"/>
    </w:rPr>
  </w:style>
  <w:style w:type="character" w:customStyle="1" w:styleId="Heading1Char">
    <w:name w:val="Heading 1 Char"/>
    <w:basedOn w:val="DefaultParagraphFont"/>
    <w:link w:val="Heading1"/>
    <w:uiPriority w:val="9"/>
    <w:qFormat/>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qFormat/>
    <w:rPr>
      <w:rFonts w:ascii="Arial" w:eastAsia="Times New Roman" w:hAnsi="Arial" w:cs="Arial"/>
      <w:b/>
      <w:bCs/>
      <w:i/>
      <w:iCs/>
      <w:sz w:val="28"/>
      <w:szCs w:val="28"/>
    </w:rPr>
  </w:style>
  <w:style w:type="character" w:customStyle="1" w:styleId="BodyText3Char">
    <w:name w:val="Body Text 3 Char"/>
    <w:basedOn w:val="DefaultParagraphFont"/>
    <w:link w:val="BodyText3"/>
    <w:qFormat/>
    <w:rPr>
      <w:rFonts w:ascii="Times New Roman" w:eastAsia="Times New Roman" w:hAnsi="Times New Roman" w:cs="Times New Roman"/>
      <w:sz w:val="16"/>
      <w:szCs w:val="16"/>
    </w:rPr>
  </w:style>
  <w:style w:type="character" w:customStyle="1" w:styleId="NormalWebChar">
    <w:name w:val="Normal (Web) Char"/>
    <w:link w:val="NormalWeb"/>
    <w:qFormat/>
    <w:rPr>
      <w:rFonts w:ascii="Georgia" w:eastAsia="Arial Unicode MS" w:hAnsi="Georgia" w:cs="Arial Unicode MS"/>
      <w:sz w:val="21"/>
      <w:szCs w:val="21"/>
    </w:rPr>
  </w:style>
  <w:style w:type="character" w:customStyle="1" w:styleId="Heading3Char">
    <w:name w:val="Heading 3 Char"/>
    <w:basedOn w:val="DefaultParagraphFont"/>
    <w:link w:val="Heading3"/>
    <w:uiPriority w:val="9"/>
    <w:semiHidden/>
    <w:qFormat/>
    <w:rPr>
      <w:rFonts w:asciiTheme="majorHAnsi" w:eastAsiaTheme="majorEastAsia" w:hAnsiTheme="majorHAnsi" w:cstheme="majorBidi"/>
      <w:b/>
      <w:bCs/>
      <w:color w:val="5B9BD5" w:themeColor="accent1"/>
    </w:rPr>
  </w:style>
  <w:style w:type="character" w:customStyle="1" w:styleId="un">
    <w:name w:val="u_n"/>
    <w:basedOn w:val="DefaultParagraphFont"/>
    <w:qFormat/>
  </w:style>
  <w:style w:type="paragraph" w:styleId="ListParagraph">
    <w:name w:val="List Paragraph"/>
    <w:basedOn w:val="Normal"/>
    <w:link w:val="ListParagraphChar"/>
    <w:uiPriority w:val="34"/>
    <w:qFormat/>
    <w:pPr>
      <w:ind w:left="720"/>
      <w:contextualSpacing/>
    </w:pPr>
  </w:style>
  <w:style w:type="character" w:customStyle="1" w:styleId="CommentTextChar">
    <w:name w:val="Comment Text Char"/>
    <w:basedOn w:val="DefaultParagraphFont"/>
    <w:link w:val="CommentText"/>
    <w:uiPriority w:val="99"/>
    <w:semiHidden/>
    <w:qFormat/>
    <w:rPr>
      <w:sz w:val="20"/>
      <w:szCs w:val="20"/>
    </w:rPr>
  </w:style>
  <w:style w:type="character" w:customStyle="1" w:styleId="CommentSubjectChar">
    <w:name w:val="Comment Subject Char"/>
    <w:basedOn w:val="CommentTextChar"/>
    <w:link w:val="CommentSubject"/>
    <w:uiPriority w:val="99"/>
    <w:semiHidden/>
    <w:qFormat/>
    <w:rPr>
      <w:b/>
      <w:bCs/>
      <w:sz w:val="20"/>
      <w:szCs w:val="20"/>
    </w:rPr>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character" w:customStyle="1" w:styleId="referencestring-name">
    <w:name w:val="reference__string-name"/>
    <w:basedOn w:val="DefaultParagraphFont"/>
    <w:qFormat/>
  </w:style>
  <w:style w:type="character" w:customStyle="1" w:styleId="referencesurname">
    <w:name w:val="reference__surname"/>
    <w:basedOn w:val="DefaultParagraphFont"/>
    <w:qFormat/>
  </w:style>
  <w:style w:type="character" w:customStyle="1" w:styleId="referenceyear">
    <w:name w:val="reference__year"/>
    <w:basedOn w:val="DefaultParagraphFont"/>
    <w:qFormat/>
  </w:style>
  <w:style w:type="character" w:customStyle="1" w:styleId="ListParagraphChar">
    <w:name w:val="List Paragraph Char"/>
    <w:link w:val="ListParagraph"/>
    <w:uiPriority w:val="34"/>
    <w:qFormat/>
  </w:style>
  <w:style w:type="character" w:customStyle="1" w:styleId="dont-break-out">
    <w:name w:val="dont-break-out"/>
    <w:basedOn w:val="DefaultParagraphFont"/>
    <w:qFormat/>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cskcde">
    <w:name w:val="cskcde"/>
    <w:basedOn w:val="DefaultParagraphFont"/>
    <w:qFormat/>
  </w:style>
  <w:style w:type="character" w:customStyle="1" w:styleId="referencegiven-names">
    <w:name w:val="reference__given-names"/>
    <w:basedOn w:val="DefaultParagraphFont"/>
    <w:qFormat/>
  </w:style>
  <w:style w:type="character" w:customStyle="1" w:styleId="referencearticle-title">
    <w:name w:val="reference__article-title"/>
    <w:basedOn w:val="DefaultParagraphFont"/>
    <w:qFormat/>
  </w:style>
  <w:style w:type="character" w:customStyle="1" w:styleId="referencesource">
    <w:name w:val="reference__source"/>
    <w:basedOn w:val="DefaultParagraphFont"/>
    <w:qFormat/>
  </w:style>
  <w:style w:type="character" w:customStyle="1" w:styleId="reference-num-txt">
    <w:name w:val="reference-num-txt"/>
    <w:basedOn w:val="DefaultParagraphFont"/>
  </w:style>
  <w:style w:type="character" w:customStyle="1" w:styleId="UnresolvedMention2">
    <w:name w:val="Unresolved Mention2"/>
    <w:basedOn w:val="DefaultParagraphFont"/>
    <w:uiPriority w:val="99"/>
    <w:semiHidden/>
    <w:unhideWhenUsed/>
    <w:rsid w:val="006A27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0334254">
      <w:bodyDiv w:val="1"/>
      <w:marLeft w:val="0"/>
      <w:marRight w:val="0"/>
      <w:marTop w:val="0"/>
      <w:marBottom w:val="0"/>
      <w:divBdr>
        <w:top w:val="none" w:sz="0" w:space="0" w:color="auto"/>
        <w:left w:val="none" w:sz="0" w:space="0" w:color="auto"/>
        <w:bottom w:val="none" w:sz="0" w:space="0" w:color="auto"/>
        <w:right w:val="none" w:sz="0" w:space="0" w:color="auto"/>
      </w:divBdr>
      <w:divsChild>
        <w:div w:id="1131552000">
          <w:marLeft w:val="0"/>
          <w:marRight w:val="0"/>
          <w:marTop w:val="0"/>
          <w:marBottom w:val="0"/>
          <w:divBdr>
            <w:top w:val="none" w:sz="0" w:space="0" w:color="auto"/>
            <w:left w:val="none" w:sz="0" w:space="0" w:color="auto"/>
            <w:bottom w:val="none" w:sz="0" w:space="0" w:color="auto"/>
            <w:right w:val="none" w:sz="0" w:space="0" w:color="auto"/>
          </w:divBdr>
        </w:div>
      </w:divsChild>
    </w:div>
    <w:div w:id="410591798">
      <w:bodyDiv w:val="1"/>
      <w:marLeft w:val="0"/>
      <w:marRight w:val="0"/>
      <w:marTop w:val="0"/>
      <w:marBottom w:val="0"/>
      <w:divBdr>
        <w:top w:val="none" w:sz="0" w:space="0" w:color="auto"/>
        <w:left w:val="none" w:sz="0" w:space="0" w:color="auto"/>
        <w:bottom w:val="none" w:sz="0" w:space="0" w:color="auto"/>
        <w:right w:val="none" w:sz="0" w:space="0" w:color="auto"/>
      </w:divBdr>
      <w:divsChild>
        <w:div w:id="259140918">
          <w:marLeft w:val="0"/>
          <w:marRight w:val="0"/>
          <w:marTop w:val="0"/>
          <w:marBottom w:val="0"/>
          <w:divBdr>
            <w:top w:val="none" w:sz="0" w:space="0" w:color="auto"/>
            <w:left w:val="none" w:sz="0" w:space="0" w:color="auto"/>
            <w:bottom w:val="none" w:sz="0" w:space="0" w:color="auto"/>
            <w:right w:val="none" w:sz="0" w:space="0" w:color="auto"/>
          </w:divBdr>
        </w:div>
      </w:divsChild>
    </w:div>
    <w:div w:id="719282205">
      <w:bodyDiv w:val="1"/>
      <w:marLeft w:val="0"/>
      <w:marRight w:val="0"/>
      <w:marTop w:val="0"/>
      <w:marBottom w:val="0"/>
      <w:divBdr>
        <w:top w:val="none" w:sz="0" w:space="0" w:color="auto"/>
        <w:left w:val="none" w:sz="0" w:space="0" w:color="auto"/>
        <w:bottom w:val="none" w:sz="0" w:space="0" w:color="auto"/>
        <w:right w:val="none" w:sz="0" w:space="0" w:color="auto"/>
      </w:divBdr>
      <w:divsChild>
        <w:div w:id="1857189283">
          <w:marLeft w:val="0"/>
          <w:marRight w:val="0"/>
          <w:marTop w:val="0"/>
          <w:marBottom w:val="0"/>
          <w:divBdr>
            <w:top w:val="none" w:sz="0" w:space="0" w:color="auto"/>
            <w:left w:val="none" w:sz="0" w:space="0" w:color="auto"/>
            <w:bottom w:val="none" w:sz="0" w:space="0" w:color="auto"/>
            <w:right w:val="none" w:sz="0" w:space="0" w:color="auto"/>
          </w:divBdr>
        </w:div>
      </w:divsChild>
    </w:div>
    <w:div w:id="1384451616">
      <w:bodyDiv w:val="1"/>
      <w:marLeft w:val="0"/>
      <w:marRight w:val="0"/>
      <w:marTop w:val="0"/>
      <w:marBottom w:val="0"/>
      <w:divBdr>
        <w:top w:val="none" w:sz="0" w:space="0" w:color="auto"/>
        <w:left w:val="none" w:sz="0" w:space="0" w:color="auto"/>
        <w:bottom w:val="none" w:sz="0" w:space="0" w:color="auto"/>
        <w:right w:val="none" w:sz="0" w:space="0" w:color="auto"/>
      </w:divBdr>
      <w:divsChild>
        <w:div w:id="342629176">
          <w:marLeft w:val="0"/>
          <w:marRight w:val="0"/>
          <w:marTop w:val="0"/>
          <w:marBottom w:val="0"/>
          <w:divBdr>
            <w:top w:val="none" w:sz="0" w:space="0" w:color="auto"/>
            <w:left w:val="none" w:sz="0" w:space="0" w:color="auto"/>
            <w:bottom w:val="none" w:sz="0" w:space="0" w:color="auto"/>
            <w:right w:val="none" w:sz="0" w:space="0" w:color="auto"/>
          </w:divBdr>
        </w:div>
      </w:divsChild>
    </w:div>
    <w:div w:id="1514683499">
      <w:bodyDiv w:val="1"/>
      <w:marLeft w:val="0"/>
      <w:marRight w:val="0"/>
      <w:marTop w:val="0"/>
      <w:marBottom w:val="0"/>
      <w:divBdr>
        <w:top w:val="none" w:sz="0" w:space="0" w:color="auto"/>
        <w:left w:val="none" w:sz="0" w:space="0" w:color="auto"/>
        <w:bottom w:val="none" w:sz="0" w:space="0" w:color="auto"/>
        <w:right w:val="none" w:sz="0" w:space="0" w:color="auto"/>
      </w:divBdr>
      <w:divsChild>
        <w:div w:id="74121947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dx.doi.org/10.1108/OTH-11-2019-0077" TargetMode="External"/><Relationship Id="rId13" Type="http://schemas.openxmlformats.org/officeDocument/2006/relationships/hyperlink" Target="http://doi.org/10.54373/imeij.v4i2.202"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doi.org/10.3390/su142316045" TargetMode="External"/><Relationship Id="rId17" Type="http://schemas.openxmlformats.org/officeDocument/2006/relationships/hyperlink" Target="https://doi.org/10.1108/JEEE-06-2020-0172"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i"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edalyc.org/articulo.oa?id=499151080006"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 TargetMode="External"/><Relationship Id="rId23" Type="http://schemas.openxmlformats.org/officeDocument/2006/relationships/footer" Target="footer3.xml"/><Relationship Id="rId10" Type="http://schemas.openxmlformats.org/officeDocument/2006/relationships/hyperlink" Target="https://doi.org/10.1186/s40497-018-0131-5"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dx.doi.org/10.1515/erj-2019-0116" TargetMode="External"/><Relationship Id="rId14" Type="http://schemas.openxmlformats.org/officeDocument/2006/relationships/hyperlink" Target="https://doi.org/10.1108/REPS-10-2019-0142"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DF2F1937-8A6F-4462-AC77-CE95856A27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22</Pages>
  <Words>8378</Words>
  <Characters>47759</Characters>
  <Application>Microsoft Office Word</Application>
  <DocSecurity>0</DocSecurity>
  <Lines>397</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Editor-11</cp:lastModifiedBy>
  <cp:revision>4</cp:revision>
  <cp:lastPrinted>2025-09-12T12:03:00Z</cp:lastPrinted>
  <dcterms:created xsi:type="dcterms:W3CDTF">2025-09-19T13:06:00Z</dcterms:created>
  <dcterms:modified xsi:type="dcterms:W3CDTF">2025-09-20T09:43:00Z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806F59A60D2841E8A48E0B101BCAE311_13</vt:lpwstr>
  </property>
</Properties>
</file>