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EC29DA" w14:textId="77777777" w:rsidR="002B59E2" w:rsidRDefault="00691622" w:rsidP="0078646D">
      <w:pPr>
        <w:pStyle w:val="Title"/>
        <w:framePr w:w="0" w:hSpace="0" w:vSpace="0" w:wrap="auto" w:vAnchor="margin" w:hAnchor="text" w:xAlign="left" w:yAlign="inline"/>
        <w:rPr>
          <w:rFonts w:ascii="Arial" w:hAnsi="Arial" w:cs="Arial"/>
          <w:b/>
          <w:sz w:val="32"/>
          <w:szCs w:val="36"/>
        </w:rPr>
      </w:pPr>
      <w:r w:rsidRPr="00315BAD">
        <w:rPr>
          <w:rFonts w:ascii="Arial" w:hAnsi="Arial" w:cs="Arial"/>
          <w:b/>
          <w:sz w:val="32"/>
          <w:szCs w:val="36"/>
        </w:rPr>
        <w:t>Artificial Intelligence and Profitability in East Africa. A Case of Bank of Kigali, Rwanda</w:t>
      </w:r>
    </w:p>
    <w:p w14:paraId="080E5176" w14:textId="77777777" w:rsidR="0011128D" w:rsidRDefault="0011128D" w:rsidP="0011128D"/>
    <w:p w14:paraId="2857D75D" w14:textId="77777777" w:rsidR="0011128D" w:rsidRPr="0011128D" w:rsidRDefault="0011128D" w:rsidP="0011128D"/>
    <w:p w14:paraId="4CEDC6CD" w14:textId="77777777" w:rsidR="007C69EE" w:rsidRPr="00315BAD" w:rsidRDefault="002B59E2" w:rsidP="007C69EE">
      <w:pPr>
        <w:pStyle w:val="Authors"/>
        <w:framePr w:w="0" w:hSpace="0" w:vSpace="0" w:wrap="auto" w:vAnchor="margin" w:hAnchor="text" w:xAlign="left" w:yAlign="inline"/>
        <w:spacing w:after="0"/>
        <w:rPr>
          <w:rFonts w:ascii="Arial" w:hAnsi="Arial" w:cs="Arial"/>
          <w:b/>
          <w:lang w:val="fr-FR"/>
        </w:rPr>
      </w:pPr>
      <w:r w:rsidRPr="00315BAD">
        <w:rPr>
          <w:rFonts w:ascii="Arial" w:hAnsi="Arial" w:cs="Arial"/>
          <w:b/>
          <w:lang w:val="fr-FR"/>
        </w:rPr>
        <w:t>ABSTRACT</w:t>
      </w:r>
    </w:p>
    <w:p w14:paraId="58F09344" w14:textId="77777777" w:rsidR="008C5EFE" w:rsidRPr="00315BAD" w:rsidRDefault="006F59CF" w:rsidP="00F86164">
      <w:pPr>
        <w:pStyle w:val="Authors"/>
        <w:framePr w:w="0" w:hSpace="0" w:vSpace="0" w:wrap="auto" w:vAnchor="margin" w:hAnchor="text" w:xAlign="left" w:yAlign="inline"/>
        <w:spacing w:after="0"/>
        <w:jc w:val="both"/>
        <w:rPr>
          <w:rFonts w:ascii="Arial" w:hAnsi="Arial" w:cs="Arial"/>
          <w:i/>
          <w:sz w:val="20"/>
          <w:szCs w:val="20"/>
        </w:rPr>
      </w:pPr>
      <w:r w:rsidRPr="00315BAD">
        <w:rPr>
          <w:rFonts w:ascii="Arial" w:hAnsi="Arial" w:cs="Arial"/>
          <w:i/>
          <w:sz w:val="20"/>
          <w:szCs w:val="20"/>
        </w:rPr>
        <w:t>The study com</w:t>
      </w:r>
      <w:r w:rsidR="00691622" w:rsidRPr="00315BAD">
        <w:rPr>
          <w:rFonts w:ascii="Arial" w:hAnsi="Arial" w:cs="Arial"/>
          <w:i/>
          <w:sz w:val="20"/>
          <w:szCs w:val="20"/>
        </w:rPr>
        <w:t>prised of artificial intelligence and how it influences profitability</w:t>
      </w:r>
      <w:r w:rsidR="008C5EFE" w:rsidRPr="00315BAD">
        <w:rPr>
          <w:rFonts w:ascii="Arial" w:hAnsi="Arial" w:cs="Arial"/>
          <w:i/>
          <w:sz w:val="20"/>
          <w:szCs w:val="20"/>
        </w:rPr>
        <w:t xml:space="preserve">. Regression analysis was conducted to test relationship between the independent and dependent variables. </w:t>
      </w:r>
      <w:r w:rsidR="00E51140" w:rsidRPr="00315BAD">
        <w:rPr>
          <w:rFonts w:ascii="Arial" w:hAnsi="Arial" w:cs="Arial"/>
          <w:i/>
          <w:sz w:val="20"/>
          <w:szCs w:val="20"/>
        </w:rPr>
        <w:t xml:space="preserve">The underpinning theories included </w:t>
      </w:r>
      <w:proofErr w:type="gramStart"/>
      <w:r w:rsidR="00E51140" w:rsidRPr="00315BAD">
        <w:rPr>
          <w:rFonts w:ascii="Arial" w:hAnsi="Arial" w:cs="Arial"/>
          <w:i/>
          <w:sz w:val="20"/>
          <w:szCs w:val="20"/>
        </w:rPr>
        <w:t>resource based</w:t>
      </w:r>
      <w:proofErr w:type="gramEnd"/>
      <w:r w:rsidR="00E51140" w:rsidRPr="00315BAD">
        <w:rPr>
          <w:rFonts w:ascii="Arial" w:hAnsi="Arial" w:cs="Arial"/>
          <w:i/>
          <w:sz w:val="20"/>
          <w:szCs w:val="20"/>
        </w:rPr>
        <w:t xml:space="preserve"> theory and technology acceptance theory. The study used questionnaire to collect primary data which was analyzed through Statistical package for social sciences. </w:t>
      </w:r>
      <w:r w:rsidR="008C5EFE" w:rsidRPr="00315BAD">
        <w:rPr>
          <w:rFonts w:ascii="Arial" w:hAnsi="Arial" w:cs="Arial"/>
          <w:i/>
          <w:sz w:val="20"/>
          <w:szCs w:val="20"/>
        </w:rPr>
        <w:t>A purposive sampling was conducted on the employees at Bank of Kigali. The results indicated positive relationship between the variables.</w:t>
      </w:r>
      <w:r w:rsidR="00E51140" w:rsidRPr="00315BAD">
        <w:rPr>
          <w:rFonts w:ascii="Arial" w:hAnsi="Arial" w:cs="Arial"/>
          <w:i/>
          <w:sz w:val="20"/>
          <w:szCs w:val="20"/>
        </w:rPr>
        <w:t xml:space="preserve"> Moreover, the statistical analysis confirmed a strong and positive relationship between AI and profitability, with correlation coefficients of 0.801, 0.783, and 0.799 for customer service, risk management, and operational efficiency respectively.</w:t>
      </w:r>
      <w:r w:rsidR="002C1C77">
        <w:rPr>
          <w:rFonts w:ascii="Arial" w:hAnsi="Arial" w:cs="Arial"/>
          <w:i/>
          <w:sz w:val="20"/>
          <w:szCs w:val="20"/>
        </w:rPr>
        <w:t xml:space="preserve"> </w:t>
      </w:r>
      <w:r w:rsidR="00E51140" w:rsidRPr="00315BAD">
        <w:rPr>
          <w:rFonts w:ascii="Arial" w:hAnsi="Arial" w:cs="Arial"/>
          <w:i/>
          <w:sz w:val="20"/>
          <w:szCs w:val="20"/>
        </w:rPr>
        <w:t>The findings were beneficial to various stakeholders in academic sector, banking and information technology especially artificial intelligence.</w:t>
      </w:r>
    </w:p>
    <w:p w14:paraId="204E8E04" w14:textId="77777777" w:rsidR="002B59E2" w:rsidRPr="00315BAD" w:rsidRDefault="002B59E2" w:rsidP="00F86164">
      <w:pPr>
        <w:pStyle w:val="Authors"/>
        <w:framePr w:w="0" w:hSpace="0" w:vSpace="0" w:wrap="auto" w:vAnchor="margin" w:hAnchor="text" w:xAlign="left" w:yAlign="inline"/>
        <w:spacing w:after="0"/>
        <w:jc w:val="both"/>
        <w:rPr>
          <w:rFonts w:ascii="Arial" w:hAnsi="Arial" w:cs="Arial"/>
          <w:b/>
          <w:i/>
          <w:lang w:val="fr-FR"/>
        </w:rPr>
      </w:pPr>
    </w:p>
    <w:p w14:paraId="00AB0207" w14:textId="77777777" w:rsidR="002B59E2" w:rsidRPr="00315BAD" w:rsidRDefault="00861F92" w:rsidP="0078646D">
      <w:pPr>
        <w:rPr>
          <w:rFonts w:ascii="Arial" w:hAnsi="Arial" w:cs="Arial"/>
          <w:i/>
          <w:iCs/>
          <w:lang w:val="fr-FR"/>
        </w:rPr>
      </w:pPr>
      <w:r w:rsidRPr="00315BAD">
        <w:rPr>
          <w:rFonts w:ascii="Arial" w:hAnsi="Arial" w:cs="Arial"/>
          <w:b/>
          <w:bCs/>
          <w:i/>
          <w:iCs/>
        </w:rPr>
        <w:t xml:space="preserve">Keywords: </w:t>
      </w:r>
      <w:r w:rsidR="002B59E2" w:rsidRPr="00315BAD">
        <w:rPr>
          <w:rFonts w:ascii="Arial" w:hAnsi="Arial" w:cs="Arial"/>
          <w:b/>
          <w:bCs/>
          <w:i/>
          <w:iCs/>
        </w:rPr>
        <w:t>-</w:t>
      </w:r>
      <w:r w:rsidR="008C5EFE" w:rsidRPr="00315BAD">
        <w:rPr>
          <w:rFonts w:ascii="Arial" w:hAnsi="Arial" w:cs="Arial"/>
          <w:b/>
          <w:i/>
          <w:iCs/>
          <w:sz w:val="20"/>
          <w:szCs w:val="20"/>
        </w:rPr>
        <w:t>Artificial Intelligence, Profitability</w:t>
      </w:r>
      <w:r w:rsidR="00B62654" w:rsidRPr="00315BAD">
        <w:rPr>
          <w:rFonts w:ascii="Arial" w:hAnsi="Arial" w:cs="Arial"/>
          <w:b/>
          <w:i/>
          <w:iCs/>
          <w:sz w:val="20"/>
          <w:szCs w:val="20"/>
        </w:rPr>
        <w:t>,</w:t>
      </w:r>
      <w:r w:rsidR="002C1C77">
        <w:rPr>
          <w:rFonts w:ascii="Arial" w:hAnsi="Arial" w:cs="Arial"/>
          <w:b/>
          <w:i/>
          <w:iCs/>
          <w:sz w:val="20"/>
          <w:szCs w:val="20"/>
        </w:rPr>
        <w:t xml:space="preserve"> </w:t>
      </w:r>
      <w:r w:rsidR="008C5EFE" w:rsidRPr="00315BAD">
        <w:rPr>
          <w:rFonts w:ascii="Arial" w:hAnsi="Arial" w:cs="Arial"/>
          <w:b/>
          <w:i/>
          <w:iCs/>
          <w:sz w:val="20"/>
          <w:szCs w:val="20"/>
        </w:rPr>
        <w:t>Regression</w:t>
      </w:r>
      <w:r w:rsidRPr="00315BAD">
        <w:rPr>
          <w:rFonts w:ascii="Arial" w:hAnsi="Arial" w:cs="Arial"/>
          <w:b/>
          <w:i/>
          <w:iCs/>
          <w:sz w:val="20"/>
          <w:szCs w:val="20"/>
        </w:rPr>
        <w:t>.</w:t>
      </w:r>
    </w:p>
    <w:p w14:paraId="3B798077" w14:textId="77777777" w:rsidR="001519F8" w:rsidRPr="00315BAD" w:rsidRDefault="001519F8" w:rsidP="0038070F">
      <w:pPr>
        <w:pStyle w:val="Heading1"/>
        <w:numPr>
          <w:ilvl w:val="0"/>
          <w:numId w:val="0"/>
        </w:numPr>
        <w:spacing w:before="0" w:after="0"/>
        <w:rPr>
          <w:rFonts w:ascii="Arial" w:hAnsi="Arial" w:cs="Arial"/>
          <w:b/>
          <w:bCs/>
          <w:sz w:val="22"/>
          <w:szCs w:val="22"/>
        </w:rPr>
      </w:pPr>
    </w:p>
    <w:p w14:paraId="3F42185E" w14:textId="77777777" w:rsidR="001519F8" w:rsidRPr="00315BAD" w:rsidRDefault="001519F8" w:rsidP="0038070F">
      <w:pPr>
        <w:pStyle w:val="Heading1"/>
        <w:numPr>
          <w:ilvl w:val="0"/>
          <w:numId w:val="0"/>
        </w:numPr>
        <w:spacing w:before="0" w:after="0"/>
        <w:rPr>
          <w:rFonts w:ascii="Arial" w:hAnsi="Arial" w:cs="Arial"/>
          <w:b/>
          <w:bCs/>
          <w:sz w:val="22"/>
          <w:szCs w:val="22"/>
        </w:rPr>
      </w:pPr>
    </w:p>
    <w:p w14:paraId="65ADA9DC" w14:textId="77777777" w:rsidR="001519F8" w:rsidRPr="00315BAD" w:rsidRDefault="001519F8" w:rsidP="0038070F">
      <w:pPr>
        <w:pStyle w:val="Heading1"/>
        <w:numPr>
          <w:ilvl w:val="0"/>
          <w:numId w:val="0"/>
        </w:numPr>
        <w:spacing w:before="0" w:after="0"/>
        <w:rPr>
          <w:rFonts w:ascii="Arial" w:hAnsi="Arial" w:cs="Arial"/>
          <w:b/>
          <w:bCs/>
          <w:sz w:val="22"/>
          <w:szCs w:val="22"/>
        </w:rPr>
      </w:pPr>
    </w:p>
    <w:p w14:paraId="525A4359" w14:textId="77777777" w:rsidR="001519F8" w:rsidRPr="00315BAD" w:rsidRDefault="001519F8" w:rsidP="0038070F">
      <w:pPr>
        <w:pStyle w:val="Heading1"/>
        <w:numPr>
          <w:ilvl w:val="0"/>
          <w:numId w:val="0"/>
        </w:numPr>
        <w:spacing w:before="0" w:after="0"/>
        <w:rPr>
          <w:rFonts w:ascii="Arial" w:hAnsi="Arial" w:cs="Arial"/>
          <w:b/>
          <w:bCs/>
          <w:sz w:val="22"/>
          <w:szCs w:val="22"/>
        </w:rPr>
      </w:pPr>
    </w:p>
    <w:p w14:paraId="6BD692C8" w14:textId="77777777" w:rsidR="002B59E2" w:rsidRPr="00315BAD" w:rsidRDefault="002B59E2" w:rsidP="0038070F">
      <w:pPr>
        <w:pStyle w:val="Heading1"/>
        <w:numPr>
          <w:ilvl w:val="0"/>
          <w:numId w:val="0"/>
        </w:numPr>
        <w:spacing w:before="0" w:after="0"/>
        <w:rPr>
          <w:rFonts w:ascii="Arial" w:hAnsi="Arial" w:cs="Arial"/>
          <w:b/>
          <w:bCs/>
          <w:color w:val="FF0000"/>
          <w:sz w:val="22"/>
          <w:szCs w:val="22"/>
        </w:rPr>
      </w:pPr>
      <w:r w:rsidRPr="00315BAD">
        <w:rPr>
          <w:rFonts w:ascii="Arial" w:hAnsi="Arial" w:cs="Arial"/>
          <w:b/>
          <w:bCs/>
          <w:sz w:val="22"/>
          <w:szCs w:val="22"/>
        </w:rPr>
        <w:t>INTRODUCTION</w:t>
      </w:r>
    </w:p>
    <w:p w14:paraId="21CA009D" w14:textId="77777777" w:rsidR="0038070F" w:rsidRPr="00315BAD" w:rsidRDefault="0038070F" w:rsidP="0038070F">
      <w:pPr>
        <w:jc w:val="center"/>
        <w:rPr>
          <w:rFonts w:ascii="Arial" w:hAnsi="Arial" w:cs="Arial"/>
          <w:b/>
        </w:rPr>
      </w:pPr>
      <w:r w:rsidRPr="00315BAD">
        <w:rPr>
          <w:rFonts w:ascii="Arial" w:hAnsi="Arial" w:cs="Arial"/>
          <w:b/>
        </w:rPr>
        <w:t>Background of the Study</w:t>
      </w:r>
    </w:p>
    <w:p w14:paraId="5D86478C" w14:textId="6C8C6EB3" w:rsidR="008C3817" w:rsidRDefault="008C3817" w:rsidP="00C002DB">
      <w:pPr>
        <w:spacing w:after="0"/>
        <w:jc w:val="both"/>
        <w:rPr>
          <w:rStyle w:val="sentence-span"/>
          <w:rFonts w:ascii="Arial" w:hAnsi="Arial" w:cs="Arial"/>
          <w:color w:val="000000"/>
          <w:sz w:val="20"/>
          <w:szCs w:val="20"/>
          <w:shd w:val="clear" w:color="auto" w:fill="FFFFFF"/>
        </w:rPr>
      </w:pPr>
      <w:r w:rsidRPr="008C3817">
        <w:rPr>
          <w:rStyle w:val="sentence-span"/>
          <w:rFonts w:ascii="Arial" w:hAnsi="Arial" w:cs="Arial"/>
          <w:color w:val="000000"/>
          <w:sz w:val="20"/>
          <w:szCs w:val="20"/>
          <w:shd w:val="clear" w:color="auto" w:fill="FFFFFF"/>
        </w:rPr>
        <w:t>The banking industry has changed because of tech, and artificial intelligence (AI) has really changed how banks work all over the world. AI is being used for things like spotting fraud, figuring out risk, automating client help, and making financial advice specific to each person (</w:t>
      </w:r>
      <w:r w:rsidR="00732091" w:rsidRPr="00732091">
        <w:rPr>
          <w:rStyle w:val="sentence-span"/>
          <w:rFonts w:ascii="Arial" w:hAnsi="Arial" w:cs="Arial"/>
          <w:color w:val="000000"/>
          <w:sz w:val="20"/>
          <w:szCs w:val="20"/>
          <w:shd w:val="clear" w:color="auto" w:fill="FFFFFF"/>
        </w:rPr>
        <w:t>Raza</w:t>
      </w:r>
      <w:r w:rsidRPr="008C3817">
        <w:rPr>
          <w:rStyle w:val="sentence-span"/>
          <w:rFonts w:ascii="Arial" w:hAnsi="Arial" w:cs="Arial"/>
          <w:color w:val="000000"/>
          <w:sz w:val="20"/>
          <w:szCs w:val="20"/>
          <w:shd w:val="clear" w:color="auto" w:fill="FFFFFF"/>
        </w:rPr>
        <w:t xml:space="preserve"> &amp; </w:t>
      </w:r>
      <w:r w:rsidR="00732091" w:rsidRPr="00732091">
        <w:rPr>
          <w:rStyle w:val="sentence-span"/>
          <w:rFonts w:ascii="Arial" w:hAnsi="Arial" w:cs="Arial"/>
          <w:color w:val="000000"/>
          <w:sz w:val="20"/>
          <w:szCs w:val="20"/>
          <w:shd w:val="clear" w:color="auto" w:fill="FFFFFF"/>
        </w:rPr>
        <w:t>Anwar</w:t>
      </w:r>
      <w:r w:rsidRPr="008C3817">
        <w:rPr>
          <w:rStyle w:val="sentence-span"/>
          <w:rFonts w:ascii="Arial" w:hAnsi="Arial" w:cs="Arial"/>
          <w:color w:val="000000"/>
          <w:sz w:val="20"/>
          <w:szCs w:val="20"/>
          <w:shd w:val="clear" w:color="auto" w:fill="FFFFFF"/>
        </w:rPr>
        <w:t xml:space="preserve">, 2021). PwC (2023) says AI might bring in over $1 trillion to the banking business by 2030. Banks using AI can run things more smoothly, save money, and make better choices (McKinsey &amp; Company, 2022). </w:t>
      </w:r>
    </w:p>
    <w:p w14:paraId="0373AEC3" w14:textId="75BFD3C5" w:rsidR="008C3817" w:rsidRPr="008C3817" w:rsidRDefault="008C3817" w:rsidP="00C002DB">
      <w:pPr>
        <w:spacing w:after="0"/>
        <w:jc w:val="both"/>
        <w:rPr>
          <w:rFonts w:ascii="Arial" w:hAnsi="Arial" w:cs="Arial"/>
          <w:sz w:val="20"/>
          <w:szCs w:val="20"/>
        </w:rPr>
      </w:pPr>
      <w:r w:rsidRPr="008C3817">
        <w:rPr>
          <w:rStyle w:val="sentence-span"/>
          <w:rFonts w:ascii="Arial" w:hAnsi="Arial" w:cs="Arial"/>
          <w:color w:val="000000"/>
          <w:sz w:val="20"/>
          <w:szCs w:val="20"/>
          <w:shd w:val="clear" w:color="auto" w:fill="FFFFFF"/>
        </w:rPr>
        <w:t>In Africa, banks are starting to utilize AI more and more. Banks in places like Nigeria, Kenya, and South Africa are using AI to give clients a better experience and make their services better (</w:t>
      </w:r>
      <w:proofErr w:type="spellStart"/>
      <w:r w:rsidR="00732091" w:rsidRPr="00732091">
        <w:rPr>
          <w:rStyle w:val="sentence-span"/>
          <w:rFonts w:ascii="Arial" w:hAnsi="Arial" w:cs="Arial"/>
          <w:color w:val="000000"/>
          <w:sz w:val="20"/>
          <w:szCs w:val="20"/>
          <w:shd w:val="clear" w:color="auto" w:fill="FFFFFF"/>
        </w:rPr>
        <w:t>Oyetunji</w:t>
      </w:r>
      <w:proofErr w:type="spellEnd"/>
      <w:r w:rsidR="00732091">
        <w:rPr>
          <w:rStyle w:val="sentence-span"/>
          <w:rFonts w:ascii="Arial" w:hAnsi="Arial" w:cs="Arial"/>
          <w:color w:val="000000"/>
          <w:sz w:val="20"/>
          <w:szCs w:val="20"/>
          <w:shd w:val="clear" w:color="auto" w:fill="FFFFFF"/>
        </w:rPr>
        <w:t xml:space="preserve"> et al.</w:t>
      </w:r>
      <w:r w:rsidRPr="008C3817">
        <w:rPr>
          <w:rStyle w:val="sentence-span"/>
          <w:rFonts w:ascii="Arial" w:hAnsi="Arial" w:cs="Arial"/>
          <w:color w:val="000000"/>
          <w:sz w:val="20"/>
          <w:szCs w:val="20"/>
          <w:shd w:val="clear" w:color="auto" w:fill="FFFFFF"/>
        </w:rPr>
        <w:t>, 202</w:t>
      </w:r>
      <w:r w:rsidR="00732091">
        <w:rPr>
          <w:rStyle w:val="sentence-span"/>
          <w:rFonts w:ascii="Arial" w:hAnsi="Arial" w:cs="Arial"/>
          <w:color w:val="000000"/>
          <w:sz w:val="20"/>
          <w:szCs w:val="20"/>
          <w:shd w:val="clear" w:color="auto" w:fill="FFFFFF"/>
        </w:rPr>
        <w:t>4</w:t>
      </w:r>
      <w:r w:rsidRPr="008C3817">
        <w:rPr>
          <w:rStyle w:val="sentence-span"/>
          <w:rFonts w:ascii="Arial" w:hAnsi="Arial" w:cs="Arial"/>
          <w:color w:val="000000"/>
          <w:sz w:val="20"/>
          <w:szCs w:val="20"/>
          <w:shd w:val="clear" w:color="auto" w:fill="FFFFFF"/>
        </w:rPr>
        <w:t>). Chatbots powered by AI, fingerprint scans, and predicting trends are some of the technologies changing banking in Africa. The African Development Bank (2023) thinks AI could help more people get access to banking by using online options. Rwanda's government is pushing for digital changes in banking. The National Bank of Rwanda (BNR) wants banks to use online banking and AI to be better and easier to access (BNR, 2023). Bank of Kigali (BK) is really trying to bring AI into banking in Rwanda. In 2024, BK asked for ideas on how to use AI to make their banking better (J360, 2024). Also, BK now lets people open accounts remotely using AI to check their ID with fingerprints linked to the National Identification Agency, which works correctly 99% of the time (Central Bank of Rwanda, 2024). This shows that BK really wants to use AI to make banking better and earn more money.</w:t>
      </w:r>
    </w:p>
    <w:p w14:paraId="08042DB5" w14:textId="77777777" w:rsidR="008C5EFE" w:rsidRPr="00315BAD" w:rsidRDefault="008C5EFE" w:rsidP="008C5EFE">
      <w:pPr>
        <w:spacing w:after="0"/>
        <w:jc w:val="both"/>
        <w:rPr>
          <w:rFonts w:ascii="Arial" w:hAnsi="Arial" w:cs="Arial"/>
          <w:sz w:val="20"/>
          <w:szCs w:val="20"/>
        </w:rPr>
      </w:pPr>
    </w:p>
    <w:p w14:paraId="235A3B71" w14:textId="77777777" w:rsidR="001519F8" w:rsidRPr="00315BAD" w:rsidRDefault="001519F8" w:rsidP="00FF4826">
      <w:pPr>
        <w:spacing w:after="0"/>
        <w:jc w:val="center"/>
        <w:rPr>
          <w:rFonts w:ascii="Arial" w:hAnsi="Arial" w:cs="Arial"/>
          <w:b/>
        </w:rPr>
      </w:pPr>
    </w:p>
    <w:p w14:paraId="57A72ADA" w14:textId="77777777" w:rsidR="001519F8" w:rsidRPr="00315BAD" w:rsidRDefault="001519F8" w:rsidP="00FF4826">
      <w:pPr>
        <w:spacing w:after="0"/>
        <w:jc w:val="center"/>
        <w:rPr>
          <w:rFonts w:ascii="Arial" w:hAnsi="Arial" w:cs="Arial"/>
          <w:b/>
        </w:rPr>
      </w:pPr>
    </w:p>
    <w:p w14:paraId="4323CE01" w14:textId="77777777" w:rsidR="00FF4826" w:rsidRPr="00315BAD" w:rsidRDefault="00FF4826" w:rsidP="00FF4826">
      <w:pPr>
        <w:spacing w:after="0"/>
        <w:jc w:val="center"/>
        <w:rPr>
          <w:rFonts w:ascii="Arial" w:hAnsi="Arial" w:cs="Arial"/>
          <w:b/>
        </w:rPr>
      </w:pPr>
      <w:r w:rsidRPr="00315BAD">
        <w:rPr>
          <w:rFonts w:ascii="Arial" w:hAnsi="Arial" w:cs="Arial"/>
          <w:b/>
        </w:rPr>
        <w:t>Statement of the Problem</w:t>
      </w:r>
    </w:p>
    <w:p w14:paraId="4FA2C9EA" w14:textId="77777777" w:rsidR="00E1617C" w:rsidRPr="002C1C77" w:rsidRDefault="00E91C2B" w:rsidP="008C5EFE">
      <w:pPr>
        <w:spacing w:after="0"/>
        <w:jc w:val="both"/>
        <w:rPr>
          <w:rFonts w:ascii="Arial" w:hAnsi="Arial" w:cs="Arial"/>
          <w:sz w:val="20"/>
          <w:szCs w:val="20"/>
        </w:rPr>
      </w:pPr>
      <w:r w:rsidRPr="002C1C77">
        <w:rPr>
          <w:rStyle w:val="sentence-span"/>
          <w:rFonts w:ascii="Arial" w:hAnsi="Arial" w:cs="Arial"/>
          <w:color w:val="000000"/>
          <w:sz w:val="20"/>
          <w:szCs w:val="20"/>
          <w:shd w:val="clear" w:color="auto" w:fill="FFFFFF"/>
        </w:rPr>
        <w:t xml:space="preserve">There's wide understanding that artificial intelligence may transform the banking sector, but the concrete impact on bank earnings in Rwanda isn't fully known. Banks around the globe suggest that using AI solutions has led to lower expenses, better operations, and happier customers (PwC, 2023). Rwanda's banking sector is still new to AI, so how it changes bank finances isn't completely </w:t>
      </w:r>
      <w:r w:rsidRPr="002C1C77">
        <w:rPr>
          <w:rStyle w:val="sentence-span"/>
          <w:rFonts w:ascii="Arial" w:hAnsi="Arial" w:cs="Arial"/>
          <w:color w:val="000000"/>
          <w:sz w:val="20"/>
          <w:szCs w:val="20"/>
          <w:shd w:val="clear" w:color="auto" w:fill="FFFFFF"/>
        </w:rPr>
        <w:lastRenderedPageBreak/>
        <w:t xml:space="preserve">understood (BNR, 2023). Bank of Kigali has put money into AI to make its work smoother and serve customers in a better way. Even with these investments, there's not much proof showing exactly how AI changes Bank of Kigali's profits, especially if it lowers how much it costs to run the bank or increases how much money the bank makes (J360, 2024). This research aims to figure out how AI and bank profitability are related at Bank of Kigali. To better understand the global context, a review of how AI has been used in banking worldwide shows both successes and difficulties. For example, banks in Europe and North America have used AI for fraud detection which lowered losses, and for personal customer advice which increases customer retention. These advancements have often translated into improved profitability. </w:t>
      </w:r>
      <w:r w:rsidR="004A57C8" w:rsidRPr="002C1C77">
        <w:rPr>
          <w:rStyle w:val="sentence-span"/>
          <w:rFonts w:ascii="Arial" w:hAnsi="Arial" w:cs="Arial"/>
          <w:color w:val="000000"/>
          <w:sz w:val="20"/>
          <w:szCs w:val="20"/>
          <w:shd w:val="clear" w:color="auto" w:fill="FFFFFF"/>
        </w:rPr>
        <w:t>In Rwanda, the banking sector's unique environment—such as limited infrastructure, a smaller market, and particular regulations—shapes the practical use and financial impact of artificial intelligence. This research will examine Bank of Kigali's AI investments and their relation to the bank's financial performance. By assessing the costs and benefits of specific AI projects using Bank of Kigali data, the study aims to give Rwandan banks insight into whether AI investments boost profitability. This work adds to the understanding of AI's practical use in emerging economies, giving banks information to make informed decisions on technology investments.</w:t>
      </w:r>
    </w:p>
    <w:p w14:paraId="3328EFC6" w14:textId="77777777" w:rsidR="00C171EE" w:rsidRPr="00315BAD" w:rsidRDefault="00AB7BE3" w:rsidP="00AB7BE3">
      <w:pPr>
        <w:spacing w:after="0"/>
        <w:jc w:val="center"/>
        <w:rPr>
          <w:rFonts w:ascii="Arial" w:hAnsi="Arial" w:cs="Arial"/>
          <w:b/>
        </w:rPr>
      </w:pPr>
      <w:r w:rsidRPr="00315BAD">
        <w:rPr>
          <w:rFonts w:ascii="Arial" w:hAnsi="Arial" w:cs="Arial"/>
          <w:b/>
        </w:rPr>
        <w:t>Objective of the Study</w:t>
      </w:r>
    </w:p>
    <w:p w14:paraId="448349A2" w14:textId="77777777" w:rsidR="00EE799B" w:rsidRPr="00315BAD" w:rsidRDefault="00F86164" w:rsidP="00EE799B">
      <w:pPr>
        <w:jc w:val="both"/>
        <w:rPr>
          <w:rFonts w:ascii="Arial" w:hAnsi="Arial" w:cs="Arial"/>
          <w:sz w:val="20"/>
          <w:szCs w:val="20"/>
        </w:rPr>
      </w:pPr>
      <w:r w:rsidRPr="00315BAD">
        <w:rPr>
          <w:rFonts w:ascii="Arial" w:hAnsi="Arial" w:cs="Arial"/>
          <w:sz w:val="20"/>
          <w:szCs w:val="20"/>
        </w:rPr>
        <w:t>The major objective was t</w:t>
      </w:r>
      <w:r w:rsidR="00AB7BE3" w:rsidRPr="00315BAD">
        <w:rPr>
          <w:rFonts w:ascii="Arial" w:hAnsi="Arial" w:cs="Arial"/>
          <w:sz w:val="20"/>
          <w:szCs w:val="20"/>
        </w:rPr>
        <w:t xml:space="preserve">o determine the effect of </w:t>
      </w:r>
      <w:r w:rsidR="00EE799B" w:rsidRPr="00315BAD">
        <w:rPr>
          <w:rFonts w:ascii="Arial" w:hAnsi="Arial" w:cs="Arial"/>
          <w:sz w:val="20"/>
          <w:szCs w:val="20"/>
        </w:rPr>
        <w:t>Artificial Intelligence on the profitability of Bank of Kigali Plc from 2021 to 2024</w:t>
      </w:r>
      <w:r w:rsidR="00AB7BE3" w:rsidRPr="00315BAD">
        <w:rPr>
          <w:rFonts w:ascii="Arial" w:hAnsi="Arial" w:cs="Arial"/>
          <w:sz w:val="20"/>
          <w:szCs w:val="20"/>
        </w:rPr>
        <w:t>.</w:t>
      </w:r>
      <w:r w:rsidRPr="00315BAD">
        <w:rPr>
          <w:rFonts w:ascii="Arial" w:hAnsi="Arial" w:cs="Arial"/>
          <w:sz w:val="20"/>
          <w:szCs w:val="20"/>
        </w:rPr>
        <w:t xml:space="preserve"> The</w:t>
      </w:r>
      <w:r w:rsidR="00EE799B" w:rsidRPr="00315BAD">
        <w:rPr>
          <w:rFonts w:ascii="Arial" w:hAnsi="Arial" w:cs="Arial"/>
          <w:sz w:val="20"/>
          <w:szCs w:val="20"/>
        </w:rPr>
        <w:t xml:space="preserve"> objectives were as follows:</w:t>
      </w:r>
    </w:p>
    <w:p w14:paraId="7BACA95C" w14:textId="77777777" w:rsidR="00EE799B" w:rsidRPr="00315BAD" w:rsidRDefault="00EE799B" w:rsidP="00EE799B">
      <w:pPr>
        <w:jc w:val="both"/>
        <w:rPr>
          <w:rFonts w:ascii="Arial" w:hAnsi="Arial" w:cs="Arial"/>
          <w:sz w:val="20"/>
          <w:szCs w:val="20"/>
        </w:rPr>
      </w:pPr>
      <w:r w:rsidRPr="00315BAD">
        <w:rPr>
          <w:rFonts w:ascii="Arial" w:hAnsi="Arial" w:cs="Arial"/>
          <w:sz w:val="20"/>
          <w:szCs w:val="20"/>
        </w:rPr>
        <w:t>1. To assess the impact of AI-powered customer service on the profitability of Bank of Kigali PLC.</w:t>
      </w:r>
    </w:p>
    <w:p w14:paraId="29EA22A3" w14:textId="77777777" w:rsidR="00EE799B" w:rsidRPr="00315BAD" w:rsidRDefault="00EE799B" w:rsidP="00EE799B">
      <w:pPr>
        <w:jc w:val="both"/>
        <w:rPr>
          <w:rFonts w:ascii="Arial" w:hAnsi="Arial" w:cs="Arial"/>
          <w:sz w:val="20"/>
          <w:szCs w:val="20"/>
        </w:rPr>
      </w:pPr>
      <w:r w:rsidRPr="00315BAD">
        <w:rPr>
          <w:rFonts w:ascii="Arial" w:hAnsi="Arial" w:cs="Arial"/>
          <w:sz w:val="20"/>
          <w:szCs w:val="20"/>
        </w:rPr>
        <w:t>2. To evaluate the effects of AI-based risk management and fraud detection on the profitability of Bank of Kigali PLC.</w:t>
      </w:r>
    </w:p>
    <w:p w14:paraId="163F9691" w14:textId="77777777" w:rsidR="00CA5BD9" w:rsidRPr="00315BAD" w:rsidRDefault="00EE799B" w:rsidP="00EE799B">
      <w:pPr>
        <w:jc w:val="both"/>
        <w:rPr>
          <w:rFonts w:ascii="Arial" w:hAnsi="Arial" w:cs="Arial"/>
          <w:sz w:val="20"/>
          <w:szCs w:val="20"/>
        </w:rPr>
      </w:pPr>
      <w:r w:rsidRPr="00315BAD">
        <w:rPr>
          <w:rFonts w:ascii="Arial" w:hAnsi="Arial" w:cs="Arial"/>
          <w:sz w:val="20"/>
          <w:szCs w:val="20"/>
        </w:rPr>
        <w:t>3. To examine how AI-driven operational efficiency influences the profitability of Bank of Kigali PLC</w:t>
      </w:r>
    </w:p>
    <w:p w14:paraId="207FF9DE" w14:textId="77777777" w:rsidR="00FF4826" w:rsidRPr="00315BAD" w:rsidRDefault="00FF4826" w:rsidP="00FF4826">
      <w:pPr>
        <w:spacing w:after="0"/>
        <w:jc w:val="center"/>
        <w:rPr>
          <w:rFonts w:ascii="Arial" w:hAnsi="Arial" w:cs="Arial"/>
          <w:b/>
        </w:rPr>
      </w:pPr>
      <w:r w:rsidRPr="00315BAD">
        <w:rPr>
          <w:rFonts w:ascii="Arial" w:hAnsi="Arial" w:cs="Arial"/>
          <w:b/>
        </w:rPr>
        <w:t>LITERATURE REVIEW</w:t>
      </w:r>
    </w:p>
    <w:p w14:paraId="68A16E2C" w14:textId="77777777" w:rsidR="00EE799B" w:rsidRPr="00315BAD" w:rsidRDefault="00EE799B" w:rsidP="00EE799B">
      <w:pPr>
        <w:spacing w:after="0"/>
        <w:jc w:val="center"/>
        <w:rPr>
          <w:rFonts w:ascii="Arial" w:hAnsi="Arial" w:cs="Arial"/>
          <w:b/>
          <w:bCs/>
          <w:sz w:val="26"/>
          <w:szCs w:val="26"/>
        </w:rPr>
      </w:pPr>
      <w:r w:rsidRPr="00315BAD">
        <w:rPr>
          <w:rFonts w:ascii="Arial" w:hAnsi="Arial" w:cs="Arial"/>
          <w:b/>
          <w:bCs/>
          <w:sz w:val="26"/>
          <w:szCs w:val="26"/>
        </w:rPr>
        <w:t>Resource-Based View (RBV) Theory</w:t>
      </w:r>
    </w:p>
    <w:p w14:paraId="140C747D" w14:textId="77777777" w:rsidR="00FF4826" w:rsidRPr="002C1C77" w:rsidRDefault="00E91C2B" w:rsidP="004A57C8">
      <w:pPr>
        <w:spacing w:after="0"/>
        <w:jc w:val="both"/>
        <w:rPr>
          <w:rFonts w:ascii="Arial" w:hAnsi="Arial" w:cs="Arial"/>
          <w:sz w:val="20"/>
          <w:szCs w:val="20"/>
        </w:rPr>
      </w:pPr>
      <w:r w:rsidRPr="002C1C77">
        <w:rPr>
          <w:rStyle w:val="sentence-span"/>
          <w:rFonts w:ascii="Arial" w:hAnsi="Arial" w:cs="Arial"/>
          <w:color w:val="000000"/>
          <w:sz w:val="20"/>
          <w:szCs w:val="20"/>
          <w:shd w:val="clear" w:color="auto" w:fill="FFFFFF"/>
        </w:rPr>
        <w:t xml:space="preserve">The Resource-Based View (RBV), presented by Barney in 1991, suggests that a company's edge over its rivals comes not just from where it stands in the market, but from what it has inside – its own resources and abilities. </w:t>
      </w:r>
      <w:r w:rsidR="004A57C8" w:rsidRPr="002C1C77">
        <w:rPr>
          <w:rStyle w:val="sentence-span"/>
          <w:rFonts w:ascii="Arial" w:hAnsi="Arial" w:cs="Arial"/>
          <w:color w:val="000000"/>
          <w:sz w:val="20"/>
          <w:szCs w:val="20"/>
          <w:shd w:val="clear" w:color="auto" w:fill="FFFFFF"/>
        </w:rPr>
        <w:t>To achieve and sustain a competitive edge, factors such as technology, skilled labor, and capital are crucial. For resources to become a key element, they should have value, be rare, hard to imitate, and non-substitutable.</w:t>
      </w:r>
      <w:r w:rsidR="002C1C77">
        <w:rPr>
          <w:rStyle w:val="sentence-span"/>
          <w:rFonts w:ascii="Arial" w:hAnsi="Arial" w:cs="Arial"/>
          <w:color w:val="000000"/>
          <w:sz w:val="20"/>
          <w:szCs w:val="20"/>
          <w:shd w:val="clear" w:color="auto" w:fill="FFFFFF"/>
        </w:rPr>
        <w:t xml:space="preserve"> </w:t>
      </w:r>
      <w:r w:rsidRPr="002C1C77">
        <w:rPr>
          <w:rStyle w:val="sentence-span"/>
          <w:rFonts w:ascii="Arial" w:hAnsi="Arial" w:cs="Arial"/>
          <w:color w:val="000000"/>
          <w:sz w:val="20"/>
          <w:szCs w:val="20"/>
          <w:shd w:val="clear" w:color="auto" w:fill="FFFFFF"/>
        </w:rPr>
        <w:t xml:space="preserve">In banking, things like machine learning, understanding human language with computers, and guessing what will happen next using data are like gold. They can help banks work better, save money, and make customers happier. Think about banks using AI to power chatbots or spot fraud. If they put money into AI as a key resource, they can get a real advantage. They can make things run more smoothly and keep customers happy. The RBV theory tells us that banks that keep improving their internal resources, like AI, can handle risks better, make their services even better, and, in the end, make more money. Brynjolfsson &amp; McAfee's research in 2020 pointed out that using AI in money management leads to better returns on investment in banking. This proves that AI is really valuable for making banks work better. To expand it further: To put it simply, the RBV theory shifts the focus from looking solely at the external competitive environment to recognizing the importance of a company's internal assets. It emphasizes that a sustained edge over competitors comes from owning and controlling unique and valuable resources that are difficult for others to obtain or imitate. </w:t>
      </w:r>
      <w:r w:rsidR="004A57C8" w:rsidRPr="002C1C77">
        <w:rPr>
          <w:rStyle w:val="sentence-span"/>
          <w:rFonts w:ascii="Arial" w:hAnsi="Arial" w:cs="Arial"/>
          <w:color w:val="000000"/>
          <w:sz w:val="20"/>
          <w:szCs w:val="20"/>
          <w:shd w:val="clear" w:color="auto" w:fill="FFFFFF"/>
        </w:rPr>
        <w:t xml:space="preserve">A company's success depends not only on its industry but also on possessing unique attributes. Resources include more than just physical or fiscal assets, such as brand image, technical skills, patents, work culture, and employee expertise. The most valuable resources equip a business with capabilities that set it apart. The VRIN criteria help determine which resources meet this standard. A resource is valuable if it helps a firm execute strategies that raise outputs and profits. A resource is rare if it is not easily accessible to rivals. A </w:t>
      </w:r>
      <w:r w:rsidR="004A57C8" w:rsidRPr="002C1C77">
        <w:rPr>
          <w:rStyle w:val="sentence-span"/>
          <w:rFonts w:ascii="Arial" w:hAnsi="Arial" w:cs="Arial"/>
          <w:color w:val="000000"/>
          <w:sz w:val="20"/>
          <w:szCs w:val="20"/>
          <w:shd w:val="clear" w:color="auto" w:fill="FFFFFF"/>
        </w:rPr>
        <w:lastRenderedPageBreak/>
        <w:t xml:space="preserve">resource is hard to imitate if others find it difficult to copy because of patents, specific work culture, or complex operations. Finally, a resource is non-substitutable if there are no easy substitutes offering the same value. In banking, AI could be a VRIN resource. AI, including machine learning, lets banks automate tasks, make data-driven choices, and create personalized customer services. Natural language processing allows for more natural customer interaction via chatbots. Predictive analytics spots risks, detects fraud, and directs marketing. However, simply owning AI is not enough. To get a real edge, banks must integrate AI uniquely </w:t>
      </w:r>
      <w:proofErr w:type="gramStart"/>
      <w:r w:rsidR="004A57C8" w:rsidRPr="002C1C77">
        <w:rPr>
          <w:rStyle w:val="sentence-span"/>
          <w:rFonts w:ascii="Arial" w:hAnsi="Arial" w:cs="Arial"/>
          <w:color w:val="000000"/>
          <w:sz w:val="20"/>
          <w:szCs w:val="20"/>
          <w:shd w:val="clear" w:color="auto" w:fill="FFFFFF"/>
        </w:rPr>
        <w:t>and in a way</w:t>
      </w:r>
      <w:proofErr w:type="gramEnd"/>
      <w:r w:rsidR="004A57C8" w:rsidRPr="002C1C77">
        <w:rPr>
          <w:rStyle w:val="sentence-span"/>
          <w:rFonts w:ascii="Arial" w:hAnsi="Arial" w:cs="Arial"/>
          <w:color w:val="000000"/>
          <w:sz w:val="20"/>
          <w:szCs w:val="20"/>
          <w:shd w:val="clear" w:color="auto" w:fill="FFFFFF"/>
        </w:rPr>
        <w:t xml:space="preserve"> tough to copy. This often means creating exclusive algorithms and systems designed for the bank's specific needs. It might also require building a skilled internal unit to handle AI solutions. Banks proactive in adopting AI as a key skill can see benefits. AI chatbots can handle many client questions, letting human agents focus on tougher problems. Fraud systems can study transactions in real time to catch odd activity, avoiding losses. Risk systems can use AI to assess credit risk and spot potential issues early. Resource-based view theory suggests banks should focus on fostering a culture of innovation, letting them create AI solutions that fit their needs, rather than just buying tools. Banks should also focus on hiring people skilled in AI and investing in training to keep them up to date. Research by Brynjolfsson &amp; McAfee shows companies that put money into AI often see improvements in productivity and profits. This suggests that AI can produce lasting gains for companies that know how to apply it. Banks can use AI to improve profits, enrich customer experience, manage risks, and gain a lead over rivals. The resource-based framework aids in viewing AI investments and making sure they match a company's goals, like sustaining a competitive edge.</w:t>
      </w:r>
    </w:p>
    <w:p w14:paraId="3CDDA578" w14:textId="77777777" w:rsidR="00EE799B" w:rsidRPr="00315BAD" w:rsidRDefault="00EE799B" w:rsidP="00EE799B">
      <w:pPr>
        <w:spacing w:before="100" w:beforeAutospacing="1" w:after="0"/>
        <w:jc w:val="center"/>
        <w:rPr>
          <w:rFonts w:ascii="Arial" w:hAnsi="Arial" w:cs="Arial"/>
          <w:b/>
          <w:bCs/>
          <w:sz w:val="26"/>
          <w:szCs w:val="26"/>
        </w:rPr>
      </w:pPr>
      <w:r w:rsidRPr="00315BAD">
        <w:rPr>
          <w:rFonts w:ascii="Arial" w:hAnsi="Arial" w:cs="Arial"/>
          <w:b/>
          <w:bCs/>
          <w:sz w:val="26"/>
          <w:szCs w:val="26"/>
        </w:rPr>
        <w:t>Technology Acceptance Model (TAM)</w:t>
      </w:r>
    </w:p>
    <w:p w14:paraId="1E21C011" w14:textId="77777777" w:rsidR="00FF4826" w:rsidRPr="00315BAD" w:rsidRDefault="00E91C2B" w:rsidP="00EE799B">
      <w:pPr>
        <w:spacing w:before="100" w:beforeAutospacing="1" w:after="0"/>
        <w:jc w:val="both"/>
        <w:rPr>
          <w:rFonts w:ascii="Arial" w:hAnsi="Arial" w:cs="Arial"/>
          <w:sz w:val="20"/>
          <w:szCs w:val="20"/>
        </w:rPr>
      </w:pPr>
      <w:r w:rsidRPr="00E91C2B">
        <w:rPr>
          <w:rStyle w:val="sentence-span"/>
          <w:rFonts w:ascii="Arial" w:hAnsi="Arial" w:cs="Arial"/>
          <w:color w:val="000000"/>
          <w:sz w:val="20"/>
          <w:szCs w:val="20"/>
          <w:shd w:val="clear" w:color="auto" w:fill="FFFFFF"/>
        </w:rPr>
        <w:t>Davis introduced the Technology Acceptance Model (TAM) in 1989 as a common idea for clarifying tech acceptance and use. This model says that how easy something seems to use and how helpful it seems are the key things that sway someone to use tech. TAM says that people will probably use a tech if they see it as simple to use and think it will make them do better. In banking, things like chatbots, mobile apps, and fraud systems that use artificial intelligence will be used more by customers and workers if they're simple to use and give clear gains. These gains can be things like quicker service and better help for users. Beyond the basic idea, TAM offers ways to think about what makes people want to use tech in different fields. Studies have looked at TAM in banking to figure out what makes customers happy to use new inventions like mobile banking and online help. In short, banks can get more people to use artificial intelligence by keeping things simple and proving that these tools truly help. This also means paying attention to both how easy the tech is to use and how helpful it is in practice.</w:t>
      </w:r>
    </w:p>
    <w:p w14:paraId="0FD20CFE" w14:textId="77777777" w:rsidR="001658A0" w:rsidRPr="002C1C77" w:rsidRDefault="001658A0" w:rsidP="00C171EE">
      <w:pPr>
        <w:pStyle w:val="Heading1"/>
        <w:numPr>
          <w:ilvl w:val="0"/>
          <w:numId w:val="0"/>
        </w:numPr>
        <w:spacing w:before="100" w:beforeAutospacing="1" w:after="100" w:afterAutospacing="1" w:line="276" w:lineRule="auto"/>
        <w:rPr>
          <w:rFonts w:ascii="Arial" w:hAnsi="Arial" w:cs="Arial"/>
          <w:b/>
        </w:rPr>
      </w:pPr>
      <w:bookmarkStart w:id="0" w:name="_Toc519256108"/>
      <w:r w:rsidRPr="002C1C77">
        <w:rPr>
          <w:rFonts w:ascii="Arial" w:hAnsi="Arial" w:cs="Arial"/>
          <w:b/>
        </w:rPr>
        <w:t>Evidence on</w:t>
      </w:r>
      <w:bookmarkEnd w:id="0"/>
      <w:r w:rsidR="001519F8" w:rsidRPr="002C1C77">
        <w:rPr>
          <w:rFonts w:ascii="Arial" w:hAnsi="Arial" w:cs="Arial"/>
          <w:b/>
        </w:rPr>
        <w:t xml:space="preserve"> AI</w:t>
      </w:r>
    </w:p>
    <w:p w14:paraId="08492453" w14:textId="77777777" w:rsidR="00703D69" w:rsidRPr="002C1C77" w:rsidRDefault="000E7FA1" w:rsidP="00703D69">
      <w:pPr>
        <w:contextualSpacing/>
        <w:jc w:val="both"/>
        <w:rPr>
          <w:rFonts w:ascii="Arial" w:hAnsi="Arial" w:cs="Arial"/>
          <w:sz w:val="20"/>
          <w:szCs w:val="20"/>
        </w:rPr>
      </w:pPr>
      <w:r w:rsidRPr="002C1C77">
        <w:rPr>
          <w:rStyle w:val="sentence-span"/>
          <w:rFonts w:ascii="Arial" w:hAnsi="Arial" w:cs="Arial"/>
          <w:color w:val="000000"/>
          <w:sz w:val="20"/>
          <w:szCs w:val="20"/>
          <w:shd w:val="clear" w:color="auto" w:fill="FFFFFF"/>
        </w:rPr>
        <w:t xml:space="preserve">Brynjolfsson and McAfee's (2024) study investigated how artificial intelligence innovations affect the financial standing of banks in 20 countries. Using statistical methods like Feasible Generalized Least Squares (FGLS) and Generalized Method of Moments (GMM), they looked at data from 100 financial organizations. Their work showed that AI greatly improves return on assets (ROA). Banks that used AI-based financial management tools saw their ROA rise by an average of 12%. </w:t>
      </w:r>
      <w:r w:rsidR="00641A94" w:rsidRPr="002C1C77">
        <w:rPr>
          <w:rStyle w:val="sentence-span"/>
          <w:rFonts w:ascii="Arial" w:hAnsi="Arial" w:cs="Arial"/>
          <w:color w:val="000000"/>
          <w:sz w:val="20"/>
          <w:szCs w:val="20"/>
          <w:shd w:val="clear" w:color="auto" w:fill="FFFFFF"/>
        </w:rPr>
        <w:t>AI fraud detection lowered fraudulent transactions by 30%, which led to cost savings and higher profits. This implies that banks investing in AI might outperform competitors through streamlined operations and better risk management. This is in line with Bank of Kigali’s AI-driven transformation plans.</w:t>
      </w:r>
      <w:r w:rsidRPr="002C1C77">
        <w:rPr>
          <w:rStyle w:val="sentence-span"/>
          <w:rFonts w:ascii="Arial" w:hAnsi="Arial" w:cs="Arial"/>
          <w:color w:val="000000"/>
          <w:sz w:val="20"/>
          <w:szCs w:val="20"/>
          <w:shd w:val="clear" w:color="auto" w:fill="FFFFFF"/>
        </w:rPr>
        <w:t xml:space="preserve"> Rao and Han (2024) offered more support for this idea by investigating the immediate monetary effects of AI mishaps in financial firms around the world. They looked at how the stocks of five big banks that had AI failures performed. The study revealed that these incidents led to an average short-term cumulative abnormal </w:t>
      </w:r>
      <w:r w:rsidRPr="002C1C77">
        <w:rPr>
          <w:rStyle w:val="sentence-span"/>
          <w:rFonts w:ascii="Arial" w:hAnsi="Arial" w:cs="Arial"/>
          <w:color w:val="000000"/>
          <w:sz w:val="20"/>
          <w:szCs w:val="20"/>
          <w:shd w:val="clear" w:color="auto" w:fill="FFFFFF"/>
        </w:rPr>
        <w:lastRenderedPageBreak/>
        <w:t xml:space="preserve">return (CAR) loss of -21.04%. This emphasizes the monetary dangers of using AI. The companies hit by AI failures also saw a three-day industry-wide market loss of -0.13%, which points to the wider consequences of AI risks in banking. Therefore, strong AI governance is needed to make sure that AI-driven banking changes help, not hurt, financial performance without subjecting organizations to unexpected risks. Goldman Sachs noted that incorporating AI has boosted employee output by 20–30%, particularly in coding and financial modeling. The problem is still turning these gains into actual profits. While AI-driven chatbots and risk assessment tools have made operations smoother, banks are still trying to figure out how to make money from these technologies. The Commonwealth Bank of Australia (CBA) shows how AI can provide real advantages. It reported that customer service </w:t>
      </w:r>
      <w:proofErr w:type="gramStart"/>
      <w:r w:rsidRPr="002C1C77">
        <w:rPr>
          <w:rStyle w:val="sentence-span"/>
          <w:rFonts w:ascii="Arial" w:hAnsi="Arial" w:cs="Arial"/>
          <w:color w:val="000000"/>
          <w:sz w:val="20"/>
          <w:szCs w:val="20"/>
          <w:shd w:val="clear" w:color="auto" w:fill="FFFFFF"/>
        </w:rPr>
        <w:t>wait</w:t>
      </w:r>
      <w:proofErr w:type="gramEnd"/>
      <w:r w:rsidRPr="002C1C77">
        <w:rPr>
          <w:rStyle w:val="sentence-span"/>
          <w:rFonts w:ascii="Arial" w:hAnsi="Arial" w:cs="Arial"/>
          <w:color w:val="000000"/>
          <w:sz w:val="20"/>
          <w:szCs w:val="20"/>
          <w:shd w:val="clear" w:color="auto" w:fill="FFFFFF"/>
        </w:rPr>
        <w:t xml:space="preserve"> times dropped by 40%, and scam losses fell by 50% because of AI-driven fraud detection. These results show that AI has a big impact on making operations better, but it may take some time for all the financial advantages to materialize. This is something to keep in mind when thinking about adopting AI at Bank of Kigali.</w:t>
      </w:r>
    </w:p>
    <w:p w14:paraId="79033288" w14:textId="77777777" w:rsidR="00FF4826" w:rsidRPr="00315BAD" w:rsidRDefault="008C36F7" w:rsidP="00C171EE">
      <w:pPr>
        <w:spacing w:before="100" w:beforeAutospacing="1" w:after="0" w:line="480" w:lineRule="auto"/>
        <w:jc w:val="center"/>
        <w:rPr>
          <w:rFonts w:ascii="Arial" w:hAnsi="Arial" w:cs="Arial"/>
          <w:b/>
        </w:rPr>
      </w:pPr>
      <w:r w:rsidRPr="00315BAD">
        <w:rPr>
          <w:rFonts w:ascii="Arial" w:hAnsi="Arial" w:cs="Arial"/>
          <w:b/>
        </w:rPr>
        <w:t>METHODOLOGY</w:t>
      </w:r>
    </w:p>
    <w:p w14:paraId="0AB675F5" w14:textId="77777777" w:rsidR="00641A94" w:rsidRPr="002C1C77" w:rsidRDefault="00E44D4C" w:rsidP="00641A94">
      <w:pPr>
        <w:spacing w:before="100" w:beforeAutospacing="1" w:after="0"/>
        <w:jc w:val="both"/>
        <w:rPr>
          <w:rStyle w:val="sentence-span"/>
          <w:rFonts w:ascii="Arial" w:hAnsi="Arial" w:cs="Arial"/>
          <w:color w:val="000000"/>
          <w:sz w:val="20"/>
          <w:szCs w:val="20"/>
          <w:shd w:val="clear" w:color="auto" w:fill="FFFFFF"/>
        </w:rPr>
      </w:pPr>
      <w:r w:rsidRPr="002C1C77">
        <w:rPr>
          <w:rStyle w:val="sentence-span"/>
          <w:rFonts w:ascii="Arial" w:hAnsi="Arial" w:cs="Arial"/>
          <w:color w:val="000000"/>
          <w:sz w:val="20"/>
          <w:szCs w:val="20"/>
          <w:shd w:val="clear" w:color="auto" w:fill="FFFFFF"/>
        </w:rPr>
        <w:t xml:space="preserve">This study used a descriptive research design to explore AI implementation at the Bank of Kigali. The target participants were 48 senior managers at the headquarters. These individuals were selected using purposive sampling because of their knowledge and experience with AI within the bank. The research team gathered firsthand information, which was then examined using SPSS version 20. </w:t>
      </w:r>
      <w:r w:rsidR="00641A94" w:rsidRPr="002C1C77">
        <w:rPr>
          <w:rStyle w:val="sentence-span"/>
          <w:rFonts w:ascii="Arial" w:hAnsi="Arial" w:cs="Arial"/>
          <w:color w:val="000000"/>
          <w:sz w:val="20"/>
          <w:szCs w:val="20"/>
          <w:shd w:val="clear" w:color="auto" w:fill="FFFFFF"/>
        </w:rPr>
        <w:t>To understand AI implementation at the Bank of Kigali, descriptive research was used to show the current situation. This method allowed a detailed look at managers' views and experiences. The aim was to get a full picture of AI adoption, its problems, and how it is seen within the bank. Senior managers were chosen because they are involved in both strategic decisions and operations, giving them a good view of AI implementation. By focusing on people at the headquarters, the study sought to get data from those closely involved in the bank's AI projects. Purposive sampling was used to pick participants based on their AI knowledge and experience. This made sure the data was helpful and reflected the views of those directly working with AI projects. A sample size of 48 managers was considered enough to give a range of opinions while still allowing detailed analysis. Collecting primary data was a key part of the research. This meant getting firsthand data directly from senior managers to capture their individual views. Structured interviews and questionnaires were used to get details about the managers' understanding of AI, their role in AI implementation, and their opinions on the pros and cons of AI in the bank. The data was analyzed using SPSS version 20. The data analysis had steps. It began with cleaning and coding data to ensure it was correct. Then, descriptive statistics were figured out to sum up the sample's features and give an overview of the managers' answers.</w:t>
      </w:r>
    </w:p>
    <w:p w14:paraId="14D7F6DF" w14:textId="6811E9C3" w:rsidR="00375B45" w:rsidRPr="00315BAD" w:rsidRDefault="00FC3E8B" w:rsidP="00641A94">
      <w:pPr>
        <w:spacing w:before="100" w:beforeAutospacing="1" w:after="0"/>
        <w:jc w:val="both"/>
        <w:rPr>
          <w:rFonts w:ascii="Arial" w:hAnsi="Arial" w:cs="Arial"/>
          <w:b/>
        </w:rPr>
      </w:pPr>
      <w:r w:rsidRPr="00FC3E8B">
        <w:rPr>
          <w:rFonts w:ascii="Arial" w:hAnsi="Arial" w:cs="Arial"/>
          <w:b/>
        </w:rPr>
        <w:t xml:space="preserve">RESULTS </w:t>
      </w:r>
      <w:r>
        <w:rPr>
          <w:rFonts w:ascii="Arial" w:hAnsi="Arial" w:cs="Arial"/>
          <w:b/>
        </w:rPr>
        <w:t xml:space="preserve">and </w:t>
      </w:r>
      <w:r w:rsidR="008C36F7" w:rsidRPr="00315BAD">
        <w:rPr>
          <w:rFonts w:ascii="Arial" w:hAnsi="Arial" w:cs="Arial"/>
          <w:b/>
        </w:rPr>
        <w:t xml:space="preserve">DISCUSSIONS </w:t>
      </w:r>
      <w:bookmarkStart w:id="1" w:name="_Toc519256170"/>
    </w:p>
    <w:bookmarkEnd w:id="1"/>
    <w:p w14:paraId="3C268BB3" w14:textId="77777777" w:rsidR="0045377A" w:rsidRPr="00315BAD" w:rsidRDefault="0045377A" w:rsidP="0045377A">
      <w:pPr>
        <w:rPr>
          <w:rFonts w:ascii="Arial" w:hAnsi="Arial" w:cs="Arial"/>
          <w:b/>
        </w:rPr>
      </w:pPr>
      <w:r w:rsidRPr="00315BAD">
        <w:rPr>
          <w:rFonts w:ascii="Arial" w:hAnsi="Arial" w:cs="Arial"/>
          <w:b/>
        </w:rPr>
        <w:t>Correlation Matrix</w:t>
      </w:r>
    </w:p>
    <w:p w14:paraId="2DCA1ED5" w14:textId="77777777" w:rsidR="0045377A" w:rsidRPr="00315BAD" w:rsidRDefault="0045377A" w:rsidP="0045377A">
      <w:pPr>
        <w:pStyle w:val="Caption"/>
        <w:keepNext/>
        <w:rPr>
          <w:rFonts w:ascii="Arial" w:hAnsi="Arial" w:cs="Arial"/>
        </w:rPr>
      </w:pPr>
      <w:bookmarkStart w:id="2" w:name="_Toc197273215"/>
      <w:r w:rsidRPr="00315BAD">
        <w:rPr>
          <w:rFonts w:ascii="Arial" w:hAnsi="Arial" w:cs="Arial"/>
        </w:rPr>
        <w:t>Table</w:t>
      </w:r>
      <w:proofErr w:type="gramStart"/>
      <w:r w:rsidR="00936702" w:rsidRPr="00315BAD">
        <w:rPr>
          <w:rFonts w:ascii="Arial" w:hAnsi="Arial" w:cs="Arial"/>
        </w:rPr>
        <w:t>1</w:t>
      </w:r>
      <w:r w:rsidRPr="00315BAD">
        <w:rPr>
          <w:rFonts w:ascii="Arial" w:hAnsi="Arial" w:cs="Arial"/>
        </w:rPr>
        <w:t>:Correlation</w:t>
      </w:r>
      <w:proofErr w:type="gramEnd"/>
      <w:r w:rsidRPr="00315BAD">
        <w:rPr>
          <w:rFonts w:ascii="Arial" w:hAnsi="Arial" w:cs="Arial"/>
        </w:rPr>
        <w:t xml:space="preserve"> Matrix</w:t>
      </w:r>
      <w:bookmarkEnd w:id="2"/>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4"/>
        <w:gridCol w:w="1271"/>
        <w:gridCol w:w="1598"/>
        <w:gridCol w:w="2249"/>
        <w:gridCol w:w="1845"/>
      </w:tblGrid>
      <w:tr w:rsidR="0045377A" w:rsidRPr="00315BAD" w14:paraId="7273F5EB" w14:textId="77777777" w:rsidTr="00813FB6">
        <w:trPr>
          <w:tblHeader/>
          <w:tblCellSpacing w:w="15" w:type="dxa"/>
        </w:trPr>
        <w:tc>
          <w:tcPr>
            <w:tcW w:w="0" w:type="auto"/>
            <w:tcBorders>
              <w:top w:val="single" w:sz="12" w:space="0" w:color="auto"/>
              <w:left w:val="single" w:sz="12" w:space="0" w:color="auto"/>
              <w:right w:val="single" w:sz="12" w:space="0" w:color="auto"/>
            </w:tcBorders>
            <w:vAlign w:val="center"/>
            <w:hideMark/>
          </w:tcPr>
          <w:p w14:paraId="3E0D8BD3" w14:textId="77777777" w:rsidR="0045377A" w:rsidRPr="00315BAD" w:rsidRDefault="0045377A" w:rsidP="00813FB6">
            <w:pPr>
              <w:rPr>
                <w:rFonts w:ascii="Arial" w:hAnsi="Arial" w:cs="Arial"/>
              </w:rPr>
            </w:pPr>
          </w:p>
        </w:tc>
        <w:tc>
          <w:tcPr>
            <w:tcW w:w="0" w:type="auto"/>
            <w:tcBorders>
              <w:top w:val="single" w:sz="12" w:space="0" w:color="auto"/>
            </w:tcBorders>
            <w:vAlign w:val="center"/>
            <w:hideMark/>
          </w:tcPr>
          <w:p w14:paraId="28B9EB34" w14:textId="77777777" w:rsidR="0045377A" w:rsidRPr="00315BAD" w:rsidRDefault="0045377A" w:rsidP="00813FB6">
            <w:pPr>
              <w:jc w:val="center"/>
              <w:rPr>
                <w:rFonts w:ascii="Arial" w:hAnsi="Arial" w:cs="Arial"/>
                <w:b/>
                <w:bCs/>
                <w:szCs w:val="24"/>
              </w:rPr>
            </w:pPr>
            <w:r w:rsidRPr="00315BAD">
              <w:rPr>
                <w:rFonts w:ascii="Arial" w:hAnsi="Arial" w:cs="Arial"/>
                <w:b/>
                <w:bCs/>
              </w:rPr>
              <w:t>Profitability</w:t>
            </w:r>
          </w:p>
        </w:tc>
        <w:tc>
          <w:tcPr>
            <w:tcW w:w="0" w:type="auto"/>
            <w:tcBorders>
              <w:top w:val="single" w:sz="12" w:space="0" w:color="auto"/>
            </w:tcBorders>
            <w:vAlign w:val="center"/>
            <w:hideMark/>
          </w:tcPr>
          <w:p w14:paraId="7F8103A7" w14:textId="77777777" w:rsidR="0045377A" w:rsidRPr="00315BAD" w:rsidRDefault="0045377A" w:rsidP="00813FB6">
            <w:pPr>
              <w:jc w:val="center"/>
              <w:rPr>
                <w:rFonts w:ascii="Arial" w:hAnsi="Arial" w:cs="Arial"/>
                <w:b/>
                <w:bCs/>
              </w:rPr>
            </w:pPr>
            <w:r w:rsidRPr="00315BAD">
              <w:rPr>
                <w:rFonts w:ascii="Arial" w:hAnsi="Arial" w:cs="Arial"/>
                <w:b/>
                <w:bCs/>
              </w:rPr>
              <w:t>AI-Powered Customer Service</w:t>
            </w:r>
          </w:p>
        </w:tc>
        <w:tc>
          <w:tcPr>
            <w:tcW w:w="0" w:type="auto"/>
            <w:tcBorders>
              <w:top w:val="single" w:sz="12" w:space="0" w:color="auto"/>
            </w:tcBorders>
            <w:vAlign w:val="center"/>
            <w:hideMark/>
          </w:tcPr>
          <w:p w14:paraId="13760EBD" w14:textId="77777777" w:rsidR="0045377A" w:rsidRPr="00315BAD" w:rsidRDefault="0045377A" w:rsidP="00813FB6">
            <w:pPr>
              <w:jc w:val="center"/>
              <w:rPr>
                <w:rFonts w:ascii="Arial" w:hAnsi="Arial" w:cs="Arial"/>
                <w:b/>
                <w:bCs/>
              </w:rPr>
            </w:pPr>
            <w:r w:rsidRPr="00315BAD">
              <w:rPr>
                <w:rFonts w:ascii="Arial" w:hAnsi="Arial" w:cs="Arial"/>
                <w:b/>
                <w:bCs/>
              </w:rPr>
              <w:t>AI-Based Risk Management &amp; Fraud Detection</w:t>
            </w:r>
          </w:p>
        </w:tc>
        <w:tc>
          <w:tcPr>
            <w:tcW w:w="0" w:type="auto"/>
            <w:tcBorders>
              <w:top w:val="single" w:sz="12" w:space="0" w:color="auto"/>
              <w:right w:val="single" w:sz="12" w:space="0" w:color="auto"/>
            </w:tcBorders>
            <w:vAlign w:val="center"/>
            <w:hideMark/>
          </w:tcPr>
          <w:p w14:paraId="33201FE2" w14:textId="77777777" w:rsidR="0045377A" w:rsidRPr="00315BAD" w:rsidRDefault="0045377A" w:rsidP="00813FB6">
            <w:pPr>
              <w:jc w:val="center"/>
              <w:rPr>
                <w:rFonts w:ascii="Arial" w:hAnsi="Arial" w:cs="Arial"/>
                <w:b/>
                <w:bCs/>
              </w:rPr>
            </w:pPr>
            <w:r w:rsidRPr="00315BAD">
              <w:rPr>
                <w:rFonts w:ascii="Arial" w:hAnsi="Arial" w:cs="Arial"/>
                <w:b/>
                <w:bCs/>
              </w:rPr>
              <w:t>AI-Driven Operational Efficiency</w:t>
            </w:r>
          </w:p>
        </w:tc>
      </w:tr>
      <w:tr w:rsidR="0045377A" w:rsidRPr="00315BAD" w14:paraId="5074C6AC" w14:textId="77777777" w:rsidTr="00813FB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65AE29E3" w14:textId="77777777" w:rsidR="0045377A" w:rsidRPr="00315BAD" w:rsidRDefault="0045377A" w:rsidP="00813FB6">
            <w:pPr>
              <w:rPr>
                <w:rFonts w:ascii="Arial" w:hAnsi="Arial" w:cs="Arial"/>
              </w:rPr>
            </w:pPr>
            <w:r w:rsidRPr="00315BAD">
              <w:rPr>
                <w:rFonts w:ascii="Arial" w:hAnsi="Arial" w:cs="Arial"/>
              </w:rPr>
              <w:t>Profitability</w:t>
            </w:r>
          </w:p>
        </w:tc>
        <w:tc>
          <w:tcPr>
            <w:tcW w:w="0" w:type="auto"/>
            <w:tcBorders>
              <w:top w:val="single" w:sz="12" w:space="0" w:color="auto"/>
              <w:bottom w:val="single" w:sz="12" w:space="0" w:color="auto"/>
            </w:tcBorders>
            <w:vAlign w:val="center"/>
            <w:hideMark/>
          </w:tcPr>
          <w:p w14:paraId="6589CA7F" w14:textId="77777777" w:rsidR="0045377A" w:rsidRPr="00315BAD" w:rsidRDefault="0045377A" w:rsidP="00813FB6">
            <w:pPr>
              <w:jc w:val="right"/>
              <w:rPr>
                <w:rFonts w:ascii="Arial" w:hAnsi="Arial" w:cs="Arial"/>
              </w:rPr>
            </w:pPr>
            <w:r w:rsidRPr="00315BAD">
              <w:rPr>
                <w:rFonts w:ascii="Arial" w:hAnsi="Arial" w:cs="Arial"/>
              </w:rPr>
              <w:t>1.000</w:t>
            </w:r>
          </w:p>
        </w:tc>
        <w:tc>
          <w:tcPr>
            <w:tcW w:w="0" w:type="auto"/>
            <w:tcBorders>
              <w:top w:val="single" w:sz="12" w:space="0" w:color="auto"/>
              <w:bottom w:val="single" w:sz="12" w:space="0" w:color="auto"/>
            </w:tcBorders>
            <w:vAlign w:val="center"/>
            <w:hideMark/>
          </w:tcPr>
          <w:p w14:paraId="722A4C97" w14:textId="77777777" w:rsidR="0045377A" w:rsidRPr="00315BAD" w:rsidRDefault="0045377A" w:rsidP="00813FB6">
            <w:pPr>
              <w:jc w:val="right"/>
              <w:rPr>
                <w:rFonts w:ascii="Arial" w:hAnsi="Arial" w:cs="Arial"/>
              </w:rPr>
            </w:pPr>
            <w:r w:rsidRPr="00315BAD">
              <w:rPr>
                <w:rFonts w:ascii="Arial" w:hAnsi="Arial" w:cs="Arial"/>
              </w:rPr>
              <w:t>0.801</w:t>
            </w:r>
          </w:p>
        </w:tc>
        <w:tc>
          <w:tcPr>
            <w:tcW w:w="0" w:type="auto"/>
            <w:tcBorders>
              <w:top w:val="single" w:sz="12" w:space="0" w:color="auto"/>
              <w:bottom w:val="single" w:sz="12" w:space="0" w:color="auto"/>
            </w:tcBorders>
            <w:vAlign w:val="center"/>
            <w:hideMark/>
          </w:tcPr>
          <w:p w14:paraId="5BC9309E" w14:textId="77777777" w:rsidR="0045377A" w:rsidRPr="00315BAD" w:rsidRDefault="0045377A" w:rsidP="00813FB6">
            <w:pPr>
              <w:jc w:val="right"/>
              <w:rPr>
                <w:rFonts w:ascii="Arial" w:hAnsi="Arial" w:cs="Arial"/>
              </w:rPr>
            </w:pPr>
            <w:r w:rsidRPr="00315BAD">
              <w:rPr>
                <w:rFonts w:ascii="Arial" w:hAnsi="Arial" w:cs="Arial"/>
              </w:rPr>
              <w:t>0.783</w:t>
            </w:r>
          </w:p>
        </w:tc>
        <w:tc>
          <w:tcPr>
            <w:tcW w:w="0" w:type="auto"/>
            <w:tcBorders>
              <w:top w:val="single" w:sz="12" w:space="0" w:color="auto"/>
              <w:bottom w:val="single" w:sz="12" w:space="0" w:color="auto"/>
              <w:right w:val="single" w:sz="12" w:space="0" w:color="auto"/>
            </w:tcBorders>
            <w:vAlign w:val="center"/>
            <w:hideMark/>
          </w:tcPr>
          <w:p w14:paraId="505B0FAA" w14:textId="77777777" w:rsidR="0045377A" w:rsidRPr="00315BAD" w:rsidRDefault="0045377A" w:rsidP="00813FB6">
            <w:pPr>
              <w:jc w:val="right"/>
              <w:rPr>
                <w:rFonts w:ascii="Arial" w:hAnsi="Arial" w:cs="Arial"/>
              </w:rPr>
            </w:pPr>
            <w:r w:rsidRPr="00315BAD">
              <w:rPr>
                <w:rFonts w:ascii="Arial" w:hAnsi="Arial" w:cs="Arial"/>
              </w:rPr>
              <w:t>0.799</w:t>
            </w:r>
          </w:p>
        </w:tc>
      </w:tr>
      <w:tr w:rsidR="0045377A" w:rsidRPr="00315BAD" w14:paraId="7D289457" w14:textId="77777777" w:rsidTr="00813FB6">
        <w:trPr>
          <w:tblCellSpacing w:w="15" w:type="dxa"/>
        </w:trPr>
        <w:tc>
          <w:tcPr>
            <w:tcW w:w="0" w:type="auto"/>
            <w:tcBorders>
              <w:left w:val="single" w:sz="12" w:space="0" w:color="auto"/>
              <w:bottom w:val="single" w:sz="12" w:space="0" w:color="auto"/>
              <w:right w:val="single" w:sz="12" w:space="0" w:color="auto"/>
            </w:tcBorders>
            <w:vAlign w:val="center"/>
            <w:hideMark/>
          </w:tcPr>
          <w:p w14:paraId="2AF68D20" w14:textId="77777777" w:rsidR="0045377A" w:rsidRPr="00315BAD" w:rsidRDefault="0045377A" w:rsidP="00813FB6">
            <w:pPr>
              <w:rPr>
                <w:rFonts w:ascii="Arial" w:hAnsi="Arial" w:cs="Arial"/>
              </w:rPr>
            </w:pPr>
            <w:r w:rsidRPr="00315BAD">
              <w:rPr>
                <w:rFonts w:ascii="Arial" w:hAnsi="Arial" w:cs="Arial"/>
              </w:rPr>
              <w:t xml:space="preserve">AI-Powered </w:t>
            </w:r>
            <w:r w:rsidRPr="00315BAD">
              <w:rPr>
                <w:rFonts w:ascii="Arial" w:hAnsi="Arial" w:cs="Arial"/>
              </w:rPr>
              <w:lastRenderedPageBreak/>
              <w:t>Customer Service</w:t>
            </w:r>
          </w:p>
        </w:tc>
        <w:tc>
          <w:tcPr>
            <w:tcW w:w="0" w:type="auto"/>
            <w:tcBorders>
              <w:bottom w:val="single" w:sz="12" w:space="0" w:color="auto"/>
            </w:tcBorders>
            <w:vAlign w:val="center"/>
            <w:hideMark/>
          </w:tcPr>
          <w:p w14:paraId="4F90D9E5" w14:textId="77777777" w:rsidR="0045377A" w:rsidRPr="00315BAD" w:rsidRDefault="0045377A" w:rsidP="00813FB6">
            <w:pPr>
              <w:jc w:val="right"/>
              <w:rPr>
                <w:rFonts w:ascii="Arial" w:hAnsi="Arial" w:cs="Arial"/>
              </w:rPr>
            </w:pPr>
            <w:r w:rsidRPr="00315BAD">
              <w:rPr>
                <w:rFonts w:ascii="Arial" w:hAnsi="Arial" w:cs="Arial"/>
              </w:rPr>
              <w:lastRenderedPageBreak/>
              <w:t>0.801</w:t>
            </w:r>
          </w:p>
        </w:tc>
        <w:tc>
          <w:tcPr>
            <w:tcW w:w="0" w:type="auto"/>
            <w:tcBorders>
              <w:bottom w:val="single" w:sz="12" w:space="0" w:color="auto"/>
            </w:tcBorders>
            <w:vAlign w:val="center"/>
            <w:hideMark/>
          </w:tcPr>
          <w:p w14:paraId="0303F4CC" w14:textId="77777777" w:rsidR="0045377A" w:rsidRPr="00315BAD" w:rsidRDefault="0045377A" w:rsidP="00813FB6">
            <w:pPr>
              <w:jc w:val="right"/>
              <w:rPr>
                <w:rFonts w:ascii="Arial" w:hAnsi="Arial" w:cs="Arial"/>
              </w:rPr>
            </w:pPr>
            <w:r w:rsidRPr="00315BAD">
              <w:rPr>
                <w:rFonts w:ascii="Arial" w:hAnsi="Arial" w:cs="Arial"/>
              </w:rPr>
              <w:t>1.000</w:t>
            </w:r>
          </w:p>
        </w:tc>
        <w:tc>
          <w:tcPr>
            <w:tcW w:w="0" w:type="auto"/>
            <w:tcBorders>
              <w:bottom w:val="single" w:sz="12" w:space="0" w:color="auto"/>
            </w:tcBorders>
            <w:vAlign w:val="center"/>
            <w:hideMark/>
          </w:tcPr>
          <w:p w14:paraId="49D2D7FA" w14:textId="77777777" w:rsidR="0045377A" w:rsidRPr="00315BAD" w:rsidRDefault="0045377A" w:rsidP="00813FB6">
            <w:pPr>
              <w:jc w:val="right"/>
              <w:rPr>
                <w:rFonts w:ascii="Arial" w:hAnsi="Arial" w:cs="Arial"/>
              </w:rPr>
            </w:pPr>
            <w:r w:rsidRPr="00315BAD">
              <w:rPr>
                <w:rFonts w:ascii="Arial" w:hAnsi="Arial" w:cs="Arial"/>
              </w:rPr>
              <w:t>0.741</w:t>
            </w:r>
          </w:p>
        </w:tc>
        <w:tc>
          <w:tcPr>
            <w:tcW w:w="0" w:type="auto"/>
            <w:tcBorders>
              <w:bottom w:val="single" w:sz="12" w:space="0" w:color="auto"/>
              <w:right w:val="single" w:sz="12" w:space="0" w:color="auto"/>
            </w:tcBorders>
            <w:vAlign w:val="center"/>
            <w:hideMark/>
          </w:tcPr>
          <w:p w14:paraId="38B46F8F" w14:textId="77777777" w:rsidR="0045377A" w:rsidRPr="00315BAD" w:rsidRDefault="0045377A" w:rsidP="00813FB6">
            <w:pPr>
              <w:jc w:val="right"/>
              <w:rPr>
                <w:rFonts w:ascii="Arial" w:hAnsi="Arial" w:cs="Arial"/>
              </w:rPr>
            </w:pPr>
            <w:r w:rsidRPr="00315BAD">
              <w:rPr>
                <w:rFonts w:ascii="Arial" w:hAnsi="Arial" w:cs="Arial"/>
              </w:rPr>
              <w:t>0.765</w:t>
            </w:r>
          </w:p>
        </w:tc>
      </w:tr>
      <w:tr w:rsidR="0045377A" w:rsidRPr="00315BAD" w14:paraId="49176C57" w14:textId="77777777" w:rsidTr="00813FB6">
        <w:trPr>
          <w:tblCellSpacing w:w="15" w:type="dxa"/>
        </w:trPr>
        <w:tc>
          <w:tcPr>
            <w:tcW w:w="0" w:type="auto"/>
            <w:tcBorders>
              <w:left w:val="single" w:sz="12" w:space="0" w:color="auto"/>
              <w:right w:val="single" w:sz="12" w:space="0" w:color="auto"/>
            </w:tcBorders>
            <w:vAlign w:val="center"/>
            <w:hideMark/>
          </w:tcPr>
          <w:p w14:paraId="18CFD42E" w14:textId="77777777" w:rsidR="0045377A" w:rsidRPr="00315BAD" w:rsidRDefault="0045377A" w:rsidP="00813FB6">
            <w:pPr>
              <w:rPr>
                <w:rFonts w:ascii="Arial" w:hAnsi="Arial" w:cs="Arial"/>
              </w:rPr>
            </w:pPr>
            <w:r w:rsidRPr="00315BAD">
              <w:rPr>
                <w:rFonts w:ascii="Arial" w:hAnsi="Arial" w:cs="Arial"/>
              </w:rPr>
              <w:t>AI-Based Risk Management &amp; Fraud Detection</w:t>
            </w:r>
          </w:p>
        </w:tc>
        <w:tc>
          <w:tcPr>
            <w:tcW w:w="0" w:type="auto"/>
            <w:vAlign w:val="center"/>
            <w:hideMark/>
          </w:tcPr>
          <w:p w14:paraId="780BA4E0" w14:textId="77777777" w:rsidR="0045377A" w:rsidRPr="00315BAD" w:rsidRDefault="0045377A" w:rsidP="00813FB6">
            <w:pPr>
              <w:jc w:val="right"/>
              <w:rPr>
                <w:rFonts w:ascii="Arial" w:hAnsi="Arial" w:cs="Arial"/>
              </w:rPr>
            </w:pPr>
            <w:r w:rsidRPr="00315BAD">
              <w:rPr>
                <w:rFonts w:ascii="Arial" w:hAnsi="Arial" w:cs="Arial"/>
              </w:rPr>
              <w:t>0.783</w:t>
            </w:r>
          </w:p>
        </w:tc>
        <w:tc>
          <w:tcPr>
            <w:tcW w:w="0" w:type="auto"/>
            <w:vAlign w:val="center"/>
            <w:hideMark/>
          </w:tcPr>
          <w:p w14:paraId="71C1201B" w14:textId="77777777" w:rsidR="0045377A" w:rsidRPr="00315BAD" w:rsidRDefault="0045377A" w:rsidP="00813FB6">
            <w:pPr>
              <w:jc w:val="right"/>
              <w:rPr>
                <w:rFonts w:ascii="Arial" w:hAnsi="Arial" w:cs="Arial"/>
              </w:rPr>
            </w:pPr>
            <w:r w:rsidRPr="00315BAD">
              <w:rPr>
                <w:rFonts w:ascii="Arial" w:hAnsi="Arial" w:cs="Arial"/>
              </w:rPr>
              <w:t>0.741</w:t>
            </w:r>
          </w:p>
        </w:tc>
        <w:tc>
          <w:tcPr>
            <w:tcW w:w="0" w:type="auto"/>
            <w:vAlign w:val="center"/>
            <w:hideMark/>
          </w:tcPr>
          <w:p w14:paraId="18F99A08" w14:textId="77777777" w:rsidR="0045377A" w:rsidRPr="00315BAD" w:rsidRDefault="0045377A" w:rsidP="00813FB6">
            <w:pPr>
              <w:jc w:val="right"/>
              <w:rPr>
                <w:rFonts w:ascii="Arial" w:hAnsi="Arial" w:cs="Arial"/>
              </w:rPr>
            </w:pPr>
            <w:r w:rsidRPr="00315BAD">
              <w:rPr>
                <w:rFonts w:ascii="Arial" w:hAnsi="Arial" w:cs="Arial"/>
              </w:rPr>
              <w:t>1.000</w:t>
            </w:r>
          </w:p>
        </w:tc>
        <w:tc>
          <w:tcPr>
            <w:tcW w:w="0" w:type="auto"/>
            <w:tcBorders>
              <w:right w:val="single" w:sz="12" w:space="0" w:color="auto"/>
            </w:tcBorders>
            <w:vAlign w:val="center"/>
            <w:hideMark/>
          </w:tcPr>
          <w:p w14:paraId="3A96DFE0" w14:textId="77777777" w:rsidR="0045377A" w:rsidRPr="00315BAD" w:rsidRDefault="0045377A" w:rsidP="00813FB6">
            <w:pPr>
              <w:jc w:val="right"/>
              <w:rPr>
                <w:rFonts w:ascii="Arial" w:hAnsi="Arial" w:cs="Arial"/>
              </w:rPr>
            </w:pPr>
            <w:r w:rsidRPr="00315BAD">
              <w:rPr>
                <w:rFonts w:ascii="Arial" w:hAnsi="Arial" w:cs="Arial"/>
              </w:rPr>
              <w:t>0.728</w:t>
            </w:r>
          </w:p>
        </w:tc>
      </w:tr>
      <w:tr w:rsidR="0045377A" w:rsidRPr="00315BAD" w14:paraId="6A35B7C1" w14:textId="77777777" w:rsidTr="00813FB6">
        <w:trP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22A428E3" w14:textId="77777777" w:rsidR="0045377A" w:rsidRPr="00315BAD" w:rsidRDefault="0045377A" w:rsidP="00813FB6">
            <w:pPr>
              <w:rPr>
                <w:rFonts w:ascii="Arial" w:hAnsi="Arial" w:cs="Arial"/>
              </w:rPr>
            </w:pPr>
            <w:r w:rsidRPr="00315BAD">
              <w:rPr>
                <w:rFonts w:ascii="Arial" w:hAnsi="Arial" w:cs="Arial"/>
              </w:rPr>
              <w:t>AI-Driven Operational Efficiency</w:t>
            </w:r>
          </w:p>
        </w:tc>
        <w:tc>
          <w:tcPr>
            <w:tcW w:w="0" w:type="auto"/>
            <w:tcBorders>
              <w:top w:val="single" w:sz="12" w:space="0" w:color="auto"/>
              <w:bottom w:val="single" w:sz="12" w:space="0" w:color="auto"/>
            </w:tcBorders>
            <w:vAlign w:val="center"/>
            <w:hideMark/>
          </w:tcPr>
          <w:p w14:paraId="0EC159CB" w14:textId="77777777" w:rsidR="0045377A" w:rsidRPr="00315BAD" w:rsidRDefault="0045377A" w:rsidP="00813FB6">
            <w:pPr>
              <w:jc w:val="right"/>
              <w:rPr>
                <w:rFonts w:ascii="Arial" w:hAnsi="Arial" w:cs="Arial"/>
              </w:rPr>
            </w:pPr>
            <w:r w:rsidRPr="00315BAD">
              <w:rPr>
                <w:rFonts w:ascii="Arial" w:hAnsi="Arial" w:cs="Arial"/>
              </w:rPr>
              <w:t>0.799</w:t>
            </w:r>
          </w:p>
        </w:tc>
        <w:tc>
          <w:tcPr>
            <w:tcW w:w="0" w:type="auto"/>
            <w:tcBorders>
              <w:top w:val="single" w:sz="12" w:space="0" w:color="auto"/>
              <w:bottom w:val="single" w:sz="12" w:space="0" w:color="auto"/>
            </w:tcBorders>
            <w:vAlign w:val="center"/>
            <w:hideMark/>
          </w:tcPr>
          <w:p w14:paraId="2A9E859B" w14:textId="77777777" w:rsidR="0045377A" w:rsidRPr="00315BAD" w:rsidRDefault="0045377A" w:rsidP="00813FB6">
            <w:pPr>
              <w:jc w:val="right"/>
              <w:rPr>
                <w:rFonts w:ascii="Arial" w:hAnsi="Arial" w:cs="Arial"/>
              </w:rPr>
            </w:pPr>
            <w:r w:rsidRPr="00315BAD">
              <w:rPr>
                <w:rFonts w:ascii="Arial" w:hAnsi="Arial" w:cs="Arial"/>
              </w:rPr>
              <w:t>0.765</w:t>
            </w:r>
          </w:p>
        </w:tc>
        <w:tc>
          <w:tcPr>
            <w:tcW w:w="0" w:type="auto"/>
            <w:tcBorders>
              <w:top w:val="single" w:sz="12" w:space="0" w:color="auto"/>
              <w:bottom w:val="single" w:sz="12" w:space="0" w:color="auto"/>
            </w:tcBorders>
            <w:vAlign w:val="center"/>
            <w:hideMark/>
          </w:tcPr>
          <w:p w14:paraId="1E786261" w14:textId="77777777" w:rsidR="0045377A" w:rsidRPr="00315BAD" w:rsidRDefault="0045377A" w:rsidP="00813FB6">
            <w:pPr>
              <w:jc w:val="right"/>
              <w:rPr>
                <w:rFonts w:ascii="Arial" w:hAnsi="Arial" w:cs="Arial"/>
              </w:rPr>
            </w:pPr>
            <w:r w:rsidRPr="00315BAD">
              <w:rPr>
                <w:rFonts w:ascii="Arial" w:hAnsi="Arial" w:cs="Arial"/>
              </w:rPr>
              <w:t>0.728</w:t>
            </w:r>
          </w:p>
        </w:tc>
        <w:tc>
          <w:tcPr>
            <w:tcW w:w="0" w:type="auto"/>
            <w:tcBorders>
              <w:top w:val="single" w:sz="12" w:space="0" w:color="auto"/>
              <w:bottom w:val="single" w:sz="12" w:space="0" w:color="auto"/>
              <w:right w:val="single" w:sz="12" w:space="0" w:color="auto"/>
            </w:tcBorders>
            <w:vAlign w:val="center"/>
            <w:hideMark/>
          </w:tcPr>
          <w:p w14:paraId="0B62D944" w14:textId="77777777" w:rsidR="0045377A" w:rsidRPr="00315BAD" w:rsidRDefault="0045377A" w:rsidP="00813FB6">
            <w:pPr>
              <w:jc w:val="right"/>
              <w:rPr>
                <w:rFonts w:ascii="Arial" w:hAnsi="Arial" w:cs="Arial"/>
              </w:rPr>
            </w:pPr>
            <w:r w:rsidRPr="00315BAD">
              <w:rPr>
                <w:rFonts w:ascii="Arial" w:hAnsi="Arial" w:cs="Arial"/>
              </w:rPr>
              <w:t>1.000</w:t>
            </w:r>
          </w:p>
        </w:tc>
      </w:tr>
    </w:tbl>
    <w:p w14:paraId="29D74DD7" w14:textId="77777777" w:rsidR="0045377A" w:rsidRPr="00315BAD" w:rsidRDefault="0045377A" w:rsidP="0045377A">
      <w:pPr>
        <w:spacing w:before="100" w:beforeAutospacing="1" w:after="100" w:afterAutospacing="1" w:line="360" w:lineRule="auto"/>
        <w:jc w:val="both"/>
        <w:rPr>
          <w:rFonts w:ascii="Arial" w:hAnsi="Arial" w:cs="Arial"/>
        </w:rPr>
      </w:pPr>
      <w:r w:rsidRPr="00315BAD">
        <w:rPr>
          <w:rStyle w:val="Strong"/>
          <w:rFonts w:ascii="Arial" w:hAnsi="Arial" w:cs="Arial"/>
        </w:rPr>
        <w:t>Source:</w:t>
      </w:r>
      <w:r w:rsidRPr="00315BAD">
        <w:rPr>
          <w:rFonts w:ascii="Arial" w:hAnsi="Arial" w:cs="Arial"/>
        </w:rPr>
        <w:t xml:space="preserve"> Primary data, 2025</w:t>
      </w:r>
    </w:p>
    <w:p w14:paraId="43D20C12" w14:textId="77777777" w:rsidR="00E44D4C" w:rsidRPr="002C1C77" w:rsidRDefault="00E44D4C" w:rsidP="00711E11">
      <w:pPr>
        <w:spacing w:before="100" w:beforeAutospacing="1" w:after="100" w:afterAutospacing="1"/>
        <w:jc w:val="both"/>
        <w:rPr>
          <w:rFonts w:ascii="Arial" w:hAnsi="Arial" w:cs="Arial"/>
          <w:sz w:val="20"/>
          <w:szCs w:val="20"/>
        </w:rPr>
      </w:pPr>
      <w:r w:rsidRPr="002C1C77">
        <w:rPr>
          <w:rStyle w:val="sentence-span"/>
          <w:rFonts w:ascii="Arial" w:hAnsi="Arial" w:cs="Arial"/>
          <w:color w:val="000000"/>
          <w:sz w:val="20"/>
          <w:szCs w:val="20"/>
          <w:shd w:val="clear" w:color="auto" w:fill="FFFFFF"/>
        </w:rPr>
        <w:t xml:space="preserve">Table 1's correlation matrix gives more weight to the idea that there are strong, clear links between the different things we're looking at. The profits of Bank of Kigali seem to be closely tied to all three parts of artificial intelligence that we're studying. It looks like the strongest link is between the bank's profits and customer service that uses AI (at 0.801). After that, there's a strong link to how well the bank runs because it uses AI (at 0.799), and then to how it handles risk and spots fraud using AI (at 0.783). The matrix also tells us that these three parts of AI are linked to each other in a positive way. </w:t>
      </w:r>
      <w:r w:rsidR="00641A94" w:rsidRPr="002C1C77">
        <w:rPr>
          <w:rStyle w:val="sentence-span"/>
          <w:rFonts w:ascii="Arial" w:hAnsi="Arial" w:cs="Arial"/>
          <w:color w:val="000000"/>
          <w:sz w:val="20"/>
          <w:szCs w:val="20"/>
          <w:shd w:val="clear" w:color="auto" w:fill="FFFFFF"/>
        </w:rPr>
        <w:t>AI tools can work together in banking to improve operations. For instance, using AI to improve customer service can give a bank more data for spotting fraud. Also, using AI to handle risk better can free up resources, thus making operations smoother. Coordinating different AI tools this way can be quite useful for banks.</w:t>
      </w:r>
    </w:p>
    <w:p w14:paraId="6C25D5A5" w14:textId="77777777" w:rsidR="0045377A" w:rsidRPr="002C1C77" w:rsidRDefault="0045377A" w:rsidP="00711E11">
      <w:pPr>
        <w:pStyle w:val="Heading3"/>
        <w:numPr>
          <w:ilvl w:val="0"/>
          <w:numId w:val="0"/>
        </w:numPr>
        <w:rPr>
          <w:rFonts w:ascii="Arial" w:hAnsi="Arial" w:cs="Arial"/>
          <w:b/>
        </w:rPr>
      </w:pPr>
      <w:bookmarkStart w:id="3" w:name="_Toc197273182"/>
      <w:r w:rsidRPr="002C1C77">
        <w:rPr>
          <w:rFonts w:ascii="Arial" w:hAnsi="Arial" w:cs="Arial"/>
          <w:b/>
        </w:rPr>
        <w:t>Multiple Regression Analysis</w:t>
      </w:r>
      <w:bookmarkEnd w:id="3"/>
    </w:p>
    <w:p w14:paraId="0282033F" w14:textId="77777777" w:rsidR="0045377A" w:rsidRPr="002C1C77" w:rsidRDefault="00641A94" w:rsidP="00711E11">
      <w:pPr>
        <w:spacing w:before="100" w:beforeAutospacing="1" w:after="100" w:afterAutospacing="1"/>
        <w:jc w:val="both"/>
        <w:rPr>
          <w:rFonts w:ascii="Arial" w:hAnsi="Arial" w:cs="Arial"/>
          <w:sz w:val="20"/>
          <w:szCs w:val="20"/>
        </w:rPr>
      </w:pPr>
      <w:r w:rsidRPr="002C1C77">
        <w:rPr>
          <w:rStyle w:val="sentence-span"/>
          <w:rFonts w:ascii="Arial" w:hAnsi="Arial" w:cs="Arial"/>
          <w:color w:val="000000"/>
          <w:sz w:val="20"/>
          <w:szCs w:val="20"/>
          <w:shd w:val="clear" w:color="auto" w:fill="FFFFFF"/>
        </w:rPr>
        <w:t xml:space="preserve">Multiple </w:t>
      </w:r>
      <w:r w:rsidR="002C1C77" w:rsidRPr="002C1C77">
        <w:rPr>
          <w:rStyle w:val="sentence-span"/>
          <w:rFonts w:ascii="Arial" w:hAnsi="Arial" w:cs="Arial"/>
          <w:color w:val="000000"/>
          <w:sz w:val="20"/>
          <w:szCs w:val="20"/>
          <w:shd w:val="clear" w:color="auto" w:fill="FFFFFF"/>
        </w:rPr>
        <w:t>regressions</w:t>
      </w:r>
      <w:r w:rsidRPr="002C1C77">
        <w:rPr>
          <w:rStyle w:val="sentence-span"/>
          <w:rFonts w:ascii="Arial" w:hAnsi="Arial" w:cs="Arial"/>
          <w:color w:val="000000"/>
          <w:sz w:val="20"/>
          <w:szCs w:val="20"/>
          <w:shd w:val="clear" w:color="auto" w:fill="FFFFFF"/>
        </w:rPr>
        <w:t xml:space="preserve"> </w:t>
      </w:r>
      <w:proofErr w:type="gramStart"/>
      <w:r w:rsidRPr="002C1C77">
        <w:rPr>
          <w:rStyle w:val="sentence-span"/>
          <w:rFonts w:ascii="Arial" w:hAnsi="Arial" w:cs="Arial"/>
          <w:color w:val="000000"/>
          <w:sz w:val="20"/>
          <w:szCs w:val="20"/>
          <w:shd w:val="clear" w:color="auto" w:fill="FFFFFF"/>
        </w:rPr>
        <w:t>is</w:t>
      </w:r>
      <w:proofErr w:type="gramEnd"/>
      <w:r w:rsidRPr="002C1C77">
        <w:rPr>
          <w:rStyle w:val="sentence-span"/>
          <w:rFonts w:ascii="Arial" w:hAnsi="Arial" w:cs="Arial"/>
          <w:color w:val="000000"/>
          <w:sz w:val="20"/>
          <w:szCs w:val="20"/>
          <w:shd w:val="clear" w:color="auto" w:fill="FFFFFF"/>
        </w:rPr>
        <w:t xml:space="preserve"> a way to guess what value a dependent variable will have based on two or more independent variables. In this study, it helps see how much AI customer service, AI risk management and fraud detection, and AI operations help Bank of Kigali's profits. Unlike correlation, whi</w:t>
      </w:r>
      <w:r w:rsidR="002C1C77">
        <w:rPr>
          <w:rStyle w:val="sentence-span"/>
          <w:rFonts w:ascii="Arial" w:hAnsi="Arial" w:cs="Arial"/>
          <w:color w:val="000000"/>
          <w:sz w:val="20"/>
          <w:szCs w:val="20"/>
          <w:shd w:val="clear" w:color="auto" w:fill="FFFFFF"/>
        </w:rPr>
        <w:t>ch only measures how strong a</w:t>
      </w:r>
      <w:r w:rsidRPr="002C1C77">
        <w:rPr>
          <w:rStyle w:val="sentence-span"/>
          <w:rFonts w:ascii="Arial" w:hAnsi="Arial" w:cs="Arial"/>
          <w:color w:val="000000"/>
          <w:sz w:val="20"/>
          <w:szCs w:val="20"/>
          <w:shd w:val="clear" w:color="auto" w:fill="FFFFFF"/>
        </w:rPr>
        <w:t xml:space="preserve"> relationship is, regression quantifies how big the result is and gives a way to predict values. This is key for leaders who want to put money into AI in ways that will help profits the most. The results on the prediction model are in Table 2.</w:t>
      </w:r>
    </w:p>
    <w:p w14:paraId="50C3355E" w14:textId="77777777" w:rsidR="002C1C77" w:rsidRDefault="002C1C77" w:rsidP="0045377A">
      <w:pPr>
        <w:pStyle w:val="Caption"/>
        <w:keepNext/>
        <w:rPr>
          <w:rFonts w:ascii="Arial" w:hAnsi="Arial" w:cs="Arial"/>
        </w:rPr>
      </w:pPr>
      <w:bookmarkStart w:id="4" w:name="_Toc197273217"/>
    </w:p>
    <w:p w14:paraId="6BE33ACE" w14:textId="77777777" w:rsidR="002C1C77" w:rsidRDefault="002C1C77" w:rsidP="0045377A">
      <w:pPr>
        <w:pStyle w:val="Caption"/>
        <w:keepNext/>
        <w:rPr>
          <w:rFonts w:ascii="Arial" w:hAnsi="Arial" w:cs="Arial"/>
        </w:rPr>
      </w:pPr>
    </w:p>
    <w:p w14:paraId="0753D1A6" w14:textId="77777777" w:rsidR="002C1C77" w:rsidRDefault="002C1C77" w:rsidP="0045377A">
      <w:pPr>
        <w:pStyle w:val="Caption"/>
        <w:keepNext/>
        <w:rPr>
          <w:rFonts w:ascii="Arial" w:hAnsi="Arial" w:cs="Arial"/>
        </w:rPr>
      </w:pPr>
    </w:p>
    <w:p w14:paraId="359E747E" w14:textId="77777777" w:rsidR="002C1C77" w:rsidRDefault="002C1C77" w:rsidP="0045377A">
      <w:pPr>
        <w:pStyle w:val="Caption"/>
        <w:keepNext/>
        <w:rPr>
          <w:rFonts w:ascii="Arial" w:hAnsi="Arial" w:cs="Arial"/>
        </w:rPr>
      </w:pPr>
    </w:p>
    <w:p w14:paraId="1AE7DF8A" w14:textId="77777777" w:rsidR="0045377A" w:rsidRPr="00315BAD" w:rsidRDefault="0045377A" w:rsidP="0045377A">
      <w:pPr>
        <w:pStyle w:val="Caption"/>
        <w:keepNext/>
        <w:rPr>
          <w:rFonts w:ascii="Arial" w:hAnsi="Arial" w:cs="Arial"/>
        </w:rPr>
      </w:pPr>
      <w:r w:rsidRPr="00315BAD">
        <w:rPr>
          <w:rFonts w:ascii="Arial" w:hAnsi="Arial" w:cs="Arial"/>
        </w:rPr>
        <w:t xml:space="preserve">Table </w:t>
      </w:r>
      <w:proofErr w:type="gramStart"/>
      <w:r w:rsidR="00711E11" w:rsidRPr="00315BAD">
        <w:rPr>
          <w:rFonts w:ascii="Arial" w:hAnsi="Arial" w:cs="Arial"/>
        </w:rPr>
        <w:t xml:space="preserve">2 </w:t>
      </w:r>
      <w:r w:rsidRPr="00315BAD">
        <w:rPr>
          <w:rFonts w:ascii="Arial" w:hAnsi="Arial" w:cs="Arial"/>
        </w:rPr>
        <w:t>:Coefficients</w:t>
      </w:r>
      <w:proofErr w:type="gramEnd"/>
      <w:r w:rsidRPr="00315BAD">
        <w:rPr>
          <w:rFonts w:ascii="Arial" w:hAnsi="Arial" w:cs="Arial"/>
        </w:rPr>
        <w:t xml:space="preserve"> of the Model for Linear Regression Analysis</w:t>
      </w:r>
      <w:bookmarkEnd w:id="4"/>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2"/>
        <w:gridCol w:w="2340"/>
        <w:gridCol w:w="2163"/>
        <w:gridCol w:w="680"/>
        <w:gridCol w:w="2047"/>
        <w:gridCol w:w="489"/>
        <w:gridCol w:w="686"/>
      </w:tblGrid>
      <w:tr w:rsidR="0045377A" w:rsidRPr="00315BAD" w14:paraId="26C2F871" w14:textId="77777777" w:rsidTr="00813FB6">
        <w:trPr>
          <w:tblHeader/>
          <w:tblCellSpacing w:w="15" w:type="dxa"/>
        </w:trPr>
        <w:tc>
          <w:tcPr>
            <w:tcW w:w="0" w:type="auto"/>
            <w:tcBorders>
              <w:top w:val="single" w:sz="12" w:space="0" w:color="auto"/>
              <w:left w:val="single" w:sz="12" w:space="0" w:color="auto"/>
              <w:bottom w:val="single" w:sz="12" w:space="0" w:color="auto"/>
              <w:right w:val="single" w:sz="12" w:space="0" w:color="auto"/>
            </w:tcBorders>
            <w:vAlign w:val="center"/>
            <w:hideMark/>
          </w:tcPr>
          <w:p w14:paraId="4C777BD6" w14:textId="77777777" w:rsidR="0045377A" w:rsidRPr="00315BAD" w:rsidRDefault="0045377A" w:rsidP="00813FB6">
            <w:pPr>
              <w:jc w:val="center"/>
              <w:rPr>
                <w:rFonts w:ascii="Arial" w:hAnsi="Arial" w:cs="Arial"/>
                <w:b/>
                <w:bCs/>
              </w:rPr>
            </w:pPr>
            <w:r w:rsidRPr="00315BAD">
              <w:rPr>
                <w:rFonts w:ascii="Arial" w:hAnsi="Arial" w:cs="Arial"/>
                <w:b/>
                <w:bCs/>
              </w:rPr>
              <w:t>Model</w:t>
            </w:r>
          </w:p>
        </w:tc>
        <w:tc>
          <w:tcPr>
            <w:tcW w:w="0" w:type="auto"/>
            <w:tcBorders>
              <w:top w:val="single" w:sz="12" w:space="0" w:color="auto"/>
              <w:bottom w:val="single" w:sz="12" w:space="0" w:color="auto"/>
              <w:right w:val="single" w:sz="12" w:space="0" w:color="auto"/>
            </w:tcBorders>
            <w:vAlign w:val="center"/>
            <w:hideMark/>
          </w:tcPr>
          <w:p w14:paraId="1ED69E41" w14:textId="77777777" w:rsidR="0045377A" w:rsidRPr="00315BAD" w:rsidRDefault="0045377A" w:rsidP="00813FB6">
            <w:pPr>
              <w:jc w:val="center"/>
              <w:rPr>
                <w:rFonts w:ascii="Arial" w:hAnsi="Arial" w:cs="Arial"/>
                <w:b/>
                <w:bCs/>
              </w:rPr>
            </w:pPr>
          </w:p>
        </w:tc>
        <w:tc>
          <w:tcPr>
            <w:tcW w:w="0" w:type="auto"/>
            <w:tcBorders>
              <w:top w:val="single" w:sz="12" w:space="0" w:color="auto"/>
              <w:bottom w:val="single" w:sz="12" w:space="0" w:color="auto"/>
            </w:tcBorders>
            <w:vAlign w:val="center"/>
            <w:hideMark/>
          </w:tcPr>
          <w:p w14:paraId="2A81F177" w14:textId="77777777" w:rsidR="0045377A" w:rsidRPr="00315BAD" w:rsidRDefault="0045377A" w:rsidP="00813FB6">
            <w:pPr>
              <w:jc w:val="center"/>
              <w:rPr>
                <w:rFonts w:ascii="Arial" w:hAnsi="Arial" w:cs="Arial"/>
                <w:b/>
                <w:bCs/>
                <w:szCs w:val="24"/>
              </w:rPr>
            </w:pPr>
            <w:r w:rsidRPr="00315BAD">
              <w:rPr>
                <w:rFonts w:ascii="Arial" w:hAnsi="Arial" w:cs="Arial"/>
                <w:b/>
                <w:bCs/>
              </w:rPr>
              <w:t>Unstandardized Coefficients B</w:t>
            </w:r>
          </w:p>
        </w:tc>
        <w:tc>
          <w:tcPr>
            <w:tcW w:w="0" w:type="auto"/>
            <w:tcBorders>
              <w:top w:val="single" w:sz="12" w:space="0" w:color="auto"/>
              <w:left w:val="single" w:sz="12" w:space="0" w:color="auto"/>
              <w:bottom w:val="single" w:sz="12" w:space="0" w:color="auto"/>
            </w:tcBorders>
            <w:vAlign w:val="center"/>
            <w:hideMark/>
          </w:tcPr>
          <w:p w14:paraId="56193181" w14:textId="77777777" w:rsidR="0045377A" w:rsidRPr="00315BAD" w:rsidRDefault="0045377A" w:rsidP="00813FB6">
            <w:pPr>
              <w:jc w:val="center"/>
              <w:rPr>
                <w:rFonts w:ascii="Arial" w:hAnsi="Arial" w:cs="Arial"/>
                <w:b/>
                <w:bCs/>
              </w:rPr>
            </w:pPr>
            <w:r w:rsidRPr="00315BAD">
              <w:rPr>
                <w:rFonts w:ascii="Arial" w:hAnsi="Arial" w:cs="Arial"/>
                <w:b/>
                <w:bCs/>
              </w:rPr>
              <w:t>Std. E.</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1F8D0273" w14:textId="77777777" w:rsidR="0045377A" w:rsidRPr="00315BAD" w:rsidRDefault="0045377A" w:rsidP="00813FB6">
            <w:pPr>
              <w:jc w:val="center"/>
              <w:rPr>
                <w:rFonts w:ascii="Arial" w:hAnsi="Arial" w:cs="Arial"/>
                <w:b/>
                <w:bCs/>
              </w:rPr>
            </w:pPr>
            <w:r w:rsidRPr="00315BAD">
              <w:rPr>
                <w:rFonts w:ascii="Arial" w:hAnsi="Arial" w:cs="Arial"/>
                <w:b/>
                <w:bCs/>
              </w:rPr>
              <w:t>Standardized Coefficients Beta</w:t>
            </w:r>
          </w:p>
        </w:tc>
        <w:tc>
          <w:tcPr>
            <w:tcW w:w="0" w:type="auto"/>
            <w:tcBorders>
              <w:top w:val="single" w:sz="12" w:space="0" w:color="auto"/>
              <w:bottom w:val="single" w:sz="12" w:space="0" w:color="auto"/>
            </w:tcBorders>
            <w:vAlign w:val="center"/>
            <w:hideMark/>
          </w:tcPr>
          <w:p w14:paraId="7FA3AE6B" w14:textId="77777777" w:rsidR="0045377A" w:rsidRPr="00315BAD" w:rsidRDefault="0045377A" w:rsidP="00813FB6">
            <w:pPr>
              <w:jc w:val="center"/>
              <w:rPr>
                <w:rFonts w:ascii="Arial" w:hAnsi="Arial" w:cs="Arial"/>
                <w:b/>
                <w:bCs/>
              </w:rPr>
            </w:pPr>
            <w:r w:rsidRPr="00315BAD">
              <w:rPr>
                <w:rFonts w:ascii="Arial" w:hAnsi="Arial" w:cs="Arial"/>
                <w:b/>
                <w:bCs/>
              </w:rPr>
              <w:t>t.</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45674B5D" w14:textId="77777777" w:rsidR="0045377A" w:rsidRPr="00315BAD" w:rsidRDefault="0045377A" w:rsidP="00813FB6">
            <w:pPr>
              <w:jc w:val="center"/>
              <w:rPr>
                <w:rFonts w:ascii="Arial" w:hAnsi="Arial" w:cs="Arial"/>
                <w:b/>
                <w:bCs/>
              </w:rPr>
            </w:pPr>
            <w:r w:rsidRPr="00315BAD">
              <w:rPr>
                <w:rFonts w:ascii="Arial" w:hAnsi="Arial" w:cs="Arial"/>
                <w:b/>
                <w:bCs/>
              </w:rPr>
              <w:t>Sign.</w:t>
            </w:r>
          </w:p>
        </w:tc>
      </w:tr>
      <w:tr w:rsidR="0045377A" w:rsidRPr="00315BAD" w14:paraId="2F384CB8" w14:textId="77777777" w:rsidTr="00813FB6">
        <w:trPr>
          <w:tblCellSpacing w:w="15" w:type="dxa"/>
        </w:trPr>
        <w:tc>
          <w:tcPr>
            <w:tcW w:w="0" w:type="auto"/>
            <w:tcBorders>
              <w:left w:val="single" w:sz="12" w:space="0" w:color="auto"/>
              <w:right w:val="single" w:sz="12" w:space="0" w:color="auto"/>
            </w:tcBorders>
            <w:vAlign w:val="center"/>
            <w:hideMark/>
          </w:tcPr>
          <w:p w14:paraId="20C1CFBC" w14:textId="77777777" w:rsidR="0045377A" w:rsidRPr="00315BAD" w:rsidRDefault="0045377A" w:rsidP="00813FB6">
            <w:pPr>
              <w:rPr>
                <w:rFonts w:ascii="Arial" w:hAnsi="Arial" w:cs="Arial"/>
              </w:rPr>
            </w:pPr>
            <w:r w:rsidRPr="00315BAD">
              <w:rPr>
                <w:rFonts w:ascii="Arial" w:hAnsi="Arial" w:cs="Arial"/>
              </w:rPr>
              <w:t>1</w:t>
            </w:r>
          </w:p>
        </w:tc>
        <w:tc>
          <w:tcPr>
            <w:tcW w:w="0" w:type="auto"/>
            <w:tcBorders>
              <w:bottom w:val="single" w:sz="12" w:space="0" w:color="auto"/>
              <w:right w:val="single" w:sz="12" w:space="0" w:color="auto"/>
            </w:tcBorders>
            <w:vAlign w:val="center"/>
            <w:hideMark/>
          </w:tcPr>
          <w:p w14:paraId="464B1A1E" w14:textId="77777777" w:rsidR="0045377A" w:rsidRPr="00315BAD" w:rsidRDefault="0045377A" w:rsidP="00813FB6">
            <w:pPr>
              <w:rPr>
                <w:rFonts w:ascii="Arial" w:hAnsi="Arial" w:cs="Arial"/>
              </w:rPr>
            </w:pPr>
            <w:r w:rsidRPr="00315BAD">
              <w:rPr>
                <w:rFonts w:ascii="Arial" w:hAnsi="Arial" w:cs="Arial"/>
              </w:rPr>
              <w:t>(Constant)</w:t>
            </w:r>
          </w:p>
        </w:tc>
        <w:tc>
          <w:tcPr>
            <w:tcW w:w="0" w:type="auto"/>
            <w:tcBorders>
              <w:bottom w:val="single" w:sz="12" w:space="0" w:color="auto"/>
            </w:tcBorders>
            <w:vAlign w:val="center"/>
            <w:hideMark/>
          </w:tcPr>
          <w:p w14:paraId="4A35BAED" w14:textId="77777777" w:rsidR="0045377A" w:rsidRPr="00315BAD" w:rsidRDefault="0045377A" w:rsidP="00813FB6">
            <w:pPr>
              <w:jc w:val="right"/>
              <w:rPr>
                <w:rFonts w:ascii="Arial" w:hAnsi="Arial" w:cs="Arial"/>
              </w:rPr>
            </w:pPr>
            <w:r w:rsidRPr="00315BAD">
              <w:rPr>
                <w:rFonts w:ascii="Arial" w:hAnsi="Arial" w:cs="Arial"/>
              </w:rPr>
              <w:t>1.122</w:t>
            </w:r>
          </w:p>
        </w:tc>
        <w:tc>
          <w:tcPr>
            <w:tcW w:w="0" w:type="auto"/>
            <w:tcBorders>
              <w:left w:val="single" w:sz="12" w:space="0" w:color="auto"/>
              <w:bottom w:val="single" w:sz="12" w:space="0" w:color="auto"/>
            </w:tcBorders>
            <w:vAlign w:val="center"/>
            <w:hideMark/>
          </w:tcPr>
          <w:p w14:paraId="0A5101A0" w14:textId="77777777" w:rsidR="0045377A" w:rsidRPr="00315BAD" w:rsidRDefault="0045377A" w:rsidP="00813FB6">
            <w:pPr>
              <w:jc w:val="right"/>
              <w:rPr>
                <w:rFonts w:ascii="Arial" w:hAnsi="Arial" w:cs="Arial"/>
              </w:rPr>
            </w:pPr>
            <w:r w:rsidRPr="00315BAD">
              <w:rPr>
                <w:rFonts w:ascii="Arial" w:hAnsi="Arial" w:cs="Arial"/>
              </w:rPr>
              <w:t>0.145</w:t>
            </w:r>
          </w:p>
        </w:tc>
        <w:tc>
          <w:tcPr>
            <w:tcW w:w="0" w:type="auto"/>
            <w:tcBorders>
              <w:left w:val="single" w:sz="12" w:space="0" w:color="auto"/>
              <w:bottom w:val="single" w:sz="12" w:space="0" w:color="auto"/>
              <w:right w:val="single" w:sz="12" w:space="0" w:color="auto"/>
            </w:tcBorders>
            <w:vAlign w:val="center"/>
            <w:hideMark/>
          </w:tcPr>
          <w:p w14:paraId="60B7FD56" w14:textId="77777777" w:rsidR="0045377A" w:rsidRPr="00315BAD" w:rsidRDefault="0045377A" w:rsidP="00813FB6">
            <w:pPr>
              <w:jc w:val="right"/>
              <w:rPr>
                <w:rFonts w:ascii="Arial" w:hAnsi="Arial" w:cs="Arial"/>
              </w:rPr>
            </w:pPr>
          </w:p>
        </w:tc>
        <w:tc>
          <w:tcPr>
            <w:tcW w:w="0" w:type="auto"/>
            <w:tcBorders>
              <w:bottom w:val="single" w:sz="12" w:space="0" w:color="auto"/>
            </w:tcBorders>
            <w:vAlign w:val="center"/>
            <w:hideMark/>
          </w:tcPr>
          <w:p w14:paraId="0D7EBE83" w14:textId="77777777" w:rsidR="0045377A" w:rsidRPr="00315BAD" w:rsidRDefault="0045377A" w:rsidP="00813FB6">
            <w:pPr>
              <w:jc w:val="right"/>
              <w:rPr>
                <w:rFonts w:ascii="Arial" w:hAnsi="Arial" w:cs="Arial"/>
                <w:szCs w:val="24"/>
              </w:rPr>
            </w:pPr>
            <w:r w:rsidRPr="00315BAD">
              <w:rPr>
                <w:rFonts w:ascii="Arial" w:hAnsi="Arial" w:cs="Arial"/>
              </w:rPr>
              <w:t>7.73</w:t>
            </w:r>
          </w:p>
        </w:tc>
        <w:tc>
          <w:tcPr>
            <w:tcW w:w="0" w:type="auto"/>
            <w:tcBorders>
              <w:left w:val="single" w:sz="12" w:space="0" w:color="auto"/>
              <w:bottom w:val="single" w:sz="12" w:space="0" w:color="auto"/>
              <w:right w:val="single" w:sz="12" w:space="0" w:color="auto"/>
            </w:tcBorders>
            <w:vAlign w:val="center"/>
            <w:hideMark/>
          </w:tcPr>
          <w:p w14:paraId="525F5B24" w14:textId="77777777" w:rsidR="0045377A" w:rsidRPr="00315BAD" w:rsidRDefault="0045377A" w:rsidP="00813FB6">
            <w:pPr>
              <w:jc w:val="right"/>
              <w:rPr>
                <w:rFonts w:ascii="Arial" w:hAnsi="Arial" w:cs="Arial"/>
              </w:rPr>
            </w:pPr>
            <w:r w:rsidRPr="00315BAD">
              <w:rPr>
                <w:rFonts w:ascii="Arial" w:hAnsi="Arial" w:cs="Arial"/>
              </w:rPr>
              <w:t>0.000</w:t>
            </w:r>
          </w:p>
        </w:tc>
      </w:tr>
      <w:tr w:rsidR="0045377A" w:rsidRPr="00315BAD" w14:paraId="2816B074" w14:textId="77777777" w:rsidTr="00813FB6">
        <w:trPr>
          <w:tblCellSpacing w:w="15" w:type="dxa"/>
        </w:trPr>
        <w:tc>
          <w:tcPr>
            <w:tcW w:w="0" w:type="auto"/>
            <w:tcBorders>
              <w:left w:val="single" w:sz="12" w:space="0" w:color="auto"/>
              <w:right w:val="single" w:sz="12" w:space="0" w:color="auto"/>
            </w:tcBorders>
            <w:vAlign w:val="center"/>
            <w:hideMark/>
          </w:tcPr>
          <w:p w14:paraId="1DE4041D" w14:textId="77777777" w:rsidR="0045377A" w:rsidRPr="00315BAD" w:rsidRDefault="0045377A" w:rsidP="00813FB6">
            <w:pPr>
              <w:rPr>
                <w:rFonts w:ascii="Arial" w:hAnsi="Arial" w:cs="Arial"/>
              </w:rPr>
            </w:pPr>
          </w:p>
        </w:tc>
        <w:tc>
          <w:tcPr>
            <w:tcW w:w="0" w:type="auto"/>
            <w:tcBorders>
              <w:right w:val="single" w:sz="12" w:space="0" w:color="auto"/>
            </w:tcBorders>
            <w:vAlign w:val="center"/>
            <w:hideMark/>
          </w:tcPr>
          <w:p w14:paraId="4F7E9B22" w14:textId="77777777" w:rsidR="0045377A" w:rsidRPr="00315BAD" w:rsidRDefault="0045377A" w:rsidP="00813FB6">
            <w:pPr>
              <w:rPr>
                <w:rFonts w:ascii="Arial" w:hAnsi="Arial" w:cs="Arial"/>
                <w:szCs w:val="24"/>
              </w:rPr>
            </w:pPr>
            <w:r w:rsidRPr="00315BAD">
              <w:rPr>
                <w:rFonts w:ascii="Arial" w:hAnsi="Arial" w:cs="Arial"/>
              </w:rPr>
              <w:t>AI-Powered Customer Service</w:t>
            </w:r>
          </w:p>
        </w:tc>
        <w:tc>
          <w:tcPr>
            <w:tcW w:w="0" w:type="auto"/>
            <w:vAlign w:val="center"/>
            <w:hideMark/>
          </w:tcPr>
          <w:p w14:paraId="471255F2" w14:textId="77777777" w:rsidR="0045377A" w:rsidRPr="00315BAD" w:rsidRDefault="0045377A" w:rsidP="00813FB6">
            <w:pPr>
              <w:jc w:val="right"/>
              <w:rPr>
                <w:rFonts w:ascii="Arial" w:hAnsi="Arial" w:cs="Arial"/>
              </w:rPr>
            </w:pPr>
            <w:r w:rsidRPr="00315BAD">
              <w:rPr>
                <w:rFonts w:ascii="Arial" w:hAnsi="Arial" w:cs="Arial"/>
              </w:rPr>
              <w:t>0.367</w:t>
            </w:r>
          </w:p>
        </w:tc>
        <w:tc>
          <w:tcPr>
            <w:tcW w:w="0" w:type="auto"/>
            <w:tcBorders>
              <w:left w:val="single" w:sz="12" w:space="0" w:color="auto"/>
            </w:tcBorders>
            <w:vAlign w:val="center"/>
            <w:hideMark/>
          </w:tcPr>
          <w:p w14:paraId="257802A7" w14:textId="77777777" w:rsidR="0045377A" w:rsidRPr="00315BAD" w:rsidRDefault="0045377A" w:rsidP="00813FB6">
            <w:pPr>
              <w:jc w:val="right"/>
              <w:rPr>
                <w:rFonts w:ascii="Arial" w:hAnsi="Arial" w:cs="Arial"/>
              </w:rPr>
            </w:pPr>
            <w:r w:rsidRPr="00315BAD">
              <w:rPr>
                <w:rFonts w:ascii="Arial" w:hAnsi="Arial" w:cs="Arial"/>
              </w:rPr>
              <w:t>0.071</w:t>
            </w:r>
          </w:p>
        </w:tc>
        <w:tc>
          <w:tcPr>
            <w:tcW w:w="0" w:type="auto"/>
            <w:tcBorders>
              <w:left w:val="single" w:sz="12" w:space="0" w:color="auto"/>
              <w:right w:val="single" w:sz="12" w:space="0" w:color="auto"/>
            </w:tcBorders>
            <w:vAlign w:val="center"/>
            <w:hideMark/>
          </w:tcPr>
          <w:p w14:paraId="080A7D10" w14:textId="77777777" w:rsidR="0045377A" w:rsidRPr="00315BAD" w:rsidRDefault="0045377A" w:rsidP="00813FB6">
            <w:pPr>
              <w:jc w:val="right"/>
              <w:rPr>
                <w:rFonts w:ascii="Arial" w:hAnsi="Arial" w:cs="Arial"/>
              </w:rPr>
            </w:pPr>
            <w:r w:rsidRPr="00315BAD">
              <w:rPr>
                <w:rFonts w:ascii="Arial" w:hAnsi="Arial" w:cs="Arial"/>
              </w:rPr>
              <w:t>0.392</w:t>
            </w:r>
          </w:p>
        </w:tc>
        <w:tc>
          <w:tcPr>
            <w:tcW w:w="0" w:type="auto"/>
            <w:vAlign w:val="center"/>
            <w:hideMark/>
          </w:tcPr>
          <w:p w14:paraId="156C91BA" w14:textId="77777777" w:rsidR="0045377A" w:rsidRPr="00315BAD" w:rsidRDefault="0045377A" w:rsidP="00813FB6">
            <w:pPr>
              <w:jc w:val="right"/>
              <w:rPr>
                <w:rFonts w:ascii="Arial" w:hAnsi="Arial" w:cs="Arial"/>
              </w:rPr>
            </w:pPr>
            <w:r w:rsidRPr="00315BAD">
              <w:rPr>
                <w:rFonts w:ascii="Arial" w:hAnsi="Arial" w:cs="Arial"/>
              </w:rPr>
              <w:t>5.17</w:t>
            </w:r>
          </w:p>
        </w:tc>
        <w:tc>
          <w:tcPr>
            <w:tcW w:w="0" w:type="auto"/>
            <w:tcBorders>
              <w:left w:val="single" w:sz="12" w:space="0" w:color="auto"/>
              <w:right w:val="single" w:sz="12" w:space="0" w:color="auto"/>
            </w:tcBorders>
            <w:vAlign w:val="center"/>
            <w:hideMark/>
          </w:tcPr>
          <w:p w14:paraId="011F47EB" w14:textId="77777777" w:rsidR="0045377A" w:rsidRPr="00315BAD" w:rsidRDefault="0045377A" w:rsidP="00813FB6">
            <w:pPr>
              <w:jc w:val="right"/>
              <w:rPr>
                <w:rFonts w:ascii="Arial" w:hAnsi="Arial" w:cs="Arial"/>
              </w:rPr>
            </w:pPr>
            <w:r w:rsidRPr="00315BAD">
              <w:rPr>
                <w:rFonts w:ascii="Arial" w:hAnsi="Arial" w:cs="Arial"/>
              </w:rPr>
              <w:t>0.000</w:t>
            </w:r>
          </w:p>
        </w:tc>
      </w:tr>
      <w:tr w:rsidR="0045377A" w:rsidRPr="00315BAD" w14:paraId="46A08C0D" w14:textId="77777777" w:rsidTr="00813FB6">
        <w:trPr>
          <w:tblCellSpacing w:w="15" w:type="dxa"/>
        </w:trPr>
        <w:tc>
          <w:tcPr>
            <w:tcW w:w="0" w:type="auto"/>
            <w:tcBorders>
              <w:left w:val="single" w:sz="12" w:space="0" w:color="auto"/>
              <w:right w:val="single" w:sz="12" w:space="0" w:color="auto"/>
            </w:tcBorders>
            <w:vAlign w:val="center"/>
            <w:hideMark/>
          </w:tcPr>
          <w:p w14:paraId="097C20D2" w14:textId="77777777" w:rsidR="0045377A" w:rsidRPr="00315BAD" w:rsidRDefault="0045377A" w:rsidP="00813FB6">
            <w:pPr>
              <w:rPr>
                <w:rFonts w:ascii="Arial" w:hAnsi="Arial" w:cs="Arial"/>
              </w:rPr>
            </w:pPr>
          </w:p>
        </w:tc>
        <w:tc>
          <w:tcPr>
            <w:tcW w:w="0" w:type="auto"/>
            <w:tcBorders>
              <w:top w:val="single" w:sz="12" w:space="0" w:color="auto"/>
              <w:right w:val="single" w:sz="12" w:space="0" w:color="auto"/>
            </w:tcBorders>
            <w:vAlign w:val="center"/>
            <w:hideMark/>
          </w:tcPr>
          <w:p w14:paraId="7A03CCA0" w14:textId="77777777" w:rsidR="0045377A" w:rsidRPr="00315BAD" w:rsidRDefault="0045377A" w:rsidP="00813FB6">
            <w:pPr>
              <w:rPr>
                <w:rFonts w:ascii="Arial" w:hAnsi="Arial" w:cs="Arial"/>
                <w:szCs w:val="24"/>
              </w:rPr>
            </w:pPr>
            <w:r w:rsidRPr="00315BAD">
              <w:rPr>
                <w:rFonts w:ascii="Arial" w:hAnsi="Arial" w:cs="Arial"/>
              </w:rPr>
              <w:t>AI-Based Risk Management &amp; Fraud Detection</w:t>
            </w:r>
          </w:p>
        </w:tc>
        <w:tc>
          <w:tcPr>
            <w:tcW w:w="0" w:type="auto"/>
            <w:tcBorders>
              <w:top w:val="single" w:sz="12" w:space="0" w:color="auto"/>
            </w:tcBorders>
            <w:vAlign w:val="center"/>
            <w:hideMark/>
          </w:tcPr>
          <w:p w14:paraId="7ECDFE62" w14:textId="77777777" w:rsidR="0045377A" w:rsidRPr="00315BAD" w:rsidRDefault="0045377A" w:rsidP="00813FB6">
            <w:pPr>
              <w:jc w:val="right"/>
              <w:rPr>
                <w:rFonts w:ascii="Arial" w:hAnsi="Arial" w:cs="Arial"/>
              </w:rPr>
            </w:pPr>
            <w:r w:rsidRPr="00315BAD">
              <w:rPr>
                <w:rFonts w:ascii="Arial" w:hAnsi="Arial" w:cs="Arial"/>
              </w:rPr>
              <w:t>0.298</w:t>
            </w:r>
          </w:p>
        </w:tc>
        <w:tc>
          <w:tcPr>
            <w:tcW w:w="0" w:type="auto"/>
            <w:tcBorders>
              <w:top w:val="single" w:sz="12" w:space="0" w:color="auto"/>
              <w:left w:val="single" w:sz="12" w:space="0" w:color="auto"/>
            </w:tcBorders>
            <w:vAlign w:val="center"/>
            <w:hideMark/>
          </w:tcPr>
          <w:p w14:paraId="3FA4FF8B" w14:textId="77777777" w:rsidR="0045377A" w:rsidRPr="00315BAD" w:rsidRDefault="0045377A" w:rsidP="00813FB6">
            <w:pPr>
              <w:jc w:val="right"/>
              <w:rPr>
                <w:rFonts w:ascii="Arial" w:hAnsi="Arial" w:cs="Arial"/>
              </w:rPr>
            </w:pPr>
            <w:r w:rsidRPr="00315BAD">
              <w:rPr>
                <w:rFonts w:ascii="Arial" w:hAnsi="Arial" w:cs="Arial"/>
              </w:rPr>
              <w:t>0.068</w:t>
            </w:r>
          </w:p>
        </w:tc>
        <w:tc>
          <w:tcPr>
            <w:tcW w:w="0" w:type="auto"/>
            <w:tcBorders>
              <w:top w:val="single" w:sz="12" w:space="0" w:color="auto"/>
              <w:left w:val="single" w:sz="12" w:space="0" w:color="auto"/>
              <w:right w:val="single" w:sz="12" w:space="0" w:color="auto"/>
            </w:tcBorders>
            <w:vAlign w:val="center"/>
            <w:hideMark/>
          </w:tcPr>
          <w:p w14:paraId="37EC60C5" w14:textId="77777777" w:rsidR="0045377A" w:rsidRPr="00315BAD" w:rsidRDefault="0045377A" w:rsidP="00813FB6">
            <w:pPr>
              <w:jc w:val="right"/>
              <w:rPr>
                <w:rFonts w:ascii="Arial" w:hAnsi="Arial" w:cs="Arial"/>
              </w:rPr>
            </w:pPr>
            <w:r w:rsidRPr="00315BAD">
              <w:rPr>
                <w:rFonts w:ascii="Arial" w:hAnsi="Arial" w:cs="Arial"/>
              </w:rPr>
              <w:t>0.348</w:t>
            </w:r>
          </w:p>
        </w:tc>
        <w:tc>
          <w:tcPr>
            <w:tcW w:w="0" w:type="auto"/>
            <w:tcBorders>
              <w:top w:val="single" w:sz="12" w:space="0" w:color="auto"/>
            </w:tcBorders>
            <w:vAlign w:val="center"/>
            <w:hideMark/>
          </w:tcPr>
          <w:p w14:paraId="02494747" w14:textId="77777777" w:rsidR="0045377A" w:rsidRPr="00315BAD" w:rsidRDefault="0045377A" w:rsidP="00813FB6">
            <w:pPr>
              <w:jc w:val="right"/>
              <w:rPr>
                <w:rFonts w:ascii="Arial" w:hAnsi="Arial" w:cs="Arial"/>
              </w:rPr>
            </w:pPr>
            <w:r w:rsidRPr="00315BAD">
              <w:rPr>
                <w:rFonts w:ascii="Arial" w:hAnsi="Arial" w:cs="Arial"/>
              </w:rPr>
              <w:t>4.38</w:t>
            </w:r>
          </w:p>
        </w:tc>
        <w:tc>
          <w:tcPr>
            <w:tcW w:w="0" w:type="auto"/>
            <w:tcBorders>
              <w:top w:val="single" w:sz="12" w:space="0" w:color="auto"/>
              <w:left w:val="single" w:sz="12" w:space="0" w:color="auto"/>
              <w:right w:val="single" w:sz="12" w:space="0" w:color="auto"/>
            </w:tcBorders>
            <w:vAlign w:val="center"/>
            <w:hideMark/>
          </w:tcPr>
          <w:p w14:paraId="50401CE0" w14:textId="77777777" w:rsidR="0045377A" w:rsidRPr="00315BAD" w:rsidRDefault="0045377A" w:rsidP="00813FB6">
            <w:pPr>
              <w:jc w:val="right"/>
              <w:rPr>
                <w:rFonts w:ascii="Arial" w:hAnsi="Arial" w:cs="Arial"/>
              </w:rPr>
            </w:pPr>
            <w:r w:rsidRPr="00315BAD">
              <w:rPr>
                <w:rFonts w:ascii="Arial" w:hAnsi="Arial" w:cs="Arial"/>
              </w:rPr>
              <w:t>0.000</w:t>
            </w:r>
          </w:p>
        </w:tc>
      </w:tr>
      <w:tr w:rsidR="0045377A" w:rsidRPr="00315BAD" w14:paraId="6979E587" w14:textId="77777777" w:rsidTr="00813FB6">
        <w:trPr>
          <w:tblCellSpacing w:w="15" w:type="dxa"/>
        </w:trPr>
        <w:tc>
          <w:tcPr>
            <w:tcW w:w="0" w:type="auto"/>
            <w:tcBorders>
              <w:left w:val="single" w:sz="12" w:space="0" w:color="auto"/>
              <w:bottom w:val="single" w:sz="12" w:space="0" w:color="auto"/>
              <w:right w:val="single" w:sz="12" w:space="0" w:color="auto"/>
            </w:tcBorders>
            <w:vAlign w:val="center"/>
            <w:hideMark/>
          </w:tcPr>
          <w:p w14:paraId="1829B4ED" w14:textId="77777777" w:rsidR="0045377A" w:rsidRPr="00315BAD" w:rsidRDefault="0045377A" w:rsidP="00813FB6">
            <w:pPr>
              <w:rPr>
                <w:rFonts w:ascii="Arial" w:hAnsi="Arial" w:cs="Arial"/>
              </w:rPr>
            </w:pPr>
          </w:p>
        </w:tc>
        <w:tc>
          <w:tcPr>
            <w:tcW w:w="0" w:type="auto"/>
            <w:tcBorders>
              <w:top w:val="single" w:sz="12" w:space="0" w:color="auto"/>
              <w:bottom w:val="single" w:sz="12" w:space="0" w:color="auto"/>
              <w:right w:val="single" w:sz="12" w:space="0" w:color="auto"/>
            </w:tcBorders>
            <w:vAlign w:val="center"/>
            <w:hideMark/>
          </w:tcPr>
          <w:p w14:paraId="130EB8A6" w14:textId="77777777" w:rsidR="0045377A" w:rsidRPr="00315BAD" w:rsidRDefault="0045377A" w:rsidP="00813FB6">
            <w:pPr>
              <w:rPr>
                <w:rFonts w:ascii="Arial" w:hAnsi="Arial" w:cs="Arial"/>
                <w:szCs w:val="24"/>
              </w:rPr>
            </w:pPr>
            <w:r w:rsidRPr="00315BAD">
              <w:rPr>
                <w:rFonts w:ascii="Arial" w:hAnsi="Arial" w:cs="Arial"/>
              </w:rPr>
              <w:t>AI-Driven Operational Efficiency</w:t>
            </w:r>
          </w:p>
        </w:tc>
        <w:tc>
          <w:tcPr>
            <w:tcW w:w="0" w:type="auto"/>
            <w:tcBorders>
              <w:top w:val="single" w:sz="12" w:space="0" w:color="auto"/>
              <w:bottom w:val="single" w:sz="12" w:space="0" w:color="auto"/>
            </w:tcBorders>
            <w:vAlign w:val="center"/>
            <w:hideMark/>
          </w:tcPr>
          <w:p w14:paraId="36CE75E6" w14:textId="77777777" w:rsidR="0045377A" w:rsidRPr="00315BAD" w:rsidRDefault="0045377A" w:rsidP="00813FB6">
            <w:pPr>
              <w:jc w:val="right"/>
              <w:rPr>
                <w:rFonts w:ascii="Arial" w:hAnsi="Arial" w:cs="Arial"/>
              </w:rPr>
            </w:pPr>
            <w:r w:rsidRPr="00315BAD">
              <w:rPr>
                <w:rFonts w:ascii="Arial" w:hAnsi="Arial" w:cs="Arial"/>
              </w:rPr>
              <w:t>0.314</w:t>
            </w:r>
          </w:p>
        </w:tc>
        <w:tc>
          <w:tcPr>
            <w:tcW w:w="0" w:type="auto"/>
            <w:tcBorders>
              <w:top w:val="single" w:sz="12" w:space="0" w:color="auto"/>
              <w:left w:val="single" w:sz="12" w:space="0" w:color="auto"/>
              <w:bottom w:val="single" w:sz="12" w:space="0" w:color="auto"/>
            </w:tcBorders>
            <w:vAlign w:val="center"/>
            <w:hideMark/>
          </w:tcPr>
          <w:p w14:paraId="298DB7DF" w14:textId="77777777" w:rsidR="0045377A" w:rsidRPr="00315BAD" w:rsidRDefault="0045377A" w:rsidP="00813FB6">
            <w:pPr>
              <w:jc w:val="right"/>
              <w:rPr>
                <w:rFonts w:ascii="Arial" w:hAnsi="Arial" w:cs="Arial"/>
              </w:rPr>
            </w:pPr>
            <w:r w:rsidRPr="00315BAD">
              <w:rPr>
                <w:rFonts w:ascii="Arial" w:hAnsi="Arial" w:cs="Arial"/>
              </w:rPr>
              <w:t>0.072</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3CD3AC25" w14:textId="77777777" w:rsidR="0045377A" w:rsidRPr="00315BAD" w:rsidRDefault="0045377A" w:rsidP="00813FB6">
            <w:pPr>
              <w:jc w:val="right"/>
              <w:rPr>
                <w:rFonts w:ascii="Arial" w:hAnsi="Arial" w:cs="Arial"/>
              </w:rPr>
            </w:pPr>
            <w:r w:rsidRPr="00315BAD">
              <w:rPr>
                <w:rFonts w:ascii="Arial" w:hAnsi="Arial" w:cs="Arial"/>
              </w:rPr>
              <w:t>0.371</w:t>
            </w:r>
          </w:p>
        </w:tc>
        <w:tc>
          <w:tcPr>
            <w:tcW w:w="0" w:type="auto"/>
            <w:tcBorders>
              <w:top w:val="single" w:sz="12" w:space="0" w:color="auto"/>
              <w:bottom w:val="single" w:sz="12" w:space="0" w:color="auto"/>
            </w:tcBorders>
            <w:vAlign w:val="center"/>
            <w:hideMark/>
          </w:tcPr>
          <w:p w14:paraId="1F7FE1E2" w14:textId="77777777" w:rsidR="0045377A" w:rsidRPr="00315BAD" w:rsidRDefault="0045377A" w:rsidP="00813FB6">
            <w:pPr>
              <w:jc w:val="right"/>
              <w:rPr>
                <w:rFonts w:ascii="Arial" w:hAnsi="Arial" w:cs="Arial"/>
              </w:rPr>
            </w:pPr>
            <w:r w:rsidRPr="00315BAD">
              <w:rPr>
                <w:rFonts w:ascii="Arial" w:hAnsi="Arial" w:cs="Arial"/>
              </w:rPr>
              <w:t>4.36</w:t>
            </w:r>
          </w:p>
        </w:tc>
        <w:tc>
          <w:tcPr>
            <w:tcW w:w="0" w:type="auto"/>
            <w:tcBorders>
              <w:top w:val="single" w:sz="12" w:space="0" w:color="auto"/>
              <w:left w:val="single" w:sz="12" w:space="0" w:color="auto"/>
              <w:bottom w:val="single" w:sz="12" w:space="0" w:color="auto"/>
              <w:right w:val="single" w:sz="12" w:space="0" w:color="auto"/>
            </w:tcBorders>
            <w:vAlign w:val="center"/>
            <w:hideMark/>
          </w:tcPr>
          <w:p w14:paraId="080957CC" w14:textId="77777777" w:rsidR="0045377A" w:rsidRPr="00315BAD" w:rsidRDefault="0045377A" w:rsidP="00813FB6">
            <w:pPr>
              <w:jc w:val="right"/>
              <w:rPr>
                <w:rFonts w:ascii="Arial" w:hAnsi="Arial" w:cs="Arial"/>
              </w:rPr>
            </w:pPr>
            <w:r w:rsidRPr="00315BAD">
              <w:rPr>
                <w:rFonts w:ascii="Arial" w:hAnsi="Arial" w:cs="Arial"/>
              </w:rPr>
              <w:t>0.000</w:t>
            </w:r>
          </w:p>
        </w:tc>
      </w:tr>
    </w:tbl>
    <w:p w14:paraId="046763A2" w14:textId="77777777" w:rsidR="0045377A" w:rsidRPr="00315BAD" w:rsidRDefault="0045377A" w:rsidP="0045377A">
      <w:pPr>
        <w:spacing w:before="100" w:beforeAutospacing="1" w:after="100" w:afterAutospacing="1" w:line="360" w:lineRule="auto"/>
        <w:jc w:val="both"/>
        <w:rPr>
          <w:rFonts w:ascii="Arial" w:hAnsi="Arial" w:cs="Arial"/>
        </w:rPr>
      </w:pPr>
      <w:r w:rsidRPr="00315BAD">
        <w:rPr>
          <w:rStyle w:val="Strong"/>
          <w:rFonts w:ascii="Arial" w:hAnsi="Arial" w:cs="Arial"/>
        </w:rPr>
        <w:t>Source:</w:t>
      </w:r>
      <w:r w:rsidRPr="00315BAD">
        <w:rPr>
          <w:rFonts w:ascii="Arial" w:hAnsi="Arial" w:cs="Arial"/>
        </w:rPr>
        <w:t xml:space="preserve"> Primary data, 2025</w:t>
      </w:r>
    </w:p>
    <w:p w14:paraId="0D65ED6F" w14:textId="77777777" w:rsidR="0045377A" w:rsidRPr="002C1C77" w:rsidRDefault="00641A94" w:rsidP="00711E11">
      <w:pPr>
        <w:spacing w:before="100" w:beforeAutospacing="1" w:after="100" w:afterAutospacing="1"/>
        <w:jc w:val="both"/>
        <w:rPr>
          <w:rFonts w:ascii="Arial" w:hAnsi="Arial" w:cs="Arial"/>
          <w:sz w:val="20"/>
          <w:szCs w:val="20"/>
        </w:rPr>
      </w:pPr>
      <w:r w:rsidRPr="002C1C77">
        <w:rPr>
          <w:rStyle w:val="sentence-span"/>
          <w:rFonts w:ascii="Arial" w:hAnsi="Arial" w:cs="Arial"/>
          <w:color w:val="000000"/>
          <w:sz w:val="20"/>
          <w:szCs w:val="20"/>
          <w:shd w:val="clear" w:color="auto" w:fill="FFFFFF"/>
        </w:rPr>
        <w:t>The regression analysis suggests that the three AI elements all considerably affect the bank's profit, given their t-values (all above 4) and levels of statistical import (all 0.000). AI-supported customer service has the highest Beta value (0.392), which means it has the biggest impact on profit when other things are kept the same. AI-led operational work (Beta = 0.371) and risk handling (Beta = 0.348) also strongly impact profit. The constant (1.122) is the basic level of profit when all AI factors are zero, which tells us that AI pushes profit up a lot from where it starts. The regression equation that shows how artificial intelligence parts relate to profit is:</w:t>
      </w:r>
    </w:p>
    <w:p w14:paraId="1A527BEA" w14:textId="77777777" w:rsidR="0045377A" w:rsidRPr="002C1C77" w:rsidRDefault="0045377A" w:rsidP="0045377A">
      <w:pPr>
        <w:spacing w:before="100" w:beforeAutospacing="1" w:after="100" w:afterAutospacing="1"/>
        <w:rPr>
          <w:rFonts w:ascii="Arial" w:hAnsi="Arial" w:cs="Arial"/>
          <w:sz w:val="20"/>
          <w:szCs w:val="20"/>
        </w:rPr>
      </w:pPr>
      <w:r w:rsidRPr="002C1C77">
        <w:rPr>
          <w:rStyle w:val="Strong"/>
          <w:rFonts w:ascii="Arial" w:hAnsi="Arial" w:cs="Arial"/>
          <w:sz w:val="20"/>
          <w:szCs w:val="20"/>
        </w:rPr>
        <w:t>Profitability = 1.122 + 0.367(AI-Powered Customer Service) + 0.298(AI-Based Risk Management &amp; Fraud Detection) + 0.314(AI-Driven Operational Efficiency) + ϵ</w:t>
      </w:r>
    </w:p>
    <w:p w14:paraId="69688983" w14:textId="77777777" w:rsidR="0045377A" w:rsidRPr="002C1C77" w:rsidRDefault="0045377A" w:rsidP="0045377A">
      <w:pPr>
        <w:spacing w:before="100" w:beforeAutospacing="1" w:after="100" w:afterAutospacing="1" w:line="360" w:lineRule="auto"/>
        <w:jc w:val="both"/>
        <w:rPr>
          <w:rFonts w:ascii="Arial" w:hAnsi="Arial" w:cs="Arial"/>
          <w:sz w:val="20"/>
          <w:szCs w:val="20"/>
        </w:rPr>
      </w:pPr>
      <w:r w:rsidRPr="002C1C77">
        <w:rPr>
          <w:rFonts w:ascii="Arial" w:hAnsi="Arial" w:cs="Arial"/>
          <w:sz w:val="20"/>
          <w:szCs w:val="20"/>
        </w:rPr>
        <w:t>Where:</w:t>
      </w:r>
    </w:p>
    <w:p w14:paraId="6A7047B2" w14:textId="77777777" w:rsidR="0045377A" w:rsidRPr="002C1C77" w:rsidRDefault="0045377A" w:rsidP="0045377A">
      <w:pPr>
        <w:numPr>
          <w:ilvl w:val="0"/>
          <w:numId w:val="8"/>
        </w:numPr>
        <w:spacing w:before="100" w:beforeAutospacing="1" w:after="100" w:afterAutospacing="1" w:line="360" w:lineRule="auto"/>
        <w:jc w:val="both"/>
        <w:rPr>
          <w:rFonts w:ascii="Arial" w:hAnsi="Arial" w:cs="Arial"/>
          <w:sz w:val="20"/>
          <w:szCs w:val="20"/>
        </w:rPr>
      </w:pPr>
      <w:r w:rsidRPr="002C1C77">
        <w:rPr>
          <w:rStyle w:val="Strong"/>
          <w:rFonts w:ascii="Arial" w:hAnsi="Arial" w:cs="Arial"/>
          <w:sz w:val="20"/>
          <w:szCs w:val="20"/>
        </w:rPr>
        <w:t>β0 = 1.122</w:t>
      </w:r>
      <w:r w:rsidRPr="002C1C77">
        <w:rPr>
          <w:rFonts w:ascii="Arial" w:hAnsi="Arial" w:cs="Arial"/>
          <w:sz w:val="20"/>
          <w:szCs w:val="20"/>
        </w:rPr>
        <w:t xml:space="preserve"> is the intercept</w:t>
      </w:r>
    </w:p>
    <w:p w14:paraId="707B6116" w14:textId="77777777" w:rsidR="0045377A" w:rsidRPr="002C1C77" w:rsidRDefault="0045377A" w:rsidP="0045377A">
      <w:pPr>
        <w:numPr>
          <w:ilvl w:val="0"/>
          <w:numId w:val="8"/>
        </w:numPr>
        <w:spacing w:before="100" w:beforeAutospacing="1" w:after="100" w:afterAutospacing="1" w:line="360" w:lineRule="auto"/>
        <w:jc w:val="both"/>
        <w:rPr>
          <w:rFonts w:ascii="Arial" w:hAnsi="Arial" w:cs="Arial"/>
          <w:sz w:val="20"/>
          <w:szCs w:val="20"/>
        </w:rPr>
      </w:pPr>
      <w:r w:rsidRPr="002C1C77">
        <w:rPr>
          <w:rStyle w:val="Strong"/>
          <w:rFonts w:ascii="Arial" w:hAnsi="Arial" w:cs="Arial"/>
          <w:sz w:val="20"/>
          <w:szCs w:val="20"/>
        </w:rPr>
        <w:t>β1 = 0.367</w:t>
      </w:r>
      <w:r w:rsidRPr="002C1C77">
        <w:rPr>
          <w:rFonts w:ascii="Arial" w:hAnsi="Arial" w:cs="Arial"/>
          <w:sz w:val="20"/>
          <w:szCs w:val="20"/>
        </w:rPr>
        <w:t xml:space="preserve"> represents the impact of AI-Powered Customer Service</w:t>
      </w:r>
    </w:p>
    <w:p w14:paraId="484878A3" w14:textId="77777777" w:rsidR="0045377A" w:rsidRPr="002C1C77" w:rsidRDefault="0045377A" w:rsidP="0045377A">
      <w:pPr>
        <w:numPr>
          <w:ilvl w:val="0"/>
          <w:numId w:val="8"/>
        </w:numPr>
        <w:spacing w:before="100" w:beforeAutospacing="1" w:after="100" w:afterAutospacing="1" w:line="360" w:lineRule="auto"/>
        <w:jc w:val="both"/>
        <w:rPr>
          <w:rFonts w:ascii="Arial" w:hAnsi="Arial" w:cs="Arial"/>
          <w:sz w:val="20"/>
          <w:szCs w:val="20"/>
        </w:rPr>
      </w:pPr>
      <w:r w:rsidRPr="002C1C77">
        <w:rPr>
          <w:rStyle w:val="Strong"/>
          <w:rFonts w:ascii="Arial" w:hAnsi="Arial" w:cs="Arial"/>
          <w:sz w:val="20"/>
          <w:szCs w:val="20"/>
        </w:rPr>
        <w:t>β2 = 0.298</w:t>
      </w:r>
      <w:r w:rsidRPr="002C1C77">
        <w:rPr>
          <w:rFonts w:ascii="Arial" w:hAnsi="Arial" w:cs="Arial"/>
          <w:sz w:val="20"/>
          <w:szCs w:val="20"/>
        </w:rPr>
        <w:t xml:space="preserve"> captures the contribution of AI-Based Risk Management &amp; Fraud Detection</w:t>
      </w:r>
    </w:p>
    <w:p w14:paraId="1F48D192" w14:textId="77777777" w:rsidR="0045377A" w:rsidRPr="002C1C77" w:rsidRDefault="0045377A" w:rsidP="0045377A">
      <w:pPr>
        <w:numPr>
          <w:ilvl w:val="0"/>
          <w:numId w:val="8"/>
        </w:numPr>
        <w:spacing w:before="100" w:beforeAutospacing="1" w:after="100" w:afterAutospacing="1" w:line="360" w:lineRule="auto"/>
        <w:jc w:val="both"/>
        <w:rPr>
          <w:rFonts w:ascii="Arial" w:hAnsi="Arial" w:cs="Arial"/>
          <w:sz w:val="20"/>
          <w:szCs w:val="20"/>
        </w:rPr>
      </w:pPr>
      <w:r w:rsidRPr="002C1C77">
        <w:rPr>
          <w:rStyle w:val="Strong"/>
          <w:rFonts w:ascii="Arial" w:hAnsi="Arial" w:cs="Arial"/>
          <w:sz w:val="20"/>
          <w:szCs w:val="20"/>
        </w:rPr>
        <w:t>β3 = 0.314</w:t>
      </w:r>
      <w:r w:rsidRPr="002C1C77">
        <w:rPr>
          <w:rFonts w:ascii="Arial" w:hAnsi="Arial" w:cs="Arial"/>
          <w:sz w:val="20"/>
          <w:szCs w:val="20"/>
        </w:rPr>
        <w:t xml:space="preserve"> denotes the influence of AI-Driven Operational Efficiency</w:t>
      </w:r>
    </w:p>
    <w:p w14:paraId="479C8509" w14:textId="77777777" w:rsidR="0045377A" w:rsidRPr="002C1C77" w:rsidRDefault="0045377A" w:rsidP="0045377A">
      <w:pPr>
        <w:numPr>
          <w:ilvl w:val="0"/>
          <w:numId w:val="8"/>
        </w:numPr>
        <w:spacing w:before="100" w:beforeAutospacing="1" w:after="100" w:afterAutospacing="1" w:line="360" w:lineRule="auto"/>
        <w:jc w:val="both"/>
        <w:rPr>
          <w:rFonts w:ascii="Arial" w:hAnsi="Arial" w:cs="Arial"/>
          <w:sz w:val="20"/>
          <w:szCs w:val="20"/>
        </w:rPr>
      </w:pPr>
      <w:r w:rsidRPr="002C1C77">
        <w:rPr>
          <w:rStyle w:val="Strong"/>
          <w:rFonts w:ascii="Arial" w:hAnsi="Arial" w:cs="Arial"/>
          <w:sz w:val="20"/>
          <w:szCs w:val="20"/>
        </w:rPr>
        <w:t>ϵ</w:t>
      </w:r>
      <w:r w:rsidRPr="002C1C77">
        <w:rPr>
          <w:rFonts w:ascii="Arial" w:hAnsi="Arial" w:cs="Arial"/>
          <w:sz w:val="20"/>
          <w:szCs w:val="20"/>
        </w:rPr>
        <w:t>is the error term, representing other unobserved factors affecting profitability</w:t>
      </w:r>
    </w:p>
    <w:p w14:paraId="5AA8908C" w14:textId="77777777" w:rsidR="0045377A" w:rsidRPr="002C1C77" w:rsidRDefault="002C1C77" w:rsidP="0045377A">
      <w:pPr>
        <w:spacing w:before="100" w:beforeAutospacing="1" w:after="100" w:afterAutospacing="1" w:line="360" w:lineRule="auto"/>
        <w:jc w:val="both"/>
        <w:rPr>
          <w:rFonts w:ascii="Arial" w:hAnsi="Arial" w:cs="Arial"/>
          <w:sz w:val="20"/>
          <w:szCs w:val="20"/>
        </w:rPr>
      </w:pPr>
      <w:r w:rsidRPr="002C1C77">
        <w:rPr>
          <w:rStyle w:val="sentence-span"/>
          <w:rFonts w:ascii="Arial" w:hAnsi="Arial" w:cs="Arial"/>
          <w:color w:val="000000"/>
          <w:sz w:val="20"/>
          <w:szCs w:val="20"/>
          <w:shd w:val="clear" w:color="auto" w:fill="FFFFFF"/>
        </w:rPr>
        <w:lastRenderedPageBreak/>
        <w:t>This equation says that every time AI-supported customer service goes up by one unit, profit goes up by 0.367 units, if we keep other things the same. In the same way, if risk handling and operational work get better, they will raise profit by 0.298 and 0.314 units, respectively. The model overall says that adding AI into how customers interact, how processes work, and how risk is lessened greatly makes bank profit go up in Rwanda.</w:t>
      </w:r>
    </w:p>
    <w:p w14:paraId="0FBE2261" w14:textId="77777777" w:rsidR="00C65083" w:rsidRPr="00315BAD" w:rsidRDefault="00C65083" w:rsidP="009B08D4">
      <w:pPr>
        <w:spacing w:before="100" w:beforeAutospacing="1" w:after="0" w:line="480" w:lineRule="auto"/>
        <w:jc w:val="center"/>
        <w:rPr>
          <w:rFonts w:ascii="Arial" w:hAnsi="Arial" w:cs="Arial"/>
          <w:b/>
          <w:sz w:val="24"/>
          <w:szCs w:val="24"/>
        </w:rPr>
      </w:pPr>
      <w:r w:rsidRPr="00315BAD">
        <w:rPr>
          <w:rFonts w:ascii="Arial" w:hAnsi="Arial" w:cs="Arial"/>
          <w:b/>
          <w:sz w:val="24"/>
          <w:szCs w:val="24"/>
        </w:rPr>
        <w:t>Conclusions and Recommendations</w:t>
      </w:r>
    </w:p>
    <w:p w14:paraId="0C399CB6" w14:textId="77777777" w:rsidR="00D75D8D" w:rsidRDefault="002C1C77" w:rsidP="00DF3C5E">
      <w:pPr>
        <w:pStyle w:val="Text"/>
        <w:spacing w:line="360" w:lineRule="auto"/>
        <w:ind w:firstLine="720"/>
        <w:rPr>
          <w:rFonts w:ascii="Arial" w:hAnsi="Arial" w:cs="Arial"/>
          <w:sz w:val="22"/>
          <w:szCs w:val="22"/>
        </w:rPr>
      </w:pPr>
      <w:r w:rsidRPr="002C1C77">
        <w:rPr>
          <w:rFonts w:ascii="Arial" w:hAnsi="Arial" w:cs="Arial"/>
          <w:color w:val="000000"/>
          <w:shd w:val="clear" w:color="auto" w:fill="FFFFFF"/>
        </w:rPr>
        <w:t>Given what the study shows, it is advised that Bank of Kigali keeps investing in artificial intelligence in a smart way.</w:t>
      </w:r>
      <w:r w:rsidR="00E44D4C" w:rsidRPr="002C1C77">
        <w:rPr>
          <w:rStyle w:val="sentence-span"/>
          <w:rFonts w:ascii="Arial" w:hAnsi="Arial" w:cs="Arial"/>
          <w:color w:val="000000"/>
          <w:shd w:val="clear" w:color="auto" w:fill="FFFFFF"/>
        </w:rPr>
        <w:t xml:space="preserve"> Focus should be on areas like services that interact with customers</w:t>
      </w:r>
      <w:r w:rsidR="00E44D4C" w:rsidRPr="00E44D4C">
        <w:rPr>
          <w:rStyle w:val="sentence-span"/>
          <w:rFonts w:ascii="Arial" w:hAnsi="Arial" w:cs="Arial"/>
          <w:color w:val="000000"/>
          <w:shd w:val="clear" w:color="auto" w:fill="FFFFFF"/>
        </w:rPr>
        <w:t>, how risk is handled, and making operations run better. These areas have shown a clear, favorable link to how profitable the bank is. The bank should also improve how its chatbot systems function. This can be done by adding better natural language processing to make customers happier, especially when the chatbots deal with more complicated questions. Also, tools that use AI to spot fraud and tools for credit scoring should be updated often. This helps deal with new dangers and makes sure loan approvals are more correct. Because using biometrics to onboard clients has been helpful in reaching people in rural areas, Bank of Kigali should provide this service across the whole country. It should also run digital financial education programs to get more people to start using the service.</w:t>
      </w:r>
    </w:p>
    <w:p w14:paraId="193DB1CF" w14:textId="77777777" w:rsidR="00BD165F" w:rsidRPr="00BD165F" w:rsidRDefault="00BD165F" w:rsidP="00BD165F">
      <w:pPr>
        <w:jc w:val="both"/>
        <w:outlineLvl w:val="0"/>
        <w:rPr>
          <w:rFonts w:ascii="Arial" w:eastAsiaTheme="minorEastAsia" w:hAnsi="Arial" w:cs="Arial"/>
          <w:lang w:val="en-GB" w:eastAsia="en-GB"/>
        </w:rPr>
      </w:pPr>
      <w:r w:rsidRPr="00BD165F">
        <w:rPr>
          <w:rFonts w:ascii="Arial" w:eastAsiaTheme="minorEastAsia" w:hAnsi="Arial" w:cs="Arial"/>
          <w:b/>
          <w:bCs/>
          <w:lang w:val="en-GB" w:eastAsia="en-GB"/>
        </w:rPr>
        <w:t>COMPETING INTERESTS DISCLAIMER:</w:t>
      </w:r>
    </w:p>
    <w:p w14:paraId="6EDB14CF" w14:textId="77777777" w:rsidR="00BD165F" w:rsidRPr="00BD165F" w:rsidRDefault="00BD165F" w:rsidP="00BD165F">
      <w:pPr>
        <w:rPr>
          <w:rFonts w:asciiTheme="minorHAnsi" w:eastAsiaTheme="minorEastAsia" w:hAnsiTheme="minorHAnsi" w:cstheme="minorBidi"/>
          <w:lang w:val="en-GB" w:eastAsia="en-GB"/>
        </w:rPr>
      </w:pPr>
      <w:r w:rsidRPr="00BD165F">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65BA3565" w14:textId="77777777" w:rsidR="00BD165F" w:rsidRPr="00BD165F" w:rsidRDefault="00BD165F" w:rsidP="00BD165F">
      <w:pPr>
        <w:rPr>
          <w:rFonts w:asciiTheme="minorHAnsi" w:eastAsiaTheme="minorEastAsia" w:hAnsiTheme="minorHAnsi" w:cstheme="minorBidi"/>
          <w:lang w:val="en-GB" w:eastAsia="en-GB"/>
        </w:rPr>
      </w:pPr>
    </w:p>
    <w:p w14:paraId="339F489F" w14:textId="77777777" w:rsidR="00BD165F" w:rsidRPr="00BD165F" w:rsidRDefault="00BD165F" w:rsidP="00BD165F">
      <w:pPr>
        <w:rPr>
          <w:rFonts w:asciiTheme="minorHAnsi" w:eastAsiaTheme="minorEastAsia" w:hAnsiTheme="minorHAnsi" w:cstheme="minorBidi"/>
          <w:lang w:val="en-GB" w:eastAsia="en-GB"/>
        </w:rPr>
      </w:pPr>
    </w:p>
    <w:p w14:paraId="00B1C8F1" w14:textId="77777777" w:rsidR="00BD165F" w:rsidRPr="00315BAD" w:rsidRDefault="00BD165F" w:rsidP="00DF3C5E">
      <w:pPr>
        <w:pStyle w:val="Text"/>
        <w:spacing w:line="360" w:lineRule="auto"/>
        <w:ind w:firstLine="720"/>
        <w:rPr>
          <w:rFonts w:ascii="Arial" w:hAnsi="Arial" w:cs="Arial"/>
          <w:sz w:val="22"/>
          <w:szCs w:val="22"/>
        </w:rPr>
      </w:pPr>
    </w:p>
    <w:p w14:paraId="3F767C79" w14:textId="77777777" w:rsidR="007C71C8" w:rsidRPr="00315BAD" w:rsidRDefault="007C71C8" w:rsidP="0078646D">
      <w:pPr>
        <w:pStyle w:val="Text"/>
        <w:ind w:firstLine="720"/>
        <w:rPr>
          <w:rFonts w:ascii="Arial" w:hAnsi="Arial" w:cs="Arial"/>
        </w:rPr>
      </w:pPr>
    </w:p>
    <w:p w14:paraId="3F920D44" w14:textId="77777777" w:rsidR="007C71C8" w:rsidRPr="00315BAD" w:rsidRDefault="007C71C8" w:rsidP="0078646D">
      <w:pPr>
        <w:pStyle w:val="Text"/>
        <w:ind w:firstLine="720"/>
        <w:rPr>
          <w:rFonts w:ascii="Arial" w:hAnsi="Arial" w:cs="Arial"/>
        </w:rPr>
      </w:pPr>
    </w:p>
    <w:p w14:paraId="6113D0CE" w14:textId="77777777" w:rsidR="007C71C8" w:rsidRPr="00315BAD" w:rsidRDefault="007C71C8" w:rsidP="0078646D">
      <w:pPr>
        <w:pStyle w:val="Text"/>
        <w:ind w:firstLine="720"/>
        <w:rPr>
          <w:rFonts w:ascii="Arial" w:hAnsi="Arial" w:cs="Arial"/>
        </w:rPr>
      </w:pPr>
    </w:p>
    <w:p w14:paraId="503E4647" w14:textId="77777777" w:rsidR="007C71C8" w:rsidRPr="00315BAD" w:rsidRDefault="007C71C8" w:rsidP="0078646D">
      <w:pPr>
        <w:pStyle w:val="Text"/>
        <w:ind w:firstLine="720"/>
        <w:rPr>
          <w:rFonts w:ascii="Arial" w:hAnsi="Arial" w:cs="Arial"/>
        </w:rPr>
      </w:pPr>
    </w:p>
    <w:p w14:paraId="001AEAAA" w14:textId="77777777" w:rsidR="007C71C8" w:rsidRPr="00315BAD" w:rsidRDefault="007C71C8" w:rsidP="0078646D">
      <w:pPr>
        <w:pStyle w:val="Text"/>
        <w:ind w:firstLine="720"/>
        <w:rPr>
          <w:rFonts w:ascii="Arial" w:hAnsi="Arial" w:cs="Arial"/>
        </w:rPr>
      </w:pPr>
    </w:p>
    <w:p w14:paraId="23A91935" w14:textId="0D36794C" w:rsidR="007C71C8" w:rsidRPr="00315BAD" w:rsidRDefault="00FC3E8B" w:rsidP="0044525E">
      <w:pPr>
        <w:pStyle w:val="Text"/>
        <w:ind w:firstLine="720"/>
        <w:jc w:val="center"/>
        <w:rPr>
          <w:rFonts w:ascii="Arial" w:hAnsi="Arial" w:cs="Arial"/>
          <w:b/>
        </w:rPr>
      </w:pPr>
      <w:r>
        <w:rPr>
          <w:rFonts w:ascii="Arial" w:hAnsi="Arial" w:cs="Arial"/>
          <w:b/>
        </w:rPr>
        <w:t xml:space="preserve">Ethical approval </w:t>
      </w:r>
      <w:proofErr w:type="gramStart"/>
      <w:r w:rsidR="00352658">
        <w:rPr>
          <w:rFonts w:ascii="Arial" w:hAnsi="Arial" w:cs="Arial"/>
          <w:b/>
        </w:rPr>
        <w:t xml:space="preserve">and </w:t>
      </w:r>
      <w:r>
        <w:rPr>
          <w:rFonts w:ascii="Arial" w:hAnsi="Arial" w:cs="Arial"/>
          <w:b/>
        </w:rPr>
        <w:t xml:space="preserve"> consent</w:t>
      </w:r>
      <w:proofErr w:type="gramEnd"/>
    </w:p>
    <w:p w14:paraId="2938C87E" w14:textId="77777777" w:rsidR="0044525E" w:rsidRDefault="0044525E" w:rsidP="0078646D">
      <w:pPr>
        <w:pStyle w:val="Text"/>
        <w:ind w:firstLine="720"/>
        <w:rPr>
          <w:rFonts w:ascii="Arial" w:hAnsi="Arial" w:cs="Arial"/>
        </w:rPr>
      </w:pPr>
      <w:r w:rsidRPr="00315BAD">
        <w:rPr>
          <w:rFonts w:ascii="Arial" w:hAnsi="Arial" w:cs="Arial"/>
        </w:rPr>
        <w:t>The ethical approval and consent by participant to provide information required. The work is to be used for academic work</w:t>
      </w:r>
      <w:r w:rsidR="007B01B1" w:rsidRPr="00315BAD">
        <w:rPr>
          <w:rFonts w:ascii="Arial" w:hAnsi="Arial" w:cs="Arial"/>
        </w:rPr>
        <w:t xml:space="preserve"> and does not contain personal data, image or pictures. The researcher did not receive any funding from donors hence not applicable in this research.</w:t>
      </w:r>
    </w:p>
    <w:p w14:paraId="02706185" w14:textId="77777777" w:rsidR="002658BA" w:rsidRDefault="002658BA" w:rsidP="0078646D">
      <w:pPr>
        <w:pStyle w:val="Text"/>
        <w:ind w:firstLine="720"/>
        <w:rPr>
          <w:rFonts w:ascii="Arial" w:hAnsi="Arial" w:cs="Arial"/>
        </w:rPr>
      </w:pPr>
    </w:p>
    <w:p w14:paraId="2C59D354" w14:textId="77777777" w:rsidR="002658BA" w:rsidRDefault="002658BA" w:rsidP="0078646D">
      <w:pPr>
        <w:pStyle w:val="Text"/>
        <w:ind w:firstLine="720"/>
        <w:rPr>
          <w:rFonts w:ascii="Arial" w:hAnsi="Arial" w:cs="Arial"/>
        </w:rPr>
      </w:pPr>
    </w:p>
    <w:p w14:paraId="0D0D1736" w14:textId="77777777" w:rsidR="002658BA" w:rsidRPr="0002489D" w:rsidRDefault="002658BA" w:rsidP="002658BA">
      <w:pPr>
        <w:rPr>
          <w:kern w:val="2"/>
          <w:highlight w:val="yellow"/>
        </w:rPr>
      </w:pPr>
      <w:r w:rsidRPr="0002489D">
        <w:rPr>
          <w:kern w:val="2"/>
          <w:highlight w:val="yellow"/>
        </w:rPr>
        <w:t>Disclaimer (Artificial intelligence)</w:t>
      </w:r>
    </w:p>
    <w:p w14:paraId="1A24B6D7" w14:textId="77777777" w:rsidR="002658BA" w:rsidRPr="0002489D" w:rsidRDefault="002658BA" w:rsidP="002658BA">
      <w:pPr>
        <w:rPr>
          <w:kern w:val="2"/>
          <w:highlight w:val="yellow"/>
        </w:rPr>
      </w:pPr>
      <w:r w:rsidRPr="0002489D">
        <w:rPr>
          <w:kern w:val="2"/>
          <w:highlight w:val="yellow"/>
        </w:rPr>
        <w:t>Author(s) hereby declare that NO generative AI technologies such as Large Language Models (</w:t>
      </w:r>
      <w:proofErr w:type="spellStart"/>
      <w:r w:rsidRPr="0002489D">
        <w:rPr>
          <w:kern w:val="2"/>
          <w:highlight w:val="yellow"/>
        </w:rPr>
        <w:t>ChatGPT</w:t>
      </w:r>
      <w:proofErr w:type="spellEnd"/>
      <w:r w:rsidRPr="0002489D">
        <w:rPr>
          <w:kern w:val="2"/>
          <w:highlight w:val="yellow"/>
        </w:rPr>
        <w:t xml:space="preserve">, COPILOT, etc.) and text-to-image generators have been used during the writing or editing of this manuscript. </w:t>
      </w:r>
    </w:p>
    <w:p w14:paraId="0D872469" w14:textId="77777777" w:rsidR="002658BA" w:rsidRDefault="002658BA" w:rsidP="0078646D">
      <w:pPr>
        <w:pStyle w:val="Text"/>
        <w:ind w:firstLine="720"/>
        <w:rPr>
          <w:rFonts w:ascii="Arial" w:hAnsi="Arial" w:cs="Arial"/>
        </w:rPr>
      </w:pPr>
    </w:p>
    <w:p w14:paraId="148C7C81" w14:textId="77777777" w:rsidR="00D528ED" w:rsidRDefault="00D528ED" w:rsidP="0078646D">
      <w:pPr>
        <w:pStyle w:val="Text"/>
        <w:ind w:firstLine="720"/>
        <w:rPr>
          <w:rFonts w:ascii="Arial" w:hAnsi="Arial" w:cs="Arial"/>
        </w:rPr>
      </w:pPr>
    </w:p>
    <w:p w14:paraId="6C9128B8" w14:textId="77777777" w:rsidR="00D528ED" w:rsidRDefault="00D528ED" w:rsidP="0078646D">
      <w:pPr>
        <w:pStyle w:val="Text"/>
        <w:ind w:firstLine="720"/>
        <w:rPr>
          <w:rFonts w:ascii="Arial" w:hAnsi="Arial" w:cs="Arial"/>
        </w:rPr>
      </w:pPr>
    </w:p>
    <w:p w14:paraId="17D3FC1A" w14:textId="77777777" w:rsidR="00D528ED" w:rsidRDefault="00D528ED" w:rsidP="0078646D">
      <w:pPr>
        <w:pStyle w:val="Text"/>
        <w:ind w:firstLine="720"/>
        <w:rPr>
          <w:rFonts w:ascii="Arial" w:hAnsi="Arial" w:cs="Arial"/>
        </w:rPr>
      </w:pPr>
    </w:p>
    <w:p w14:paraId="3A7B4298" w14:textId="77777777" w:rsidR="00D528ED" w:rsidRDefault="00D528ED" w:rsidP="0078646D">
      <w:pPr>
        <w:pStyle w:val="Text"/>
        <w:ind w:firstLine="720"/>
        <w:rPr>
          <w:rFonts w:ascii="Arial" w:hAnsi="Arial" w:cs="Arial"/>
        </w:rPr>
      </w:pPr>
    </w:p>
    <w:p w14:paraId="25B69032" w14:textId="77777777" w:rsidR="00D528ED" w:rsidRDefault="00D528ED" w:rsidP="0078646D">
      <w:pPr>
        <w:pStyle w:val="Text"/>
        <w:ind w:firstLine="720"/>
        <w:rPr>
          <w:rFonts w:ascii="Arial" w:hAnsi="Arial" w:cs="Arial"/>
        </w:rPr>
      </w:pPr>
    </w:p>
    <w:p w14:paraId="67C692DF" w14:textId="77777777" w:rsidR="00D528ED" w:rsidRPr="00315BAD" w:rsidRDefault="00D528ED" w:rsidP="0078646D">
      <w:pPr>
        <w:pStyle w:val="Text"/>
        <w:ind w:firstLine="720"/>
        <w:rPr>
          <w:rFonts w:ascii="Arial" w:hAnsi="Arial" w:cs="Arial"/>
        </w:rPr>
      </w:pPr>
    </w:p>
    <w:p w14:paraId="47FD6481" w14:textId="77777777" w:rsidR="007C71C8" w:rsidRDefault="007C71C8" w:rsidP="00936702">
      <w:pPr>
        <w:pStyle w:val="Heading1"/>
        <w:numPr>
          <w:ilvl w:val="0"/>
          <w:numId w:val="0"/>
        </w:numPr>
        <w:spacing w:before="0" w:after="0"/>
        <w:jc w:val="left"/>
        <w:rPr>
          <w:rFonts w:ascii="Arial" w:hAnsi="Arial" w:cs="Arial"/>
          <w:b/>
          <w:bCs/>
          <w:sz w:val="22"/>
          <w:szCs w:val="22"/>
        </w:rPr>
      </w:pPr>
    </w:p>
    <w:p w14:paraId="5F058D7E" w14:textId="77777777" w:rsidR="00D528ED" w:rsidRDefault="00D528ED" w:rsidP="00D528ED"/>
    <w:p w14:paraId="7311F270" w14:textId="77777777" w:rsidR="00D528ED" w:rsidRDefault="00D528ED" w:rsidP="00D528ED"/>
    <w:p w14:paraId="128EA076" w14:textId="77777777" w:rsidR="00D528ED" w:rsidRDefault="00D528ED" w:rsidP="00D528ED"/>
    <w:p w14:paraId="04AE8665" w14:textId="77777777" w:rsidR="00D528ED" w:rsidRDefault="00D528ED" w:rsidP="00D528ED"/>
    <w:p w14:paraId="366674A8" w14:textId="77777777" w:rsidR="00D528ED" w:rsidRDefault="00D528ED" w:rsidP="00D528ED"/>
    <w:p w14:paraId="13963211" w14:textId="77777777" w:rsidR="00D528ED" w:rsidRDefault="00D528ED" w:rsidP="00D528ED"/>
    <w:p w14:paraId="040B7246" w14:textId="77777777" w:rsidR="00D528ED" w:rsidRDefault="00D528ED" w:rsidP="00D528ED"/>
    <w:p w14:paraId="462B8E78" w14:textId="77777777" w:rsidR="00D528ED" w:rsidRDefault="00D528ED" w:rsidP="00D528ED"/>
    <w:p w14:paraId="10055D6D" w14:textId="77777777" w:rsidR="00D528ED" w:rsidRDefault="00D528ED" w:rsidP="00D528ED"/>
    <w:p w14:paraId="38DDCB2E" w14:textId="77777777" w:rsidR="00D528ED" w:rsidRDefault="00D528ED" w:rsidP="00D528ED"/>
    <w:p w14:paraId="2FC88079" w14:textId="77777777" w:rsidR="00D528ED" w:rsidRDefault="00D528ED" w:rsidP="00D528ED"/>
    <w:p w14:paraId="39F576DA" w14:textId="77777777" w:rsidR="00D528ED" w:rsidRDefault="00D528ED" w:rsidP="00D528ED"/>
    <w:p w14:paraId="18DD5B52" w14:textId="77777777" w:rsidR="00D528ED" w:rsidRDefault="00D528ED" w:rsidP="00D528ED"/>
    <w:p w14:paraId="7F050F42" w14:textId="77777777" w:rsidR="00D528ED" w:rsidRDefault="00D528ED" w:rsidP="00D528ED"/>
    <w:p w14:paraId="00275935" w14:textId="77777777" w:rsidR="00D528ED" w:rsidRPr="00D528ED" w:rsidRDefault="00D528ED" w:rsidP="00D528ED"/>
    <w:p w14:paraId="0095EE0C" w14:textId="77777777" w:rsidR="002B59E2" w:rsidRPr="00315BAD" w:rsidRDefault="002B59E2" w:rsidP="0078646D">
      <w:pPr>
        <w:pStyle w:val="Heading1"/>
        <w:numPr>
          <w:ilvl w:val="0"/>
          <w:numId w:val="0"/>
        </w:numPr>
        <w:spacing w:before="0" w:after="0"/>
        <w:rPr>
          <w:rFonts w:ascii="Arial" w:hAnsi="Arial" w:cs="Arial"/>
          <w:b/>
          <w:bCs/>
          <w:sz w:val="22"/>
          <w:szCs w:val="22"/>
        </w:rPr>
      </w:pPr>
      <w:r w:rsidRPr="00315BAD">
        <w:rPr>
          <w:rFonts w:ascii="Arial" w:hAnsi="Arial" w:cs="Arial"/>
          <w:b/>
          <w:bCs/>
          <w:sz w:val="22"/>
          <w:szCs w:val="22"/>
        </w:rPr>
        <w:t>References</w:t>
      </w:r>
    </w:p>
    <w:p w14:paraId="12D9E0C9" w14:textId="77777777" w:rsidR="00377260" w:rsidRPr="00377260" w:rsidRDefault="00377260" w:rsidP="00377260">
      <w:pPr>
        <w:pStyle w:val="NormalWeb"/>
        <w:rPr>
          <w:rFonts w:ascii="Arial" w:hAnsi="Arial" w:cs="Arial"/>
        </w:rPr>
      </w:pPr>
      <w:r w:rsidRPr="00377260">
        <w:rPr>
          <w:rFonts w:ascii="Arial" w:hAnsi="Arial" w:cs="Arial"/>
        </w:rPr>
        <w:t>African Developmen</w:t>
      </w:r>
      <w:bookmarkStart w:id="5" w:name="_GoBack"/>
      <w:bookmarkEnd w:id="5"/>
      <w:r w:rsidRPr="00377260">
        <w:rPr>
          <w:rFonts w:ascii="Arial" w:hAnsi="Arial" w:cs="Arial"/>
        </w:rPr>
        <w:t xml:space="preserve">t Bank. (2023). </w:t>
      </w:r>
      <w:r w:rsidRPr="00377260">
        <w:rPr>
          <w:rStyle w:val="Emphasis"/>
          <w:rFonts w:ascii="Arial" w:hAnsi="Arial" w:cs="Arial"/>
        </w:rPr>
        <w:t>Harnessing artificial intelligence for inclusive finance in Africa</w:t>
      </w:r>
      <w:r w:rsidRPr="00377260">
        <w:rPr>
          <w:rFonts w:ascii="Arial" w:hAnsi="Arial" w:cs="Arial"/>
        </w:rPr>
        <w:t>. African Development Bank. https://www.afdb.org</w:t>
      </w:r>
    </w:p>
    <w:p w14:paraId="4B913721" w14:textId="77777777" w:rsidR="00377260" w:rsidRPr="00377260" w:rsidRDefault="00377260" w:rsidP="00377260">
      <w:pPr>
        <w:pStyle w:val="NormalWeb"/>
        <w:rPr>
          <w:rFonts w:ascii="Arial" w:hAnsi="Arial" w:cs="Arial"/>
        </w:rPr>
      </w:pPr>
      <w:r w:rsidRPr="00377260">
        <w:rPr>
          <w:rFonts w:ascii="Arial" w:hAnsi="Arial" w:cs="Arial"/>
        </w:rPr>
        <w:t xml:space="preserve">Bank of Kigali. (2024, November). </w:t>
      </w:r>
      <w:r w:rsidRPr="00377260">
        <w:rPr>
          <w:rStyle w:val="Emphasis"/>
          <w:rFonts w:ascii="Arial" w:hAnsi="Arial" w:cs="Arial"/>
        </w:rPr>
        <w:t>Balancing digital innovation with in-person banking in Rwanda</w:t>
      </w:r>
      <w:r w:rsidRPr="00377260">
        <w:rPr>
          <w:rFonts w:ascii="Arial" w:hAnsi="Arial" w:cs="Arial"/>
        </w:rPr>
        <w:t xml:space="preserve">. Bank of Kigali News. </w:t>
      </w:r>
      <w:hyperlink r:id="rId7" w:tgtFrame="_new" w:history="1">
        <w:r w:rsidRPr="00377260">
          <w:rPr>
            <w:rStyle w:val="Hyperlink"/>
            <w:rFonts w:ascii="Arial" w:hAnsi="Arial" w:cs="Arial"/>
          </w:rPr>
          <w:t>https://bk.rw/support-and-updates/news/57</w:t>
        </w:r>
      </w:hyperlink>
    </w:p>
    <w:p w14:paraId="1CFCBD50" w14:textId="77777777" w:rsidR="00377260" w:rsidRPr="00377260" w:rsidRDefault="00377260" w:rsidP="00377260">
      <w:pPr>
        <w:pStyle w:val="NormalWeb"/>
        <w:rPr>
          <w:rFonts w:ascii="Arial" w:hAnsi="Arial" w:cs="Arial"/>
        </w:rPr>
      </w:pPr>
      <w:r w:rsidRPr="00377260">
        <w:rPr>
          <w:rFonts w:ascii="Arial" w:hAnsi="Arial" w:cs="Arial"/>
        </w:rPr>
        <w:t xml:space="preserve">Bank of Kigali Plc. (2024). </w:t>
      </w:r>
      <w:r w:rsidRPr="00377260">
        <w:rPr>
          <w:rStyle w:val="Emphasis"/>
          <w:rFonts w:ascii="Arial" w:hAnsi="Arial" w:cs="Arial"/>
        </w:rPr>
        <w:t>Artificial intelligence (AI) strategy development for Bank of Kigali Plc</w:t>
      </w:r>
      <w:r w:rsidRPr="00377260">
        <w:rPr>
          <w:rFonts w:ascii="Arial" w:hAnsi="Arial" w:cs="Arial"/>
        </w:rPr>
        <w:t xml:space="preserve"> [Tender announcement]. J360. https://www.j360.info</w:t>
      </w:r>
    </w:p>
    <w:p w14:paraId="26F7751D" w14:textId="77777777" w:rsidR="00377260" w:rsidRPr="00377260" w:rsidRDefault="00377260" w:rsidP="00377260">
      <w:pPr>
        <w:pStyle w:val="NormalWeb"/>
        <w:rPr>
          <w:rFonts w:ascii="Arial" w:hAnsi="Arial" w:cs="Arial"/>
        </w:rPr>
      </w:pPr>
      <w:r w:rsidRPr="00377260">
        <w:rPr>
          <w:rFonts w:ascii="Arial" w:hAnsi="Arial" w:cs="Arial"/>
        </w:rPr>
        <w:t xml:space="preserve">Barney, J. (1991). Firm resources and sustained competitive advantage. </w:t>
      </w:r>
      <w:r w:rsidRPr="00377260">
        <w:rPr>
          <w:rStyle w:val="Emphasis"/>
          <w:rFonts w:ascii="Arial" w:hAnsi="Arial" w:cs="Arial"/>
        </w:rPr>
        <w:t>Journal of Management, 17</w:t>
      </w:r>
      <w:r w:rsidRPr="00377260">
        <w:rPr>
          <w:rFonts w:ascii="Arial" w:hAnsi="Arial" w:cs="Arial"/>
        </w:rPr>
        <w:t>(1), 99–120. https://doi.org/10.1177/014920639101700108</w:t>
      </w:r>
    </w:p>
    <w:p w14:paraId="597EEF4F" w14:textId="1154E3B1" w:rsidR="00732091" w:rsidRDefault="00732091" w:rsidP="00377260">
      <w:pPr>
        <w:pStyle w:val="NormalWeb"/>
        <w:rPr>
          <w:rFonts w:ascii="Arial" w:hAnsi="Arial" w:cs="Arial"/>
        </w:rPr>
      </w:pPr>
      <w:proofErr w:type="spellStart"/>
      <w:r w:rsidRPr="00732091">
        <w:rPr>
          <w:rFonts w:ascii="Arial" w:hAnsi="Arial" w:cs="Arial"/>
        </w:rPr>
        <w:lastRenderedPageBreak/>
        <w:t>Oyetunji</w:t>
      </w:r>
      <w:proofErr w:type="spellEnd"/>
      <w:r w:rsidRPr="00732091">
        <w:rPr>
          <w:rFonts w:ascii="Arial" w:hAnsi="Arial" w:cs="Arial"/>
        </w:rPr>
        <w:t>, D. J. (2024). The role of artificial intelligence and machine learning in enhancing customer experience in Nigeria digital banks. International Journal of Advance Research, Ideas and Innovations in Technology</w:t>
      </w:r>
      <w:r>
        <w:rPr>
          <w:rFonts w:ascii="Arial" w:hAnsi="Arial" w:cs="Arial"/>
        </w:rPr>
        <w:t>, 10(1)</w:t>
      </w:r>
      <w:r w:rsidRPr="00732091">
        <w:t xml:space="preserve"> </w:t>
      </w:r>
      <w:r w:rsidRPr="00732091">
        <w:rPr>
          <w:rFonts w:ascii="Arial" w:hAnsi="Arial" w:cs="Arial"/>
        </w:rPr>
        <w:t>V10I1-1267</w:t>
      </w:r>
      <w:r>
        <w:rPr>
          <w:rFonts w:ascii="Arial" w:hAnsi="Arial" w:cs="Arial"/>
        </w:rPr>
        <w:t xml:space="preserve">. </w:t>
      </w:r>
    </w:p>
    <w:p w14:paraId="71A98251" w14:textId="0FF23243" w:rsidR="00732091" w:rsidRDefault="00732091" w:rsidP="00377260">
      <w:pPr>
        <w:pStyle w:val="NormalWeb"/>
        <w:rPr>
          <w:rFonts w:ascii="Arial" w:hAnsi="Arial" w:cs="Arial"/>
        </w:rPr>
      </w:pPr>
      <w:r w:rsidRPr="00732091">
        <w:rPr>
          <w:rFonts w:ascii="Arial" w:hAnsi="Arial" w:cs="Arial"/>
        </w:rPr>
        <w:t xml:space="preserve">Raza, S. A., &amp; Anwar, A. (2021). Artificial Intelligence in Banking: Opportunities and Challenges. In Artificial Intelligence in the Financial Services Industry, 123-141. </w:t>
      </w:r>
    </w:p>
    <w:p w14:paraId="596715FD" w14:textId="7919E66B" w:rsidR="00377260" w:rsidRPr="00377260" w:rsidRDefault="00377260" w:rsidP="00377260">
      <w:pPr>
        <w:pStyle w:val="NormalWeb"/>
        <w:rPr>
          <w:rFonts w:ascii="Arial" w:hAnsi="Arial" w:cs="Arial"/>
        </w:rPr>
      </w:pPr>
      <w:r w:rsidRPr="00377260">
        <w:rPr>
          <w:rFonts w:ascii="Arial" w:hAnsi="Arial" w:cs="Arial"/>
        </w:rPr>
        <w:t xml:space="preserve">Brynjolfsson, E., &amp; McAfee, A. (2020). </w:t>
      </w:r>
      <w:r w:rsidRPr="00377260">
        <w:rPr>
          <w:rStyle w:val="Emphasis"/>
          <w:rFonts w:ascii="Arial" w:hAnsi="Arial" w:cs="Arial"/>
        </w:rPr>
        <w:t>The business of artificial intelligence: What it can and cannot do for your organization</w:t>
      </w:r>
      <w:r w:rsidRPr="00377260">
        <w:rPr>
          <w:rFonts w:ascii="Arial" w:hAnsi="Arial" w:cs="Arial"/>
        </w:rPr>
        <w:t>. Harvard Business Review Press.</w:t>
      </w:r>
    </w:p>
    <w:p w14:paraId="7D2DC938" w14:textId="77777777" w:rsidR="00377260" w:rsidRPr="00377260" w:rsidRDefault="00377260" w:rsidP="00377260">
      <w:pPr>
        <w:pStyle w:val="NormalWeb"/>
        <w:rPr>
          <w:rFonts w:ascii="Arial" w:hAnsi="Arial" w:cs="Arial"/>
        </w:rPr>
      </w:pPr>
      <w:r w:rsidRPr="00377260">
        <w:rPr>
          <w:rFonts w:ascii="Arial" w:hAnsi="Arial" w:cs="Arial"/>
        </w:rPr>
        <w:t xml:space="preserve">Central Bank of Rwanda. (2024). </w:t>
      </w:r>
      <w:r w:rsidRPr="00377260">
        <w:rPr>
          <w:rStyle w:val="Emphasis"/>
          <w:rFonts w:ascii="Arial" w:hAnsi="Arial" w:cs="Arial"/>
        </w:rPr>
        <w:t>Digital transformation and AI adoption in Rwanda’s financial sector</w:t>
      </w:r>
      <w:r w:rsidRPr="00377260">
        <w:rPr>
          <w:rFonts w:ascii="Arial" w:hAnsi="Arial" w:cs="Arial"/>
        </w:rPr>
        <w:t xml:space="preserve"> [Press release]. https://www.bnr.rw</w:t>
      </w:r>
    </w:p>
    <w:p w14:paraId="608D6FC3" w14:textId="77777777" w:rsidR="00377260" w:rsidRPr="00377260" w:rsidRDefault="00377260" w:rsidP="00377260">
      <w:pPr>
        <w:pStyle w:val="NormalWeb"/>
        <w:rPr>
          <w:rFonts w:ascii="Arial" w:hAnsi="Arial" w:cs="Arial"/>
        </w:rPr>
      </w:pPr>
      <w:r w:rsidRPr="00377260">
        <w:rPr>
          <w:rFonts w:ascii="Arial" w:hAnsi="Arial" w:cs="Arial"/>
        </w:rPr>
        <w:t xml:space="preserve">Davis, F. D. (1989). Perceived usefulness, perceived ease of use, and user acceptance of information technology. </w:t>
      </w:r>
      <w:r w:rsidRPr="00377260">
        <w:rPr>
          <w:rStyle w:val="Emphasis"/>
          <w:rFonts w:ascii="Arial" w:hAnsi="Arial" w:cs="Arial"/>
        </w:rPr>
        <w:t>MIS Quarterly, 13</w:t>
      </w:r>
      <w:r w:rsidRPr="00377260">
        <w:rPr>
          <w:rFonts w:ascii="Arial" w:hAnsi="Arial" w:cs="Arial"/>
        </w:rPr>
        <w:t>(3), 319–340. https://doi.org/10.2307/249008</w:t>
      </w:r>
    </w:p>
    <w:p w14:paraId="2D0586F3" w14:textId="77777777" w:rsidR="00377260" w:rsidRPr="00377260" w:rsidRDefault="00377260" w:rsidP="00377260">
      <w:pPr>
        <w:pStyle w:val="NormalWeb"/>
        <w:rPr>
          <w:rFonts w:ascii="Arial" w:hAnsi="Arial" w:cs="Arial"/>
        </w:rPr>
      </w:pPr>
      <w:r w:rsidRPr="00732091">
        <w:rPr>
          <w:rFonts w:ascii="Arial" w:hAnsi="Arial" w:cs="Arial"/>
        </w:rPr>
        <w:t xml:space="preserve">Goldman Sachs. (2023). </w:t>
      </w:r>
      <w:r w:rsidRPr="00732091">
        <w:rPr>
          <w:rStyle w:val="Emphasis"/>
          <w:rFonts w:ascii="Arial" w:hAnsi="Arial" w:cs="Arial"/>
        </w:rPr>
        <w:t>Generative AI: The productivity boost</w:t>
      </w:r>
      <w:r w:rsidRPr="00732091">
        <w:rPr>
          <w:rFonts w:ascii="Arial" w:hAnsi="Arial" w:cs="Arial"/>
        </w:rPr>
        <w:t xml:space="preserve"> [Research report]. Goldman Sachs Global Investment Research. https://www.goldmansachs.com</w:t>
      </w:r>
    </w:p>
    <w:p w14:paraId="4816DC76" w14:textId="77777777" w:rsidR="00377260" w:rsidRPr="00377260" w:rsidRDefault="00377260" w:rsidP="00377260">
      <w:pPr>
        <w:pStyle w:val="NormalWeb"/>
        <w:rPr>
          <w:rFonts w:ascii="Arial" w:hAnsi="Arial" w:cs="Arial"/>
        </w:rPr>
      </w:pPr>
      <w:r w:rsidRPr="00377260">
        <w:rPr>
          <w:rFonts w:ascii="Arial" w:hAnsi="Arial" w:cs="Arial"/>
        </w:rPr>
        <w:t xml:space="preserve">McKinsey &amp; Company. (2022). </w:t>
      </w:r>
      <w:r w:rsidRPr="00377260">
        <w:rPr>
          <w:rStyle w:val="Emphasis"/>
          <w:rFonts w:ascii="Arial" w:hAnsi="Arial" w:cs="Arial"/>
        </w:rPr>
        <w:t>The state of AI in banking</w:t>
      </w:r>
      <w:r w:rsidRPr="00377260">
        <w:rPr>
          <w:rFonts w:ascii="Arial" w:hAnsi="Arial" w:cs="Arial"/>
        </w:rPr>
        <w:t>. McKinsey &amp; Company. https://www.mckinsey.com</w:t>
      </w:r>
    </w:p>
    <w:p w14:paraId="30147FF2" w14:textId="77777777" w:rsidR="00377260" w:rsidRPr="00377260" w:rsidRDefault="00377260" w:rsidP="00377260">
      <w:pPr>
        <w:pStyle w:val="NormalWeb"/>
        <w:rPr>
          <w:rFonts w:ascii="Arial" w:hAnsi="Arial" w:cs="Arial"/>
        </w:rPr>
      </w:pPr>
      <w:r w:rsidRPr="00377260">
        <w:rPr>
          <w:rFonts w:ascii="Arial" w:hAnsi="Arial" w:cs="Arial"/>
        </w:rPr>
        <w:t xml:space="preserve">PwC. (2023). </w:t>
      </w:r>
      <w:r w:rsidRPr="00377260">
        <w:rPr>
          <w:rStyle w:val="Emphasis"/>
          <w:rFonts w:ascii="Arial" w:hAnsi="Arial" w:cs="Arial"/>
        </w:rPr>
        <w:t>AI in banking and capital markets: Reshaping the industry</w:t>
      </w:r>
      <w:r w:rsidRPr="00377260">
        <w:rPr>
          <w:rFonts w:ascii="Arial" w:hAnsi="Arial" w:cs="Arial"/>
        </w:rPr>
        <w:t>. PwC Global. https://www.pwc.com</w:t>
      </w:r>
    </w:p>
    <w:p w14:paraId="695ADB96" w14:textId="77777777" w:rsidR="00377260" w:rsidRDefault="00377260" w:rsidP="00DF3C5E">
      <w:pPr>
        <w:pStyle w:val="NormalWeb"/>
        <w:rPr>
          <w:rFonts w:ascii="Arial" w:hAnsi="Arial" w:cs="Arial"/>
        </w:rPr>
      </w:pPr>
    </w:p>
    <w:p w14:paraId="5DA6E98C" w14:textId="77777777" w:rsidR="002B59E2" w:rsidRPr="00315BAD" w:rsidRDefault="002B59E2" w:rsidP="0078646D">
      <w:pPr>
        <w:adjustRightInd w:val="0"/>
        <w:jc w:val="both"/>
        <w:rPr>
          <w:rFonts w:ascii="Arial" w:hAnsi="Arial" w:cs="Arial"/>
          <w:i/>
          <w:iCs/>
          <w:sz w:val="16"/>
          <w:szCs w:val="16"/>
        </w:rPr>
      </w:pPr>
    </w:p>
    <w:sectPr w:rsidR="002B59E2" w:rsidRPr="00315BAD" w:rsidSect="008E770E">
      <w:headerReference w:type="even" r:id="rId8"/>
      <w:headerReference w:type="default" r:id="rId9"/>
      <w:footerReference w:type="even" r:id="rId10"/>
      <w:footerReference w:type="default" r:id="rId11"/>
      <w:headerReference w:type="first" r:id="rId12"/>
      <w:footerReference w:type="first" r:id="rId13"/>
      <w:type w:val="nextColumn"/>
      <w:pgSz w:w="11907" w:h="16840" w:code="9"/>
      <w:pgMar w:top="1440" w:right="1440" w:bottom="1440" w:left="1440" w:header="1138" w:footer="11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E2F42" w14:textId="77777777" w:rsidR="001504F5" w:rsidRDefault="001504F5" w:rsidP="0078646D">
      <w:pPr>
        <w:spacing w:after="0" w:line="240" w:lineRule="auto"/>
      </w:pPr>
      <w:r>
        <w:separator/>
      </w:r>
    </w:p>
  </w:endnote>
  <w:endnote w:type="continuationSeparator" w:id="0">
    <w:p w14:paraId="5F4F76A1" w14:textId="77777777" w:rsidR="001504F5" w:rsidRDefault="001504F5" w:rsidP="00786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93E6A" w14:textId="77777777" w:rsidR="001A4B70" w:rsidRDefault="001A4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C12538" w14:textId="087B9ECF" w:rsidR="00B0399B" w:rsidRPr="0078646D" w:rsidRDefault="00D230C2" w:rsidP="00661950">
    <w:pPr>
      <w:pStyle w:val="Footer"/>
      <w:tabs>
        <w:tab w:val="clear" w:pos="4680"/>
        <w:tab w:val="clear" w:pos="9360"/>
      </w:tabs>
      <w:jc w:val="right"/>
      <w:rPr>
        <w:rFonts w:ascii="Times New Roman" w:hAnsi="Times New Roman"/>
        <w:sz w:val="20"/>
      </w:rPr>
    </w:pPr>
    <w:r w:rsidRPr="0078646D">
      <w:rPr>
        <w:rFonts w:ascii="Times New Roman" w:hAnsi="Times New Roman"/>
        <w:color w:val="1D1B11"/>
        <w:sz w:val="20"/>
      </w:rPr>
      <w:fldChar w:fldCharType="begin"/>
    </w:r>
    <w:r w:rsidR="00B0399B" w:rsidRPr="0078646D">
      <w:rPr>
        <w:rFonts w:ascii="Times New Roman" w:hAnsi="Times New Roman"/>
        <w:color w:val="1D1B11"/>
        <w:sz w:val="20"/>
      </w:rPr>
      <w:instrText xml:space="preserve"> PAGE  \* Arabic  \* MERGEFORMAT </w:instrText>
    </w:r>
    <w:r w:rsidRPr="0078646D">
      <w:rPr>
        <w:rFonts w:ascii="Times New Roman" w:hAnsi="Times New Roman"/>
        <w:color w:val="1D1B11"/>
        <w:sz w:val="20"/>
      </w:rPr>
      <w:fldChar w:fldCharType="separate"/>
    </w:r>
    <w:r w:rsidR="0085770E">
      <w:rPr>
        <w:rFonts w:ascii="Times New Roman" w:hAnsi="Times New Roman"/>
        <w:noProof/>
        <w:color w:val="1D1B11"/>
        <w:sz w:val="20"/>
      </w:rPr>
      <w:t>9</w:t>
    </w:r>
    <w:r w:rsidRPr="0078646D">
      <w:rPr>
        <w:rFonts w:ascii="Times New Roman" w:hAnsi="Times New Roman"/>
        <w:color w:val="1D1B11"/>
        <w:sz w:val="20"/>
      </w:rPr>
      <w:fldChar w:fldCharType="end"/>
    </w:r>
    <w:r w:rsidR="00B0399B" w:rsidRPr="0078646D">
      <w:rPr>
        <w:rFonts w:ascii="Times New Roman" w:hAnsi="Times New Roman"/>
        <w:color w:val="1D1B11"/>
        <w:sz w:val="20"/>
      </w:rPr>
      <w:t xml:space="preserve"> | Page</w:t>
    </w:r>
  </w:p>
  <w:p w14:paraId="5FBDC25D" w14:textId="77777777" w:rsidR="00B0399B" w:rsidRDefault="00B039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FEBD0" w14:textId="77777777" w:rsidR="001A4B70" w:rsidRDefault="001A4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4AFC0E" w14:textId="77777777" w:rsidR="001504F5" w:rsidRDefault="001504F5" w:rsidP="0078646D">
      <w:pPr>
        <w:spacing w:after="0" w:line="240" w:lineRule="auto"/>
      </w:pPr>
      <w:r>
        <w:separator/>
      </w:r>
    </w:p>
  </w:footnote>
  <w:footnote w:type="continuationSeparator" w:id="0">
    <w:p w14:paraId="226790E9" w14:textId="77777777" w:rsidR="001504F5" w:rsidRDefault="001504F5" w:rsidP="00786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B8765" w14:textId="77777777" w:rsidR="001A4B70" w:rsidRDefault="00732091">
    <w:pPr>
      <w:pStyle w:val="Header"/>
    </w:pPr>
    <w:r>
      <w:rPr>
        <w:noProof/>
      </w:rPr>
      <w:pict w14:anchorId="6A1D0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9439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37FE4" w14:textId="77777777" w:rsidR="00B0399B" w:rsidRPr="0078646D" w:rsidRDefault="00732091" w:rsidP="00D75D8D">
    <w:pPr>
      <w:pStyle w:val="Header"/>
      <w:pBdr>
        <w:bottom w:val="single" w:sz="4" w:space="1" w:color="auto"/>
      </w:pBdr>
      <w:tabs>
        <w:tab w:val="clear" w:pos="9360"/>
      </w:tabs>
      <w:spacing w:after="0" w:line="240" w:lineRule="auto"/>
      <w:rPr>
        <w:rFonts w:ascii="Times New Roman" w:hAnsi="Times New Roman"/>
        <w:i/>
      </w:rPr>
    </w:pPr>
    <w:r>
      <w:rPr>
        <w:noProof/>
      </w:rPr>
      <w:pict w14:anchorId="7712E9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9439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68FA7" w14:textId="77777777" w:rsidR="00B0399B" w:rsidRPr="00E51140" w:rsidRDefault="00732091" w:rsidP="00E51140">
    <w:pPr>
      <w:pStyle w:val="Header"/>
    </w:pPr>
    <w:r>
      <w:rPr>
        <w:noProof/>
      </w:rPr>
      <w:pict w14:anchorId="2B9569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9439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332" w:hanging="720"/>
      </w:pPr>
    </w:lvl>
    <w:lvl w:ilvl="4">
      <w:start w:val="1"/>
      <w:numFmt w:val="decimal"/>
      <w:pStyle w:val="Heading5"/>
      <w:lvlText w:val="(%5)"/>
      <w:legacy w:legacy="1" w:legacySpace="0" w:legacyIndent="720"/>
      <w:lvlJc w:val="left"/>
      <w:pPr>
        <w:ind w:left="2052" w:hanging="720"/>
      </w:pPr>
    </w:lvl>
    <w:lvl w:ilvl="5">
      <w:start w:val="1"/>
      <w:numFmt w:val="lowerLetter"/>
      <w:pStyle w:val="Heading6"/>
      <w:lvlText w:val="(%6)"/>
      <w:legacy w:legacy="1" w:legacySpace="0" w:legacyIndent="720"/>
      <w:lvlJc w:val="left"/>
      <w:pPr>
        <w:ind w:left="2772" w:hanging="720"/>
      </w:pPr>
    </w:lvl>
    <w:lvl w:ilvl="6">
      <w:start w:val="1"/>
      <w:numFmt w:val="lowerRoman"/>
      <w:pStyle w:val="Heading7"/>
      <w:lvlText w:val="(%7)"/>
      <w:legacy w:legacy="1" w:legacySpace="0" w:legacyIndent="720"/>
      <w:lvlJc w:val="left"/>
      <w:pPr>
        <w:ind w:left="3492" w:hanging="720"/>
      </w:pPr>
    </w:lvl>
    <w:lvl w:ilvl="7">
      <w:start w:val="1"/>
      <w:numFmt w:val="lowerLetter"/>
      <w:pStyle w:val="Heading8"/>
      <w:lvlText w:val="(%8)"/>
      <w:legacy w:legacy="1" w:legacySpace="0" w:legacyIndent="720"/>
      <w:lvlJc w:val="left"/>
      <w:pPr>
        <w:ind w:left="4212" w:hanging="720"/>
      </w:pPr>
    </w:lvl>
    <w:lvl w:ilvl="8">
      <w:start w:val="1"/>
      <w:numFmt w:val="lowerRoman"/>
      <w:pStyle w:val="Heading9"/>
      <w:lvlText w:val="(%9)"/>
      <w:legacy w:legacy="1" w:legacySpace="0" w:legacyIndent="720"/>
      <w:lvlJc w:val="left"/>
      <w:pPr>
        <w:ind w:left="4932" w:hanging="720"/>
      </w:pPr>
    </w:lvl>
  </w:abstractNum>
  <w:abstractNum w:abstractNumId="1" w15:restartNumberingAfterBreak="0">
    <w:nsid w:val="12EC0C7A"/>
    <w:multiLevelType w:val="hybridMultilevel"/>
    <w:tmpl w:val="BF80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760C31"/>
    <w:multiLevelType w:val="multilevel"/>
    <w:tmpl w:val="13AC045A"/>
    <w:lvl w:ilvl="0">
      <w:start w:val="1"/>
      <w:numFmt w:val="lowerLetter"/>
      <w:lvlText w:val="%1)"/>
      <w:lvlJc w:val="left"/>
      <w:pPr>
        <w:ind w:left="360" w:hanging="360"/>
      </w:pPr>
    </w:lvl>
    <w:lvl w:ilvl="1">
      <w:start w:val="4"/>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1933662"/>
    <w:multiLevelType w:val="hybridMultilevel"/>
    <w:tmpl w:val="31E0E7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3424A8"/>
    <w:multiLevelType w:val="multilevel"/>
    <w:tmpl w:val="E086230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BE7399B"/>
    <w:multiLevelType w:val="hybridMultilevel"/>
    <w:tmpl w:val="2C645F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E95FC9"/>
    <w:multiLevelType w:val="multilevel"/>
    <w:tmpl w:val="C590C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6"/>
  </w:num>
  <w:num w:numId="5">
    <w:abstractNumId w:val="2"/>
  </w:num>
  <w:num w:numId="6">
    <w:abstractNumId w:val="4"/>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B59E2"/>
    <w:rsid w:val="000654FF"/>
    <w:rsid w:val="000E7FA1"/>
    <w:rsid w:val="00103F28"/>
    <w:rsid w:val="00105676"/>
    <w:rsid w:val="0011128D"/>
    <w:rsid w:val="00135043"/>
    <w:rsid w:val="0013635C"/>
    <w:rsid w:val="001504F5"/>
    <w:rsid w:val="001519F8"/>
    <w:rsid w:val="001658A0"/>
    <w:rsid w:val="00190B26"/>
    <w:rsid w:val="001921D5"/>
    <w:rsid w:val="00197A0B"/>
    <w:rsid w:val="001A4B70"/>
    <w:rsid w:val="001B6CB3"/>
    <w:rsid w:val="001C0AD6"/>
    <w:rsid w:val="001C67DF"/>
    <w:rsid w:val="001E69D0"/>
    <w:rsid w:val="0020433A"/>
    <w:rsid w:val="0023407C"/>
    <w:rsid w:val="002407B6"/>
    <w:rsid w:val="002658BA"/>
    <w:rsid w:val="002729D3"/>
    <w:rsid w:val="00277DA1"/>
    <w:rsid w:val="00291980"/>
    <w:rsid w:val="002B59E2"/>
    <w:rsid w:val="002C1C77"/>
    <w:rsid w:val="00315BAD"/>
    <w:rsid w:val="00352658"/>
    <w:rsid w:val="0035360A"/>
    <w:rsid w:val="00375B45"/>
    <w:rsid w:val="00377260"/>
    <w:rsid w:val="0038070F"/>
    <w:rsid w:val="003B0EDF"/>
    <w:rsid w:val="003B7516"/>
    <w:rsid w:val="003C55C2"/>
    <w:rsid w:val="0044525E"/>
    <w:rsid w:val="0045065E"/>
    <w:rsid w:val="0045377A"/>
    <w:rsid w:val="00461A48"/>
    <w:rsid w:val="004764BD"/>
    <w:rsid w:val="004A36D6"/>
    <w:rsid w:val="004A5630"/>
    <w:rsid w:val="004A57C8"/>
    <w:rsid w:val="004B5094"/>
    <w:rsid w:val="00531D52"/>
    <w:rsid w:val="005B755B"/>
    <w:rsid w:val="00631522"/>
    <w:rsid w:val="00641A94"/>
    <w:rsid w:val="00661950"/>
    <w:rsid w:val="00682B0D"/>
    <w:rsid w:val="00691622"/>
    <w:rsid w:val="006A01A6"/>
    <w:rsid w:val="006B11F4"/>
    <w:rsid w:val="006F59CF"/>
    <w:rsid w:val="00701F0E"/>
    <w:rsid w:val="00703D69"/>
    <w:rsid w:val="007072AC"/>
    <w:rsid w:val="00711E11"/>
    <w:rsid w:val="00732091"/>
    <w:rsid w:val="00740E69"/>
    <w:rsid w:val="00784897"/>
    <w:rsid w:val="0078646D"/>
    <w:rsid w:val="0079167E"/>
    <w:rsid w:val="007B01B1"/>
    <w:rsid w:val="007C3117"/>
    <w:rsid w:val="007C69EE"/>
    <w:rsid w:val="007C71C8"/>
    <w:rsid w:val="007D2C29"/>
    <w:rsid w:val="008129CD"/>
    <w:rsid w:val="00813FB6"/>
    <w:rsid w:val="00823D16"/>
    <w:rsid w:val="00850F7C"/>
    <w:rsid w:val="00855A16"/>
    <w:rsid w:val="0085770E"/>
    <w:rsid w:val="00860712"/>
    <w:rsid w:val="00861F92"/>
    <w:rsid w:val="00887D63"/>
    <w:rsid w:val="008A6671"/>
    <w:rsid w:val="008C36F7"/>
    <w:rsid w:val="008C3817"/>
    <w:rsid w:val="008C5EFE"/>
    <w:rsid w:val="008D615C"/>
    <w:rsid w:val="008E770E"/>
    <w:rsid w:val="008F57A8"/>
    <w:rsid w:val="0090287A"/>
    <w:rsid w:val="009158D4"/>
    <w:rsid w:val="00936702"/>
    <w:rsid w:val="00944CBD"/>
    <w:rsid w:val="009846EC"/>
    <w:rsid w:val="009B08D4"/>
    <w:rsid w:val="009B2CFD"/>
    <w:rsid w:val="009D74AB"/>
    <w:rsid w:val="00A11C0E"/>
    <w:rsid w:val="00A277F5"/>
    <w:rsid w:val="00A70C92"/>
    <w:rsid w:val="00A91534"/>
    <w:rsid w:val="00AB5AFF"/>
    <w:rsid w:val="00AB7BE3"/>
    <w:rsid w:val="00AD4374"/>
    <w:rsid w:val="00B0399B"/>
    <w:rsid w:val="00B34AF5"/>
    <w:rsid w:val="00B62654"/>
    <w:rsid w:val="00B64CAA"/>
    <w:rsid w:val="00B74301"/>
    <w:rsid w:val="00B86C11"/>
    <w:rsid w:val="00B9196B"/>
    <w:rsid w:val="00BB2687"/>
    <w:rsid w:val="00BC235A"/>
    <w:rsid w:val="00BD165F"/>
    <w:rsid w:val="00BE431F"/>
    <w:rsid w:val="00BF3005"/>
    <w:rsid w:val="00C002DB"/>
    <w:rsid w:val="00C171EE"/>
    <w:rsid w:val="00C65083"/>
    <w:rsid w:val="00CA419E"/>
    <w:rsid w:val="00CA5BD9"/>
    <w:rsid w:val="00CD1C49"/>
    <w:rsid w:val="00CD37A2"/>
    <w:rsid w:val="00D230C2"/>
    <w:rsid w:val="00D528ED"/>
    <w:rsid w:val="00D544BD"/>
    <w:rsid w:val="00D576A3"/>
    <w:rsid w:val="00D64E83"/>
    <w:rsid w:val="00D75D8D"/>
    <w:rsid w:val="00D91FA8"/>
    <w:rsid w:val="00DB03E8"/>
    <w:rsid w:val="00DC5DA5"/>
    <w:rsid w:val="00DE6FEA"/>
    <w:rsid w:val="00DF28C3"/>
    <w:rsid w:val="00DF3C5E"/>
    <w:rsid w:val="00E14CA8"/>
    <w:rsid w:val="00E1617C"/>
    <w:rsid w:val="00E44D4C"/>
    <w:rsid w:val="00E46EF6"/>
    <w:rsid w:val="00E51140"/>
    <w:rsid w:val="00E54B39"/>
    <w:rsid w:val="00E87C1F"/>
    <w:rsid w:val="00E91C2B"/>
    <w:rsid w:val="00EC508D"/>
    <w:rsid w:val="00EE799B"/>
    <w:rsid w:val="00F038F1"/>
    <w:rsid w:val="00F10090"/>
    <w:rsid w:val="00F24D37"/>
    <w:rsid w:val="00F8331C"/>
    <w:rsid w:val="00F86164"/>
    <w:rsid w:val="00FA1E7A"/>
    <w:rsid w:val="00FA7A4C"/>
    <w:rsid w:val="00FC3E8B"/>
    <w:rsid w:val="00FD2FA8"/>
    <w:rsid w:val="00FF48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75094B"/>
  <w15:docId w15:val="{F5B4444F-C5F0-4A00-BA51-3F8775423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1522"/>
    <w:pPr>
      <w:spacing w:after="200" w:line="276" w:lineRule="auto"/>
    </w:pPr>
    <w:rPr>
      <w:sz w:val="22"/>
      <w:szCs w:val="22"/>
    </w:rPr>
  </w:style>
  <w:style w:type="paragraph" w:styleId="Heading1">
    <w:name w:val="heading 1"/>
    <w:basedOn w:val="Normal"/>
    <w:next w:val="Normal"/>
    <w:link w:val="Heading1Char"/>
    <w:qFormat/>
    <w:rsid w:val="002B59E2"/>
    <w:pPr>
      <w:keepNext/>
      <w:numPr>
        <w:numId w:val="1"/>
      </w:numPr>
      <w:autoSpaceDE w:val="0"/>
      <w:autoSpaceDN w:val="0"/>
      <w:spacing w:before="240" w:after="80" w:line="240" w:lineRule="auto"/>
      <w:jc w:val="center"/>
      <w:outlineLvl w:val="0"/>
    </w:pPr>
    <w:rPr>
      <w:rFonts w:ascii="Times New Roman" w:eastAsia="Times New Roman" w:hAnsi="Times New Roman"/>
      <w:smallCaps/>
      <w:kern w:val="28"/>
      <w:sz w:val="20"/>
      <w:szCs w:val="20"/>
    </w:rPr>
  </w:style>
  <w:style w:type="paragraph" w:styleId="Heading2">
    <w:name w:val="heading 2"/>
    <w:basedOn w:val="Normal"/>
    <w:next w:val="Normal"/>
    <w:link w:val="Heading2Char"/>
    <w:qFormat/>
    <w:rsid w:val="002B59E2"/>
    <w:pPr>
      <w:keepNext/>
      <w:numPr>
        <w:ilvl w:val="1"/>
        <w:numId w:val="1"/>
      </w:numPr>
      <w:autoSpaceDE w:val="0"/>
      <w:autoSpaceDN w:val="0"/>
      <w:spacing w:before="120" w:after="60" w:line="240" w:lineRule="auto"/>
      <w:ind w:left="144"/>
      <w:outlineLvl w:val="1"/>
    </w:pPr>
    <w:rPr>
      <w:rFonts w:ascii="Times New Roman" w:eastAsia="Times New Roman" w:hAnsi="Times New Roman"/>
      <w:i/>
      <w:iCs/>
      <w:sz w:val="20"/>
      <w:szCs w:val="20"/>
    </w:rPr>
  </w:style>
  <w:style w:type="paragraph" w:styleId="Heading3">
    <w:name w:val="heading 3"/>
    <w:basedOn w:val="Normal"/>
    <w:next w:val="Normal"/>
    <w:link w:val="Heading3Char"/>
    <w:qFormat/>
    <w:rsid w:val="002B59E2"/>
    <w:pPr>
      <w:keepNext/>
      <w:numPr>
        <w:ilvl w:val="2"/>
        <w:numId w:val="1"/>
      </w:numPr>
      <w:autoSpaceDE w:val="0"/>
      <w:autoSpaceDN w:val="0"/>
      <w:spacing w:after="0" w:line="240" w:lineRule="auto"/>
      <w:ind w:left="288"/>
      <w:outlineLvl w:val="2"/>
    </w:pPr>
    <w:rPr>
      <w:rFonts w:ascii="Times New Roman" w:eastAsia="Times New Roman" w:hAnsi="Times New Roman"/>
      <w:i/>
      <w:iCs/>
      <w:sz w:val="20"/>
      <w:szCs w:val="20"/>
    </w:rPr>
  </w:style>
  <w:style w:type="paragraph" w:styleId="Heading4">
    <w:name w:val="heading 4"/>
    <w:basedOn w:val="Normal"/>
    <w:next w:val="Normal"/>
    <w:link w:val="Heading4Char"/>
    <w:qFormat/>
    <w:rsid w:val="002B59E2"/>
    <w:pPr>
      <w:keepNext/>
      <w:numPr>
        <w:ilvl w:val="3"/>
        <w:numId w:val="1"/>
      </w:numPr>
      <w:autoSpaceDE w:val="0"/>
      <w:autoSpaceDN w:val="0"/>
      <w:spacing w:before="240" w:after="60" w:line="240" w:lineRule="auto"/>
      <w:outlineLvl w:val="3"/>
    </w:pPr>
    <w:rPr>
      <w:rFonts w:ascii="Times New Roman" w:eastAsia="Times New Roman" w:hAnsi="Times New Roman"/>
      <w:i/>
      <w:iCs/>
      <w:sz w:val="18"/>
      <w:szCs w:val="18"/>
    </w:rPr>
  </w:style>
  <w:style w:type="paragraph" w:styleId="Heading5">
    <w:name w:val="heading 5"/>
    <w:basedOn w:val="Normal"/>
    <w:next w:val="Normal"/>
    <w:link w:val="Heading5Char"/>
    <w:qFormat/>
    <w:rsid w:val="002B59E2"/>
    <w:pPr>
      <w:numPr>
        <w:ilvl w:val="4"/>
        <w:numId w:val="1"/>
      </w:numPr>
      <w:autoSpaceDE w:val="0"/>
      <w:autoSpaceDN w:val="0"/>
      <w:spacing w:before="240" w:after="60" w:line="240" w:lineRule="auto"/>
      <w:outlineLvl w:val="4"/>
    </w:pPr>
    <w:rPr>
      <w:rFonts w:ascii="Times New Roman" w:eastAsia="Times New Roman" w:hAnsi="Times New Roman"/>
      <w:sz w:val="18"/>
      <w:szCs w:val="18"/>
    </w:rPr>
  </w:style>
  <w:style w:type="paragraph" w:styleId="Heading6">
    <w:name w:val="heading 6"/>
    <w:basedOn w:val="Normal"/>
    <w:next w:val="Normal"/>
    <w:link w:val="Heading6Char"/>
    <w:qFormat/>
    <w:rsid w:val="002B59E2"/>
    <w:pPr>
      <w:numPr>
        <w:ilvl w:val="5"/>
        <w:numId w:val="1"/>
      </w:numPr>
      <w:autoSpaceDE w:val="0"/>
      <w:autoSpaceDN w:val="0"/>
      <w:spacing w:before="240" w:after="60" w:line="240" w:lineRule="auto"/>
      <w:outlineLvl w:val="5"/>
    </w:pPr>
    <w:rPr>
      <w:rFonts w:ascii="Times New Roman" w:eastAsia="Times New Roman" w:hAnsi="Times New Roman"/>
      <w:i/>
      <w:iCs/>
      <w:sz w:val="16"/>
      <w:szCs w:val="16"/>
    </w:rPr>
  </w:style>
  <w:style w:type="paragraph" w:styleId="Heading7">
    <w:name w:val="heading 7"/>
    <w:basedOn w:val="Normal"/>
    <w:next w:val="Normal"/>
    <w:link w:val="Heading7Char"/>
    <w:qFormat/>
    <w:rsid w:val="002B59E2"/>
    <w:pPr>
      <w:numPr>
        <w:ilvl w:val="6"/>
        <w:numId w:val="1"/>
      </w:numPr>
      <w:autoSpaceDE w:val="0"/>
      <w:autoSpaceDN w:val="0"/>
      <w:spacing w:before="240" w:after="60" w:line="240" w:lineRule="auto"/>
      <w:outlineLvl w:val="6"/>
    </w:pPr>
    <w:rPr>
      <w:rFonts w:ascii="Times New Roman" w:eastAsia="Times New Roman" w:hAnsi="Times New Roman"/>
      <w:sz w:val="16"/>
      <w:szCs w:val="16"/>
    </w:rPr>
  </w:style>
  <w:style w:type="paragraph" w:styleId="Heading8">
    <w:name w:val="heading 8"/>
    <w:basedOn w:val="Normal"/>
    <w:next w:val="Normal"/>
    <w:link w:val="Heading8Char"/>
    <w:qFormat/>
    <w:rsid w:val="002B59E2"/>
    <w:pPr>
      <w:numPr>
        <w:ilvl w:val="7"/>
        <w:numId w:val="1"/>
      </w:numPr>
      <w:autoSpaceDE w:val="0"/>
      <w:autoSpaceDN w:val="0"/>
      <w:spacing w:before="240" w:after="60" w:line="240" w:lineRule="auto"/>
      <w:outlineLvl w:val="7"/>
    </w:pPr>
    <w:rPr>
      <w:rFonts w:ascii="Times New Roman" w:eastAsia="Times New Roman" w:hAnsi="Times New Roman"/>
      <w:i/>
      <w:iCs/>
      <w:sz w:val="16"/>
      <w:szCs w:val="16"/>
    </w:rPr>
  </w:style>
  <w:style w:type="paragraph" w:styleId="Heading9">
    <w:name w:val="heading 9"/>
    <w:basedOn w:val="Normal"/>
    <w:next w:val="Normal"/>
    <w:link w:val="Heading9Char"/>
    <w:qFormat/>
    <w:rsid w:val="002B59E2"/>
    <w:pPr>
      <w:numPr>
        <w:ilvl w:val="8"/>
        <w:numId w:val="1"/>
      </w:numPr>
      <w:autoSpaceDE w:val="0"/>
      <w:autoSpaceDN w:val="0"/>
      <w:spacing w:before="240" w:after="60" w:line="240" w:lineRule="auto"/>
      <w:outlineLvl w:val="8"/>
    </w:pPr>
    <w:rPr>
      <w:rFonts w:ascii="Times New Roman" w:eastAsia="Times New Roman" w:hAnsi="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2B59E2"/>
    <w:pPr>
      <w:framePr w:w="9072" w:hSpace="187" w:vSpace="187" w:wrap="notBeside" w:vAnchor="text" w:hAnchor="page" w:xAlign="center" w:y="1"/>
      <w:autoSpaceDE w:val="0"/>
      <w:autoSpaceDN w:val="0"/>
      <w:spacing w:after="320" w:line="240" w:lineRule="auto"/>
      <w:jc w:val="center"/>
    </w:pPr>
    <w:rPr>
      <w:rFonts w:ascii="Times New Roman" w:eastAsia="Times New Roman" w:hAnsi="Times New Roman"/>
    </w:rPr>
  </w:style>
  <w:style w:type="paragraph" w:styleId="Title">
    <w:name w:val="Title"/>
    <w:basedOn w:val="Normal"/>
    <w:next w:val="Normal"/>
    <w:link w:val="TitleChar"/>
    <w:qFormat/>
    <w:rsid w:val="002B59E2"/>
    <w:pPr>
      <w:framePr w:w="9360" w:hSpace="187" w:vSpace="187" w:wrap="notBeside" w:vAnchor="text" w:hAnchor="page" w:xAlign="center" w:y="1"/>
      <w:autoSpaceDE w:val="0"/>
      <w:autoSpaceDN w:val="0"/>
      <w:spacing w:after="0" w:line="240" w:lineRule="auto"/>
      <w:jc w:val="center"/>
    </w:pPr>
    <w:rPr>
      <w:rFonts w:ascii="Times New Roman" w:eastAsia="Times New Roman" w:hAnsi="Times New Roman"/>
      <w:kern w:val="28"/>
      <w:sz w:val="48"/>
      <w:szCs w:val="48"/>
    </w:rPr>
  </w:style>
  <w:style w:type="character" w:customStyle="1" w:styleId="TitleChar">
    <w:name w:val="Title Char"/>
    <w:link w:val="Title"/>
    <w:rsid w:val="002B59E2"/>
    <w:rPr>
      <w:rFonts w:ascii="Times New Roman" w:eastAsia="Times New Roman" w:hAnsi="Times New Roman" w:cs="Times New Roman"/>
      <w:kern w:val="28"/>
      <w:sz w:val="48"/>
      <w:szCs w:val="48"/>
    </w:rPr>
  </w:style>
  <w:style w:type="paragraph" w:customStyle="1" w:styleId="Abstract">
    <w:name w:val="Abstract"/>
    <w:basedOn w:val="Normal"/>
    <w:next w:val="Normal"/>
    <w:rsid w:val="002B59E2"/>
    <w:pPr>
      <w:autoSpaceDE w:val="0"/>
      <w:autoSpaceDN w:val="0"/>
      <w:spacing w:before="20" w:after="0" w:line="240" w:lineRule="auto"/>
      <w:ind w:firstLine="202"/>
      <w:jc w:val="both"/>
    </w:pPr>
    <w:rPr>
      <w:rFonts w:ascii="Times New Roman" w:eastAsia="Times New Roman" w:hAnsi="Times New Roman"/>
      <w:b/>
      <w:bCs/>
      <w:sz w:val="18"/>
      <w:szCs w:val="18"/>
    </w:rPr>
  </w:style>
  <w:style w:type="character" w:customStyle="1" w:styleId="Heading1Char">
    <w:name w:val="Heading 1 Char"/>
    <w:link w:val="Heading1"/>
    <w:rsid w:val="002B59E2"/>
    <w:rPr>
      <w:rFonts w:ascii="Times New Roman" w:eastAsia="Times New Roman" w:hAnsi="Times New Roman" w:cs="Times New Roman"/>
      <w:smallCaps/>
      <w:kern w:val="28"/>
      <w:sz w:val="20"/>
      <w:szCs w:val="20"/>
    </w:rPr>
  </w:style>
  <w:style w:type="character" w:customStyle="1" w:styleId="Heading2Char">
    <w:name w:val="Heading 2 Char"/>
    <w:link w:val="Heading2"/>
    <w:rsid w:val="002B59E2"/>
    <w:rPr>
      <w:rFonts w:ascii="Times New Roman" w:eastAsia="Times New Roman" w:hAnsi="Times New Roman" w:cs="Times New Roman"/>
      <w:i/>
      <w:iCs/>
      <w:sz w:val="20"/>
      <w:szCs w:val="20"/>
    </w:rPr>
  </w:style>
  <w:style w:type="character" w:customStyle="1" w:styleId="Heading3Char">
    <w:name w:val="Heading 3 Char"/>
    <w:link w:val="Heading3"/>
    <w:rsid w:val="002B59E2"/>
    <w:rPr>
      <w:rFonts w:ascii="Times New Roman" w:eastAsia="Times New Roman" w:hAnsi="Times New Roman" w:cs="Times New Roman"/>
      <w:i/>
      <w:iCs/>
      <w:sz w:val="20"/>
      <w:szCs w:val="20"/>
    </w:rPr>
  </w:style>
  <w:style w:type="character" w:customStyle="1" w:styleId="Heading4Char">
    <w:name w:val="Heading 4 Char"/>
    <w:link w:val="Heading4"/>
    <w:rsid w:val="002B59E2"/>
    <w:rPr>
      <w:rFonts w:ascii="Times New Roman" w:eastAsia="Times New Roman" w:hAnsi="Times New Roman" w:cs="Times New Roman"/>
      <w:i/>
      <w:iCs/>
      <w:sz w:val="18"/>
      <w:szCs w:val="18"/>
    </w:rPr>
  </w:style>
  <w:style w:type="character" w:customStyle="1" w:styleId="Heading5Char">
    <w:name w:val="Heading 5 Char"/>
    <w:link w:val="Heading5"/>
    <w:rsid w:val="002B59E2"/>
    <w:rPr>
      <w:rFonts w:ascii="Times New Roman" w:eastAsia="Times New Roman" w:hAnsi="Times New Roman" w:cs="Times New Roman"/>
      <w:sz w:val="18"/>
      <w:szCs w:val="18"/>
    </w:rPr>
  </w:style>
  <w:style w:type="character" w:customStyle="1" w:styleId="Heading6Char">
    <w:name w:val="Heading 6 Char"/>
    <w:link w:val="Heading6"/>
    <w:rsid w:val="002B59E2"/>
    <w:rPr>
      <w:rFonts w:ascii="Times New Roman" w:eastAsia="Times New Roman" w:hAnsi="Times New Roman" w:cs="Times New Roman"/>
      <w:i/>
      <w:iCs/>
      <w:sz w:val="16"/>
      <w:szCs w:val="16"/>
    </w:rPr>
  </w:style>
  <w:style w:type="character" w:customStyle="1" w:styleId="Heading7Char">
    <w:name w:val="Heading 7 Char"/>
    <w:link w:val="Heading7"/>
    <w:rsid w:val="002B59E2"/>
    <w:rPr>
      <w:rFonts w:ascii="Times New Roman" w:eastAsia="Times New Roman" w:hAnsi="Times New Roman" w:cs="Times New Roman"/>
      <w:sz w:val="16"/>
      <w:szCs w:val="16"/>
    </w:rPr>
  </w:style>
  <w:style w:type="character" w:customStyle="1" w:styleId="Heading8Char">
    <w:name w:val="Heading 8 Char"/>
    <w:link w:val="Heading8"/>
    <w:rsid w:val="002B59E2"/>
    <w:rPr>
      <w:rFonts w:ascii="Times New Roman" w:eastAsia="Times New Roman" w:hAnsi="Times New Roman" w:cs="Times New Roman"/>
      <w:i/>
      <w:iCs/>
      <w:sz w:val="16"/>
      <w:szCs w:val="16"/>
    </w:rPr>
  </w:style>
  <w:style w:type="character" w:customStyle="1" w:styleId="Heading9Char">
    <w:name w:val="Heading 9 Char"/>
    <w:link w:val="Heading9"/>
    <w:rsid w:val="002B59E2"/>
    <w:rPr>
      <w:rFonts w:ascii="Times New Roman" w:eastAsia="Times New Roman" w:hAnsi="Times New Roman" w:cs="Times New Roman"/>
      <w:sz w:val="16"/>
      <w:szCs w:val="16"/>
    </w:rPr>
  </w:style>
  <w:style w:type="paragraph" w:customStyle="1" w:styleId="Text">
    <w:name w:val="Text"/>
    <w:basedOn w:val="Normal"/>
    <w:rsid w:val="002B59E2"/>
    <w:pPr>
      <w:widowControl w:val="0"/>
      <w:autoSpaceDE w:val="0"/>
      <w:autoSpaceDN w:val="0"/>
      <w:spacing w:after="0" w:line="252" w:lineRule="auto"/>
      <w:ind w:firstLine="202"/>
      <w:jc w:val="both"/>
    </w:pPr>
    <w:rPr>
      <w:rFonts w:ascii="Times New Roman" w:eastAsia="Times New Roman" w:hAnsi="Times New Roman"/>
      <w:sz w:val="20"/>
      <w:szCs w:val="20"/>
    </w:rPr>
  </w:style>
  <w:style w:type="paragraph" w:styleId="Header">
    <w:name w:val="header"/>
    <w:basedOn w:val="Normal"/>
    <w:link w:val="HeaderChar"/>
    <w:uiPriority w:val="99"/>
    <w:unhideWhenUsed/>
    <w:rsid w:val="0078646D"/>
    <w:pPr>
      <w:tabs>
        <w:tab w:val="center" w:pos="4680"/>
        <w:tab w:val="right" w:pos="9360"/>
      </w:tabs>
    </w:pPr>
  </w:style>
  <w:style w:type="character" w:customStyle="1" w:styleId="HeaderChar">
    <w:name w:val="Header Char"/>
    <w:link w:val="Header"/>
    <w:uiPriority w:val="99"/>
    <w:rsid w:val="0078646D"/>
    <w:rPr>
      <w:sz w:val="22"/>
      <w:szCs w:val="22"/>
    </w:rPr>
  </w:style>
  <w:style w:type="paragraph" w:styleId="Footer">
    <w:name w:val="footer"/>
    <w:basedOn w:val="Normal"/>
    <w:link w:val="FooterChar"/>
    <w:unhideWhenUsed/>
    <w:rsid w:val="0078646D"/>
    <w:pPr>
      <w:tabs>
        <w:tab w:val="center" w:pos="4680"/>
        <w:tab w:val="right" w:pos="9360"/>
      </w:tabs>
    </w:pPr>
  </w:style>
  <w:style w:type="character" w:customStyle="1" w:styleId="FooterChar">
    <w:name w:val="Footer Char"/>
    <w:link w:val="Footer"/>
    <w:rsid w:val="0078646D"/>
    <w:rPr>
      <w:sz w:val="22"/>
      <w:szCs w:val="22"/>
    </w:rPr>
  </w:style>
  <w:style w:type="character" w:styleId="Hyperlink">
    <w:name w:val="Hyperlink"/>
    <w:uiPriority w:val="99"/>
    <w:unhideWhenUsed/>
    <w:rsid w:val="008E770E"/>
    <w:rPr>
      <w:color w:val="0000FF"/>
      <w:u w:val="single"/>
    </w:rPr>
  </w:style>
  <w:style w:type="paragraph" w:styleId="Caption">
    <w:name w:val="caption"/>
    <w:aliases w:val="Char,Car12 Car Car,Légende Car Car Car,Légende Car Car,Car12 Car, Char"/>
    <w:basedOn w:val="Normal"/>
    <w:next w:val="Normal"/>
    <w:link w:val="CaptionChar"/>
    <w:uiPriority w:val="35"/>
    <w:unhideWhenUsed/>
    <w:qFormat/>
    <w:rsid w:val="001658A0"/>
    <w:pPr>
      <w:spacing w:line="240" w:lineRule="auto"/>
    </w:pPr>
    <w:rPr>
      <w:rFonts w:eastAsia="Times New Roman"/>
      <w:b/>
      <w:bCs/>
      <w:color w:val="4F81BD"/>
      <w:sz w:val="18"/>
      <w:szCs w:val="18"/>
    </w:rPr>
  </w:style>
  <w:style w:type="paragraph" w:styleId="ListParagraph">
    <w:name w:val="List Paragraph"/>
    <w:basedOn w:val="Normal"/>
    <w:uiPriority w:val="34"/>
    <w:qFormat/>
    <w:rsid w:val="00AB7BE3"/>
    <w:pPr>
      <w:widowControl w:val="0"/>
      <w:spacing w:after="0" w:line="240" w:lineRule="auto"/>
      <w:ind w:left="720"/>
      <w:contextualSpacing/>
      <w:jc w:val="both"/>
    </w:pPr>
    <w:rPr>
      <w:rFonts w:ascii="Times New Roman" w:eastAsia="SimSun" w:hAnsi="Times New Roman"/>
      <w:kern w:val="2"/>
      <w:sz w:val="21"/>
      <w:szCs w:val="24"/>
      <w:lang w:eastAsia="zh-CN"/>
    </w:rPr>
  </w:style>
  <w:style w:type="character" w:styleId="Strong">
    <w:name w:val="Strong"/>
    <w:basedOn w:val="DefaultParagraphFont"/>
    <w:uiPriority w:val="22"/>
    <w:qFormat/>
    <w:rsid w:val="0045377A"/>
    <w:rPr>
      <w:b/>
      <w:bCs/>
    </w:rPr>
  </w:style>
  <w:style w:type="character" w:customStyle="1" w:styleId="CaptionChar">
    <w:name w:val="Caption Char"/>
    <w:aliases w:val="Char Char,Car12 Car Car Char,Légende Car Car Car Char,Légende Car Car Char,Car12 Car Char, Char Char"/>
    <w:link w:val="Caption"/>
    <w:uiPriority w:val="35"/>
    <w:rsid w:val="0045377A"/>
    <w:rPr>
      <w:rFonts w:eastAsia="Times New Roman"/>
      <w:b/>
      <w:bCs/>
      <w:color w:val="4F81BD"/>
      <w:sz w:val="18"/>
      <w:szCs w:val="18"/>
    </w:rPr>
  </w:style>
  <w:style w:type="paragraph" w:styleId="NormalWeb">
    <w:name w:val="Normal (Web)"/>
    <w:basedOn w:val="Normal"/>
    <w:uiPriority w:val="99"/>
    <w:semiHidden/>
    <w:unhideWhenUsed/>
    <w:rsid w:val="00DF3C5E"/>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DF3C5E"/>
    <w:rPr>
      <w:i/>
      <w:iCs/>
    </w:rPr>
  </w:style>
  <w:style w:type="character" w:customStyle="1" w:styleId="UnresolvedMention1">
    <w:name w:val="Unresolved Mention1"/>
    <w:basedOn w:val="DefaultParagraphFont"/>
    <w:uiPriority w:val="99"/>
    <w:semiHidden/>
    <w:unhideWhenUsed/>
    <w:rsid w:val="0011128D"/>
    <w:rPr>
      <w:color w:val="605E5C"/>
      <w:shd w:val="clear" w:color="auto" w:fill="E1DFDD"/>
    </w:rPr>
  </w:style>
  <w:style w:type="character" w:customStyle="1" w:styleId="sentence-span">
    <w:name w:val="sentence-span"/>
    <w:basedOn w:val="DefaultParagraphFont"/>
    <w:rsid w:val="00E91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9775">
      <w:bodyDiv w:val="1"/>
      <w:marLeft w:val="0"/>
      <w:marRight w:val="0"/>
      <w:marTop w:val="0"/>
      <w:marBottom w:val="0"/>
      <w:divBdr>
        <w:top w:val="none" w:sz="0" w:space="0" w:color="auto"/>
        <w:left w:val="none" w:sz="0" w:space="0" w:color="auto"/>
        <w:bottom w:val="none" w:sz="0" w:space="0" w:color="auto"/>
        <w:right w:val="none" w:sz="0" w:space="0" w:color="auto"/>
      </w:divBdr>
    </w:div>
    <w:div w:id="1055350341">
      <w:bodyDiv w:val="1"/>
      <w:marLeft w:val="0"/>
      <w:marRight w:val="0"/>
      <w:marTop w:val="0"/>
      <w:marBottom w:val="0"/>
      <w:divBdr>
        <w:top w:val="none" w:sz="0" w:space="0" w:color="auto"/>
        <w:left w:val="none" w:sz="0" w:space="0" w:color="auto"/>
        <w:bottom w:val="none" w:sz="0" w:space="0" w:color="auto"/>
        <w:right w:val="none" w:sz="0" w:space="0" w:color="auto"/>
      </w:divBdr>
    </w:div>
    <w:div w:id="120117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bk.rw/support-and-updates/news/57?utm_source=chatgp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9</Pages>
  <Words>3347</Words>
  <Characters>19083</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preeti</Company>
  <LinksUpToDate>false</LinksUpToDate>
  <CharactersWithSpaces>22386</CharactersWithSpaces>
  <SharedDoc>false</SharedDoc>
  <HLinks>
    <vt:vector size="60" baseType="variant">
      <vt:variant>
        <vt:i4>5308509</vt:i4>
      </vt:variant>
      <vt:variant>
        <vt:i4>27</vt:i4>
      </vt:variant>
      <vt:variant>
        <vt:i4>0</vt:i4>
      </vt:variant>
      <vt:variant>
        <vt:i4>5</vt:i4>
      </vt:variant>
      <vt:variant>
        <vt:lpwstr>https://www.pwc.com/</vt:lpwstr>
      </vt:variant>
      <vt:variant>
        <vt:lpwstr/>
      </vt:variant>
      <vt:variant>
        <vt:i4>4587532</vt:i4>
      </vt:variant>
      <vt:variant>
        <vt:i4>24</vt:i4>
      </vt:variant>
      <vt:variant>
        <vt:i4>0</vt:i4>
      </vt:variant>
      <vt:variant>
        <vt:i4>5</vt:i4>
      </vt:variant>
      <vt:variant>
        <vt:lpwstr>https://www.mckinsey.com/</vt:lpwstr>
      </vt:variant>
      <vt:variant>
        <vt:lpwstr/>
      </vt:variant>
      <vt:variant>
        <vt:i4>1441861</vt:i4>
      </vt:variant>
      <vt:variant>
        <vt:i4>21</vt:i4>
      </vt:variant>
      <vt:variant>
        <vt:i4>0</vt:i4>
      </vt:variant>
      <vt:variant>
        <vt:i4>5</vt:i4>
      </vt:variant>
      <vt:variant>
        <vt:lpwstr>https://www.j360.rw/</vt:lpwstr>
      </vt:variant>
      <vt:variant>
        <vt:lpwstr/>
      </vt:variant>
      <vt:variant>
        <vt:i4>5177344</vt:i4>
      </vt:variant>
      <vt:variant>
        <vt:i4>18</vt:i4>
      </vt:variant>
      <vt:variant>
        <vt:i4>0</vt:i4>
      </vt:variant>
      <vt:variant>
        <vt:i4>5</vt:i4>
      </vt:variant>
      <vt:variant>
        <vt:lpwstr>https://www.goldmansachs.com/</vt:lpwstr>
      </vt:variant>
      <vt:variant>
        <vt:lpwstr/>
      </vt:variant>
      <vt:variant>
        <vt:i4>88</vt:i4>
      </vt:variant>
      <vt:variant>
        <vt:i4>15</vt:i4>
      </vt:variant>
      <vt:variant>
        <vt:i4>0</vt:i4>
      </vt:variant>
      <vt:variant>
        <vt:i4>5</vt:i4>
      </vt:variant>
      <vt:variant>
        <vt:lpwstr>https://www.commbank.com.au/</vt:lpwstr>
      </vt:variant>
      <vt:variant>
        <vt:lpwstr/>
      </vt:variant>
      <vt:variant>
        <vt:i4>8323106</vt:i4>
      </vt:variant>
      <vt:variant>
        <vt:i4>12</vt:i4>
      </vt:variant>
      <vt:variant>
        <vt:i4>0</vt:i4>
      </vt:variant>
      <vt:variant>
        <vt:i4>5</vt:i4>
      </vt:variant>
      <vt:variant>
        <vt:lpwstr>https://www.bnr.rw/</vt:lpwstr>
      </vt:variant>
      <vt:variant>
        <vt:lpwstr/>
      </vt:variant>
      <vt:variant>
        <vt:i4>8323106</vt:i4>
      </vt:variant>
      <vt:variant>
        <vt:i4>9</vt:i4>
      </vt:variant>
      <vt:variant>
        <vt:i4>0</vt:i4>
      </vt:variant>
      <vt:variant>
        <vt:i4>5</vt:i4>
      </vt:variant>
      <vt:variant>
        <vt:lpwstr>https://www.bnr.rw/</vt:lpwstr>
      </vt:variant>
      <vt:variant>
        <vt:lpwstr/>
      </vt:variant>
      <vt:variant>
        <vt:i4>8257659</vt:i4>
      </vt:variant>
      <vt:variant>
        <vt:i4>6</vt:i4>
      </vt:variant>
      <vt:variant>
        <vt:i4>0</vt:i4>
      </vt:variant>
      <vt:variant>
        <vt:i4>5</vt:i4>
      </vt:variant>
      <vt:variant>
        <vt:lpwstr>https://www.bk.rw/</vt:lpwstr>
      </vt:variant>
      <vt:variant>
        <vt:lpwstr/>
      </vt:variant>
      <vt:variant>
        <vt:i4>4456473</vt:i4>
      </vt:variant>
      <vt:variant>
        <vt:i4>3</vt:i4>
      </vt:variant>
      <vt:variant>
        <vt:i4>0</vt:i4>
      </vt:variant>
      <vt:variant>
        <vt:i4>5</vt:i4>
      </vt:variant>
      <vt:variant>
        <vt:lpwstr>https://www.afdb.org/</vt:lpwstr>
      </vt:variant>
      <vt:variant>
        <vt:lpwstr/>
      </vt:variant>
      <vt:variant>
        <vt:i4>8126553</vt:i4>
      </vt:variant>
      <vt:variant>
        <vt:i4>0</vt:i4>
      </vt:variant>
      <vt:variant>
        <vt:i4>0</vt:i4>
      </vt:variant>
      <vt:variant>
        <vt:i4>5</vt:i4>
      </vt:variant>
      <vt:variant>
        <vt:lpwstr>mailto:elijahkihooto@yahoo.com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 Sharma</dc:creator>
  <cp:lastModifiedBy>SDI 1183</cp:lastModifiedBy>
  <cp:revision>24</cp:revision>
  <dcterms:created xsi:type="dcterms:W3CDTF">2025-07-08T13:46:00Z</dcterms:created>
  <dcterms:modified xsi:type="dcterms:W3CDTF">2025-09-13T04:17:00Z</dcterms:modified>
</cp:coreProperties>
</file>