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D926D" w14:textId="77777777" w:rsidR="00A64CA0" w:rsidRDefault="00A64CA0" w:rsidP="00A64CA0">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A64CA0">
        <w:rPr>
          <w:rFonts w:ascii="Times New Roman" w:eastAsia="Times New Roman" w:hAnsi="Times New Roman" w:cs="Times New Roman"/>
          <w:b/>
          <w:bCs/>
          <w:kern w:val="0"/>
          <w:sz w:val="24"/>
          <w:szCs w:val="24"/>
          <w:lang w:eastAsia="en-IN"/>
          <w14:ligatures w14:val="none"/>
        </w:rPr>
        <w:t>Assessment of Genetic Variability, Heritability, and Genetic Gain in Fenugreek (</w:t>
      </w:r>
      <w:proofErr w:type="spellStart"/>
      <w:r w:rsidRPr="00A64CA0">
        <w:rPr>
          <w:rFonts w:ascii="Times New Roman" w:eastAsia="Times New Roman" w:hAnsi="Times New Roman" w:cs="Times New Roman"/>
          <w:b/>
          <w:bCs/>
          <w:i/>
          <w:iCs/>
          <w:kern w:val="0"/>
          <w:sz w:val="24"/>
          <w:szCs w:val="24"/>
          <w:lang w:eastAsia="en-IN"/>
          <w14:ligatures w14:val="none"/>
        </w:rPr>
        <w:t>Trigonella</w:t>
      </w:r>
      <w:proofErr w:type="spellEnd"/>
      <w:r w:rsidRPr="00A64CA0">
        <w:rPr>
          <w:rFonts w:ascii="Times New Roman" w:eastAsia="Times New Roman" w:hAnsi="Times New Roman" w:cs="Times New Roman"/>
          <w:b/>
          <w:bCs/>
          <w:i/>
          <w:iCs/>
          <w:kern w:val="0"/>
          <w:sz w:val="24"/>
          <w:szCs w:val="24"/>
          <w:lang w:eastAsia="en-IN"/>
          <w14:ligatures w14:val="none"/>
        </w:rPr>
        <w:t xml:space="preserve"> </w:t>
      </w:r>
      <w:proofErr w:type="spellStart"/>
      <w:r w:rsidRPr="00A64CA0">
        <w:rPr>
          <w:rFonts w:ascii="Times New Roman" w:eastAsia="Times New Roman" w:hAnsi="Times New Roman" w:cs="Times New Roman"/>
          <w:b/>
          <w:bCs/>
          <w:i/>
          <w:iCs/>
          <w:kern w:val="0"/>
          <w:sz w:val="24"/>
          <w:szCs w:val="24"/>
          <w:lang w:eastAsia="en-IN"/>
          <w14:ligatures w14:val="none"/>
        </w:rPr>
        <w:t>foenum</w:t>
      </w:r>
      <w:proofErr w:type="spellEnd"/>
      <w:r w:rsidRPr="00A64CA0">
        <w:rPr>
          <w:rFonts w:ascii="Times New Roman" w:eastAsia="Times New Roman" w:hAnsi="Times New Roman" w:cs="Times New Roman"/>
          <w:b/>
          <w:bCs/>
          <w:i/>
          <w:iCs/>
          <w:kern w:val="0"/>
          <w:sz w:val="24"/>
          <w:szCs w:val="24"/>
          <w:lang w:eastAsia="en-IN"/>
          <w14:ligatures w14:val="none"/>
        </w:rPr>
        <w:t>-graecum</w:t>
      </w:r>
      <w:r w:rsidRPr="00A64CA0">
        <w:rPr>
          <w:rFonts w:ascii="Times New Roman" w:eastAsia="Times New Roman" w:hAnsi="Times New Roman" w:cs="Times New Roman"/>
          <w:b/>
          <w:bCs/>
          <w:kern w:val="0"/>
          <w:sz w:val="24"/>
          <w:szCs w:val="24"/>
          <w:lang w:eastAsia="en-IN"/>
          <w14:ligatures w14:val="none"/>
        </w:rPr>
        <w:t xml:space="preserve"> L.) Genotypes for Yield and Quality Traits under Organic Conditions</w:t>
      </w:r>
    </w:p>
    <w:p w14:paraId="066E706A" w14:textId="77777777" w:rsidR="00A64CA0" w:rsidRPr="00A64CA0" w:rsidRDefault="001160B8" w:rsidP="00A64CA0">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04983CA7">
          <v:rect id="_x0000_i1025" style="width:0;height:1.5pt" o:hralign="center" o:hrstd="t" o:hr="t" fillcolor="#a0a0a0" stroked="f"/>
        </w:pict>
      </w:r>
    </w:p>
    <w:p w14:paraId="55DB35DF" w14:textId="77777777" w:rsidR="00A64CA0" w:rsidRPr="00A64CA0" w:rsidRDefault="00A64CA0" w:rsidP="00A64CA0">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A64CA0">
        <w:rPr>
          <w:rFonts w:ascii="Times New Roman" w:eastAsia="Times New Roman" w:hAnsi="Times New Roman" w:cs="Times New Roman"/>
          <w:b/>
          <w:bCs/>
          <w:kern w:val="0"/>
          <w:sz w:val="27"/>
          <w:szCs w:val="27"/>
          <w:lang w:eastAsia="en-IN"/>
          <w14:ligatures w14:val="none"/>
        </w:rPr>
        <w:t>Abstract</w:t>
      </w:r>
    </w:p>
    <w:p w14:paraId="55AEA206" w14:textId="77777777" w:rsidR="00A64CA0" w:rsidRPr="00A64CA0" w:rsidRDefault="00A64CA0" w:rsidP="00A64CA0">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64CA0">
        <w:rPr>
          <w:rFonts w:ascii="Times New Roman" w:eastAsia="Times New Roman" w:hAnsi="Times New Roman" w:cs="Times New Roman"/>
          <w:kern w:val="0"/>
          <w:sz w:val="24"/>
          <w:szCs w:val="24"/>
          <w:lang w:eastAsia="en-IN"/>
          <w14:ligatures w14:val="none"/>
        </w:rPr>
        <w:t xml:space="preserve">The present investigation was conducted at the Organic Research Farm (HRF), </w:t>
      </w:r>
      <w:proofErr w:type="spellStart"/>
      <w:r w:rsidRPr="00A64CA0">
        <w:rPr>
          <w:rFonts w:ascii="Times New Roman" w:eastAsia="Times New Roman" w:hAnsi="Times New Roman" w:cs="Times New Roman"/>
          <w:kern w:val="0"/>
          <w:sz w:val="24"/>
          <w:szCs w:val="24"/>
          <w:lang w:eastAsia="en-IN"/>
          <w14:ligatures w14:val="none"/>
        </w:rPr>
        <w:t>Karguan</w:t>
      </w:r>
      <w:proofErr w:type="spellEnd"/>
      <w:r w:rsidRPr="00A64CA0">
        <w:rPr>
          <w:rFonts w:ascii="Times New Roman" w:eastAsia="Times New Roman" w:hAnsi="Times New Roman" w:cs="Times New Roman"/>
          <w:kern w:val="0"/>
          <w:sz w:val="24"/>
          <w:szCs w:val="24"/>
          <w:lang w:eastAsia="en-IN"/>
          <w14:ligatures w14:val="none"/>
        </w:rPr>
        <w:t xml:space="preserve"> Ji, Department of Genetics and Plant Breeding, Institute of Agricultural Sciences, Bundelkhand University, Jhansi (U.P.), during the Rabi season of 2024–25 to assess genetic variability, heritability, and genetic gain in 12 fenugreek (</w:t>
      </w:r>
      <w:proofErr w:type="spellStart"/>
      <w:r w:rsidRPr="00A64CA0">
        <w:rPr>
          <w:rFonts w:ascii="Times New Roman" w:eastAsia="Times New Roman" w:hAnsi="Times New Roman" w:cs="Times New Roman"/>
          <w:i/>
          <w:iCs/>
          <w:kern w:val="0"/>
          <w:sz w:val="24"/>
          <w:szCs w:val="24"/>
          <w:lang w:eastAsia="en-IN"/>
          <w14:ligatures w14:val="none"/>
        </w:rPr>
        <w:t>Trigonella</w:t>
      </w:r>
      <w:proofErr w:type="spellEnd"/>
      <w:r w:rsidRPr="00A64CA0">
        <w:rPr>
          <w:rFonts w:ascii="Times New Roman" w:eastAsia="Times New Roman" w:hAnsi="Times New Roman" w:cs="Times New Roman"/>
          <w:i/>
          <w:iCs/>
          <w:kern w:val="0"/>
          <w:sz w:val="24"/>
          <w:szCs w:val="24"/>
          <w:lang w:eastAsia="en-IN"/>
          <w14:ligatures w14:val="none"/>
        </w:rPr>
        <w:t xml:space="preserve"> </w:t>
      </w:r>
      <w:proofErr w:type="spellStart"/>
      <w:r w:rsidRPr="00A64CA0">
        <w:rPr>
          <w:rFonts w:ascii="Times New Roman" w:eastAsia="Times New Roman" w:hAnsi="Times New Roman" w:cs="Times New Roman"/>
          <w:i/>
          <w:iCs/>
          <w:kern w:val="0"/>
          <w:sz w:val="24"/>
          <w:szCs w:val="24"/>
          <w:lang w:eastAsia="en-IN"/>
          <w14:ligatures w14:val="none"/>
        </w:rPr>
        <w:t>foenum</w:t>
      </w:r>
      <w:proofErr w:type="spellEnd"/>
      <w:r w:rsidRPr="00A64CA0">
        <w:rPr>
          <w:rFonts w:ascii="Times New Roman" w:eastAsia="Times New Roman" w:hAnsi="Times New Roman" w:cs="Times New Roman"/>
          <w:i/>
          <w:iCs/>
          <w:kern w:val="0"/>
          <w:sz w:val="24"/>
          <w:szCs w:val="24"/>
          <w:lang w:eastAsia="en-IN"/>
          <w14:ligatures w14:val="none"/>
        </w:rPr>
        <w:t>-graecum</w:t>
      </w:r>
      <w:r w:rsidRPr="00A64CA0">
        <w:rPr>
          <w:rFonts w:ascii="Times New Roman" w:eastAsia="Times New Roman" w:hAnsi="Times New Roman" w:cs="Times New Roman"/>
          <w:kern w:val="0"/>
          <w:sz w:val="24"/>
          <w:szCs w:val="24"/>
          <w:lang w:eastAsia="en-IN"/>
          <w14:ligatures w14:val="none"/>
        </w:rPr>
        <w:t xml:space="preserve"> L.) genotypes. The experiment was laid out in a randomized block design with three replications. Significant differences were observed among genotypes for all the traits studied, indicating the presence of substantial genetic variability. The traits included days to 50% flowering, days to 75% maturity, plant height, number of branches per plant, number of pods per plant, pod length, number of seeds per pod, biological yield, seed yield per plant, 1000-seed weight, harvest index, and seed protein content.</w:t>
      </w:r>
      <w:r>
        <w:rPr>
          <w:rFonts w:ascii="Times New Roman" w:eastAsia="Times New Roman" w:hAnsi="Times New Roman" w:cs="Times New Roman"/>
          <w:kern w:val="0"/>
          <w:sz w:val="24"/>
          <w:szCs w:val="24"/>
          <w:lang w:eastAsia="en-IN"/>
          <w14:ligatures w14:val="none"/>
        </w:rPr>
        <w:t xml:space="preserve"> </w:t>
      </w:r>
      <w:r w:rsidRPr="00A64CA0">
        <w:rPr>
          <w:rFonts w:ascii="Times New Roman" w:eastAsia="Times New Roman" w:hAnsi="Times New Roman" w:cs="Times New Roman"/>
          <w:kern w:val="0"/>
          <w:sz w:val="24"/>
          <w:szCs w:val="24"/>
          <w:lang w:eastAsia="en-IN"/>
          <w14:ligatures w14:val="none"/>
        </w:rPr>
        <w:t>Phenotypic coefficient of variation (PCV) was higher than genotypic coefficient of variation (GCV) for all traits, suggesting the influence of environmental factors. High heritability estimates were recorded for fat content (99.16%), seed protein content (97.76%), and 1000-seed weight (93.14%), accompanied by high genetic gain in traits like fat content (43.03%), seed protein content (25.53%), and seed yield per plant (25.16%), indicating the effectiveness of direct selection. The study identified considerable scope for improvement through selection, particularly for yield and quality-contributing traits. These findings provide valuable insights for the genetic improvement of fenugreek under organic production systems.</w:t>
      </w:r>
    </w:p>
    <w:p w14:paraId="278A9D3E" w14:textId="77777777" w:rsidR="00A64CA0" w:rsidRPr="00A64CA0" w:rsidRDefault="001160B8" w:rsidP="00A64CA0">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5F5B749C">
          <v:rect id="_x0000_i1026" style="width:0;height:1.5pt" o:hralign="center" o:hrstd="t" o:hr="t" fillcolor="#a0a0a0" stroked="f"/>
        </w:pict>
      </w:r>
    </w:p>
    <w:p w14:paraId="0BBF1DEE" w14:textId="77777777" w:rsidR="00A64CA0" w:rsidRPr="00A64CA0" w:rsidRDefault="00A64CA0" w:rsidP="00A64CA0">
      <w:pPr>
        <w:spacing w:before="100" w:beforeAutospacing="1" w:after="100" w:afterAutospacing="1" w:line="240" w:lineRule="auto"/>
        <w:outlineLvl w:val="2"/>
        <w:rPr>
          <w:rFonts w:ascii="Times New Roman" w:eastAsia="Times New Roman" w:hAnsi="Times New Roman" w:cs="Times New Roman"/>
          <w:b/>
          <w:bCs/>
          <w:kern w:val="0"/>
          <w:sz w:val="24"/>
          <w:szCs w:val="24"/>
          <w:lang w:eastAsia="en-IN"/>
          <w14:ligatures w14:val="none"/>
        </w:rPr>
      </w:pPr>
      <w:r w:rsidRPr="00A64CA0">
        <w:rPr>
          <w:rFonts w:ascii="Times New Roman" w:eastAsia="Times New Roman" w:hAnsi="Times New Roman" w:cs="Times New Roman"/>
          <w:b/>
          <w:bCs/>
          <w:kern w:val="0"/>
          <w:sz w:val="24"/>
          <w:szCs w:val="24"/>
          <w:lang w:eastAsia="en-IN"/>
          <w14:ligatures w14:val="none"/>
        </w:rPr>
        <w:t>Keywords</w:t>
      </w:r>
    </w:p>
    <w:p w14:paraId="3DEBF519" w14:textId="77777777" w:rsidR="00A64CA0" w:rsidRDefault="00A64CA0" w:rsidP="00A64CA0">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64CA0">
        <w:rPr>
          <w:rFonts w:ascii="Times New Roman" w:eastAsia="Times New Roman" w:hAnsi="Times New Roman" w:cs="Times New Roman"/>
          <w:kern w:val="0"/>
          <w:sz w:val="24"/>
          <w:szCs w:val="24"/>
          <w:lang w:eastAsia="en-IN"/>
          <w14:ligatures w14:val="none"/>
        </w:rPr>
        <w:t>Fenugreek genotypes, Genetic variability, GCV, PCV, Heritability, Genetic advance, Organic farming, Yield traits, Seed protein</w:t>
      </w:r>
    </w:p>
    <w:p w14:paraId="3344BE88" w14:textId="1C6D8F8F" w:rsidR="00636F88" w:rsidRPr="00A64CA0" w:rsidRDefault="00636F88" w:rsidP="00A64CA0">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Introduction</w:t>
      </w:r>
    </w:p>
    <w:p w14:paraId="11E5F1B4" w14:textId="77777777" w:rsidR="00636F88" w:rsidRDefault="00E800E0" w:rsidP="00E800E0">
      <w:r w:rsidRPr="00E800E0">
        <w:t>Fenugreek (</w:t>
      </w:r>
      <w:proofErr w:type="spellStart"/>
      <w:r w:rsidRPr="00E800E0">
        <w:rPr>
          <w:i/>
          <w:iCs/>
        </w:rPr>
        <w:t>Trigonella</w:t>
      </w:r>
      <w:proofErr w:type="spellEnd"/>
      <w:r w:rsidRPr="00E800E0">
        <w:rPr>
          <w:i/>
          <w:iCs/>
        </w:rPr>
        <w:t xml:space="preserve"> </w:t>
      </w:r>
      <w:proofErr w:type="spellStart"/>
      <w:r w:rsidRPr="00E800E0">
        <w:rPr>
          <w:i/>
          <w:iCs/>
        </w:rPr>
        <w:t>foenum</w:t>
      </w:r>
      <w:proofErr w:type="spellEnd"/>
      <w:r w:rsidRPr="00E800E0">
        <w:rPr>
          <w:i/>
          <w:iCs/>
        </w:rPr>
        <w:t>-graecum</w:t>
      </w:r>
      <w:r w:rsidRPr="00E800E0">
        <w:t xml:space="preserve"> L.) is an important leguminous crop widely cultivated for its multifaceted uses as a spice, vegetable, forage, and medicinal plant. It belongs to the family Fabaceae and is primarily grown in India, Pakistan, Egypt, and parts of the Mediterranean region (Acharya et al., 2006). In India, Rajasthan, Madhya Pradesh, Gujarat, and Uttar Pradesh are major fenugreek-producing states, with Rajasthan contributing more than 80% to the total production (Patel et al., 2014). Its seeds and leaves are rich in bioactive compounds, including proteins, flavonoids, saponins, alkaloids (especially trigonelline), and dietary </w:t>
      </w:r>
      <w:proofErr w:type="spellStart"/>
      <w:r w:rsidRPr="00E800E0">
        <w:t>fiber</w:t>
      </w:r>
      <w:proofErr w:type="spellEnd"/>
      <w:r w:rsidRPr="00E800E0">
        <w:t>, making it a functional food and a potential nutraceutical crop (</w:t>
      </w:r>
      <w:proofErr w:type="spellStart"/>
      <w:r w:rsidRPr="00E800E0">
        <w:t>Basch</w:t>
      </w:r>
      <w:proofErr w:type="spellEnd"/>
      <w:r w:rsidRPr="00E800E0">
        <w:t xml:space="preserve"> et al., 2003).</w:t>
      </w:r>
      <w:r w:rsidR="00636F88">
        <w:t xml:space="preserve"> </w:t>
      </w:r>
      <w:r w:rsidRPr="00E800E0">
        <w:t xml:space="preserve">Fenugreek plays a significant role in organic and sustainable farming systems due to its nitrogen-fixing ability, short duration, low input requirements, and compatibility with multiple cropping systems. It enhances soil fertility and is suitable for intercropping and crop rotation, especially in resource-constrained and rainfed farming systems (Saxena et al., 2010). In recent years, the rising demand for organically produced spices and medicinal plants has renewed interest in genetic improvement of fenugreek under organic </w:t>
      </w:r>
      <w:r w:rsidRPr="00E800E0">
        <w:lastRenderedPageBreak/>
        <w:t>conditions.</w:t>
      </w:r>
      <w:r w:rsidR="00636F88">
        <w:t xml:space="preserve"> </w:t>
      </w:r>
      <w:r w:rsidRPr="00E800E0">
        <w:t xml:space="preserve">Genetic variability is the fundamental requirement for crop improvement as it determines the success of selection and breeding strategies. The presence of a wide range of genetic variation among genotypes enables breeders to select superior individuals with desirable traits (Burton and </w:t>
      </w:r>
      <w:proofErr w:type="spellStart"/>
      <w:r w:rsidRPr="00E800E0">
        <w:t>Devane</w:t>
      </w:r>
      <w:proofErr w:type="spellEnd"/>
      <w:r w:rsidRPr="00E800E0">
        <w:t>, 1953). In self-pollinated crops like fenugreek, identifying genotypes with high heritability and genetic advance is crucial for realizing genetic gain through selection (Johnson et al., 1955).</w:t>
      </w:r>
      <w:r w:rsidRPr="00E800E0">
        <w:br/>
      </w:r>
      <w:r w:rsidR="00636F88">
        <w:t xml:space="preserve">  </w:t>
      </w:r>
      <w:r w:rsidRPr="00E800E0">
        <w:t>Estimation of genetic parameters such as genotypic coefficient of variation (GCV), phenotypic coefficient of variation (PCV), heritability, genetic advance, and genetic gain provides insights into the nature of gene action controlling yield and quality traits (Singh and Chaudhary, 1985). High GCV and PCV coupled with high heritability and genetic advance are indicative of additive gene action, which is more amenable to selection.</w:t>
      </w:r>
      <w:r w:rsidR="00636F88">
        <w:t xml:space="preserve"> </w:t>
      </w:r>
      <w:r w:rsidRPr="00E800E0">
        <w:t xml:space="preserve">Several studies have been conducted to assess genetic variability in fenugreek for agronomic traits such as plant height, number of pods per plant, seed yield, and maturity period. For example, Meena </w:t>
      </w:r>
      <w:commentRangeStart w:id="0"/>
      <w:r w:rsidRPr="00E800E0">
        <w:t xml:space="preserve">et al. </w:t>
      </w:r>
      <w:commentRangeEnd w:id="0"/>
      <w:r w:rsidR="001160B8">
        <w:rPr>
          <w:rStyle w:val="CommentReference"/>
        </w:rPr>
        <w:commentReference w:id="0"/>
      </w:r>
      <w:r w:rsidRPr="00E800E0">
        <w:t>(2017) reported considerable variability in seed yield and its components in fenugreek genotypes under semi-arid conditions. Similarly, Parmar et al. (2018) found significant heritable variation for traits like number of branches, biological yield, and 1000-seed weight.</w:t>
      </w:r>
      <w:r w:rsidR="00636F88">
        <w:t xml:space="preserve"> </w:t>
      </w:r>
      <w:r w:rsidRPr="00E800E0">
        <w:t>Apart from yield traits, quality traits such as seed protein content and oil (fat) content are gaining importance due to the crop’s increasing use in health supplements and pharmaceutical industries. Protein content in fenugreek seeds ranges from 20% to 30%, and fat content varies between 5% and 10% (Naidu et al., 2011). These traits are quantitatively inherited and influenced by both genetic and environmental factors, requiring precise estimation of genetic parameters for effective improvement.</w:t>
      </w:r>
      <w:r w:rsidRPr="00E800E0">
        <w:br/>
        <w:t>Despite its importance, systematic genetic evaluation of fenugreek genotypes under organic conditions is limited. Organic systems differ significantly from conventional systems in terms of nutrient availability, pest pressure, and soil microbiology, which may affect trait expression and genotype performance (Murphy et al., 2007). Hence, genotype evaluation under organic conditions becomes essential for the development of cultivars suited to such environments.</w:t>
      </w:r>
      <w:r w:rsidRPr="00E800E0">
        <w:br/>
        <w:t>The present study was undertaken with the objective of assessing the extent of genetic variability, heritability, and genetic gain for yield and quality traits in fenugreek genotypes under organic farming conditions. Traits such as days to 50% flowering, days to maturity, number of pods, seed yield, biological yield, harvest index, protein content, and 1000-seed weight were included in the investigation.</w:t>
      </w:r>
      <w:r w:rsidR="00636F88">
        <w:t xml:space="preserve"> </w:t>
      </w:r>
      <w:r w:rsidRPr="00E800E0">
        <w:t>Such studies not only help in identifying promising genotypes but also in determining the breeding potential of the traits. Genotypes expressing high heritability and genetic advance under organic conditions can be utilized in future breeding programs aimed at organic agriculture. Moreover, selection based on these traits will help improve both productivity and quality in an environmentally sustainable manner.</w:t>
      </w:r>
      <w:r w:rsidR="00636F88">
        <w:t xml:space="preserve"> </w:t>
      </w:r>
    </w:p>
    <w:p w14:paraId="7BD79231" w14:textId="3D76373F" w:rsidR="00E800E0" w:rsidRDefault="00636F88" w:rsidP="00E800E0">
      <w:r>
        <w:t xml:space="preserve"> </w:t>
      </w:r>
      <w:r w:rsidR="00E800E0" w:rsidRPr="00E800E0">
        <w:t>Therefore, evaluating genetic parameters of fenugreek genotypes under organic systems provides a foundation for selection and genetic improvement strategies. The results of this study will contribute to the development of high-yielding, nutritionally superior, and climate-resilient fenugreek cultivars that align with the goals of organic and sustainable agriculture.</w:t>
      </w:r>
    </w:p>
    <w:p w14:paraId="2630AFB3" w14:textId="77777777" w:rsidR="00636F88" w:rsidRPr="00636F88" w:rsidRDefault="00636F88" w:rsidP="00636F88">
      <w:pPr>
        <w:spacing w:before="100" w:beforeAutospacing="1" w:after="100" w:afterAutospacing="1" w:line="240" w:lineRule="auto"/>
        <w:outlineLvl w:val="1"/>
        <w:rPr>
          <w:rFonts w:ascii="Times New Roman" w:eastAsia="Times New Roman" w:hAnsi="Times New Roman" w:cs="Times New Roman"/>
          <w:b/>
          <w:bCs/>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MATERIALS AND METHODS</w:t>
      </w:r>
    </w:p>
    <w:p w14:paraId="34D120B2" w14:textId="057E84DC" w:rsidR="00636F88" w:rsidRPr="00636F88" w:rsidRDefault="0012354B" w:rsidP="00636F88">
      <w:pPr>
        <w:spacing w:before="100" w:beforeAutospacing="1" w:after="100" w:afterAutospacing="1" w:line="240" w:lineRule="auto"/>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7"/>
          <w:szCs w:val="27"/>
          <w:lang w:eastAsia="en-IN"/>
          <w14:ligatures w14:val="none"/>
        </w:rPr>
        <w:t>2</w:t>
      </w:r>
      <w:r w:rsidR="00636F88" w:rsidRPr="00636F88">
        <w:rPr>
          <w:rFonts w:ascii="Times New Roman" w:eastAsia="Times New Roman" w:hAnsi="Times New Roman" w:cs="Times New Roman"/>
          <w:b/>
          <w:bCs/>
          <w:kern w:val="0"/>
          <w:sz w:val="27"/>
          <w:szCs w:val="27"/>
          <w:lang w:eastAsia="en-IN"/>
          <w14:ligatures w14:val="none"/>
        </w:rPr>
        <w:t>.</w:t>
      </w:r>
      <w:r w:rsidR="00636F88" w:rsidRPr="00636F88">
        <w:rPr>
          <w:rFonts w:ascii="Times New Roman" w:eastAsia="Times New Roman" w:hAnsi="Times New Roman" w:cs="Times New Roman"/>
          <w:b/>
          <w:bCs/>
          <w:kern w:val="0"/>
          <w:sz w:val="24"/>
          <w:szCs w:val="24"/>
          <w:lang w:eastAsia="en-IN"/>
          <w14:ligatures w14:val="none"/>
        </w:rPr>
        <w:t>1 Experimental Site and Materials</w:t>
      </w:r>
    </w:p>
    <w:p w14:paraId="55E02F1E" w14:textId="77777777" w:rsidR="00636F88" w:rsidRPr="00636F88" w:rsidRDefault="00636F88" w:rsidP="00636F8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kern w:val="0"/>
          <w:sz w:val="24"/>
          <w:szCs w:val="24"/>
          <w:lang w:eastAsia="en-IN"/>
          <w14:ligatures w14:val="none"/>
        </w:rPr>
        <w:t xml:space="preserve">The present investigation was conducted during </w:t>
      </w:r>
      <w:r w:rsidRPr="00636F88">
        <w:rPr>
          <w:rFonts w:ascii="Times New Roman" w:eastAsia="Times New Roman" w:hAnsi="Times New Roman" w:cs="Times New Roman"/>
          <w:b/>
          <w:bCs/>
          <w:kern w:val="0"/>
          <w:sz w:val="24"/>
          <w:szCs w:val="24"/>
          <w:lang w:eastAsia="en-IN"/>
          <w14:ligatures w14:val="none"/>
        </w:rPr>
        <w:t>Rabi 2024–25</w:t>
      </w:r>
      <w:r w:rsidRPr="00636F88">
        <w:rPr>
          <w:rFonts w:ascii="Times New Roman" w:eastAsia="Times New Roman" w:hAnsi="Times New Roman" w:cs="Times New Roman"/>
          <w:kern w:val="0"/>
          <w:sz w:val="24"/>
          <w:szCs w:val="24"/>
          <w:lang w:eastAsia="en-IN"/>
          <w14:ligatures w14:val="none"/>
        </w:rPr>
        <w:t xml:space="preserve"> at the </w:t>
      </w:r>
      <w:r w:rsidRPr="00636F88">
        <w:rPr>
          <w:rFonts w:ascii="Times New Roman" w:eastAsia="Times New Roman" w:hAnsi="Times New Roman" w:cs="Times New Roman"/>
          <w:b/>
          <w:bCs/>
          <w:kern w:val="0"/>
          <w:sz w:val="24"/>
          <w:szCs w:val="24"/>
          <w:lang w:eastAsia="en-IN"/>
          <w14:ligatures w14:val="none"/>
        </w:rPr>
        <w:t xml:space="preserve">Organic Research Farm (HRF), </w:t>
      </w:r>
      <w:proofErr w:type="spellStart"/>
      <w:r w:rsidRPr="00636F88">
        <w:rPr>
          <w:rFonts w:ascii="Times New Roman" w:eastAsia="Times New Roman" w:hAnsi="Times New Roman" w:cs="Times New Roman"/>
          <w:b/>
          <w:bCs/>
          <w:kern w:val="0"/>
          <w:sz w:val="24"/>
          <w:szCs w:val="24"/>
          <w:lang w:eastAsia="en-IN"/>
          <w14:ligatures w14:val="none"/>
        </w:rPr>
        <w:t>Karguan</w:t>
      </w:r>
      <w:proofErr w:type="spellEnd"/>
      <w:r w:rsidRPr="00636F88">
        <w:rPr>
          <w:rFonts w:ascii="Times New Roman" w:eastAsia="Times New Roman" w:hAnsi="Times New Roman" w:cs="Times New Roman"/>
          <w:b/>
          <w:bCs/>
          <w:kern w:val="0"/>
          <w:sz w:val="24"/>
          <w:szCs w:val="24"/>
          <w:lang w:eastAsia="en-IN"/>
          <w14:ligatures w14:val="none"/>
        </w:rPr>
        <w:t xml:space="preserve"> Ji</w:t>
      </w:r>
      <w:r w:rsidRPr="00636F88">
        <w:rPr>
          <w:rFonts w:ascii="Times New Roman" w:eastAsia="Times New Roman" w:hAnsi="Times New Roman" w:cs="Times New Roman"/>
          <w:kern w:val="0"/>
          <w:sz w:val="24"/>
          <w:szCs w:val="24"/>
          <w:lang w:eastAsia="en-IN"/>
          <w14:ligatures w14:val="none"/>
        </w:rPr>
        <w:t xml:space="preserve">, under the </w:t>
      </w:r>
      <w:r w:rsidRPr="00636F88">
        <w:rPr>
          <w:rFonts w:ascii="Times New Roman" w:eastAsia="Times New Roman" w:hAnsi="Times New Roman" w:cs="Times New Roman"/>
          <w:b/>
          <w:bCs/>
          <w:kern w:val="0"/>
          <w:sz w:val="24"/>
          <w:szCs w:val="24"/>
          <w:lang w:eastAsia="en-IN"/>
          <w14:ligatures w14:val="none"/>
        </w:rPr>
        <w:t>Department of Genetics and Plant Breeding, Institute of Agricultural Sciences, Bundelkhand University, Jhansi (U.P.)</w:t>
      </w:r>
      <w:r w:rsidRPr="00636F88">
        <w:rPr>
          <w:rFonts w:ascii="Times New Roman" w:eastAsia="Times New Roman" w:hAnsi="Times New Roman" w:cs="Times New Roman"/>
          <w:kern w:val="0"/>
          <w:sz w:val="24"/>
          <w:szCs w:val="24"/>
          <w:lang w:eastAsia="en-IN"/>
          <w14:ligatures w14:val="none"/>
        </w:rPr>
        <w:t xml:space="preserve">. The </w:t>
      </w:r>
      <w:r w:rsidRPr="00636F88">
        <w:rPr>
          <w:rFonts w:ascii="Times New Roman" w:eastAsia="Times New Roman" w:hAnsi="Times New Roman" w:cs="Times New Roman"/>
          <w:kern w:val="0"/>
          <w:sz w:val="24"/>
          <w:szCs w:val="24"/>
          <w:lang w:eastAsia="en-IN"/>
          <w14:ligatures w14:val="none"/>
        </w:rPr>
        <w:lastRenderedPageBreak/>
        <w:t xml:space="preserve">experimental material comprised </w:t>
      </w:r>
      <w:r w:rsidRPr="00636F88">
        <w:rPr>
          <w:rFonts w:ascii="Times New Roman" w:eastAsia="Times New Roman" w:hAnsi="Times New Roman" w:cs="Times New Roman"/>
          <w:b/>
          <w:bCs/>
          <w:kern w:val="0"/>
          <w:sz w:val="24"/>
          <w:szCs w:val="24"/>
          <w:lang w:eastAsia="en-IN"/>
          <w14:ligatures w14:val="none"/>
        </w:rPr>
        <w:t>12 diverse genotypes of fenugreek (</w:t>
      </w:r>
      <w:proofErr w:type="spellStart"/>
      <w:r w:rsidRPr="00636F88">
        <w:rPr>
          <w:rFonts w:ascii="Times New Roman" w:eastAsia="Times New Roman" w:hAnsi="Times New Roman" w:cs="Times New Roman"/>
          <w:b/>
          <w:bCs/>
          <w:i/>
          <w:iCs/>
          <w:kern w:val="0"/>
          <w:sz w:val="24"/>
          <w:szCs w:val="24"/>
          <w:lang w:eastAsia="en-IN"/>
          <w14:ligatures w14:val="none"/>
        </w:rPr>
        <w:t>Trigonella</w:t>
      </w:r>
      <w:proofErr w:type="spellEnd"/>
      <w:r w:rsidRPr="00636F88">
        <w:rPr>
          <w:rFonts w:ascii="Times New Roman" w:eastAsia="Times New Roman" w:hAnsi="Times New Roman" w:cs="Times New Roman"/>
          <w:b/>
          <w:bCs/>
          <w:i/>
          <w:iCs/>
          <w:kern w:val="0"/>
          <w:sz w:val="24"/>
          <w:szCs w:val="24"/>
          <w:lang w:eastAsia="en-IN"/>
          <w14:ligatures w14:val="none"/>
        </w:rPr>
        <w:t xml:space="preserve"> </w:t>
      </w:r>
      <w:proofErr w:type="spellStart"/>
      <w:r w:rsidRPr="00636F88">
        <w:rPr>
          <w:rFonts w:ascii="Times New Roman" w:eastAsia="Times New Roman" w:hAnsi="Times New Roman" w:cs="Times New Roman"/>
          <w:b/>
          <w:bCs/>
          <w:i/>
          <w:iCs/>
          <w:kern w:val="0"/>
          <w:sz w:val="24"/>
          <w:szCs w:val="24"/>
          <w:lang w:eastAsia="en-IN"/>
          <w14:ligatures w14:val="none"/>
        </w:rPr>
        <w:t>foenum</w:t>
      </w:r>
      <w:proofErr w:type="spellEnd"/>
      <w:r w:rsidRPr="00636F88">
        <w:rPr>
          <w:rFonts w:ascii="Times New Roman" w:eastAsia="Times New Roman" w:hAnsi="Times New Roman" w:cs="Times New Roman"/>
          <w:b/>
          <w:bCs/>
          <w:i/>
          <w:iCs/>
          <w:kern w:val="0"/>
          <w:sz w:val="24"/>
          <w:szCs w:val="24"/>
          <w:lang w:eastAsia="en-IN"/>
          <w14:ligatures w14:val="none"/>
        </w:rPr>
        <w:t>-graecum</w:t>
      </w:r>
      <w:r w:rsidRPr="00636F88">
        <w:rPr>
          <w:rFonts w:ascii="Times New Roman" w:eastAsia="Times New Roman" w:hAnsi="Times New Roman" w:cs="Times New Roman"/>
          <w:b/>
          <w:bCs/>
          <w:kern w:val="0"/>
          <w:sz w:val="24"/>
          <w:szCs w:val="24"/>
          <w:lang w:eastAsia="en-IN"/>
          <w14:ligatures w14:val="none"/>
        </w:rPr>
        <w:t xml:space="preserve"> L.)</w:t>
      </w:r>
      <w:r w:rsidRPr="00636F88">
        <w:rPr>
          <w:rFonts w:ascii="Times New Roman" w:eastAsia="Times New Roman" w:hAnsi="Times New Roman" w:cs="Times New Roman"/>
          <w:kern w:val="0"/>
          <w:sz w:val="24"/>
          <w:szCs w:val="24"/>
          <w:lang w:eastAsia="en-IN"/>
          <w14:ligatures w14:val="none"/>
        </w:rPr>
        <w:t>, collected from the same department. These genotypes were selected to assess the extent of genetic variability and identify promising lines for yield and quality improvement under organic cultivation conditions.</w:t>
      </w:r>
    </w:p>
    <w:p w14:paraId="147C85AA" w14:textId="77DE86B4" w:rsidR="00636F88" w:rsidRPr="00636F88" w:rsidRDefault="0012354B" w:rsidP="00636F88">
      <w:pPr>
        <w:spacing w:before="100" w:beforeAutospacing="1" w:after="100" w:afterAutospacing="1" w:line="240" w:lineRule="auto"/>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2</w:t>
      </w:r>
      <w:r w:rsidR="00636F88" w:rsidRPr="00636F88">
        <w:rPr>
          <w:rFonts w:ascii="Times New Roman" w:eastAsia="Times New Roman" w:hAnsi="Times New Roman" w:cs="Times New Roman"/>
          <w:b/>
          <w:bCs/>
          <w:kern w:val="0"/>
          <w:sz w:val="24"/>
          <w:szCs w:val="24"/>
          <w:lang w:eastAsia="en-IN"/>
          <w14:ligatures w14:val="none"/>
        </w:rPr>
        <w:t>.2 Experimental Design and Crop Management</w:t>
      </w:r>
    </w:p>
    <w:p w14:paraId="08209697" w14:textId="77777777" w:rsidR="00636F88" w:rsidRPr="00636F88" w:rsidRDefault="00636F88" w:rsidP="00636F8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kern w:val="0"/>
          <w:sz w:val="24"/>
          <w:szCs w:val="24"/>
          <w:lang w:eastAsia="en-IN"/>
          <w14:ligatures w14:val="none"/>
        </w:rPr>
        <w:t xml:space="preserve">The experiment was laid out in a </w:t>
      </w:r>
      <w:r w:rsidRPr="00636F88">
        <w:rPr>
          <w:rFonts w:ascii="Times New Roman" w:eastAsia="Times New Roman" w:hAnsi="Times New Roman" w:cs="Times New Roman"/>
          <w:b/>
          <w:bCs/>
          <w:kern w:val="0"/>
          <w:sz w:val="24"/>
          <w:szCs w:val="24"/>
          <w:lang w:eastAsia="en-IN"/>
          <w14:ligatures w14:val="none"/>
        </w:rPr>
        <w:t>Randomized Block Design (RBD)</w:t>
      </w:r>
      <w:r w:rsidRPr="00636F88">
        <w:rPr>
          <w:rFonts w:ascii="Times New Roman" w:eastAsia="Times New Roman" w:hAnsi="Times New Roman" w:cs="Times New Roman"/>
          <w:kern w:val="0"/>
          <w:sz w:val="24"/>
          <w:szCs w:val="24"/>
          <w:lang w:eastAsia="en-IN"/>
          <w14:ligatures w14:val="none"/>
        </w:rPr>
        <w:t xml:space="preserve"> with </w:t>
      </w:r>
      <w:r w:rsidRPr="00636F88">
        <w:rPr>
          <w:rFonts w:ascii="Times New Roman" w:eastAsia="Times New Roman" w:hAnsi="Times New Roman" w:cs="Times New Roman"/>
          <w:b/>
          <w:bCs/>
          <w:kern w:val="0"/>
          <w:sz w:val="24"/>
          <w:szCs w:val="24"/>
          <w:lang w:eastAsia="en-IN"/>
          <w14:ligatures w14:val="none"/>
        </w:rPr>
        <w:t>three replications</w:t>
      </w:r>
      <w:r w:rsidRPr="00636F88">
        <w:rPr>
          <w:rFonts w:ascii="Times New Roman" w:eastAsia="Times New Roman" w:hAnsi="Times New Roman" w:cs="Times New Roman"/>
          <w:kern w:val="0"/>
          <w:sz w:val="24"/>
          <w:szCs w:val="24"/>
          <w:lang w:eastAsia="en-IN"/>
          <w14:ligatures w14:val="none"/>
        </w:rPr>
        <w:t xml:space="preserve">. Each genotype was sown in </w:t>
      </w:r>
      <w:r w:rsidRPr="00636F88">
        <w:rPr>
          <w:rFonts w:ascii="Times New Roman" w:eastAsia="Times New Roman" w:hAnsi="Times New Roman" w:cs="Times New Roman"/>
          <w:b/>
          <w:bCs/>
          <w:kern w:val="0"/>
          <w:sz w:val="24"/>
          <w:szCs w:val="24"/>
          <w:lang w:eastAsia="en-IN"/>
          <w14:ligatures w14:val="none"/>
        </w:rPr>
        <w:t>three rows of 3 meters</w:t>
      </w:r>
      <w:r w:rsidRPr="00636F88">
        <w:rPr>
          <w:rFonts w:ascii="Times New Roman" w:eastAsia="Times New Roman" w:hAnsi="Times New Roman" w:cs="Times New Roman"/>
          <w:kern w:val="0"/>
          <w:sz w:val="24"/>
          <w:szCs w:val="24"/>
          <w:lang w:eastAsia="en-IN"/>
          <w14:ligatures w14:val="none"/>
        </w:rPr>
        <w:t xml:space="preserve"> in length per replication. The </w:t>
      </w:r>
      <w:r w:rsidRPr="00636F88">
        <w:rPr>
          <w:rFonts w:ascii="Times New Roman" w:eastAsia="Times New Roman" w:hAnsi="Times New Roman" w:cs="Times New Roman"/>
          <w:b/>
          <w:bCs/>
          <w:kern w:val="0"/>
          <w:sz w:val="24"/>
          <w:szCs w:val="24"/>
          <w:lang w:eastAsia="en-IN"/>
          <w14:ligatures w14:val="none"/>
        </w:rPr>
        <w:t>row-to-row and plant-to-plant spacing</w:t>
      </w:r>
      <w:r w:rsidRPr="00636F88">
        <w:rPr>
          <w:rFonts w:ascii="Times New Roman" w:eastAsia="Times New Roman" w:hAnsi="Times New Roman" w:cs="Times New Roman"/>
          <w:kern w:val="0"/>
          <w:sz w:val="24"/>
          <w:szCs w:val="24"/>
          <w:lang w:eastAsia="en-IN"/>
          <w14:ligatures w14:val="none"/>
        </w:rPr>
        <w:t xml:space="preserve"> were maintained at </w:t>
      </w:r>
      <w:r w:rsidRPr="00636F88">
        <w:rPr>
          <w:rFonts w:ascii="Times New Roman" w:eastAsia="Times New Roman" w:hAnsi="Times New Roman" w:cs="Times New Roman"/>
          <w:b/>
          <w:bCs/>
          <w:kern w:val="0"/>
          <w:sz w:val="24"/>
          <w:szCs w:val="24"/>
          <w:lang w:eastAsia="en-IN"/>
          <w14:ligatures w14:val="none"/>
        </w:rPr>
        <w:t>30 cm and 10 cm</w:t>
      </w:r>
      <w:r w:rsidRPr="00636F88">
        <w:rPr>
          <w:rFonts w:ascii="Times New Roman" w:eastAsia="Times New Roman" w:hAnsi="Times New Roman" w:cs="Times New Roman"/>
          <w:kern w:val="0"/>
          <w:sz w:val="24"/>
          <w:szCs w:val="24"/>
          <w:lang w:eastAsia="en-IN"/>
          <w14:ligatures w14:val="none"/>
        </w:rPr>
        <w:t xml:space="preserve">, respectively. The </w:t>
      </w:r>
      <w:r w:rsidRPr="00636F88">
        <w:rPr>
          <w:rFonts w:ascii="Times New Roman" w:eastAsia="Times New Roman" w:hAnsi="Times New Roman" w:cs="Times New Roman"/>
          <w:b/>
          <w:bCs/>
          <w:kern w:val="0"/>
          <w:sz w:val="24"/>
          <w:szCs w:val="24"/>
          <w:lang w:eastAsia="en-IN"/>
          <w14:ligatures w14:val="none"/>
        </w:rPr>
        <w:t>sowing was done on November 15, 2024</w:t>
      </w:r>
      <w:r w:rsidRPr="00636F88">
        <w:rPr>
          <w:rFonts w:ascii="Times New Roman" w:eastAsia="Times New Roman" w:hAnsi="Times New Roman" w:cs="Times New Roman"/>
          <w:kern w:val="0"/>
          <w:sz w:val="24"/>
          <w:szCs w:val="24"/>
          <w:lang w:eastAsia="en-IN"/>
          <w14:ligatures w14:val="none"/>
        </w:rPr>
        <w:t>, under organic production conditions, following all recommended agronomic practices such as timely irrigation, hand weeding, and application of approved organic inputs to ensure a healthy crop stand.</w:t>
      </w:r>
    </w:p>
    <w:p w14:paraId="653DCB70" w14:textId="4780CCC2" w:rsidR="00636F88" w:rsidRPr="00636F88" w:rsidRDefault="0012354B" w:rsidP="00636F88">
      <w:pPr>
        <w:spacing w:before="100" w:beforeAutospacing="1" w:after="100" w:afterAutospacing="1" w:line="240" w:lineRule="auto"/>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2</w:t>
      </w:r>
      <w:r w:rsidR="00636F88" w:rsidRPr="00636F88">
        <w:rPr>
          <w:rFonts w:ascii="Times New Roman" w:eastAsia="Times New Roman" w:hAnsi="Times New Roman" w:cs="Times New Roman"/>
          <w:b/>
          <w:bCs/>
          <w:kern w:val="0"/>
          <w:sz w:val="24"/>
          <w:szCs w:val="24"/>
          <w:lang w:eastAsia="en-IN"/>
          <w14:ligatures w14:val="none"/>
        </w:rPr>
        <w:t>.3 Observations Recorded</w:t>
      </w:r>
    </w:p>
    <w:p w14:paraId="0EB26474" w14:textId="77777777" w:rsidR="00636F88" w:rsidRPr="00636F88" w:rsidRDefault="00636F88" w:rsidP="00636F8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kern w:val="0"/>
          <w:sz w:val="24"/>
          <w:szCs w:val="24"/>
          <w:lang w:eastAsia="en-IN"/>
          <w14:ligatures w14:val="none"/>
        </w:rPr>
        <w:t xml:space="preserve">A total of </w:t>
      </w:r>
      <w:r w:rsidRPr="00636F88">
        <w:rPr>
          <w:rFonts w:ascii="Times New Roman" w:eastAsia="Times New Roman" w:hAnsi="Times New Roman" w:cs="Times New Roman"/>
          <w:b/>
          <w:bCs/>
          <w:kern w:val="0"/>
          <w:sz w:val="24"/>
          <w:szCs w:val="24"/>
          <w:lang w:eastAsia="en-IN"/>
          <w14:ligatures w14:val="none"/>
        </w:rPr>
        <w:t>12 quantitative traits</w:t>
      </w:r>
      <w:r w:rsidRPr="00636F88">
        <w:rPr>
          <w:rFonts w:ascii="Times New Roman" w:eastAsia="Times New Roman" w:hAnsi="Times New Roman" w:cs="Times New Roman"/>
          <w:kern w:val="0"/>
          <w:sz w:val="24"/>
          <w:szCs w:val="24"/>
          <w:lang w:eastAsia="en-IN"/>
          <w14:ligatures w14:val="none"/>
        </w:rPr>
        <w:t xml:space="preserve"> related to phenology, morphology, yield, and seed quality were recorded. Observations on </w:t>
      </w:r>
      <w:r w:rsidRPr="00636F88">
        <w:rPr>
          <w:rFonts w:ascii="Times New Roman" w:eastAsia="Times New Roman" w:hAnsi="Times New Roman" w:cs="Times New Roman"/>
          <w:b/>
          <w:bCs/>
          <w:kern w:val="0"/>
          <w:sz w:val="24"/>
          <w:szCs w:val="24"/>
          <w:lang w:eastAsia="en-IN"/>
          <w14:ligatures w14:val="none"/>
        </w:rPr>
        <w:t>days to 50% flowering</w:t>
      </w:r>
      <w:r w:rsidRPr="00636F88">
        <w:rPr>
          <w:rFonts w:ascii="Times New Roman" w:eastAsia="Times New Roman" w:hAnsi="Times New Roman" w:cs="Times New Roman"/>
          <w:kern w:val="0"/>
          <w:sz w:val="24"/>
          <w:szCs w:val="24"/>
          <w:lang w:eastAsia="en-IN"/>
          <w14:ligatures w14:val="none"/>
        </w:rPr>
        <w:t xml:space="preserve"> and </w:t>
      </w:r>
      <w:r w:rsidRPr="00636F88">
        <w:rPr>
          <w:rFonts w:ascii="Times New Roman" w:eastAsia="Times New Roman" w:hAnsi="Times New Roman" w:cs="Times New Roman"/>
          <w:b/>
          <w:bCs/>
          <w:kern w:val="0"/>
          <w:sz w:val="24"/>
          <w:szCs w:val="24"/>
          <w:lang w:eastAsia="en-IN"/>
          <w14:ligatures w14:val="none"/>
        </w:rPr>
        <w:t>days to 75% maturity</w:t>
      </w:r>
      <w:r w:rsidRPr="00636F88">
        <w:rPr>
          <w:rFonts w:ascii="Times New Roman" w:eastAsia="Times New Roman" w:hAnsi="Times New Roman" w:cs="Times New Roman"/>
          <w:kern w:val="0"/>
          <w:sz w:val="24"/>
          <w:szCs w:val="24"/>
          <w:lang w:eastAsia="en-IN"/>
          <w14:ligatures w14:val="none"/>
        </w:rPr>
        <w:t xml:space="preserve"> were recorded on a </w:t>
      </w:r>
      <w:r w:rsidRPr="00636F88">
        <w:rPr>
          <w:rFonts w:ascii="Times New Roman" w:eastAsia="Times New Roman" w:hAnsi="Times New Roman" w:cs="Times New Roman"/>
          <w:b/>
          <w:bCs/>
          <w:kern w:val="0"/>
          <w:sz w:val="24"/>
          <w:szCs w:val="24"/>
          <w:lang w:eastAsia="en-IN"/>
          <w14:ligatures w14:val="none"/>
        </w:rPr>
        <w:t>whole plot basis</w:t>
      </w:r>
      <w:r w:rsidRPr="00636F88">
        <w:rPr>
          <w:rFonts w:ascii="Times New Roman" w:eastAsia="Times New Roman" w:hAnsi="Times New Roman" w:cs="Times New Roman"/>
          <w:kern w:val="0"/>
          <w:sz w:val="24"/>
          <w:szCs w:val="24"/>
          <w:lang w:eastAsia="en-IN"/>
          <w14:ligatures w14:val="none"/>
        </w:rPr>
        <w:t xml:space="preserve">, while the remaining traits were observed on </w:t>
      </w:r>
      <w:r w:rsidRPr="00636F88">
        <w:rPr>
          <w:rFonts w:ascii="Times New Roman" w:eastAsia="Times New Roman" w:hAnsi="Times New Roman" w:cs="Times New Roman"/>
          <w:b/>
          <w:bCs/>
          <w:kern w:val="0"/>
          <w:sz w:val="24"/>
          <w:szCs w:val="24"/>
          <w:lang w:eastAsia="en-IN"/>
          <w14:ligatures w14:val="none"/>
        </w:rPr>
        <w:t>five randomly selected competitive plants</w:t>
      </w:r>
      <w:r w:rsidRPr="00636F88">
        <w:rPr>
          <w:rFonts w:ascii="Times New Roman" w:eastAsia="Times New Roman" w:hAnsi="Times New Roman" w:cs="Times New Roman"/>
          <w:kern w:val="0"/>
          <w:sz w:val="24"/>
          <w:szCs w:val="24"/>
          <w:lang w:eastAsia="en-IN"/>
          <w14:ligatures w14:val="none"/>
        </w:rPr>
        <w:t xml:space="preserve"> per genotype in each replication. The details of the characters recorded are as follows:</w:t>
      </w:r>
    </w:p>
    <w:p w14:paraId="6CC464AB"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Days to 50% Flowering</w:t>
      </w:r>
      <w:r w:rsidRPr="00636F88">
        <w:rPr>
          <w:rFonts w:ascii="Times New Roman" w:eastAsia="Times New Roman" w:hAnsi="Times New Roman" w:cs="Times New Roman"/>
          <w:kern w:val="0"/>
          <w:sz w:val="24"/>
          <w:szCs w:val="24"/>
          <w:lang w:eastAsia="en-IN"/>
          <w14:ligatures w14:val="none"/>
        </w:rPr>
        <w:t>: Number of days from sowing to the date when 50% of the plants in a plot showed visible flowers.</w:t>
      </w:r>
    </w:p>
    <w:p w14:paraId="4556EC9B"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Days to 75% Maturity</w:t>
      </w:r>
      <w:r w:rsidRPr="00636F88">
        <w:rPr>
          <w:rFonts w:ascii="Times New Roman" w:eastAsia="Times New Roman" w:hAnsi="Times New Roman" w:cs="Times New Roman"/>
          <w:kern w:val="0"/>
          <w:sz w:val="24"/>
          <w:szCs w:val="24"/>
          <w:lang w:eastAsia="en-IN"/>
          <w14:ligatures w14:val="none"/>
        </w:rPr>
        <w:t>: Number of days from sowing to the date when 75% of the plants reached physiological maturity (loss of green coloration in pods and leaves).</w:t>
      </w:r>
    </w:p>
    <w:p w14:paraId="32BFD325"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Plant Height (cm)</w:t>
      </w:r>
      <w:r w:rsidRPr="00636F88">
        <w:rPr>
          <w:rFonts w:ascii="Times New Roman" w:eastAsia="Times New Roman" w:hAnsi="Times New Roman" w:cs="Times New Roman"/>
          <w:kern w:val="0"/>
          <w:sz w:val="24"/>
          <w:szCs w:val="24"/>
          <w:lang w:eastAsia="en-IN"/>
          <w14:ligatures w14:val="none"/>
        </w:rPr>
        <w:t xml:space="preserve">: Measured in </w:t>
      </w:r>
      <w:proofErr w:type="spellStart"/>
      <w:r w:rsidRPr="00636F88">
        <w:rPr>
          <w:rFonts w:ascii="Times New Roman" w:eastAsia="Times New Roman" w:hAnsi="Times New Roman" w:cs="Times New Roman"/>
          <w:kern w:val="0"/>
          <w:sz w:val="24"/>
          <w:szCs w:val="24"/>
          <w:lang w:eastAsia="en-IN"/>
          <w14:ligatures w14:val="none"/>
        </w:rPr>
        <w:t>centimeters</w:t>
      </w:r>
      <w:proofErr w:type="spellEnd"/>
      <w:r w:rsidRPr="00636F88">
        <w:rPr>
          <w:rFonts w:ascii="Times New Roman" w:eastAsia="Times New Roman" w:hAnsi="Times New Roman" w:cs="Times New Roman"/>
          <w:kern w:val="0"/>
          <w:sz w:val="24"/>
          <w:szCs w:val="24"/>
          <w:lang w:eastAsia="en-IN"/>
          <w14:ligatures w14:val="none"/>
        </w:rPr>
        <w:t xml:space="preserve"> from the base to the tip of the main stem at maturity.</w:t>
      </w:r>
    </w:p>
    <w:p w14:paraId="04140E4F"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Number of Branches per Plant</w:t>
      </w:r>
      <w:r w:rsidRPr="00636F88">
        <w:rPr>
          <w:rFonts w:ascii="Times New Roman" w:eastAsia="Times New Roman" w:hAnsi="Times New Roman" w:cs="Times New Roman"/>
          <w:kern w:val="0"/>
          <w:sz w:val="24"/>
          <w:szCs w:val="24"/>
          <w:lang w:eastAsia="en-IN"/>
          <w14:ligatures w14:val="none"/>
        </w:rPr>
        <w:t>: Count of both primary and secondary branches on each of the selected plants.</w:t>
      </w:r>
    </w:p>
    <w:p w14:paraId="10759457"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Number of Pods per Plant</w:t>
      </w:r>
      <w:r w:rsidRPr="00636F88">
        <w:rPr>
          <w:rFonts w:ascii="Times New Roman" w:eastAsia="Times New Roman" w:hAnsi="Times New Roman" w:cs="Times New Roman"/>
          <w:kern w:val="0"/>
          <w:sz w:val="24"/>
          <w:szCs w:val="24"/>
          <w:lang w:eastAsia="en-IN"/>
          <w14:ligatures w14:val="none"/>
        </w:rPr>
        <w:t>: Total number of fully developed pods on each selected plant.</w:t>
      </w:r>
    </w:p>
    <w:p w14:paraId="09C88475"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Pod Length (cm)</w:t>
      </w:r>
      <w:r w:rsidRPr="00636F88">
        <w:rPr>
          <w:rFonts w:ascii="Times New Roman" w:eastAsia="Times New Roman" w:hAnsi="Times New Roman" w:cs="Times New Roman"/>
          <w:kern w:val="0"/>
          <w:sz w:val="24"/>
          <w:szCs w:val="24"/>
          <w:lang w:eastAsia="en-IN"/>
          <w14:ligatures w14:val="none"/>
        </w:rPr>
        <w:t>: Average pod length calculated from five randomly selected pods per plant using a standard measuring scale.</w:t>
      </w:r>
    </w:p>
    <w:p w14:paraId="6C8E2E7B"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Number of Seeds per Pod</w:t>
      </w:r>
      <w:r w:rsidRPr="00636F88">
        <w:rPr>
          <w:rFonts w:ascii="Times New Roman" w:eastAsia="Times New Roman" w:hAnsi="Times New Roman" w:cs="Times New Roman"/>
          <w:kern w:val="0"/>
          <w:sz w:val="24"/>
          <w:szCs w:val="24"/>
          <w:lang w:eastAsia="en-IN"/>
          <w14:ligatures w14:val="none"/>
        </w:rPr>
        <w:t>: Seeds were counted from five representative pods per plant and averaged.</w:t>
      </w:r>
    </w:p>
    <w:p w14:paraId="259A0472"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1000-Seed Weight (g)</w:t>
      </w:r>
      <w:r w:rsidRPr="00636F88">
        <w:rPr>
          <w:rFonts w:ascii="Times New Roman" w:eastAsia="Times New Roman" w:hAnsi="Times New Roman" w:cs="Times New Roman"/>
          <w:kern w:val="0"/>
          <w:sz w:val="24"/>
          <w:szCs w:val="24"/>
          <w:lang w:eastAsia="en-IN"/>
          <w14:ligatures w14:val="none"/>
        </w:rPr>
        <w:t>: Weight of 1000 seeds randomly taken from bulk seed samples of each plot, measured using a precision electronic balance.</w:t>
      </w:r>
    </w:p>
    <w:p w14:paraId="20A94249"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Biological Yield per Plant (g)</w:t>
      </w:r>
      <w:r w:rsidRPr="00636F88">
        <w:rPr>
          <w:rFonts w:ascii="Times New Roman" w:eastAsia="Times New Roman" w:hAnsi="Times New Roman" w:cs="Times New Roman"/>
          <w:kern w:val="0"/>
          <w:sz w:val="24"/>
          <w:szCs w:val="24"/>
          <w:lang w:eastAsia="en-IN"/>
          <w14:ligatures w14:val="none"/>
        </w:rPr>
        <w:t>: The total above-ground biomass per plant (dry weight) obtained from selected plants after drying under sunlight.</w:t>
      </w:r>
    </w:p>
    <w:p w14:paraId="1860BF31" w14:textId="77777777" w:rsidR="00636F88" w:rsidRP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Seed Yield per Plant (g)</w:t>
      </w:r>
      <w:r w:rsidRPr="00636F88">
        <w:rPr>
          <w:rFonts w:ascii="Times New Roman" w:eastAsia="Times New Roman" w:hAnsi="Times New Roman" w:cs="Times New Roman"/>
          <w:kern w:val="0"/>
          <w:sz w:val="24"/>
          <w:szCs w:val="24"/>
          <w:lang w:eastAsia="en-IN"/>
          <w14:ligatures w14:val="none"/>
        </w:rPr>
        <w:t>: Weight of cleaned, dried seeds obtained per plant from the five sampled plants.</w:t>
      </w:r>
    </w:p>
    <w:p w14:paraId="52937804" w14:textId="77777777" w:rsidR="00636F88" w:rsidRDefault="00636F88" w:rsidP="00636F8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Harvest Index (%)</w:t>
      </w:r>
      <w:r w:rsidRPr="00636F88">
        <w:rPr>
          <w:rFonts w:ascii="Times New Roman" w:eastAsia="Times New Roman" w:hAnsi="Times New Roman" w:cs="Times New Roman"/>
          <w:kern w:val="0"/>
          <w:sz w:val="24"/>
          <w:szCs w:val="24"/>
          <w:lang w:eastAsia="en-IN"/>
          <w14:ligatures w14:val="none"/>
        </w:rPr>
        <w:t>: Calculated using the formula:</w:t>
      </w:r>
    </w:p>
    <w:p w14:paraId="23DD6736" w14:textId="77777777" w:rsidR="00FB507C" w:rsidRDefault="00FB507C" w:rsidP="00520A87">
      <w:pPr>
        <w:tabs>
          <w:tab w:val="left" w:pos="6389"/>
        </w:tabs>
        <w:spacing w:before="262" w:line="230" w:lineRule="auto"/>
        <w:ind w:left="3627" w:right="2967" w:hanging="16"/>
        <w:rPr>
          <w:spacing w:val="80"/>
          <w:w w:val="150"/>
          <w:position w:val="2"/>
          <w:sz w:val="23"/>
          <w:u w:val="single"/>
        </w:rPr>
      </w:pPr>
    </w:p>
    <w:p w14:paraId="64E573E0" w14:textId="7FCD4B98" w:rsidR="00520A87" w:rsidRPr="00FB507C" w:rsidRDefault="00520A87" w:rsidP="00520A87">
      <w:pPr>
        <w:tabs>
          <w:tab w:val="left" w:pos="6389"/>
        </w:tabs>
        <w:spacing w:before="262" w:line="230" w:lineRule="auto"/>
        <w:ind w:left="3627" w:right="2967" w:hanging="16"/>
        <w:rPr>
          <w:rFonts w:ascii="Symbol" w:hAnsi="Symbol"/>
          <w:sz w:val="30"/>
        </w:rPr>
      </w:pPr>
      <w:r>
        <w:rPr>
          <w:rFonts w:ascii="Symbol" w:hAnsi="Symbol"/>
          <w:noProof/>
          <w:sz w:val="30"/>
        </w:rPr>
        <mc:AlternateContent>
          <mc:Choice Requires="wps">
            <w:drawing>
              <wp:anchor distT="0" distB="0" distL="0" distR="0" simplePos="0" relativeHeight="251659264" behindDoc="1" locked="0" layoutInCell="1" allowOverlap="1" wp14:anchorId="4EE9FFB7" wp14:editId="0203E414">
                <wp:simplePos x="0" y="0"/>
                <wp:positionH relativeFrom="page">
                  <wp:posOffset>1788451</wp:posOffset>
                </wp:positionH>
                <wp:positionV relativeFrom="paragraph">
                  <wp:posOffset>261039</wp:posOffset>
                </wp:positionV>
                <wp:extent cx="3519170" cy="240029"/>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9170" cy="240029"/>
                        </a:xfrm>
                        <a:prstGeom prst="rect">
                          <a:avLst/>
                        </a:prstGeom>
                      </wps:spPr>
                      <wps:txbx>
                        <w:txbxContent>
                          <w:p w14:paraId="786F6793" w14:textId="77777777" w:rsidR="001160B8" w:rsidRDefault="001160B8" w:rsidP="00520A87">
                            <w:pPr>
                              <w:tabs>
                                <w:tab w:val="left" w:pos="4959"/>
                              </w:tabs>
                              <w:spacing w:before="8"/>
                              <w:rPr>
                                <w:position w:val="2"/>
                                <w:sz w:val="23"/>
                              </w:rPr>
                            </w:pPr>
                            <w:r>
                              <w:rPr>
                                <w:position w:val="2"/>
                                <w:sz w:val="23"/>
                              </w:rPr>
                              <w:t>Harvest</w:t>
                            </w:r>
                            <w:r>
                              <w:rPr>
                                <w:spacing w:val="-4"/>
                                <w:position w:val="2"/>
                                <w:sz w:val="23"/>
                              </w:rPr>
                              <w:t xml:space="preserve"> </w:t>
                            </w:r>
                            <w:r>
                              <w:rPr>
                                <w:position w:val="2"/>
                                <w:sz w:val="23"/>
                              </w:rPr>
                              <w:t>Index</w:t>
                            </w:r>
                            <w:r>
                              <w:rPr>
                                <w:spacing w:val="-12"/>
                                <w:position w:val="2"/>
                                <w:sz w:val="23"/>
                              </w:rPr>
                              <w:t xml:space="preserve"> </w:t>
                            </w:r>
                            <w:r>
                              <w:rPr>
                                <w:rFonts w:ascii="Symbol" w:hAnsi="Symbol"/>
                                <w:spacing w:val="10"/>
                                <w:sz w:val="30"/>
                              </w:rPr>
                              <w:t></w:t>
                            </w:r>
                            <w:r>
                              <w:rPr>
                                <w:spacing w:val="10"/>
                                <w:position w:val="2"/>
                                <w:sz w:val="23"/>
                              </w:rPr>
                              <w:t>%</w:t>
                            </w:r>
                            <w:r>
                              <w:rPr>
                                <w:rFonts w:ascii="Symbol" w:hAnsi="Symbol"/>
                                <w:spacing w:val="10"/>
                                <w:sz w:val="30"/>
                              </w:rPr>
                              <w:t></w:t>
                            </w:r>
                            <w:r>
                              <w:rPr>
                                <w:spacing w:val="-3"/>
                                <w:sz w:val="30"/>
                              </w:rPr>
                              <w:t xml:space="preserve"> </w:t>
                            </w:r>
                            <w:r>
                              <w:rPr>
                                <w:spacing w:val="-10"/>
                                <w:position w:val="2"/>
                                <w:sz w:val="23"/>
                              </w:rPr>
                              <w:t>=</w:t>
                            </w:r>
                            <w:r>
                              <w:rPr>
                                <w:position w:val="2"/>
                                <w:sz w:val="23"/>
                              </w:rPr>
                              <w:tab/>
                              <w:t>×</w:t>
                            </w:r>
                            <w:r>
                              <w:rPr>
                                <w:spacing w:val="32"/>
                                <w:position w:val="2"/>
                                <w:sz w:val="23"/>
                              </w:rPr>
                              <w:t xml:space="preserve"> </w:t>
                            </w:r>
                            <w:r>
                              <w:rPr>
                                <w:spacing w:val="-5"/>
                                <w:position w:val="2"/>
                                <w:sz w:val="23"/>
                              </w:rPr>
                              <w:t>100</w:t>
                            </w:r>
                          </w:p>
                        </w:txbxContent>
                      </wps:txbx>
                      <wps:bodyPr wrap="square" lIns="0" tIns="0" rIns="0" bIns="0" rtlCol="0">
                        <a:noAutofit/>
                      </wps:bodyPr>
                    </wps:wsp>
                  </a:graphicData>
                </a:graphic>
              </wp:anchor>
            </w:drawing>
          </mc:Choice>
          <mc:Fallback>
            <w:pict>
              <v:shapetype w14:anchorId="4EE9FFB7" id="_x0000_t202" coordsize="21600,21600" o:spt="202" path="m,l,21600r21600,l21600,xe">
                <v:stroke joinstyle="miter"/>
                <v:path gradientshapeok="t" o:connecttype="rect"/>
              </v:shapetype>
              <v:shape id="Textbox 62" o:spid="_x0000_s1026" type="#_x0000_t202" style="position:absolute;left:0;text-align:left;margin-left:140.8pt;margin-top:20.55pt;width:277.1pt;height:18.9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4QsqgEAAEEDAAAOAAAAZHJzL2Uyb0RvYy54bWysUsFu1DAQvSP1Hyzfu8kGKDTabEVbgZAq&#10;itTyAY5jbyxij/F4N9m/Z+xktxXcEBdn4nl+897MbG4mO7CDCmjANXy9KjlTTkJn3K7hP54/X37k&#10;DKNwnRjAqYYfFfKb7cWbzehrVUEPQ6cCIxKH9egb3sfo66JA2SsrcAVeOUpqCFZE+g27ogtiJHY7&#10;FFVZXhUjhM4HkAqRbu/nJN9mfq2VjI9ao4psaDhpi/kM+WzTWWw3ot4F4XsjFxniH1RYYRwVPVPd&#10;iyjYPpi/qKyRARB0XEmwBWhtpMoeyM26/MPNUy+8yl6oOejPbcL/Ryu/Hb4HZrqGX1WcOWFpRs9q&#10;ii1MjG6oPaPHmlBPnnBxuoWJxpyton8A+RMJUrzCzA+Q0Kkdkw42fckoo4c0geO561SFSbp8+359&#10;vf5AKUm56l1ZVtepbvHy2geMXxRYloKGB5pqViAODxhn6AmyiJnrJ1lxaqfFRQvdkUyMNO2G46+9&#10;CIqz4aujdqbVOAXhFLSnIMThDvICJS8OPu0jaJMrpxIz71KZ5pS1LzuVFuH1f0a9bP72NwAAAP//&#10;AwBQSwMEFAAGAAgAAAAhAHw/MsHfAAAACQEAAA8AAABkcnMvZG93bnJldi54bWxMj0FPg0AQhe8m&#10;/ofNmHizC1WRUoamMXoyMVI89LiwUyBlZ5HdtvjvXU96nMyX976Xb2YziDNNrreMEC8iEMSN1T23&#10;CJ/V610KwnnFWg2WCeGbHGyK66tcZdpeuKTzzrcihLDLFELn/ZhJ6ZqOjHILOxKH38FORvlwTq3U&#10;k7qEcDPIZRQl0qieQ0OnRnruqDnuTgZhu+fypf96rz/KQ9lX1Srit+SIeHszb9cgPM3+D4Zf/aAO&#10;RXCq7Ym1EwPCMo2TgCI8xDGIAKT3j2FLjfCUrkAWufy/oPgBAAD//wMAUEsBAi0AFAAGAAgAAAAh&#10;ALaDOJL+AAAA4QEAABMAAAAAAAAAAAAAAAAAAAAAAFtDb250ZW50X1R5cGVzXS54bWxQSwECLQAU&#10;AAYACAAAACEAOP0h/9YAAACUAQAACwAAAAAAAAAAAAAAAAAvAQAAX3JlbHMvLnJlbHNQSwECLQAU&#10;AAYACAAAACEA3jeELKoBAABBAwAADgAAAAAAAAAAAAAAAAAuAgAAZHJzL2Uyb0RvYy54bWxQSwEC&#10;LQAUAAYACAAAACEAfD8ywd8AAAAJAQAADwAAAAAAAAAAAAAAAAAEBAAAZHJzL2Rvd25yZXYueG1s&#10;UEsFBgAAAAAEAAQA8wAAABAFAAAAAA==&#10;" filled="f" stroked="f">
                <v:textbox inset="0,0,0,0">
                  <w:txbxContent>
                    <w:p w14:paraId="786F6793" w14:textId="77777777" w:rsidR="001160B8" w:rsidRDefault="001160B8" w:rsidP="00520A87">
                      <w:pPr>
                        <w:tabs>
                          <w:tab w:val="left" w:pos="4959"/>
                        </w:tabs>
                        <w:spacing w:before="8"/>
                        <w:rPr>
                          <w:position w:val="2"/>
                          <w:sz w:val="23"/>
                        </w:rPr>
                      </w:pPr>
                      <w:r>
                        <w:rPr>
                          <w:position w:val="2"/>
                          <w:sz w:val="23"/>
                        </w:rPr>
                        <w:t>Harvest</w:t>
                      </w:r>
                      <w:r>
                        <w:rPr>
                          <w:spacing w:val="-4"/>
                          <w:position w:val="2"/>
                          <w:sz w:val="23"/>
                        </w:rPr>
                        <w:t xml:space="preserve"> </w:t>
                      </w:r>
                      <w:r>
                        <w:rPr>
                          <w:position w:val="2"/>
                          <w:sz w:val="23"/>
                        </w:rPr>
                        <w:t>Index</w:t>
                      </w:r>
                      <w:r>
                        <w:rPr>
                          <w:spacing w:val="-12"/>
                          <w:position w:val="2"/>
                          <w:sz w:val="23"/>
                        </w:rPr>
                        <w:t xml:space="preserve"> </w:t>
                      </w:r>
                      <w:r>
                        <w:rPr>
                          <w:rFonts w:ascii="Symbol" w:hAnsi="Symbol"/>
                          <w:spacing w:val="10"/>
                          <w:sz w:val="30"/>
                        </w:rPr>
                        <w:t></w:t>
                      </w:r>
                      <w:r>
                        <w:rPr>
                          <w:spacing w:val="10"/>
                          <w:position w:val="2"/>
                          <w:sz w:val="23"/>
                        </w:rPr>
                        <w:t>%</w:t>
                      </w:r>
                      <w:r>
                        <w:rPr>
                          <w:rFonts w:ascii="Symbol" w:hAnsi="Symbol"/>
                          <w:spacing w:val="10"/>
                          <w:sz w:val="30"/>
                        </w:rPr>
                        <w:t></w:t>
                      </w:r>
                      <w:r>
                        <w:rPr>
                          <w:spacing w:val="-3"/>
                          <w:sz w:val="30"/>
                        </w:rPr>
                        <w:t xml:space="preserve"> </w:t>
                      </w:r>
                      <w:r>
                        <w:rPr>
                          <w:spacing w:val="-10"/>
                          <w:position w:val="2"/>
                          <w:sz w:val="23"/>
                        </w:rPr>
                        <w:t>=</w:t>
                      </w:r>
                      <w:r>
                        <w:rPr>
                          <w:position w:val="2"/>
                          <w:sz w:val="23"/>
                        </w:rPr>
                        <w:tab/>
                        <w:t>×</w:t>
                      </w:r>
                      <w:r>
                        <w:rPr>
                          <w:spacing w:val="32"/>
                          <w:position w:val="2"/>
                          <w:sz w:val="23"/>
                        </w:rPr>
                        <w:t xml:space="preserve"> </w:t>
                      </w:r>
                      <w:r>
                        <w:rPr>
                          <w:spacing w:val="-5"/>
                          <w:position w:val="2"/>
                          <w:sz w:val="23"/>
                        </w:rPr>
                        <w:t>100</w:t>
                      </w:r>
                    </w:p>
                  </w:txbxContent>
                </v:textbox>
                <w10:wrap anchorx="page"/>
              </v:shape>
            </w:pict>
          </mc:Fallback>
        </mc:AlternateContent>
      </w:r>
      <w:r>
        <w:rPr>
          <w:spacing w:val="80"/>
          <w:w w:val="150"/>
          <w:position w:val="2"/>
          <w:sz w:val="23"/>
          <w:u w:val="single"/>
        </w:rPr>
        <w:t xml:space="preserve"> </w:t>
      </w:r>
      <w:r>
        <w:rPr>
          <w:w w:val="105"/>
          <w:position w:val="2"/>
          <w:sz w:val="23"/>
          <w:u w:val="single"/>
        </w:rPr>
        <w:t>Grain yield</w:t>
      </w:r>
      <w:r>
        <w:rPr>
          <w:spacing w:val="40"/>
          <w:w w:val="105"/>
          <w:position w:val="2"/>
          <w:sz w:val="23"/>
          <w:u w:val="single"/>
        </w:rPr>
        <w:t xml:space="preserve"> </w:t>
      </w:r>
      <w:r>
        <w:rPr>
          <w:w w:val="105"/>
          <w:position w:val="2"/>
          <w:sz w:val="23"/>
          <w:u w:val="single"/>
        </w:rPr>
        <w:t>per plant</w:t>
      </w:r>
      <w:r>
        <w:rPr>
          <w:spacing w:val="-18"/>
          <w:w w:val="105"/>
          <w:position w:val="2"/>
          <w:sz w:val="23"/>
          <w:u w:val="single"/>
        </w:rPr>
        <w:t xml:space="preserve"> </w:t>
      </w:r>
      <w:r w:rsidR="00FB507C">
        <w:rPr>
          <w:spacing w:val="-18"/>
          <w:w w:val="105"/>
          <w:position w:val="2"/>
          <w:sz w:val="23"/>
          <w:u w:val="single"/>
        </w:rPr>
        <w:t xml:space="preserve">  </w:t>
      </w:r>
      <w:commentRangeStart w:id="1"/>
      <w:r w:rsidRPr="00FB507C">
        <w:rPr>
          <w:rFonts w:ascii="Symbol" w:hAnsi="Symbol"/>
          <w:spacing w:val="11"/>
          <w:w w:val="105"/>
          <w:sz w:val="30"/>
        </w:rPr>
        <w:t></w:t>
      </w:r>
      <w:commentRangeEnd w:id="1"/>
      <w:r w:rsidR="00630AC8">
        <w:rPr>
          <w:rStyle w:val="CommentReference"/>
        </w:rPr>
        <w:commentReference w:id="1"/>
      </w:r>
      <w:r w:rsidRPr="00FB507C">
        <w:rPr>
          <w:spacing w:val="11"/>
          <w:w w:val="105"/>
          <w:position w:val="2"/>
          <w:sz w:val="23"/>
        </w:rPr>
        <w:t>g</w:t>
      </w:r>
      <w:r w:rsidRPr="00FB507C">
        <w:rPr>
          <w:rFonts w:ascii="Symbol" w:hAnsi="Symbol"/>
          <w:spacing w:val="11"/>
          <w:w w:val="105"/>
          <w:sz w:val="30"/>
        </w:rPr>
        <w:t></w:t>
      </w:r>
      <w:r w:rsidRPr="00FB507C">
        <w:rPr>
          <w:sz w:val="30"/>
        </w:rPr>
        <w:t xml:space="preserve"> </w:t>
      </w:r>
      <w:r w:rsidRPr="00FB507C">
        <w:rPr>
          <w:position w:val="2"/>
          <w:sz w:val="23"/>
        </w:rPr>
        <w:t>Biological</w:t>
      </w:r>
      <w:r w:rsidRPr="00FB507C">
        <w:rPr>
          <w:spacing w:val="7"/>
          <w:position w:val="2"/>
          <w:sz w:val="23"/>
        </w:rPr>
        <w:t xml:space="preserve"> </w:t>
      </w:r>
      <w:r w:rsidRPr="00FB507C">
        <w:rPr>
          <w:position w:val="2"/>
          <w:sz w:val="23"/>
        </w:rPr>
        <w:t>yield</w:t>
      </w:r>
      <w:r w:rsidRPr="00FB507C">
        <w:rPr>
          <w:spacing w:val="10"/>
          <w:position w:val="2"/>
          <w:sz w:val="23"/>
        </w:rPr>
        <w:t xml:space="preserve"> </w:t>
      </w:r>
      <w:r w:rsidRPr="00FB507C">
        <w:rPr>
          <w:position w:val="2"/>
          <w:sz w:val="23"/>
        </w:rPr>
        <w:t>per</w:t>
      </w:r>
      <w:r w:rsidRPr="00FB507C">
        <w:rPr>
          <w:spacing w:val="10"/>
          <w:position w:val="2"/>
          <w:sz w:val="23"/>
        </w:rPr>
        <w:t xml:space="preserve"> </w:t>
      </w:r>
      <w:r w:rsidRPr="00FB507C">
        <w:rPr>
          <w:position w:val="2"/>
          <w:sz w:val="23"/>
        </w:rPr>
        <w:t>plant</w:t>
      </w:r>
      <w:r w:rsidRPr="00FB507C">
        <w:rPr>
          <w:spacing w:val="-16"/>
          <w:position w:val="2"/>
          <w:sz w:val="23"/>
        </w:rPr>
        <w:t xml:space="preserve"> </w:t>
      </w:r>
      <w:r w:rsidRPr="00FB507C">
        <w:rPr>
          <w:rFonts w:ascii="Symbol" w:hAnsi="Symbol"/>
          <w:spacing w:val="6"/>
          <w:sz w:val="30"/>
        </w:rPr>
        <w:t></w:t>
      </w:r>
      <w:r w:rsidRPr="00FB507C">
        <w:rPr>
          <w:spacing w:val="6"/>
          <w:position w:val="2"/>
          <w:sz w:val="23"/>
        </w:rPr>
        <w:t>g</w:t>
      </w:r>
      <w:r w:rsidRPr="00FB507C">
        <w:rPr>
          <w:rFonts w:ascii="Symbol" w:hAnsi="Symbol"/>
          <w:spacing w:val="6"/>
          <w:sz w:val="30"/>
        </w:rPr>
        <w:t></w:t>
      </w:r>
    </w:p>
    <w:p w14:paraId="1EE8113E" w14:textId="77777777" w:rsidR="00520A87" w:rsidRPr="00636F88" w:rsidRDefault="00520A87" w:rsidP="00520A87">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p>
    <w:p w14:paraId="2DBB5368" w14:textId="77777777" w:rsidR="00636F88" w:rsidRPr="00636F88" w:rsidRDefault="00636F88" w:rsidP="00636F8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b/>
          <w:bCs/>
          <w:kern w:val="0"/>
          <w:sz w:val="24"/>
          <w:szCs w:val="24"/>
          <w:lang w:eastAsia="en-IN"/>
          <w14:ligatures w14:val="none"/>
        </w:rPr>
        <w:t>Seed Protein Content (%):</w:t>
      </w:r>
      <w:r w:rsidRPr="00636F88">
        <w:rPr>
          <w:rFonts w:ascii="Times New Roman" w:eastAsia="Times New Roman" w:hAnsi="Times New Roman" w:cs="Times New Roman"/>
          <w:kern w:val="0"/>
          <w:sz w:val="24"/>
          <w:szCs w:val="24"/>
          <w:lang w:eastAsia="en-IN"/>
          <w14:ligatures w14:val="none"/>
        </w:rPr>
        <w:t xml:space="preserve"> Protein content in seed samples was estimated using the </w:t>
      </w:r>
      <w:r w:rsidRPr="00636F88">
        <w:rPr>
          <w:rFonts w:ascii="Times New Roman" w:eastAsia="Times New Roman" w:hAnsi="Times New Roman" w:cs="Times New Roman"/>
          <w:b/>
          <w:bCs/>
          <w:kern w:val="0"/>
          <w:sz w:val="24"/>
          <w:szCs w:val="24"/>
          <w:lang w:eastAsia="en-IN"/>
          <w14:ligatures w14:val="none"/>
        </w:rPr>
        <w:t>Micro-</w:t>
      </w:r>
      <w:proofErr w:type="spellStart"/>
      <w:r w:rsidRPr="00636F88">
        <w:rPr>
          <w:rFonts w:ascii="Times New Roman" w:eastAsia="Times New Roman" w:hAnsi="Times New Roman" w:cs="Times New Roman"/>
          <w:b/>
          <w:bCs/>
          <w:kern w:val="0"/>
          <w:sz w:val="24"/>
          <w:szCs w:val="24"/>
          <w:lang w:eastAsia="en-IN"/>
          <w14:ligatures w14:val="none"/>
        </w:rPr>
        <w:t>Kjeldahl</w:t>
      </w:r>
      <w:proofErr w:type="spellEnd"/>
      <w:r w:rsidRPr="00636F88">
        <w:rPr>
          <w:rFonts w:ascii="Times New Roman" w:eastAsia="Times New Roman" w:hAnsi="Times New Roman" w:cs="Times New Roman"/>
          <w:b/>
          <w:bCs/>
          <w:kern w:val="0"/>
          <w:sz w:val="24"/>
          <w:szCs w:val="24"/>
          <w:lang w:eastAsia="en-IN"/>
          <w14:ligatures w14:val="none"/>
        </w:rPr>
        <w:t xml:space="preserve"> method</w:t>
      </w:r>
      <w:r w:rsidRPr="00636F88">
        <w:rPr>
          <w:rFonts w:ascii="Times New Roman" w:eastAsia="Times New Roman" w:hAnsi="Times New Roman" w:cs="Times New Roman"/>
          <w:kern w:val="0"/>
          <w:sz w:val="24"/>
          <w:szCs w:val="24"/>
          <w:lang w:eastAsia="en-IN"/>
          <w14:ligatures w14:val="none"/>
        </w:rPr>
        <w:t xml:space="preserve"> as described by </w:t>
      </w:r>
      <w:r w:rsidRPr="00636F88">
        <w:rPr>
          <w:rFonts w:ascii="Times New Roman" w:eastAsia="Times New Roman" w:hAnsi="Times New Roman" w:cs="Times New Roman"/>
          <w:b/>
          <w:bCs/>
          <w:kern w:val="0"/>
          <w:sz w:val="24"/>
          <w:szCs w:val="24"/>
          <w:lang w:eastAsia="en-IN"/>
          <w14:ligatures w14:val="none"/>
        </w:rPr>
        <w:t>Linder (1944)</w:t>
      </w:r>
      <w:r w:rsidRPr="00636F88">
        <w:rPr>
          <w:rFonts w:ascii="Times New Roman" w:eastAsia="Times New Roman" w:hAnsi="Times New Roman" w:cs="Times New Roman"/>
          <w:kern w:val="0"/>
          <w:sz w:val="24"/>
          <w:szCs w:val="24"/>
          <w:lang w:eastAsia="en-IN"/>
          <w14:ligatures w14:val="none"/>
        </w:rPr>
        <w:t>. Nitrogen content was determined and then multiplied by a factor of 6.25 to compute crude protein percentage.</w:t>
      </w:r>
    </w:p>
    <w:p w14:paraId="067B956D" w14:textId="23D25DAC" w:rsidR="00636F88" w:rsidRPr="00636F88" w:rsidRDefault="0012354B" w:rsidP="00636F88">
      <w:pPr>
        <w:spacing w:before="100" w:beforeAutospacing="1" w:after="100" w:afterAutospacing="1" w:line="240" w:lineRule="auto"/>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2</w:t>
      </w:r>
      <w:r w:rsidR="00636F88" w:rsidRPr="00636F88">
        <w:rPr>
          <w:rFonts w:ascii="Times New Roman" w:eastAsia="Times New Roman" w:hAnsi="Times New Roman" w:cs="Times New Roman"/>
          <w:b/>
          <w:bCs/>
          <w:kern w:val="0"/>
          <w:sz w:val="24"/>
          <w:szCs w:val="24"/>
          <w:lang w:eastAsia="en-IN"/>
          <w14:ligatures w14:val="none"/>
        </w:rPr>
        <w:t>.4 Statistical Analysis</w:t>
      </w:r>
    </w:p>
    <w:p w14:paraId="4E202581" w14:textId="77777777" w:rsidR="00636F88" w:rsidRDefault="00636F88" w:rsidP="00636F8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36F88">
        <w:rPr>
          <w:rFonts w:ascii="Times New Roman" w:eastAsia="Times New Roman" w:hAnsi="Times New Roman" w:cs="Times New Roman"/>
          <w:kern w:val="0"/>
          <w:sz w:val="24"/>
          <w:szCs w:val="24"/>
          <w:lang w:eastAsia="en-IN"/>
          <w14:ligatures w14:val="none"/>
        </w:rPr>
        <w:t xml:space="preserve">The data collected on all characters were subjected to </w:t>
      </w:r>
      <w:r w:rsidRPr="00636F88">
        <w:rPr>
          <w:rFonts w:ascii="Times New Roman" w:eastAsia="Times New Roman" w:hAnsi="Times New Roman" w:cs="Times New Roman"/>
          <w:b/>
          <w:bCs/>
          <w:kern w:val="0"/>
          <w:sz w:val="24"/>
          <w:szCs w:val="24"/>
          <w:lang w:eastAsia="en-IN"/>
          <w14:ligatures w14:val="none"/>
        </w:rPr>
        <w:t>analysis of variance (ANOVA)</w:t>
      </w:r>
      <w:r w:rsidRPr="00636F88">
        <w:rPr>
          <w:rFonts w:ascii="Times New Roman" w:eastAsia="Times New Roman" w:hAnsi="Times New Roman" w:cs="Times New Roman"/>
          <w:kern w:val="0"/>
          <w:sz w:val="24"/>
          <w:szCs w:val="24"/>
          <w:lang w:eastAsia="en-IN"/>
          <w14:ligatures w14:val="none"/>
        </w:rPr>
        <w:t xml:space="preserve"> to test for the significance of differences among genotypes, using the methodology described by </w:t>
      </w:r>
      <w:proofErr w:type="spellStart"/>
      <w:r w:rsidRPr="00636F88">
        <w:rPr>
          <w:rFonts w:ascii="Times New Roman" w:eastAsia="Times New Roman" w:hAnsi="Times New Roman" w:cs="Times New Roman"/>
          <w:b/>
          <w:bCs/>
          <w:kern w:val="0"/>
          <w:sz w:val="24"/>
          <w:szCs w:val="24"/>
          <w:lang w:eastAsia="en-IN"/>
          <w14:ligatures w14:val="none"/>
        </w:rPr>
        <w:t>Panse</w:t>
      </w:r>
      <w:proofErr w:type="spellEnd"/>
      <w:r w:rsidRPr="00636F88">
        <w:rPr>
          <w:rFonts w:ascii="Times New Roman" w:eastAsia="Times New Roman" w:hAnsi="Times New Roman" w:cs="Times New Roman"/>
          <w:b/>
          <w:bCs/>
          <w:kern w:val="0"/>
          <w:sz w:val="24"/>
          <w:szCs w:val="24"/>
          <w:lang w:eastAsia="en-IN"/>
          <w14:ligatures w14:val="none"/>
        </w:rPr>
        <w:t xml:space="preserve"> and </w:t>
      </w:r>
      <w:proofErr w:type="spellStart"/>
      <w:r w:rsidRPr="00636F88">
        <w:rPr>
          <w:rFonts w:ascii="Times New Roman" w:eastAsia="Times New Roman" w:hAnsi="Times New Roman" w:cs="Times New Roman"/>
          <w:b/>
          <w:bCs/>
          <w:kern w:val="0"/>
          <w:sz w:val="24"/>
          <w:szCs w:val="24"/>
          <w:lang w:eastAsia="en-IN"/>
          <w14:ligatures w14:val="none"/>
        </w:rPr>
        <w:t>Sukhatme</w:t>
      </w:r>
      <w:proofErr w:type="spellEnd"/>
      <w:r w:rsidRPr="00636F88">
        <w:rPr>
          <w:rFonts w:ascii="Times New Roman" w:eastAsia="Times New Roman" w:hAnsi="Times New Roman" w:cs="Times New Roman"/>
          <w:b/>
          <w:bCs/>
          <w:kern w:val="0"/>
          <w:sz w:val="24"/>
          <w:szCs w:val="24"/>
          <w:lang w:eastAsia="en-IN"/>
          <w14:ligatures w14:val="none"/>
        </w:rPr>
        <w:t xml:space="preserve"> (1985)</w:t>
      </w:r>
      <w:r w:rsidRPr="00636F88">
        <w:rPr>
          <w:rFonts w:ascii="Times New Roman" w:eastAsia="Times New Roman" w:hAnsi="Times New Roman" w:cs="Times New Roman"/>
          <w:kern w:val="0"/>
          <w:sz w:val="24"/>
          <w:szCs w:val="24"/>
          <w:lang w:eastAsia="en-IN"/>
          <w14:ligatures w14:val="none"/>
        </w:rPr>
        <w:t xml:space="preserve">. Further, genetic variability parameters such as </w:t>
      </w:r>
      <w:r w:rsidRPr="00636F88">
        <w:rPr>
          <w:rFonts w:ascii="Times New Roman" w:eastAsia="Times New Roman" w:hAnsi="Times New Roman" w:cs="Times New Roman"/>
          <w:b/>
          <w:bCs/>
          <w:kern w:val="0"/>
          <w:sz w:val="24"/>
          <w:szCs w:val="24"/>
          <w:lang w:eastAsia="en-IN"/>
          <w14:ligatures w14:val="none"/>
        </w:rPr>
        <w:t>genotypic coefficient of variation (GCV)</w:t>
      </w:r>
      <w:r w:rsidRPr="00636F88">
        <w:rPr>
          <w:rFonts w:ascii="Times New Roman" w:eastAsia="Times New Roman" w:hAnsi="Times New Roman" w:cs="Times New Roman"/>
          <w:kern w:val="0"/>
          <w:sz w:val="24"/>
          <w:szCs w:val="24"/>
          <w:lang w:eastAsia="en-IN"/>
          <w14:ligatures w14:val="none"/>
        </w:rPr>
        <w:t xml:space="preserve">, </w:t>
      </w:r>
      <w:r w:rsidRPr="00636F88">
        <w:rPr>
          <w:rFonts w:ascii="Times New Roman" w:eastAsia="Times New Roman" w:hAnsi="Times New Roman" w:cs="Times New Roman"/>
          <w:b/>
          <w:bCs/>
          <w:kern w:val="0"/>
          <w:sz w:val="24"/>
          <w:szCs w:val="24"/>
          <w:lang w:eastAsia="en-IN"/>
          <w14:ligatures w14:val="none"/>
        </w:rPr>
        <w:t>phenotypic coefficient of variation (PCV)</w:t>
      </w:r>
      <w:r w:rsidRPr="00636F88">
        <w:rPr>
          <w:rFonts w:ascii="Times New Roman" w:eastAsia="Times New Roman" w:hAnsi="Times New Roman" w:cs="Times New Roman"/>
          <w:kern w:val="0"/>
          <w:sz w:val="24"/>
          <w:szCs w:val="24"/>
          <w:lang w:eastAsia="en-IN"/>
          <w14:ligatures w14:val="none"/>
        </w:rPr>
        <w:t xml:space="preserve">, </w:t>
      </w:r>
      <w:r w:rsidRPr="00636F88">
        <w:rPr>
          <w:rFonts w:ascii="Times New Roman" w:eastAsia="Times New Roman" w:hAnsi="Times New Roman" w:cs="Times New Roman"/>
          <w:b/>
          <w:bCs/>
          <w:kern w:val="0"/>
          <w:sz w:val="24"/>
          <w:szCs w:val="24"/>
          <w:lang w:eastAsia="en-IN"/>
          <w14:ligatures w14:val="none"/>
        </w:rPr>
        <w:t>heritability (broad sense)</w:t>
      </w:r>
      <w:r w:rsidRPr="00636F88">
        <w:rPr>
          <w:rFonts w:ascii="Times New Roman" w:eastAsia="Times New Roman" w:hAnsi="Times New Roman" w:cs="Times New Roman"/>
          <w:kern w:val="0"/>
          <w:sz w:val="24"/>
          <w:szCs w:val="24"/>
          <w:lang w:eastAsia="en-IN"/>
          <w14:ligatures w14:val="none"/>
        </w:rPr>
        <w:t xml:space="preserve">, </w:t>
      </w:r>
      <w:r w:rsidRPr="00636F88">
        <w:rPr>
          <w:rFonts w:ascii="Times New Roman" w:eastAsia="Times New Roman" w:hAnsi="Times New Roman" w:cs="Times New Roman"/>
          <w:b/>
          <w:bCs/>
          <w:kern w:val="0"/>
          <w:sz w:val="24"/>
          <w:szCs w:val="24"/>
          <w:lang w:eastAsia="en-IN"/>
          <w14:ligatures w14:val="none"/>
        </w:rPr>
        <w:t>genetic advance</w:t>
      </w:r>
      <w:r w:rsidRPr="00636F88">
        <w:rPr>
          <w:rFonts w:ascii="Times New Roman" w:eastAsia="Times New Roman" w:hAnsi="Times New Roman" w:cs="Times New Roman"/>
          <w:kern w:val="0"/>
          <w:sz w:val="24"/>
          <w:szCs w:val="24"/>
          <w:lang w:eastAsia="en-IN"/>
          <w14:ligatures w14:val="none"/>
        </w:rPr>
        <w:t xml:space="preserve">, and </w:t>
      </w:r>
      <w:r w:rsidRPr="00636F88">
        <w:rPr>
          <w:rFonts w:ascii="Times New Roman" w:eastAsia="Times New Roman" w:hAnsi="Times New Roman" w:cs="Times New Roman"/>
          <w:b/>
          <w:bCs/>
          <w:kern w:val="0"/>
          <w:sz w:val="24"/>
          <w:szCs w:val="24"/>
          <w:lang w:eastAsia="en-IN"/>
          <w14:ligatures w14:val="none"/>
        </w:rPr>
        <w:t>genetic gain</w:t>
      </w:r>
      <w:r w:rsidRPr="00636F88">
        <w:rPr>
          <w:rFonts w:ascii="Times New Roman" w:eastAsia="Times New Roman" w:hAnsi="Times New Roman" w:cs="Times New Roman"/>
          <w:kern w:val="0"/>
          <w:sz w:val="24"/>
          <w:szCs w:val="24"/>
          <w:lang w:eastAsia="en-IN"/>
          <w14:ligatures w14:val="none"/>
        </w:rPr>
        <w:t xml:space="preserve"> were computed following the standard procedures outlined by </w:t>
      </w:r>
      <w:r w:rsidRPr="00636F88">
        <w:rPr>
          <w:rFonts w:ascii="Times New Roman" w:eastAsia="Times New Roman" w:hAnsi="Times New Roman" w:cs="Times New Roman"/>
          <w:b/>
          <w:bCs/>
          <w:kern w:val="0"/>
          <w:sz w:val="24"/>
          <w:szCs w:val="24"/>
          <w:lang w:eastAsia="en-IN"/>
          <w14:ligatures w14:val="none"/>
        </w:rPr>
        <w:t xml:space="preserve">Burton and </w:t>
      </w:r>
      <w:proofErr w:type="spellStart"/>
      <w:r w:rsidRPr="00636F88">
        <w:rPr>
          <w:rFonts w:ascii="Times New Roman" w:eastAsia="Times New Roman" w:hAnsi="Times New Roman" w:cs="Times New Roman"/>
          <w:b/>
          <w:bCs/>
          <w:kern w:val="0"/>
          <w:sz w:val="24"/>
          <w:szCs w:val="24"/>
          <w:lang w:eastAsia="en-IN"/>
          <w14:ligatures w14:val="none"/>
        </w:rPr>
        <w:t>Devane</w:t>
      </w:r>
      <w:proofErr w:type="spellEnd"/>
      <w:r w:rsidRPr="00636F88">
        <w:rPr>
          <w:rFonts w:ascii="Times New Roman" w:eastAsia="Times New Roman" w:hAnsi="Times New Roman" w:cs="Times New Roman"/>
          <w:b/>
          <w:bCs/>
          <w:kern w:val="0"/>
          <w:sz w:val="24"/>
          <w:szCs w:val="24"/>
          <w:lang w:eastAsia="en-IN"/>
          <w14:ligatures w14:val="none"/>
        </w:rPr>
        <w:t xml:space="preserve"> (1953)</w:t>
      </w:r>
      <w:r w:rsidRPr="00636F88">
        <w:rPr>
          <w:rFonts w:ascii="Times New Roman" w:eastAsia="Times New Roman" w:hAnsi="Times New Roman" w:cs="Times New Roman"/>
          <w:kern w:val="0"/>
          <w:sz w:val="24"/>
          <w:szCs w:val="24"/>
          <w:lang w:eastAsia="en-IN"/>
          <w14:ligatures w14:val="none"/>
        </w:rPr>
        <w:t xml:space="preserve"> and </w:t>
      </w:r>
      <w:r w:rsidRPr="00636F88">
        <w:rPr>
          <w:rFonts w:ascii="Times New Roman" w:eastAsia="Times New Roman" w:hAnsi="Times New Roman" w:cs="Times New Roman"/>
          <w:b/>
          <w:bCs/>
          <w:kern w:val="0"/>
          <w:sz w:val="24"/>
          <w:szCs w:val="24"/>
          <w:lang w:eastAsia="en-IN"/>
          <w14:ligatures w14:val="none"/>
        </w:rPr>
        <w:t>Johnson et al. (1955)</w:t>
      </w:r>
      <w:r w:rsidRPr="00636F88">
        <w:rPr>
          <w:rFonts w:ascii="Times New Roman" w:eastAsia="Times New Roman" w:hAnsi="Times New Roman" w:cs="Times New Roman"/>
          <w:kern w:val="0"/>
          <w:sz w:val="24"/>
          <w:szCs w:val="24"/>
          <w:lang w:eastAsia="en-IN"/>
          <w14:ligatures w14:val="none"/>
        </w:rPr>
        <w:t>. All statistical analyses were performed using Microsoft Excel and OPSTAT software.</w:t>
      </w:r>
    </w:p>
    <w:p w14:paraId="441525A9" w14:textId="0A2007F0" w:rsidR="0012354B" w:rsidRPr="0012354B" w:rsidRDefault="0012354B" w:rsidP="00636F88">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Results and Discussion</w:t>
      </w:r>
    </w:p>
    <w:p w14:paraId="1801C4A0" w14:textId="532AA642" w:rsidR="00C42FCC" w:rsidRPr="0012354B" w:rsidRDefault="0012354B" w:rsidP="00C42FC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3.1 </w:t>
      </w:r>
      <w:r w:rsidR="00C42FCC" w:rsidRPr="0012354B">
        <w:rPr>
          <w:rFonts w:ascii="Times New Roman" w:eastAsia="Times New Roman" w:hAnsi="Times New Roman" w:cs="Times New Roman"/>
          <w:b/>
          <w:bCs/>
          <w:kern w:val="0"/>
          <w:sz w:val="24"/>
          <w:szCs w:val="24"/>
          <w:lang w:eastAsia="en-IN"/>
          <w14:ligatures w14:val="none"/>
        </w:rPr>
        <w:t>Analysis of Variance (ANOVA)</w:t>
      </w:r>
    </w:p>
    <w:p w14:paraId="4C979E7A" w14:textId="2127783E" w:rsidR="00C42FCC" w:rsidRPr="00C42FCC" w:rsidRDefault="00C42FCC" w:rsidP="00C42FC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C42FCC">
        <w:rPr>
          <w:rFonts w:ascii="Times New Roman" w:eastAsia="Times New Roman" w:hAnsi="Times New Roman" w:cs="Times New Roman"/>
          <w:kern w:val="0"/>
          <w:sz w:val="24"/>
          <w:szCs w:val="24"/>
          <w:lang w:eastAsia="en-IN"/>
          <w14:ligatures w14:val="none"/>
        </w:rPr>
        <w:t>The analysis of variance revealed that the mean sum of squares due to genotypes was highly significant (p &lt; 0.01) for all the traits under study, including days to 50% flowering, days to 75% maturity, plant height, number of branches per plant, number of pods per plant, pod length, number of seeds per pod, biological yield, seed yield per plant, 1000-seed weight, harvest index, and seed protein content. This suggests the existence of substantial genetic variability among the fenugreek genotypes, which is vital for crop improvement through selection (</w:t>
      </w:r>
      <w:proofErr w:type="spellStart"/>
      <w:r w:rsidRPr="00C42FCC">
        <w:rPr>
          <w:rFonts w:ascii="Times New Roman" w:eastAsia="Times New Roman" w:hAnsi="Times New Roman" w:cs="Times New Roman"/>
          <w:kern w:val="0"/>
          <w:sz w:val="24"/>
          <w:szCs w:val="24"/>
          <w:lang w:eastAsia="en-IN"/>
          <w14:ligatures w14:val="none"/>
        </w:rPr>
        <w:t>Panse</w:t>
      </w:r>
      <w:proofErr w:type="spellEnd"/>
      <w:r w:rsidRPr="00C42FCC">
        <w:rPr>
          <w:rFonts w:ascii="Times New Roman" w:eastAsia="Times New Roman" w:hAnsi="Times New Roman" w:cs="Times New Roman"/>
          <w:kern w:val="0"/>
          <w:sz w:val="24"/>
          <w:szCs w:val="24"/>
          <w:lang w:eastAsia="en-IN"/>
          <w14:ligatures w14:val="none"/>
        </w:rPr>
        <w:t xml:space="preserve"> and </w:t>
      </w:r>
      <w:proofErr w:type="spellStart"/>
      <w:r w:rsidRPr="00C42FCC">
        <w:rPr>
          <w:rFonts w:ascii="Times New Roman" w:eastAsia="Times New Roman" w:hAnsi="Times New Roman" w:cs="Times New Roman"/>
          <w:kern w:val="0"/>
          <w:sz w:val="24"/>
          <w:szCs w:val="24"/>
          <w:lang w:eastAsia="en-IN"/>
          <w14:ligatures w14:val="none"/>
        </w:rPr>
        <w:t>Sukhatme</w:t>
      </w:r>
      <w:proofErr w:type="spellEnd"/>
      <w:r w:rsidRPr="00C42FCC">
        <w:rPr>
          <w:rFonts w:ascii="Times New Roman" w:eastAsia="Times New Roman" w:hAnsi="Times New Roman" w:cs="Times New Roman"/>
          <w:kern w:val="0"/>
          <w:sz w:val="24"/>
          <w:szCs w:val="24"/>
          <w:lang w:eastAsia="en-IN"/>
          <w14:ligatures w14:val="none"/>
        </w:rPr>
        <w:t>, 1985; Singh and Chaudhary, 1985). Non-significant variation due to replications for most traits indicated uniform experimental conditions and high precision of the trial.</w:t>
      </w:r>
    </w:p>
    <w:p w14:paraId="6FA79D49" w14:textId="6902D34A" w:rsidR="00C42FCC" w:rsidRPr="0012354B" w:rsidRDefault="0012354B" w:rsidP="00C42FC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3</w:t>
      </w:r>
      <w:r w:rsidR="00C42FCC" w:rsidRPr="0012354B">
        <w:rPr>
          <w:rFonts w:ascii="Times New Roman" w:eastAsia="Times New Roman" w:hAnsi="Times New Roman" w:cs="Times New Roman"/>
          <w:b/>
          <w:bCs/>
          <w:kern w:val="0"/>
          <w:sz w:val="24"/>
          <w:szCs w:val="24"/>
          <w:lang w:eastAsia="en-IN"/>
          <w14:ligatures w14:val="none"/>
        </w:rPr>
        <w:t>.2 Mean Performance and Range of Genotypes</w:t>
      </w:r>
    </w:p>
    <w:p w14:paraId="2EAE4595" w14:textId="13D26771" w:rsidR="00C42FCC" w:rsidRPr="00C42FCC" w:rsidRDefault="00C42FCC" w:rsidP="00C42FC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C42FCC">
        <w:rPr>
          <w:rFonts w:ascii="Times New Roman" w:eastAsia="Times New Roman" w:hAnsi="Times New Roman" w:cs="Times New Roman"/>
          <w:kern w:val="0"/>
          <w:sz w:val="24"/>
          <w:szCs w:val="24"/>
          <w:lang w:eastAsia="en-IN"/>
          <w14:ligatures w14:val="none"/>
        </w:rPr>
        <w:t xml:space="preserve">A wide range was observed for most of the characters, indicating ample scope for selection. Days to 50% flowering ranged from 51.33 (RMT-1) to 54.67 days (Hisar Mukta), while days to 75% maturity varied from 118.33 (Rajendra Kranti) to 120.76 days (RMT-143). Plant height ranged from 89.03 cm (Rajendra Kranti) to 95.43 cm (Hisar Swarna). Such variation in phenological and morphological traits reflects differential adaptability of genotypes and can be exploited in breeding programs for specific </w:t>
      </w:r>
      <w:proofErr w:type="spellStart"/>
      <w:r w:rsidRPr="00C42FCC">
        <w:rPr>
          <w:rFonts w:ascii="Times New Roman" w:eastAsia="Times New Roman" w:hAnsi="Times New Roman" w:cs="Times New Roman"/>
          <w:kern w:val="0"/>
          <w:sz w:val="24"/>
          <w:szCs w:val="24"/>
          <w:lang w:eastAsia="en-IN"/>
          <w14:ligatures w14:val="none"/>
        </w:rPr>
        <w:t>agro</w:t>
      </w:r>
      <w:proofErr w:type="spellEnd"/>
      <w:r w:rsidRPr="00C42FCC">
        <w:rPr>
          <w:rFonts w:ascii="Times New Roman" w:eastAsia="Times New Roman" w:hAnsi="Times New Roman" w:cs="Times New Roman"/>
          <w:kern w:val="0"/>
          <w:sz w:val="24"/>
          <w:szCs w:val="24"/>
          <w:lang w:eastAsia="en-IN"/>
          <w14:ligatures w14:val="none"/>
        </w:rPr>
        <w:t>-ecological regions (Meena et al., 2017; Parmar et al., 2018).</w:t>
      </w:r>
      <w:r w:rsidR="006B58E9">
        <w:rPr>
          <w:rFonts w:ascii="Times New Roman" w:eastAsia="Times New Roman" w:hAnsi="Times New Roman" w:cs="Times New Roman"/>
          <w:kern w:val="0"/>
          <w:sz w:val="24"/>
          <w:szCs w:val="24"/>
          <w:lang w:eastAsia="en-IN"/>
          <w14:ligatures w14:val="none"/>
        </w:rPr>
        <w:t xml:space="preserve"> </w:t>
      </w:r>
      <w:r w:rsidRPr="00C42FCC">
        <w:rPr>
          <w:rFonts w:ascii="Times New Roman" w:eastAsia="Times New Roman" w:hAnsi="Times New Roman" w:cs="Times New Roman"/>
          <w:kern w:val="0"/>
          <w:sz w:val="24"/>
          <w:szCs w:val="24"/>
          <w:lang w:eastAsia="en-IN"/>
          <w14:ligatures w14:val="none"/>
        </w:rPr>
        <w:t>Seed yield per plant, a key economic trait, ranged from 6.70 g (Hisar Swarna) to 9.93 g (RMT-143). Similarly, seed protein content exhibited wide variation from 19.57% (RMT-351) to 32.37% (RMT-354), with an average of 24.89%. This wide range offers scope for selection of high-protein and high-yielding genotypes for commercial cultivation and nutritional enhancement (Naidu et al., 2011).</w:t>
      </w:r>
    </w:p>
    <w:p w14:paraId="6EB0353A" w14:textId="77777777" w:rsidR="00C42FCC" w:rsidRPr="00C42FCC" w:rsidRDefault="00C42FCC" w:rsidP="00C42FC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78F6D293" w14:textId="18FE136D" w:rsidR="00C42FCC" w:rsidRPr="006B58E9" w:rsidRDefault="006B58E9" w:rsidP="00C42FC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6B58E9">
        <w:rPr>
          <w:rFonts w:ascii="Times New Roman" w:eastAsia="Times New Roman" w:hAnsi="Times New Roman" w:cs="Times New Roman"/>
          <w:b/>
          <w:bCs/>
          <w:kern w:val="0"/>
          <w:sz w:val="24"/>
          <w:szCs w:val="24"/>
          <w:lang w:eastAsia="en-IN"/>
          <w14:ligatures w14:val="none"/>
        </w:rPr>
        <w:t>3</w:t>
      </w:r>
      <w:r w:rsidR="00C42FCC" w:rsidRPr="006B58E9">
        <w:rPr>
          <w:rFonts w:ascii="Times New Roman" w:eastAsia="Times New Roman" w:hAnsi="Times New Roman" w:cs="Times New Roman"/>
          <w:b/>
          <w:bCs/>
          <w:kern w:val="0"/>
          <w:sz w:val="24"/>
          <w:szCs w:val="24"/>
          <w:lang w:eastAsia="en-IN"/>
          <w14:ligatures w14:val="none"/>
        </w:rPr>
        <w:t>.3 Genetic Variability Parameters</w:t>
      </w:r>
    </w:p>
    <w:p w14:paraId="2FF94FCF" w14:textId="269DC1BF" w:rsidR="00C42FCC" w:rsidRPr="006B58E9" w:rsidRDefault="006B58E9" w:rsidP="00C42FC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6B58E9">
        <w:rPr>
          <w:rFonts w:ascii="Times New Roman" w:eastAsia="Times New Roman" w:hAnsi="Times New Roman" w:cs="Times New Roman"/>
          <w:b/>
          <w:bCs/>
          <w:kern w:val="0"/>
          <w:sz w:val="24"/>
          <w:szCs w:val="24"/>
          <w:lang w:eastAsia="en-IN"/>
          <w14:ligatures w14:val="none"/>
        </w:rPr>
        <w:t>3</w:t>
      </w:r>
      <w:r w:rsidR="00C42FCC" w:rsidRPr="006B58E9">
        <w:rPr>
          <w:rFonts w:ascii="Times New Roman" w:eastAsia="Times New Roman" w:hAnsi="Times New Roman" w:cs="Times New Roman"/>
          <w:b/>
          <w:bCs/>
          <w:kern w:val="0"/>
          <w:sz w:val="24"/>
          <w:szCs w:val="24"/>
          <w:lang w:eastAsia="en-IN"/>
          <w14:ligatures w14:val="none"/>
        </w:rPr>
        <w:t>.3.1 Genotypic and Phenotypic Coefficient of Variation</w:t>
      </w:r>
    </w:p>
    <w:p w14:paraId="24E30112" w14:textId="082C07C3" w:rsidR="00C42FCC" w:rsidRPr="00C42FCC" w:rsidRDefault="00C42FCC" w:rsidP="00C42FC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C42FCC">
        <w:rPr>
          <w:rFonts w:ascii="Times New Roman" w:eastAsia="Times New Roman" w:hAnsi="Times New Roman" w:cs="Times New Roman"/>
          <w:kern w:val="0"/>
          <w:sz w:val="24"/>
          <w:szCs w:val="24"/>
          <w:lang w:eastAsia="en-IN"/>
          <w14:ligatures w14:val="none"/>
        </w:rPr>
        <w:lastRenderedPageBreak/>
        <w:t xml:space="preserve">The Genotypic Coefficient of Variation (GCV) ranged from 1.23% (days to 75% maturity) to 20.98% (fat content). The Phenotypic Coefficient of Variation (PCV) also followed a similar trend, ranging from 1.65% to 21.07%, with PCV always slightly higher than GCV. This indicates a modest influence of environment on trait expression. High GCV and PCV were recorded for fat content, seed yield per plant, seed protein content, and harvest index, indicating the potential for effective selection (Burton and </w:t>
      </w:r>
      <w:proofErr w:type="spellStart"/>
      <w:r w:rsidRPr="00C42FCC">
        <w:rPr>
          <w:rFonts w:ascii="Times New Roman" w:eastAsia="Times New Roman" w:hAnsi="Times New Roman" w:cs="Times New Roman"/>
          <w:kern w:val="0"/>
          <w:sz w:val="24"/>
          <w:szCs w:val="24"/>
          <w:lang w:eastAsia="en-IN"/>
          <w14:ligatures w14:val="none"/>
        </w:rPr>
        <w:t>Devane</w:t>
      </w:r>
      <w:proofErr w:type="spellEnd"/>
      <w:r w:rsidRPr="00C42FCC">
        <w:rPr>
          <w:rFonts w:ascii="Times New Roman" w:eastAsia="Times New Roman" w:hAnsi="Times New Roman" w:cs="Times New Roman"/>
          <w:kern w:val="0"/>
          <w:sz w:val="24"/>
          <w:szCs w:val="24"/>
          <w:lang w:eastAsia="en-IN"/>
          <w14:ligatures w14:val="none"/>
        </w:rPr>
        <w:t>, 1953; Singh et al., 2015).</w:t>
      </w:r>
    </w:p>
    <w:p w14:paraId="33ACD0A7" w14:textId="65CCEAE7" w:rsidR="00C42FCC" w:rsidRPr="006B58E9" w:rsidRDefault="006B58E9" w:rsidP="00C42FC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6B58E9">
        <w:rPr>
          <w:rFonts w:ascii="Times New Roman" w:eastAsia="Times New Roman" w:hAnsi="Times New Roman" w:cs="Times New Roman"/>
          <w:b/>
          <w:bCs/>
          <w:kern w:val="0"/>
          <w:sz w:val="24"/>
          <w:szCs w:val="24"/>
          <w:lang w:eastAsia="en-IN"/>
          <w14:ligatures w14:val="none"/>
        </w:rPr>
        <w:t>3</w:t>
      </w:r>
      <w:r w:rsidR="00C42FCC" w:rsidRPr="006B58E9">
        <w:rPr>
          <w:rFonts w:ascii="Times New Roman" w:eastAsia="Times New Roman" w:hAnsi="Times New Roman" w:cs="Times New Roman"/>
          <w:b/>
          <w:bCs/>
          <w:kern w:val="0"/>
          <w:sz w:val="24"/>
          <w:szCs w:val="24"/>
          <w:lang w:eastAsia="en-IN"/>
          <w14:ligatures w14:val="none"/>
        </w:rPr>
        <w:t>.3.2 Heritability and Genetic Advance</w:t>
      </w:r>
    </w:p>
    <w:p w14:paraId="6E7EE71D" w14:textId="15787379" w:rsidR="00C42FCC" w:rsidRPr="00C42FCC" w:rsidRDefault="00C42FCC" w:rsidP="00C42FC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C42FCC">
        <w:rPr>
          <w:rFonts w:ascii="Times New Roman" w:eastAsia="Times New Roman" w:hAnsi="Times New Roman" w:cs="Times New Roman"/>
          <w:kern w:val="0"/>
          <w:sz w:val="24"/>
          <w:szCs w:val="24"/>
          <w:lang w:eastAsia="en-IN"/>
          <w14:ligatures w14:val="none"/>
        </w:rPr>
        <w:t>Heritability in the broad sense ranged from 47.38% (number of seeds per pod) to 99.16% (fat content). Traits such as seed protein content (97.76%), 1000-seed weight (93.14%), and seed yield per plant (74.58%) exhibited high heritability, suggesting that these traits are predominantly governed by genetic factors and are less influenced by the environment. High heritability coupled with high genetic advance (GA) was recorded for seed protein content (6.35), plant height (8.82), and number of pods per plant (9.23), reflecting the role of additive gene action and the possibility of improving these traits through direct selection (Johnson et al., 1955; Akhtar et al., 2020).</w:t>
      </w:r>
    </w:p>
    <w:p w14:paraId="15752F96" w14:textId="574BEDC5" w:rsidR="00C42FCC" w:rsidRPr="006B58E9" w:rsidRDefault="006B58E9" w:rsidP="00C42FC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6B58E9">
        <w:rPr>
          <w:rFonts w:ascii="Times New Roman" w:eastAsia="Times New Roman" w:hAnsi="Times New Roman" w:cs="Times New Roman"/>
          <w:b/>
          <w:bCs/>
          <w:kern w:val="0"/>
          <w:sz w:val="24"/>
          <w:szCs w:val="24"/>
          <w:lang w:eastAsia="en-IN"/>
          <w14:ligatures w14:val="none"/>
        </w:rPr>
        <w:t>3</w:t>
      </w:r>
      <w:r w:rsidR="00C42FCC" w:rsidRPr="006B58E9">
        <w:rPr>
          <w:rFonts w:ascii="Times New Roman" w:eastAsia="Times New Roman" w:hAnsi="Times New Roman" w:cs="Times New Roman"/>
          <w:b/>
          <w:bCs/>
          <w:kern w:val="0"/>
          <w:sz w:val="24"/>
          <w:szCs w:val="24"/>
          <w:lang w:eastAsia="en-IN"/>
          <w14:ligatures w14:val="none"/>
        </w:rPr>
        <w:t>.3.3 Genetic Gain</w:t>
      </w:r>
    </w:p>
    <w:p w14:paraId="125D4B32" w14:textId="77777777" w:rsidR="001B261F" w:rsidRDefault="00C42FCC" w:rsidP="00C42FC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C42FCC">
        <w:rPr>
          <w:rFonts w:ascii="Times New Roman" w:eastAsia="Times New Roman" w:hAnsi="Times New Roman" w:cs="Times New Roman"/>
          <w:kern w:val="0"/>
          <w:sz w:val="24"/>
          <w:szCs w:val="24"/>
          <w:lang w:eastAsia="en-IN"/>
          <w14:ligatures w14:val="none"/>
        </w:rPr>
        <w:t xml:space="preserve">The genetic gain as percent of mean, also referred to as genetic advance over mean, was highest for fat content (43.03%), followed by seed protein content (25.53%), seed yield per plant (25.16%), and number of branches per plant (21.32%). </w:t>
      </w:r>
      <w:commentRangeStart w:id="2"/>
      <w:r w:rsidRPr="00C42FCC">
        <w:rPr>
          <w:rFonts w:ascii="Times New Roman" w:eastAsia="Times New Roman" w:hAnsi="Times New Roman" w:cs="Times New Roman"/>
          <w:kern w:val="0"/>
          <w:sz w:val="24"/>
          <w:szCs w:val="24"/>
          <w:lang w:eastAsia="en-IN"/>
          <w14:ligatures w14:val="none"/>
        </w:rPr>
        <w:t>These findings align with earlier studies that reported high genetic gain in yield-related and nutritional traits of fenugreek (Meena et al., 2017; Acharya et al., 2006), confirming the possibility of considerable progress through phenotypic selection.</w:t>
      </w:r>
      <w:commentRangeEnd w:id="2"/>
      <w:r w:rsidR="006F3B94">
        <w:rPr>
          <w:rStyle w:val="CommentReference"/>
        </w:rPr>
        <w:commentReference w:id="2"/>
      </w:r>
    </w:p>
    <w:p w14:paraId="1532C4A8" w14:textId="5FB68AA4" w:rsidR="003A67D4" w:rsidRDefault="001B261F" w:rsidP="00C42FC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C42FCC" w:rsidRPr="00C42FCC">
        <w:rPr>
          <w:rFonts w:ascii="Times New Roman" w:eastAsia="Times New Roman" w:hAnsi="Times New Roman" w:cs="Times New Roman"/>
          <w:kern w:val="0"/>
          <w:sz w:val="24"/>
          <w:szCs w:val="24"/>
          <w:lang w:eastAsia="en-IN"/>
          <w14:ligatures w14:val="none"/>
        </w:rPr>
        <w:t xml:space="preserve">The </w:t>
      </w:r>
      <w:commentRangeStart w:id="3"/>
      <w:r w:rsidR="00C42FCC" w:rsidRPr="00C42FCC">
        <w:rPr>
          <w:rFonts w:ascii="Times New Roman" w:eastAsia="Times New Roman" w:hAnsi="Times New Roman" w:cs="Times New Roman"/>
          <w:kern w:val="0"/>
          <w:sz w:val="24"/>
          <w:szCs w:val="24"/>
          <w:lang w:eastAsia="en-IN"/>
          <w14:ligatures w14:val="none"/>
        </w:rPr>
        <w:t xml:space="preserve">observed variability and high heritability </w:t>
      </w:r>
      <w:proofErr w:type="gramStart"/>
      <w:r w:rsidR="00C42FCC" w:rsidRPr="00C42FCC">
        <w:rPr>
          <w:rFonts w:ascii="Times New Roman" w:eastAsia="Times New Roman" w:hAnsi="Times New Roman" w:cs="Times New Roman"/>
          <w:kern w:val="0"/>
          <w:sz w:val="24"/>
          <w:szCs w:val="24"/>
          <w:lang w:eastAsia="en-IN"/>
          <w14:ligatures w14:val="none"/>
        </w:rPr>
        <w:t>estimates</w:t>
      </w:r>
      <w:proofErr w:type="gramEnd"/>
      <w:r w:rsidR="00C42FCC" w:rsidRPr="00C42FCC">
        <w:rPr>
          <w:rFonts w:ascii="Times New Roman" w:eastAsia="Times New Roman" w:hAnsi="Times New Roman" w:cs="Times New Roman"/>
          <w:kern w:val="0"/>
          <w:sz w:val="24"/>
          <w:szCs w:val="24"/>
          <w:lang w:eastAsia="en-IN"/>
          <w14:ligatures w14:val="none"/>
        </w:rPr>
        <w:t xml:space="preserve"> </w:t>
      </w:r>
      <w:commentRangeEnd w:id="3"/>
      <w:r w:rsidR="006F3B94">
        <w:rPr>
          <w:rStyle w:val="CommentReference"/>
        </w:rPr>
        <w:commentReference w:id="3"/>
      </w:r>
      <w:r w:rsidR="00C42FCC" w:rsidRPr="00C42FCC">
        <w:rPr>
          <w:rFonts w:ascii="Times New Roman" w:eastAsia="Times New Roman" w:hAnsi="Times New Roman" w:cs="Times New Roman"/>
          <w:kern w:val="0"/>
          <w:sz w:val="24"/>
          <w:szCs w:val="24"/>
          <w:lang w:eastAsia="en-IN"/>
          <w14:ligatures w14:val="none"/>
        </w:rPr>
        <w:t xml:space="preserve">for yield components are consistent with earlier reports in fenugreek and other legumes. Meena et al. (2017) reported high heritability and genetic advance for seed yield and number of pods per plant, while Parmar et al. (2018) found similar trends for plant height and branches per plant. The high variability in seed protein content in the current study concurs with Naidu et al. (2011), who emphasized the genetic diversity of fenugreek as a valuable trait for </w:t>
      </w:r>
      <w:commentRangeStart w:id="4"/>
      <w:r w:rsidR="00C42FCC" w:rsidRPr="00C42FCC">
        <w:rPr>
          <w:rFonts w:ascii="Times New Roman" w:eastAsia="Times New Roman" w:hAnsi="Times New Roman" w:cs="Times New Roman"/>
          <w:kern w:val="0"/>
          <w:sz w:val="24"/>
          <w:szCs w:val="24"/>
          <w:lang w:eastAsia="en-IN"/>
          <w14:ligatures w14:val="none"/>
        </w:rPr>
        <w:t>nutritional</w:t>
      </w:r>
      <w:commentRangeEnd w:id="4"/>
      <w:r w:rsidR="00541880">
        <w:rPr>
          <w:rStyle w:val="CommentReference"/>
        </w:rPr>
        <w:commentReference w:id="4"/>
      </w:r>
      <w:r w:rsidR="00C42FCC" w:rsidRPr="00C42FCC">
        <w:rPr>
          <w:rFonts w:ascii="Times New Roman" w:eastAsia="Times New Roman" w:hAnsi="Times New Roman" w:cs="Times New Roman"/>
          <w:kern w:val="0"/>
          <w:sz w:val="24"/>
          <w:szCs w:val="24"/>
          <w:lang w:eastAsia="en-IN"/>
          <w14:ligatures w14:val="none"/>
        </w:rPr>
        <w:t xml:space="preserve"> breeding.</w:t>
      </w:r>
      <w:r>
        <w:rPr>
          <w:rFonts w:ascii="Times New Roman" w:eastAsia="Times New Roman" w:hAnsi="Times New Roman" w:cs="Times New Roman"/>
          <w:kern w:val="0"/>
          <w:sz w:val="24"/>
          <w:szCs w:val="24"/>
          <w:lang w:eastAsia="en-IN"/>
          <w14:ligatures w14:val="none"/>
        </w:rPr>
        <w:t xml:space="preserve"> </w:t>
      </w:r>
      <w:r w:rsidR="00C42FCC" w:rsidRPr="00C42FCC">
        <w:rPr>
          <w:rFonts w:ascii="Times New Roman" w:eastAsia="Times New Roman" w:hAnsi="Times New Roman" w:cs="Times New Roman"/>
          <w:kern w:val="0"/>
          <w:sz w:val="24"/>
          <w:szCs w:val="24"/>
          <w:lang w:eastAsia="en-IN"/>
          <w14:ligatures w14:val="none"/>
        </w:rPr>
        <w:t>The identification of genotypes with superior performance under organic management conditions highlights the significance of genotype × environment interaction in organic systems. Traits with high heritability and genetic advance, such as seed protein content, seed yield, and harvest index, can be effectively improved through selection. These results support the development of high-yielding, nutritionally rich, and input-efficient fenugreek cultivars suitable for organic farming, addressing both agronomic and health-related objectives (Murphy et al., 2007; Saxena et al., 2010).</w:t>
      </w:r>
      <w:bookmarkStart w:id="5" w:name="_GoBack"/>
      <w:bookmarkEnd w:id="5"/>
    </w:p>
    <w:p w14:paraId="1EE5F31D" w14:textId="77777777" w:rsidR="00E0141A" w:rsidRDefault="00E0141A" w:rsidP="00C42FC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4D3F31EF" w14:textId="25A88D86" w:rsidR="00EF70C3" w:rsidRDefault="00EF70C3" w:rsidP="00EF70C3">
      <w:pPr>
        <w:pStyle w:val="Heading6"/>
        <w:spacing w:before="64"/>
        <w:ind w:left="885"/>
        <w:rPr>
          <w:b/>
          <w:bCs/>
          <w:i w:val="0"/>
          <w:iCs w:val="0"/>
          <w:color w:val="auto"/>
          <w:spacing w:val="-2"/>
        </w:rPr>
      </w:pPr>
      <w:r w:rsidRPr="00EF70C3">
        <w:rPr>
          <w:b/>
          <w:bCs/>
          <w:i w:val="0"/>
          <w:iCs w:val="0"/>
          <w:color w:val="auto"/>
        </w:rPr>
        <w:t>Table</w:t>
      </w:r>
      <w:r w:rsidRPr="00EF70C3">
        <w:rPr>
          <w:b/>
          <w:bCs/>
          <w:i w:val="0"/>
          <w:iCs w:val="0"/>
          <w:color w:val="auto"/>
          <w:spacing w:val="-3"/>
        </w:rPr>
        <w:t xml:space="preserve"> </w:t>
      </w:r>
      <w:r w:rsidRPr="00EF70C3">
        <w:rPr>
          <w:b/>
          <w:bCs/>
          <w:i w:val="0"/>
          <w:iCs w:val="0"/>
          <w:color w:val="auto"/>
        </w:rPr>
        <w:t>1</w:t>
      </w:r>
      <w:r w:rsidRPr="00EF70C3">
        <w:rPr>
          <w:b/>
          <w:bCs/>
          <w:i w:val="0"/>
          <w:iCs w:val="0"/>
          <w:color w:val="auto"/>
          <w:spacing w:val="-1"/>
        </w:rPr>
        <w:t xml:space="preserve"> </w:t>
      </w:r>
      <w:r w:rsidRPr="00EF70C3">
        <w:rPr>
          <w:b/>
          <w:bCs/>
          <w:i w:val="0"/>
          <w:iCs w:val="0"/>
          <w:color w:val="auto"/>
        </w:rPr>
        <w:t>Analysis</w:t>
      </w:r>
      <w:r w:rsidRPr="00EF70C3">
        <w:rPr>
          <w:b/>
          <w:bCs/>
          <w:i w:val="0"/>
          <w:iCs w:val="0"/>
          <w:color w:val="auto"/>
          <w:spacing w:val="-1"/>
        </w:rPr>
        <w:t xml:space="preserve"> </w:t>
      </w:r>
      <w:r w:rsidRPr="00EF70C3">
        <w:rPr>
          <w:b/>
          <w:bCs/>
          <w:i w:val="0"/>
          <w:iCs w:val="0"/>
          <w:color w:val="auto"/>
        </w:rPr>
        <w:t>of</w:t>
      </w:r>
      <w:r w:rsidRPr="00EF70C3">
        <w:rPr>
          <w:b/>
          <w:bCs/>
          <w:i w:val="0"/>
          <w:iCs w:val="0"/>
          <w:color w:val="auto"/>
          <w:spacing w:val="1"/>
        </w:rPr>
        <w:t xml:space="preserve"> </w:t>
      </w:r>
      <w:r w:rsidRPr="00EF70C3">
        <w:rPr>
          <w:b/>
          <w:bCs/>
          <w:i w:val="0"/>
          <w:iCs w:val="0"/>
          <w:color w:val="auto"/>
        </w:rPr>
        <w:t>variance</w:t>
      </w:r>
      <w:r w:rsidRPr="00EF70C3">
        <w:rPr>
          <w:b/>
          <w:bCs/>
          <w:i w:val="0"/>
          <w:iCs w:val="0"/>
          <w:color w:val="auto"/>
          <w:spacing w:val="-2"/>
        </w:rPr>
        <w:t xml:space="preserve"> </w:t>
      </w:r>
      <w:r w:rsidRPr="00EF70C3">
        <w:rPr>
          <w:b/>
          <w:bCs/>
          <w:i w:val="0"/>
          <w:iCs w:val="0"/>
          <w:color w:val="auto"/>
        </w:rPr>
        <w:t>for</w:t>
      </w:r>
      <w:r w:rsidRPr="00EF70C3">
        <w:rPr>
          <w:b/>
          <w:bCs/>
          <w:i w:val="0"/>
          <w:iCs w:val="0"/>
          <w:color w:val="auto"/>
          <w:spacing w:val="-2"/>
        </w:rPr>
        <w:t xml:space="preserve"> </w:t>
      </w:r>
      <w:r w:rsidRPr="00EF70C3">
        <w:rPr>
          <w:b/>
          <w:bCs/>
          <w:i w:val="0"/>
          <w:iCs w:val="0"/>
          <w:color w:val="auto"/>
        </w:rPr>
        <w:t>yield</w:t>
      </w:r>
      <w:r w:rsidRPr="00EF70C3">
        <w:rPr>
          <w:b/>
          <w:bCs/>
          <w:i w:val="0"/>
          <w:iCs w:val="0"/>
          <w:color w:val="auto"/>
          <w:spacing w:val="-1"/>
        </w:rPr>
        <w:t xml:space="preserve"> </w:t>
      </w:r>
      <w:r w:rsidRPr="00EF70C3">
        <w:rPr>
          <w:b/>
          <w:bCs/>
          <w:i w:val="0"/>
          <w:iCs w:val="0"/>
          <w:color w:val="auto"/>
        </w:rPr>
        <w:t>and its</w:t>
      </w:r>
      <w:r w:rsidRPr="00EF70C3">
        <w:rPr>
          <w:b/>
          <w:bCs/>
          <w:i w:val="0"/>
          <w:iCs w:val="0"/>
          <w:color w:val="auto"/>
          <w:spacing w:val="-4"/>
        </w:rPr>
        <w:t xml:space="preserve"> </w:t>
      </w:r>
      <w:r w:rsidRPr="00EF70C3">
        <w:rPr>
          <w:b/>
          <w:bCs/>
          <w:i w:val="0"/>
          <w:iCs w:val="0"/>
          <w:color w:val="auto"/>
        </w:rPr>
        <w:t>contributing</w:t>
      </w:r>
      <w:r w:rsidRPr="00EF70C3">
        <w:rPr>
          <w:b/>
          <w:bCs/>
          <w:i w:val="0"/>
          <w:iCs w:val="0"/>
          <w:color w:val="auto"/>
          <w:spacing w:val="-1"/>
        </w:rPr>
        <w:t xml:space="preserve"> </w:t>
      </w:r>
      <w:r w:rsidRPr="00EF70C3">
        <w:rPr>
          <w:b/>
          <w:bCs/>
          <w:i w:val="0"/>
          <w:iCs w:val="0"/>
          <w:color w:val="auto"/>
        </w:rPr>
        <w:t>traits</w:t>
      </w:r>
      <w:r w:rsidRPr="00EF70C3">
        <w:rPr>
          <w:b/>
          <w:bCs/>
          <w:i w:val="0"/>
          <w:iCs w:val="0"/>
          <w:color w:val="auto"/>
          <w:spacing w:val="-1"/>
        </w:rPr>
        <w:t xml:space="preserve"> </w:t>
      </w:r>
      <w:r w:rsidRPr="00EF70C3">
        <w:rPr>
          <w:b/>
          <w:bCs/>
          <w:i w:val="0"/>
          <w:iCs w:val="0"/>
          <w:color w:val="auto"/>
        </w:rPr>
        <w:t>in</w:t>
      </w:r>
      <w:r w:rsidRPr="00EF70C3">
        <w:rPr>
          <w:b/>
          <w:bCs/>
          <w:i w:val="0"/>
          <w:iCs w:val="0"/>
          <w:color w:val="auto"/>
          <w:spacing w:val="5"/>
        </w:rPr>
        <w:t xml:space="preserve"> </w:t>
      </w:r>
      <w:r w:rsidRPr="00EF70C3">
        <w:rPr>
          <w:b/>
          <w:bCs/>
          <w:i w:val="0"/>
          <w:iCs w:val="0"/>
          <w:color w:val="auto"/>
          <w:spacing w:val="-2"/>
        </w:rPr>
        <w:t>fenugreek</w:t>
      </w:r>
    </w:p>
    <w:tbl>
      <w:tblPr>
        <w:tblW w:w="8409" w:type="dxa"/>
        <w:tblInd w:w="835" w:type="dxa"/>
        <w:tblLayout w:type="fixed"/>
        <w:tblCellMar>
          <w:left w:w="0" w:type="dxa"/>
          <w:right w:w="0" w:type="dxa"/>
        </w:tblCellMar>
        <w:tblLook w:val="01E0" w:firstRow="1" w:lastRow="1" w:firstColumn="1" w:lastColumn="1" w:noHBand="0" w:noVBand="0"/>
      </w:tblPr>
      <w:tblGrid>
        <w:gridCol w:w="708"/>
        <w:gridCol w:w="3545"/>
        <w:gridCol w:w="1408"/>
        <w:gridCol w:w="1441"/>
        <w:gridCol w:w="1307"/>
      </w:tblGrid>
      <w:tr w:rsidR="00EF70C3" w14:paraId="0AC58337" w14:textId="77777777" w:rsidTr="00EF70C3">
        <w:trPr>
          <w:trHeight w:val="515"/>
        </w:trPr>
        <w:tc>
          <w:tcPr>
            <w:tcW w:w="708" w:type="dxa"/>
            <w:tcBorders>
              <w:top w:val="single" w:sz="4" w:space="0" w:color="000000"/>
            </w:tcBorders>
          </w:tcPr>
          <w:p w14:paraId="4B4EADFD" w14:textId="77777777" w:rsidR="00EF70C3" w:rsidRDefault="00EF70C3" w:rsidP="001160B8">
            <w:pPr>
              <w:pStyle w:val="TableParagraph"/>
              <w:spacing w:before="116"/>
              <w:ind w:left="57"/>
              <w:jc w:val="left"/>
              <w:rPr>
                <w:b/>
                <w:sz w:val="24"/>
              </w:rPr>
            </w:pPr>
            <w:r>
              <w:rPr>
                <w:b/>
                <w:sz w:val="24"/>
              </w:rPr>
              <w:t xml:space="preserve">S. </w:t>
            </w:r>
            <w:r>
              <w:rPr>
                <w:b/>
                <w:spacing w:val="-5"/>
                <w:sz w:val="24"/>
              </w:rPr>
              <w:t>No.</w:t>
            </w:r>
          </w:p>
        </w:tc>
        <w:tc>
          <w:tcPr>
            <w:tcW w:w="3545" w:type="dxa"/>
            <w:tcBorders>
              <w:top w:val="single" w:sz="4" w:space="0" w:color="000000"/>
            </w:tcBorders>
          </w:tcPr>
          <w:p w14:paraId="24759974" w14:textId="77777777" w:rsidR="00EF70C3" w:rsidRDefault="00EF70C3" w:rsidP="001160B8">
            <w:pPr>
              <w:pStyle w:val="TableParagraph"/>
              <w:spacing w:before="116"/>
              <w:rPr>
                <w:b/>
                <w:sz w:val="24"/>
              </w:rPr>
            </w:pPr>
            <w:r>
              <w:rPr>
                <w:b/>
                <w:spacing w:val="-2"/>
                <w:sz w:val="24"/>
              </w:rPr>
              <w:t>Character</w:t>
            </w:r>
          </w:p>
        </w:tc>
        <w:tc>
          <w:tcPr>
            <w:tcW w:w="1408" w:type="dxa"/>
            <w:tcBorders>
              <w:top w:val="single" w:sz="4" w:space="0" w:color="000000"/>
              <w:bottom w:val="single" w:sz="4" w:space="0" w:color="000000"/>
            </w:tcBorders>
          </w:tcPr>
          <w:p w14:paraId="4E8CC91D" w14:textId="77777777" w:rsidR="00EF70C3" w:rsidRDefault="00EF70C3" w:rsidP="001160B8">
            <w:pPr>
              <w:pStyle w:val="TableParagraph"/>
              <w:spacing w:before="116"/>
              <w:ind w:right="61"/>
              <w:rPr>
                <w:b/>
                <w:sz w:val="24"/>
              </w:rPr>
            </w:pPr>
            <w:r>
              <w:rPr>
                <w:b/>
                <w:spacing w:val="-2"/>
                <w:sz w:val="24"/>
              </w:rPr>
              <w:t>Replication</w:t>
            </w:r>
          </w:p>
        </w:tc>
        <w:tc>
          <w:tcPr>
            <w:tcW w:w="1441" w:type="dxa"/>
            <w:tcBorders>
              <w:top w:val="single" w:sz="4" w:space="0" w:color="000000"/>
              <w:bottom w:val="single" w:sz="4" w:space="0" w:color="000000"/>
            </w:tcBorders>
          </w:tcPr>
          <w:p w14:paraId="0A0C2C70" w14:textId="77777777" w:rsidR="00EF70C3" w:rsidRDefault="00EF70C3" w:rsidP="001160B8">
            <w:pPr>
              <w:pStyle w:val="TableParagraph"/>
              <w:spacing w:before="116"/>
              <w:ind w:left="152"/>
              <w:jc w:val="left"/>
              <w:rPr>
                <w:b/>
                <w:sz w:val="24"/>
              </w:rPr>
            </w:pPr>
            <w:r>
              <w:rPr>
                <w:b/>
                <w:spacing w:val="-2"/>
                <w:sz w:val="24"/>
              </w:rPr>
              <w:t>Genotype</w:t>
            </w:r>
          </w:p>
        </w:tc>
        <w:tc>
          <w:tcPr>
            <w:tcW w:w="1307" w:type="dxa"/>
            <w:tcBorders>
              <w:top w:val="single" w:sz="4" w:space="0" w:color="000000"/>
              <w:bottom w:val="single" w:sz="4" w:space="0" w:color="000000"/>
            </w:tcBorders>
          </w:tcPr>
          <w:p w14:paraId="1011826F" w14:textId="77777777" w:rsidR="00EF70C3" w:rsidRDefault="00EF70C3" w:rsidP="001160B8">
            <w:pPr>
              <w:pStyle w:val="TableParagraph"/>
              <w:spacing w:before="116"/>
              <w:ind w:left="1" w:right="92"/>
              <w:rPr>
                <w:b/>
                <w:sz w:val="24"/>
              </w:rPr>
            </w:pPr>
            <w:r>
              <w:rPr>
                <w:b/>
                <w:spacing w:val="-4"/>
                <w:sz w:val="24"/>
              </w:rPr>
              <w:t>Error</w:t>
            </w:r>
          </w:p>
        </w:tc>
      </w:tr>
      <w:tr w:rsidR="00EF70C3" w14:paraId="09D78952" w14:textId="77777777" w:rsidTr="00EF70C3">
        <w:trPr>
          <w:trHeight w:val="515"/>
        </w:trPr>
        <w:tc>
          <w:tcPr>
            <w:tcW w:w="708" w:type="dxa"/>
            <w:tcBorders>
              <w:bottom w:val="single" w:sz="4" w:space="0" w:color="000000"/>
            </w:tcBorders>
          </w:tcPr>
          <w:p w14:paraId="564792DF" w14:textId="77777777" w:rsidR="00EF70C3" w:rsidRDefault="00EF70C3" w:rsidP="001160B8">
            <w:pPr>
              <w:pStyle w:val="TableParagraph"/>
              <w:jc w:val="left"/>
            </w:pPr>
          </w:p>
        </w:tc>
        <w:tc>
          <w:tcPr>
            <w:tcW w:w="3545" w:type="dxa"/>
            <w:tcBorders>
              <w:bottom w:val="single" w:sz="4" w:space="0" w:color="000000"/>
            </w:tcBorders>
          </w:tcPr>
          <w:p w14:paraId="12DA5034" w14:textId="77777777" w:rsidR="00EF70C3" w:rsidRDefault="00EF70C3" w:rsidP="001160B8">
            <w:pPr>
              <w:pStyle w:val="TableParagraph"/>
              <w:jc w:val="left"/>
            </w:pPr>
          </w:p>
        </w:tc>
        <w:tc>
          <w:tcPr>
            <w:tcW w:w="1408" w:type="dxa"/>
            <w:tcBorders>
              <w:top w:val="single" w:sz="4" w:space="0" w:color="000000"/>
              <w:bottom w:val="single" w:sz="4" w:space="0" w:color="000000"/>
            </w:tcBorders>
          </w:tcPr>
          <w:p w14:paraId="5C43908A" w14:textId="77777777" w:rsidR="00EF70C3" w:rsidRDefault="00EF70C3" w:rsidP="001160B8">
            <w:pPr>
              <w:pStyle w:val="TableParagraph"/>
              <w:spacing w:before="116"/>
              <w:ind w:left="3" w:right="61"/>
              <w:rPr>
                <w:b/>
                <w:sz w:val="24"/>
              </w:rPr>
            </w:pPr>
            <w:r>
              <w:rPr>
                <w:b/>
                <w:spacing w:val="-5"/>
                <w:sz w:val="24"/>
              </w:rPr>
              <w:t>[2]</w:t>
            </w:r>
          </w:p>
        </w:tc>
        <w:tc>
          <w:tcPr>
            <w:tcW w:w="1441" w:type="dxa"/>
            <w:tcBorders>
              <w:top w:val="single" w:sz="4" w:space="0" w:color="000000"/>
              <w:bottom w:val="single" w:sz="4" w:space="0" w:color="000000"/>
            </w:tcBorders>
          </w:tcPr>
          <w:p w14:paraId="270CDA12" w14:textId="77777777" w:rsidR="00EF70C3" w:rsidRDefault="00EF70C3" w:rsidP="001160B8">
            <w:pPr>
              <w:pStyle w:val="TableParagraph"/>
              <w:spacing w:before="116"/>
              <w:ind w:left="446"/>
              <w:jc w:val="left"/>
              <w:rPr>
                <w:b/>
                <w:sz w:val="24"/>
              </w:rPr>
            </w:pPr>
            <w:r>
              <w:rPr>
                <w:b/>
                <w:spacing w:val="-4"/>
                <w:sz w:val="24"/>
              </w:rPr>
              <w:t>[11]</w:t>
            </w:r>
          </w:p>
        </w:tc>
        <w:tc>
          <w:tcPr>
            <w:tcW w:w="1307" w:type="dxa"/>
            <w:tcBorders>
              <w:top w:val="single" w:sz="4" w:space="0" w:color="000000"/>
              <w:bottom w:val="single" w:sz="4" w:space="0" w:color="000000"/>
            </w:tcBorders>
          </w:tcPr>
          <w:p w14:paraId="3316B982" w14:textId="77777777" w:rsidR="00EF70C3" w:rsidRDefault="00EF70C3" w:rsidP="001160B8">
            <w:pPr>
              <w:pStyle w:val="TableParagraph"/>
              <w:spacing w:before="116"/>
              <w:ind w:right="92"/>
              <w:rPr>
                <w:b/>
                <w:sz w:val="24"/>
              </w:rPr>
            </w:pPr>
            <w:r>
              <w:rPr>
                <w:b/>
                <w:spacing w:val="-4"/>
                <w:sz w:val="24"/>
              </w:rPr>
              <w:t>[22]</w:t>
            </w:r>
          </w:p>
        </w:tc>
      </w:tr>
      <w:tr w:rsidR="00EF70C3" w14:paraId="3A12D25D" w14:textId="77777777" w:rsidTr="00EF70C3">
        <w:trPr>
          <w:trHeight w:val="512"/>
        </w:trPr>
        <w:tc>
          <w:tcPr>
            <w:tcW w:w="708" w:type="dxa"/>
            <w:tcBorders>
              <w:top w:val="single" w:sz="4" w:space="0" w:color="000000"/>
            </w:tcBorders>
          </w:tcPr>
          <w:p w14:paraId="2CBBC124" w14:textId="77777777" w:rsidR="00EF70C3" w:rsidRDefault="00EF70C3" w:rsidP="001160B8">
            <w:pPr>
              <w:pStyle w:val="TableParagraph"/>
              <w:spacing w:before="111"/>
              <w:ind w:left="14"/>
              <w:rPr>
                <w:sz w:val="24"/>
              </w:rPr>
            </w:pPr>
            <w:r>
              <w:rPr>
                <w:spacing w:val="-5"/>
                <w:sz w:val="24"/>
              </w:rPr>
              <w:t>1.</w:t>
            </w:r>
          </w:p>
        </w:tc>
        <w:tc>
          <w:tcPr>
            <w:tcW w:w="3545" w:type="dxa"/>
            <w:tcBorders>
              <w:top w:val="single" w:sz="4" w:space="0" w:color="000000"/>
            </w:tcBorders>
          </w:tcPr>
          <w:p w14:paraId="39ED5E51" w14:textId="77777777" w:rsidR="00EF70C3" w:rsidRDefault="00EF70C3" w:rsidP="001160B8">
            <w:pPr>
              <w:pStyle w:val="TableParagraph"/>
              <w:spacing w:before="111"/>
              <w:ind w:left="43"/>
              <w:jc w:val="left"/>
              <w:rPr>
                <w:sz w:val="24"/>
              </w:rPr>
            </w:pPr>
            <w:r>
              <w:rPr>
                <w:sz w:val="24"/>
              </w:rPr>
              <w:t>Days</w:t>
            </w:r>
            <w:r>
              <w:rPr>
                <w:spacing w:val="-1"/>
                <w:sz w:val="24"/>
              </w:rPr>
              <w:t xml:space="preserve"> </w:t>
            </w:r>
            <w:r>
              <w:rPr>
                <w:sz w:val="24"/>
              </w:rPr>
              <w:t>to</w:t>
            </w:r>
            <w:r>
              <w:rPr>
                <w:spacing w:val="-1"/>
                <w:sz w:val="24"/>
              </w:rPr>
              <w:t xml:space="preserve"> </w:t>
            </w:r>
            <w:r>
              <w:rPr>
                <w:sz w:val="24"/>
              </w:rPr>
              <w:t xml:space="preserve">50% </w:t>
            </w:r>
            <w:r>
              <w:rPr>
                <w:spacing w:val="-2"/>
                <w:sz w:val="24"/>
              </w:rPr>
              <w:t>flowering</w:t>
            </w:r>
          </w:p>
        </w:tc>
        <w:tc>
          <w:tcPr>
            <w:tcW w:w="1408" w:type="dxa"/>
            <w:tcBorders>
              <w:top w:val="single" w:sz="4" w:space="0" w:color="000000"/>
            </w:tcBorders>
          </w:tcPr>
          <w:p w14:paraId="624813E7" w14:textId="77777777" w:rsidR="00EF70C3" w:rsidRDefault="00EF70C3" w:rsidP="001160B8">
            <w:pPr>
              <w:pStyle w:val="TableParagraph"/>
              <w:spacing w:before="111"/>
              <w:ind w:left="2" w:right="61"/>
              <w:rPr>
                <w:sz w:val="24"/>
              </w:rPr>
            </w:pPr>
            <w:r>
              <w:rPr>
                <w:spacing w:val="-4"/>
                <w:sz w:val="24"/>
              </w:rPr>
              <w:t>1.08</w:t>
            </w:r>
          </w:p>
        </w:tc>
        <w:tc>
          <w:tcPr>
            <w:tcW w:w="1441" w:type="dxa"/>
            <w:tcBorders>
              <w:top w:val="single" w:sz="4" w:space="0" w:color="000000"/>
            </w:tcBorders>
          </w:tcPr>
          <w:p w14:paraId="023073E4" w14:textId="77777777" w:rsidR="00EF70C3" w:rsidRDefault="00EF70C3" w:rsidP="001160B8">
            <w:pPr>
              <w:pStyle w:val="TableParagraph"/>
              <w:spacing w:before="111"/>
              <w:ind w:left="316"/>
              <w:jc w:val="left"/>
              <w:rPr>
                <w:sz w:val="24"/>
              </w:rPr>
            </w:pPr>
            <w:r>
              <w:rPr>
                <w:spacing w:val="-2"/>
                <w:sz w:val="24"/>
              </w:rPr>
              <w:t>8.17**</w:t>
            </w:r>
          </w:p>
        </w:tc>
        <w:tc>
          <w:tcPr>
            <w:tcW w:w="1307" w:type="dxa"/>
            <w:tcBorders>
              <w:top w:val="single" w:sz="4" w:space="0" w:color="000000"/>
            </w:tcBorders>
          </w:tcPr>
          <w:p w14:paraId="17DAA5AE" w14:textId="77777777" w:rsidR="00EF70C3" w:rsidRDefault="00EF70C3" w:rsidP="001160B8">
            <w:pPr>
              <w:pStyle w:val="TableParagraph"/>
              <w:spacing w:before="111"/>
              <w:ind w:left="2" w:right="92"/>
              <w:rPr>
                <w:sz w:val="24"/>
              </w:rPr>
            </w:pPr>
            <w:r>
              <w:rPr>
                <w:spacing w:val="-4"/>
                <w:sz w:val="24"/>
              </w:rPr>
              <w:t>1.84</w:t>
            </w:r>
          </w:p>
        </w:tc>
      </w:tr>
      <w:tr w:rsidR="00EF70C3" w14:paraId="36D36BB3" w14:textId="77777777" w:rsidTr="00EF70C3">
        <w:trPr>
          <w:trHeight w:val="516"/>
        </w:trPr>
        <w:tc>
          <w:tcPr>
            <w:tcW w:w="708" w:type="dxa"/>
          </w:tcPr>
          <w:p w14:paraId="7F1D1592" w14:textId="77777777" w:rsidR="00EF70C3" w:rsidRDefault="00EF70C3" w:rsidP="001160B8">
            <w:pPr>
              <w:pStyle w:val="TableParagraph"/>
              <w:spacing w:before="115"/>
              <w:ind w:left="14"/>
              <w:rPr>
                <w:sz w:val="24"/>
              </w:rPr>
            </w:pPr>
            <w:r>
              <w:rPr>
                <w:spacing w:val="-5"/>
                <w:sz w:val="24"/>
              </w:rPr>
              <w:lastRenderedPageBreak/>
              <w:t>2.</w:t>
            </w:r>
          </w:p>
        </w:tc>
        <w:tc>
          <w:tcPr>
            <w:tcW w:w="3545" w:type="dxa"/>
          </w:tcPr>
          <w:p w14:paraId="19D16F70" w14:textId="77777777" w:rsidR="00EF70C3" w:rsidRDefault="00EF70C3" w:rsidP="001160B8">
            <w:pPr>
              <w:pStyle w:val="TableParagraph"/>
              <w:spacing w:before="115"/>
              <w:ind w:left="43"/>
              <w:jc w:val="left"/>
              <w:rPr>
                <w:sz w:val="24"/>
              </w:rPr>
            </w:pPr>
            <w:r>
              <w:rPr>
                <w:sz w:val="24"/>
              </w:rPr>
              <w:t>Days</w:t>
            </w:r>
            <w:r>
              <w:rPr>
                <w:spacing w:val="-1"/>
                <w:sz w:val="24"/>
              </w:rPr>
              <w:t xml:space="preserve"> </w:t>
            </w:r>
            <w:r>
              <w:rPr>
                <w:sz w:val="24"/>
              </w:rPr>
              <w:t>to</w:t>
            </w:r>
            <w:r>
              <w:rPr>
                <w:spacing w:val="-1"/>
                <w:sz w:val="24"/>
              </w:rPr>
              <w:t xml:space="preserve"> </w:t>
            </w:r>
            <w:r>
              <w:rPr>
                <w:sz w:val="24"/>
              </w:rPr>
              <w:t xml:space="preserve">75% </w:t>
            </w:r>
            <w:r>
              <w:rPr>
                <w:spacing w:val="-2"/>
                <w:sz w:val="24"/>
              </w:rPr>
              <w:t>maturity</w:t>
            </w:r>
          </w:p>
        </w:tc>
        <w:tc>
          <w:tcPr>
            <w:tcW w:w="1408" w:type="dxa"/>
          </w:tcPr>
          <w:p w14:paraId="12ACD6A9" w14:textId="77777777" w:rsidR="00EF70C3" w:rsidRDefault="00EF70C3" w:rsidP="001160B8">
            <w:pPr>
              <w:pStyle w:val="TableParagraph"/>
              <w:spacing w:before="115"/>
              <w:ind w:left="2" w:right="61"/>
              <w:rPr>
                <w:sz w:val="24"/>
              </w:rPr>
            </w:pPr>
            <w:r>
              <w:rPr>
                <w:spacing w:val="-4"/>
                <w:sz w:val="24"/>
              </w:rPr>
              <w:t>1.95</w:t>
            </w:r>
          </w:p>
        </w:tc>
        <w:tc>
          <w:tcPr>
            <w:tcW w:w="1441" w:type="dxa"/>
          </w:tcPr>
          <w:p w14:paraId="0BB3C300" w14:textId="77777777" w:rsidR="00EF70C3" w:rsidRDefault="00EF70C3" w:rsidP="001160B8">
            <w:pPr>
              <w:pStyle w:val="TableParagraph"/>
              <w:spacing w:before="115"/>
              <w:ind w:left="316"/>
              <w:jc w:val="left"/>
              <w:rPr>
                <w:sz w:val="24"/>
              </w:rPr>
            </w:pPr>
            <w:r>
              <w:rPr>
                <w:spacing w:val="-2"/>
                <w:sz w:val="24"/>
              </w:rPr>
              <w:t>8.46**</w:t>
            </w:r>
          </w:p>
        </w:tc>
        <w:tc>
          <w:tcPr>
            <w:tcW w:w="1307" w:type="dxa"/>
          </w:tcPr>
          <w:p w14:paraId="0A4C93EC" w14:textId="77777777" w:rsidR="00EF70C3" w:rsidRDefault="00EF70C3" w:rsidP="001160B8">
            <w:pPr>
              <w:pStyle w:val="TableParagraph"/>
              <w:spacing w:before="115"/>
              <w:ind w:left="2" w:right="92"/>
              <w:rPr>
                <w:sz w:val="24"/>
              </w:rPr>
            </w:pPr>
            <w:r>
              <w:rPr>
                <w:spacing w:val="-4"/>
                <w:sz w:val="24"/>
              </w:rPr>
              <w:t>1.77</w:t>
            </w:r>
          </w:p>
        </w:tc>
      </w:tr>
      <w:tr w:rsidR="00EF70C3" w14:paraId="09AA4BBA" w14:textId="77777777" w:rsidTr="00EF70C3">
        <w:trPr>
          <w:trHeight w:val="515"/>
        </w:trPr>
        <w:tc>
          <w:tcPr>
            <w:tcW w:w="708" w:type="dxa"/>
          </w:tcPr>
          <w:p w14:paraId="67D776E2" w14:textId="77777777" w:rsidR="00EF70C3" w:rsidRDefault="00EF70C3" w:rsidP="001160B8">
            <w:pPr>
              <w:pStyle w:val="TableParagraph"/>
              <w:spacing w:before="115"/>
              <w:ind w:left="14"/>
              <w:rPr>
                <w:sz w:val="24"/>
              </w:rPr>
            </w:pPr>
            <w:r>
              <w:rPr>
                <w:spacing w:val="-5"/>
                <w:sz w:val="24"/>
              </w:rPr>
              <w:t>3.</w:t>
            </w:r>
          </w:p>
        </w:tc>
        <w:tc>
          <w:tcPr>
            <w:tcW w:w="3545" w:type="dxa"/>
          </w:tcPr>
          <w:p w14:paraId="4FF8B988" w14:textId="77777777" w:rsidR="00EF70C3" w:rsidRDefault="00EF70C3" w:rsidP="001160B8">
            <w:pPr>
              <w:pStyle w:val="TableParagraph"/>
              <w:spacing w:before="115"/>
              <w:ind w:left="43"/>
              <w:jc w:val="left"/>
              <w:rPr>
                <w:sz w:val="24"/>
              </w:rPr>
            </w:pPr>
            <w:r>
              <w:rPr>
                <w:sz w:val="24"/>
              </w:rPr>
              <w:t>Plant</w:t>
            </w:r>
            <w:r>
              <w:rPr>
                <w:spacing w:val="-4"/>
                <w:sz w:val="24"/>
              </w:rPr>
              <w:t xml:space="preserve"> </w:t>
            </w:r>
            <w:r>
              <w:rPr>
                <w:sz w:val="24"/>
              </w:rPr>
              <w:t>height</w:t>
            </w:r>
            <w:r>
              <w:rPr>
                <w:spacing w:val="-1"/>
                <w:sz w:val="24"/>
              </w:rPr>
              <w:t xml:space="preserve"> </w:t>
            </w:r>
            <w:r>
              <w:rPr>
                <w:spacing w:val="-4"/>
                <w:sz w:val="24"/>
              </w:rPr>
              <w:t>(cm)</w:t>
            </w:r>
          </w:p>
        </w:tc>
        <w:tc>
          <w:tcPr>
            <w:tcW w:w="1408" w:type="dxa"/>
          </w:tcPr>
          <w:p w14:paraId="13F272CC" w14:textId="77777777" w:rsidR="00EF70C3" w:rsidRDefault="00EF70C3" w:rsidP="001160B8">
            <w:pPr>
              <w:pStyle w:val="TableParagraph"/>
              <w:spacing w:before="115"/>
              <w:ind w:left="2" w:right="61"/>
              <w:rPr>
                <w:sz w:val="24"/>
              </w:rPr>
            </w:pPr>
            <w:r>
              <w:rPr>
                <w:spacing w:val="-2"/>
                <w:sz w:val="24"/>
              </w:rPr>
              <w:t>26.17</w:t>
            </w:r>
          </w:p>
        </w:tc>
        <w:tc>
          <w:tcPr>
            <w:tcW w:w="1441" w:type="dxa"/>
          </w:tcPr>
          <w:p w14:paraId="572AAE29" w14:textId="77777777" w:rsidR="00EF70C3" w:rsidRDefault="00EF70C3" w:rsidP="001160B8">
            <w:pPr>
              <w:pStyle w:val="TableParagraph"/>
              <w:spacing w:before="115"/>
              <w:ind w:left="196"/>
              <w:jc w:val="left"/>
              <w:rPr>
                <w:sz w:val="24"/>
              </w:rPr>
            </w:pPr>
            <w:r>
              <w:rPr>
                <w:spacing w:val="-2"/>
                <w:sz w:val="24"/>
              </w:rPr>
              <w:t>101.75**</w:t>
            </w:r>
          </w:p>
        </w:tc>
        <w:tc>
          <w:tcPr>
            <w:tcW w:w="1307" w:type="dxa"/>
          </w:tcPr>
          <w:p w14:paraId="1B6841A0" w14:textId="77777777" w:rsidR="00EF70C3" w:rsidRDefault="00EF70C3" w:rsidP="001160B8">
            <w:pPr>
              <w:pStyle w:val="TableParagraph"/>
              <w:spacing w:before="115"/>
              <w:ind w:left="2" w:right="92"/>
              <w:rPr>
                <w:sz w:val="24"/>
              </w:rPr>
            </w:pPr>
            <w:r>
              <w:rPr>
                <w:spacing w:val="-2"/>
                <w:sz w:val="24"/>
              </w:rPr>
              <w:t>16.02</w:t>
            </w:r>
          </w:p>
        </w:tc>
      </w:tr>
      <w:tr w:rsidR="00EF70C3" w14:paraId="2A50736B" w14:textId="77777777" w:rsidTr="00EF70C3">
        <w:trPr>
          <w:trHeight w:val="516"/>
        </w:trPr>
        <w:tc>
          <w:tcPr>
            <w:tcW w:w="708" w:type="dxa"/>
          </w:tcPr>
          <w:p w14:paraId="6527E5AD" w14:textId="77777777" w:rsidR="00EF70C3" w:rsidRDefault="00EF70C3" w:rsidP="001160B8">
            <w:pPr>
              <w:pStyle w:val="TableParagraph"/>
              <w:spacing w:before="115"/>
              <w:ind w:left="14"/>
              <w:rPr>
                <w:sz w:val="24"/>
              </w:rPr>
            </w:pPr>
            <w:r>
              <w:rPr>
                <w:spacing w:val="-5"/>
                <w:sz w:val="24"/>
              </w:rPr>
              <w:t>4.</w:t>
            </w:r>
          </w:p>
        </w:tc>
        <w:tc>
          <w:tcPr>
            <w:tcW w:w="3545" w:type="dxa"/>
          </w:tcPr>
          <w:p w14:paraId="46A30626" w14:textId="77777777" w:rsidR="00EF70C3" w:rsidRDefault="00EF70C3" w:rsidP="001160B8">
            <w:pPr>
              <w:pStyle w:val="TableParagraph"/>
              <w:spacing w:before="115"/>
              <w:ind w:left="43"/>
              <w:jc w:val="left"/>
              <w:rPr>
                <w:sz w:val="24"/>
              </w:rPr>
            </w:pPr>
            <w:r>
              <w:rPr>
                <w:sz w:val="24"/>
              </w:rPr>
              <w:t>Number</w:t>
            </w:r>
            <w:r>
              <w:rPr>
                <w:spacing w:val="-1"/>
                <w:sz w:val="24"/>
              </w:rPr>
              <w:t xml:space="preserve"> </w:t>
            </w:r>
            <w:r>
              <w:rPr>
                <w:sz w:val="24"/>
              </w:rPr>
              <w:t>of</w:t>
            </w:r>
            <w:r>
              <w:rPr>
                <w:spacing w:val="-2"/>
                <w:sz w:val="24"/>
              </w:rPr>
              <w:t xml:space="preserve"> </w:t>
            </w:r>
            <w:r>
              <w:rPr>
                <w:sz w:val="24"/>
              </w:rPr>
              <w:t xml:space="preserve">branches per </w:t>
            </w:r>
            <w:r>
              <w:rPr>
                <w:spacing w:val="-2"/>
                <w:sz w:val="24"/>
              </w:rPr>
              <w:t>plant</w:t>
            </w:r>
          </w:p>
        </w:tc>
        <w:tc>
          <w:tcPr>
            <w:tcW w:w="1408" w:type="dxa"/>
          </w:tcPr>
          <w:p w14:paraId="772FB3A5" w14:textId="77777777" w:rsidR="00EF70C3" w:rsidRDefault="00EF70C3" w:rsidP="001160B8">
            <w:pPr>
              <w:pStyle w:val="TableParagraph"/>
              <w:spacing w:before="115"/>
              <w:ind w:left="2" w:right="61"/>
              <w:rPr>
                <w:sz w:val="24"/>
              </w:rPr>
            </w:pPr>
            <w:r>
              <w:rPr>
                <w:spacing w:val="-4"/>
                <w:sz w:val="24"/>
              </w:rPr>
              <w:t>0.16</w:t>
            </w:r>
          </w:p>
        </w:tc>
        <w:tc>
          <w:tcPr>
            <w:tcW w:w="1441" w:type="dxa"/>
          </w:tcPr>
          <w:p w14:paraId="7C0BCAF5" w14:textId="77777777" w:rsidR="00EF70C3" w:rsidRDefault="00EF70C3" w:rsidP="001160B8">
            <w:pPr>
              <w:pStyle w:val="TableParagraph"/>
              <w:spacing w:before="115"/>
              <w:ind w:left="316"/>
              <w:jc w:val="left"/>
              <w:rPr>
                <w:sz w:val="24"/>
              </w:rPr>
            </w:pPr>
            <w:r>
              <w:rPr>
                <w:spacing w:val="-2"/>
                <w:sz w:val="24"/>
              </w:rPr>
              <w:t>0.74**</w:t>
            </w:r>
          </w:p>
        </w:tc>
        <w:tc>
          <w:tcPr>
            <w:tcW w:w="1307" w:type="dxa"/>
          </w:tcPr>
          <w:p w14:paraId="6B760952" w14:textId="77777777" w:rsidR="00EF70C3" w:rsidRDefault="00EF70C3" w:rsidP="001160B8">
            <w:pPr>
              <w:pStyle w:val="TableParagraph"/>
              <w:spacing w:before="115"/>
              <w:ind w:left="2" w:right="92"/>
              <w:rPr>
                <w:sz w:val="24"/>
              </w:rPr>
            </w:pPr>
            <w:r>
              <w:rPr>
                <w:spacing w:val="-4"/>
                <w:sz w:val="24"/>
              </w:rPr>
              <w:t>0.08</w:t>
            </w:r>
          </w:p>
        </w:tc>
      </w:tr>
      <w:tr w:rsidR="00EF70C3" w14:paraId="55000985" w14:textId="77777777" w:rsidTr="00EF70C3">
        <w:trPr>
          <w:trHeight w:val="516"/>
        </w:trPr>
        <w:tc>
          <w:tcPr>
            <w:tcW w:w="708" w:type="dxa"/>
          </w:tcPr>
          <w:p w14:paraId="6B68A79C" w14:textId="77777777" w:rsidR="00EF70C3" w:rsidRDefault="00EF70C3" w:rsidP="001160B8">
            <w:pPr>
              <w:pStyle w:val="TableParagraph"/>
              <w:spacing w:before="115"/>
              <w:ind w:left="14"/>
              <w:rPr>
                <w:sz w:val="24"/>
              </w:rPr>
            </w:pPr>
            <w:r>
              <w:rPr>
                <w:spacing w:val="-5"/>
                <w:sz w:val="24"/>
              </w:rPr>
              <w:t>5.</w:t>
            </w:r>
          </w:p>
        </w:tc>
        <w:tc>
          <w:tcPr>
            <w:tcW w:w="3545" w:type="dxa"/>
          </w:tcPr>
          <w:p w14:paraId="28F30069" w14:textId="77777777" w:rsidR="00EF70C3" w:rsidRDefault="00EF70C3" w:rsidP="001160B8">
            <w:pPr>
              <w:pStyle w:val="TableParagraph"/>
              <w:spacing w:before="115"/>
              <w:ind w:left="43"/>
              <w:jc w:val="left"/>
              <w:rPr>
                <w:sz w:val="24"/>
              </w:rPr>
            </w:pPr>
            <w:r>
              <w:rPr>
                <w:sz w:val="24"/>
              </w:rPr>
              <w:t>Number of</w:t>
            </w:r>
            <w:r>
              <w:rPr>
                <w:spacing w:val="-2"/>
                <w:sz w:val="24"/>
              </w:rPr>
              <w:t xml:space="preserve"> </w:t>
            </w:r>
            <w:r>
              <w:rPr>
                <w:sz w:val="24"/>
              </w:rPr>
              <w:t xml:space="preserve">pods per </w:t>
            </w:r>
            <w:r>
              <w:rPr>
                <w:spacing w:val="-2"/>
                <w:sz w:val="24"/>
              </w:rPr>
              <w:t>plant</w:t>
            </w:r>
          </w:p>
        </w:tc>
        <w:tc>
          <w:tcPr>
            <w:tcW w:w="1408" w:type="dxa"/>
          </w:tcPr>
          <w:p w14:paraId="0D6395FD" w14:textId="77777777" w:rsidR="00EF70C3" w:rsidRDefault="00EF70C3" w:rsidP="001160B8">
            <w:pPr>
              <w:pStyle w:val="TableParagraph"/>
              <w:spacing w:before="115"/>
              <w:ind w:left="2" w:right="61"/>
              <w:rPr>
                <w:sz w:val="24"/>
              </w:rPr>
            </w:pPr>
            <w:r>
              <w:rPr>
                <w:spacing w:val="-2"/>
                <w:sz w:val="24"/>
              </w:rPr>
              <w:t>11.05</w:t>
            </w:r>
          </w:p>
        </w:tc>
        <w:tc>
          <w:tcPr>
            <w:tcW w:w="1441" w:type="dxa"/>
          </w:tcPr>
          <w:p w14:paraId="407DB638" w14:textId="77777777" w:rsidR="00EF70C3" w:rsidRDefault="00EF70C3" w:rsidP="001160B8">
            <w:pPr>
              <w:pStyle w:val="TableParagraph"/>
              <w:spacing w:before="115"/>
              <w:ind w:left="256"/>
              <w:jc w:val="left"/>
              <w:rPr>
                <w:sz w:val="24"/>
              </w:rPr>
            </w:pPr>
            <w:r>
              <w:rPr>
                <w:spacing w:val="-2"/>
                <w:sz w:val="24"/>
              </w:rPr>
              <w:t>95.11**</w:t>
            </w:r>
          </w:p>
        </w:tc>
        <w:tc>
          <w:tcPr>
            <w:tcW w:w="1307" w:type="dxa"/>
          </w:tcPr>
          <w:p w14:paraId="31C45BBC" w14:textId="77777777" w:rsidR="00EF70C3" w:rsidRDefault="00EF70C3" w:rsidP="001160B8">
            <w:pPr>
              <w:pStyle w:val="TableParagraph"/>
              <w:spacing w:before="115"/>
              <w:ind w:left="2" w:right="92"/>
              <w:rPr>
                <w:sz w:val="24"/>
              </w:rPr>
            </w:pPr>
            <w:r>
              <w:rPr>
                <w:spacing w:val="-2"/>
                <w:sz w:val="24"/>
              </w:rPr>
              <w:t>11.09</w:t>
            </w:r>
          </w:p>
        </w:tc>
      </w:tr>
      <w:tr w:rsidR="00EF70C3" w14:paraId="6A38D120" w14:textId="77777777" w:rsidTr="00EF70C3">
        <w:trPr>
          <w:trHeight w:val="515"/>
        </w:trPr>
        <w:tc>
          <w:tcPr>
            <w:tcW w:w="708" w:type="dxa"/>
          </w:tcPr>
          <w:p w14:paraId="7D7A256E" w14:textId="77777777" w:rsidR="00EF70C3" w:rsidRDefault="00EF70C3" w:rsidP="001160B8">
            <w:pPr>
              <w:pStyle w:val="TableParagraph"/>
              <w:spacing w:before="115"/>
              <w:ind w:left="14"/>
              <w:rPr>
                <w:sz w:val="24"/>
              </w:rPr>
            </w:pPr>
            <w:r>
              <w:rPr>
                <w:spacing w:val="-5"/>
                <w:sz w:val="24"/>
              </w:rPr>
              <w:t>6.</w:t>
            </w:r>
          </w:p>
        </w:tc>
        <w:tc>
          <w:tcPr>
            <w:tcW w:w="3545" w:type="dxa"/>
          </w:tcPr>
          <w:p w14:paraId="51FADF4D" w14:textId="77777777" w:rsidR="00EF70C3" w:rsidRDefault="00EF70C3" w:rsidP="001160B8">
            <w:pPr>
              <w:pStyle w:val="TableParagraph"/>
              <w:spacing w:before="115"/>
              <w:ind w:left="43"/>
              <w:jc w:val="left"/>
              <w:rPr>
                <w:sz w:val="24"/>
              </w:rPr>
            </w:pPr>
            <w:r>
              <w:rPr>
                <w:sz w:val="24"/>
              </w:rPr>
              <w:t>Pod</w:t>
            </w:r>
            <w:r>
              <w:rPr>
                <w:spacing w:val="-2"/>
                <w:sz w:val="24"/>
              </w:rPr>
              <w:t xml:space="preserve"> </w:t>
            </w:r>
            <w:r>
              <w:rPr>
                <w:sz w:val="24"/>
              </w:rPr>
              <w:t xml:space="preserve">length </w:t>
            </w:r>
            <w:r>
              <w:rPr>
                <w:spacing w:val="-4"/>
                <w:sz w:val="24"/>
              </w:rPr>
              <w:t>(cm)</w:t>
            </w:r>
          </w:p>
        </w:tc>
        <w:tc>
          <w:tcPr>
            <w:tcW w:w="1408" w:type="dxa"/>
          </w:tcPr>
          <w:p w14:paraId="20556E02" w14:textId="77777777" w:rsidR="00EF70C3" w:rsidRDefault="00EF70C3" w:rsidP="001160B8">
            <w:pPr>
              <w:pStyle w:val="TableParagraph"/>
              <w:spacing w:before="115"/>
              <w:ind w:left="2" w:right="61"/>
              <w:rPr>
                <w:sz w:val="24"/>
              </w:rPr>
            </w:pPr>
            <w:r>
              <w:rPr>
                <w:spacing w:val="-4"/>
                <w:sz w:val="24"/>
              </w:rPr>
              <w:t>0.69</w:t>
            </w:r>
          </w:p>
        </w:tc>
        <w:tc>
          <w:tcPr>
            <w:tcW w:w="1441" w:type="dxa"/>
          </w:tcPr>
          <w:p w14:paraId="0869FED3" w14:textId="77777777" w:rsidR="00EF70C3" w:rsidRDefault="00EF70C3" w:rsidP="001160B8">
            <w:pPr>
              <w:pStyle w:val="TableParagraph"/>
              <w:spacing w:before="115"/>
              <w:ind w:left="316"/>
              <w:jc w:val="left"/>
              <w:rPr>
                <w:sz w:val="24"/>
              </w:rPr>
            </w:pPr>
            <w:r>
              <w:rPr>
                <w:spacing w:val="-2"/>
                <w:sz w:val="24"/>
              </w:rPr>
              <w:t>1.21**</w:t>
            </w:r>
          </w:p>
        </w:tc>
        <w:tc>
          <w:tcPr>
            <w:tcW w:w="1307" w:type="dxa"/>
          </w:tcPr>
          <w:p w14:paraId="65618BB0" w14:textId="77777777" w:rsidR="00EF70C3" w:rsidRDefault="00EF70C3" w:rsidP="001160B8">
            <w:pPr>
              <w:pStyle w:val="TableParagraph"/>
              <w:spacing w:before="115"/>
              <w:ind w:left="2" w:right="92"/>
              <w:rPr>
                <w:sz w:val="24"/>
              </w:rPr>
            </w:pPr>
            <w:r>
              <w:rPr>
                <w:spacing w:val="-4"/>
                <w:sz w:val="24"/>
              </w:rPr>
              <w:t>0.31</w:t>
            </w:r>
          </w:p>
        </w:tc>
      </w:tr>
      <w:tr w:rsidR="00EF70C3" w14:paraId="7639B5E0" w14:textId="77777777" w:rsidTr="00EF70C3">
        <w:trPr>
          <w:trHeight w:val="516"/>
        </w:trPr>
        <w:tc>
          <w:tcPr>
            <w:tcW w:w="708" w:type="dxa"/>
          </w:tcPr>
          <w:p w14:paraId="20BBB1F0" w14:textId="77777777" w:rsidR="00EF70C3" w:rsidRDefault="00EF70C3" w:rsidP="001160B8">
            <w:pPr>
              <w:pStyle w:val="TableParagraph"/>
              <w:spacing w:before="115"/>
              <w:ind w:left="14"/>
              <w:rPr>
                <w:sz w:val="24"/>
              </w:rPr>
            </w:pPr>
            <w:r>
              <w:rPr>
                <w:spacing w:val="-5"/>
                <w:sz w:val="24"/>
              </w:rPr>
              <w:t>7.</w:t>
            </w:r>
          </w:p>
        </w:tc>
        <w:tc>
          <w:tcPr>
            <w:tcW w:w="3545" w:type="dxa"/>
          </w:tcPr>
          <w:p w14:paraId="5BA5FA96" w14:textId="77777777" w:rsidR="00EF70C3" w:rsidRDefault="00EF70C3" w:rsidP="001160B8">
            <w:pPr>
              <w:pStyle w:val="TableParagraph"/>
              <w:spacing w:before="115"/>
              <w:ind w:left="43"/>
              <w:jc w:val="left"/>
              <w:rPr>
                <w:sz w:val="24"/>
              </w:rPr>
            </w:pPr>
            <w:r>
              <w:rPr>
                <w:sz w:val="24"/>
              </w:rPr>
              <w:t>Number</w:t>
            </w:r>
            <w:r>
              <w:rPr>
                <w:spacing w:val="-1"/>
                <w:sz w:val="24"/>
              </w:rPr>
              <w:t xml:space="preserve"> </w:t>
            </w:r>
            <w:r>
              <w:rPr>
                <w:sz w:val="24"/>
              </w:rPr>
              <w:t>of</w:t>
            </w:r>
            <w:r>
              <w:rPr>
                <w:spacing w:val="-2"/>
                <w:sz w:val="24"/>
              </w:rPr>
              <w:t xml:space="preserve"> </w:t>
            </w:r>
            <w:r>
              <w:rPr>
                <w:sz w:val="24"/>
              </w:rPr>
              <w:t>seeds</w:t>
            </w:r>
            <w:r>
              <w:rPr>
                <w:spacing w:val="-1"/>
                <w:sz w:val="24"/>
              </w:rPr>
              <w:t xml:space="preserve"> </w:t>
            </w:r>
            <w:r>
              <w:rPr>
                <w:sz w:val="24"/>
              </w:rPr>
              <w:t xml:space="preserve">per </w:t>
            </w:r>
            <w:r>
              <w:rPr>
                <w:spacing w:val="-5"/>
                <w:sz w:val="24"/>
              </w:rPr>
              <w:t>pod</w:t>
            </w:r>
          </w:p>
        </w:tc>
        <w:tc>
          <w:tcPr>
            <w:tcW w:w="1408" w:type="dxa"/>
          </w:tcPr>
          <w:p w14:paraId="098B2164" w14:textId="77777777" w:rsidR="00EF70C3" w:rsidRDefault="00EF70C3" w:rsidP="001160B8">
            <w:pPr>
              <w:pStyle w:val="TableParagraph"/>
              <w:spacing w:before="115"/>
              <w:ind w:left="2" w:right="61"/>
              <w:rPr>
                <w:sz w:val="24"/>
              </w:rPr>
            </w:pPr>
            <w:r>
              <w:rPr>
                <w:spacing w:val="-4"/>
                <w:sz w:val="24"/>
              </w:rPr>
              <w:t>1.57</w:t>
            </w:r>
          </w:p>
        </w:tc>
        <w:tc>
          <w:tcPr>
            <w:tcW w:w="1441" w:type="dxa"/>
          </w:tcPr>
          <w:p w14:paraId="398CA516" w14:textId="77777777" w:rsidR="00EF70C3" w:rsidRDefault="00EF70C3" w:rsidP="001160B8">
            <w:pPr>
              <w:pStyle w:val="TableParagraph"/>
              <w:spacing w:before="115"/>
              <w:ind w:left="316"/>
              <w:jc w:val="left"/>
              <w:rPr>
                <w:sz w:val="24"/>
              </w:rPr>
            </w:pPr>
            <w:r>
              <w:rPr>
                <w:spacing w:val="-2"/>
                <w:sz w:val="24"/>
              </w:rPr>
              <w:t>1.90**</w:t>
            </w:r>
          </w:p>
        </w:tc>
        <w:tc>
          <w:tcPr>
            <w:tcW w:w="1307" w:type="dxa"/>
          </w:tcPr>
          <w:p w14:paraId="63A619D4" w14:textId="77777777" w:rsidR="00EF70C3" w:rsidRDefault="00EF70C3" w:rsidP="001160B8">
            <w:pPr>
              <w:pStyle w:val="TableParagraph"/>
              <w:spacing w:before="115"/>
              <w:ind w:left="2" w:right="92"/>
              <w:rPr>
                <w:sz w:val="24"/>
              </w:rPr>
            </w:pPr>
            <w:r>
              <w:rPr>
                <w:spacing w:val="-4"/>
                <w:sz w:val="24"/>
              </w:rPr>
              <w:t>0.51</w:t>
            </w:r>
          </w:p>
        </w:tc>
      </w:tr>
      <w:tr w:rsidR="00EF70C3" w14:paraId="102FA453" w14:textId="77777777" w:rsidTr="00EF70C3">
        <w:trPr>
          <w:trHeight w:val="515"/>
        </w:trPr>
        <w:tc>
          <w:tcPr>
            <w:tcW w:w="708" w:type="dxa"/>
          </w:tcPr>
          <w:p w14:paraId="1F0346BE" w14:textId="77777777" w:rsidR="00EF70C3" w:rsidRDefault="00EF70C3" w:rsidP="001160B8">
            <w:pPr>
              <w:pStyle w:val="TableParagraph"/>
              <w:spacing w:before="115"/>
              <w:ind w:left="14"/>
              <w:rPr>
                <w:sz w:val="24"/>
              </w:rPr>
            </w:pPr>
            <w:r>
              <w:rPr>
                <w:spacing w:val="-5"/>
                <w:sz w:val="24"/>
              </w:rPr>
              <w:t>8.</w:t>
            </w:r>
          </w:p>
        </w:tc>
        <w:tc>
          <w:tcPr>
            <w:tcW w:w="3545" w:type="dxa"/>
          </w:tcPr>
          <w:p w14:paraId="5BBD9DF2" w14:textId="77777777" w:rsidR="00EF70C3" w:rsidRDefault="00EF70C3" w:rsidP="001160B8">
            <w:pPr>
              <w:pStyle w:val="TableParagraph"/>
              <w:spacing w:before="115"/>
              <w:ind w:left="43"/>
              <w:jc w:val="left"/>
              <w:rPr>
                <w:sz w:val="24"/>
              </w:rPr>
            </w:pPr>
            <w:r>
              <w:rPr>
                <w:sz w:val="24"/>
              </w:rPr>
              <w:t>1000-seed</w:t>
            </w:r>
            <w:r>
              <w:rPr>
                <w:spacing w:val="-3"/>
                <w:sz w:val="24"/>
              </w:rPr>
              <w:t xml:space="preserve"> </w:t>
            </w:r>
            <w:r>
              <w:rPr>
                <w:sz w:val="24"/>
              </w:rPr>
              <w:t xml:space="preserve">weight </w:t>
            </w:r>
            <w:r>
              <w:rPr>
                <w:spacing w:val="-5"/>
                <w:sz w:val="24"/>
              </w:rPr>
              <w:t>(g)</w:t>
            </w:r>
          </w:p>
        </w:tc>
        <w:tc>
          <w:tcPr>
            <w:tcW w:w="1408" w:type="dxa"/>
          </w:tcPr>
          <w:p w14:paraId="14612C3A" w14:textId="77777777" w:rsidR="00EF70C3" w:rsidRDefault="00EF70C3" w:rsidP="001160B8">
            <w:pPr>
              <w:pStyle w:val="TableParagraph"/>
              <w:spacing w:before="115"/>
              <w:ind w:left="2" w:right="61"/>
              <w:rPr>
                <w:sz w:val="24"/>
              </w:rPr>
            </w:pPr>
            <w:r>
              <w:rPr>
                <w:spacing w:val="-4"/>
                <w:sz w:val="24"/>
              </w:rPr>
              <w:t>0.06</w:t>
            </w:r>
          </w:p>
        </w:tc>
        <w:tc>
          <w:tcPr>
            <w:tcW w:w="1441" w:type="dxa"/>
          </w:tcPr>
          <w:p w14:paraId="6EEA6257" w14:textId="77777777" w:rsidR="00EF70C3" w:rsidRDefault="00EF70C3" w:rsidP="001160B8">
            <w:pPr>
              <w:pStyle w:val="TableParagraph"/>
              <w:spacing w:before="115"/>
              <w:ind w:left="316"/>
              <w:jc w:val="left"/>
              <w:rPr>
                <w:sz w:val="24"/>
              </w:rPr>
            </w:pPr>
            <w:r>
              <w:rPr>
                <w:spacing w:val="-2"/>
                <w:sz w:val="24"/>
              </w:rPr>
              <w:t>2.78**</w:t>
            </w:r>
          </w:p>
        </w:tc>
        <w:tc>
          <w:tcPr>
            <w:tcW w:w="1307" w:type="dxa"/>
          </w:tcPr>
          <w:p w14:paraId="30CBA96E" w14:textId="77777777" w:rsidR="00EF70C3" w:rsidRDefault="00EF70C3" w:rsidP="001160B8">
            <w:pPr>
              <w:pStyle w:val="TableParagraph"/>
              <w:spacing w:before="115"/>
              <w:ind w:left="2" w:right="92"/>
              <w:rPr>
                <w:sz w:val="24"/>
              </w:rPr>
            </w:pPr>
            <w:r>
              <w:rPr>
                <w:spacing w:val="-4"/>
                <w:sz w:val="24"/>
              </w:rPr>
              <w:t>0.07</w:t>
            </w:r>
          </w:p>
        </w:tc>
      </w:tr>
      <w:tr w:rsidR="00EF70C3" w14:paraId="3472A7EE" w14:textId="77777777" w:rsidTr="00EF70C3">
        <w:trPr>
          <w:trHeight w:val="516"/>
        </w:trPr>
        <w:tc>
          <w:tcPr>
            <w:tcW w:w="708" w:type="dxa"/>
          </w:tcPr>
          <w:p w14:paraId="0EBFC2F2" w14:textId="77777777" w:rsidR="00EF70C3" w:rsidRDefault="00EF70C3" w:rsidP="001160B8">
            <w:pPr>
              <w:pStyle w:val="TableParagraph"/>
              <w:spacing w:before="115"/>
              <w:ind w:left="14"/>
              <w:rPr>
                <w:sz w:val="24"/>
              </w:rPr>
            </w:pPr>
            <w:r>
              <w:rPr>
                <w:spacing w:val="-5"/>
                <w:sz w:val="24"/>
              </w:rPr>
              <w:t>9.</w:t>
            </w:r>
          </w:p>
        </w:tc>
        <w:tc>
          <w:tcPr>
            <w:tcW w:w="3545" w:type="dxa"/>
          </w:tcPr>
          <w:p w14:paraId="6DA679A1" w14:textId="77777777" w:rsidR="00EF70C3" w:rsidRDefault="00EF70C3" w:rsidP="001160B8">
            <w:pPr>
              <w:pStyle w:val="TableParagraph"/>
              <w:spacing w:before="115"/>
              <w:ind w:left="43"/>
              <w:jc w:val="left"/>
              <w:rPr>
                <w:sz w:val="24"/>
              </w:rPr>
            </w:pPr>
            <w:r>
              <w:rPr>
                <w:sz w:val="24"/>
              </w:rPr>
              <w:t>Biological</w:t>
            </w:r>
            <w:r>
              <w:rPr>
                <w:spacing w:val="2"/>
                <w:sz w:val="24"/>
              </w:rPr>
              <w:t xml:space="preserve"> </w:t>
            </w:r>
            <w:r>
              <w:rPr>
                <w:sz w:val="24"/>
              </w:rPr>
              <w:t>yield</w:t>
            </w:r>
            <w:r>
              <w:rPr>
                <w:spacing w:val="-3"/>
                <w:sz w:val="24"/>
              </w:rPr>
              <w:t xml:space="preserve"> </w:t>
            </w:r>
            <w:r>
              <w:rPr>
                <w:sz w:val="24"/>
              </w:rPr>
              <w:t>per</w:t>
            </w:r>
            <w:r>
              <w:rPr>
                <w:spacing w:val="-4"/>
                <w:sz w:val="24"/>
              </w:rPr>
              <w:t xml:space="preserve"> </w:t>
            </w:r>
            <w:r>
              <w:rPr>
                <w:sz w:val="24"/>
              </w:rPr>
              <w:t>plant</w:t>
            </w:r>
            <w:r>
              <w:rPr>
                <w:spacing w:val="-1"/>
                <w:sz w:val="24"/>
              </w:rPr>
              <w:t xml:space="preserve"> </w:t>
            </w:r>
            <w:r>
              <w:rPr>
                <w:spacing w:val="-5"/>
                <w:sz w:val="24"/>
              </w:rPr>
              <w:t>(g)</w:t>
            </w:r>
          </w:p>
        </w:tc>
        <w:tc>
          <w:tcPr>
            <w:tcW w:w="1408" w:type="dxa"/>
          </w:tcPr>
          <w:p w14:paraId="26950CC7" w14:textId="77777777" w:rsidR="00EF70C3" w:rsidRDefault="00EF70C3" w:rsidP="001160B8">
            <w:pPr>
              <w:pStyle w:val="TableParagraph"/>
              <w:spacing w:before="115"/>
              <w:ind w:left="2" w:right="61"/>
              <w:rPr>
                <w:sz w:val="24"/>
              </w:rPr>
            </w:pPr>
            <w:r>
              <w:rPr>
                <w:spacing w:val="-4"/>
                <w:sz w:val="24"/>
              </w:rPr>
              <w:t>8.89</w:t>
            </w:r>
          </w:p>
        </w:tc>
        <w:tc>
          <w:tcPr>
            <w:tcW w:w="1441" w:type="dxa"/>
          </w:tcPr>
          <w:p w14:paraId="3F17E85D" w14:textId="77777777" w:rsidR="00EF70C3" w:rsidRDefault="00EF70C3" w:rsidP="001160B8">
            <w:pPr>
              <w:pStyle w:val="TableParagraph"/>
              <w:spacing w:before="115"/>
              <w:ind w:left="256"/>
              <w:jc w:val="left"/>
              <w:rPr>
                <w:sz w:val="24"/>
              </w:rPr>
            </w:pPr>
            <w:r>
              <w:rPr>
                <w:spacing w:val="-2"/>
                <w:sz w:val="24"/>
              </w:rPr>
              <w:t>41.55**</w:t>
            </w:r>
          </w:p>
        </w:tc>
        <w:tc>
          <w:tcPr>
            <w:tcW w:w="1307" w:type="dxa"/>
          </w:tcPr>
          <w:p w14:paraId="133A08DC" w14:textId="77777777" w:rsidR="00EF70C3" w:rsidRDefault="00EF70C3" w:rsidP="001160B8">
            <w:pPr>
              <w:pStyle w:val="TableParagraph"/>
              <w:spacing w:before="115"/>
              <w:ind w:left="2" w:right="92"/>
              <w:rPr>
                <w:sz w:val="24"/>
              </w:rPr>
            </w:pPr>
            <w:r>
              <w:rPr>
                <w:spacing w:val="-4"/>
                <w:sz w:val="24"/>
              </w:rPr>
              <w:t>5.49</w:t>
            </w:r>
          </w:p>
        </w:tc>
      </w:tr>
      <w:tr w:rsidR="00EF70C3" w14:paraId="7AF9F786" w14:textId="77777777" w:rsidTr="00EF70C3">
        <w:trPr>
          <w:trHeight w:val="515"/>
        </w:trPr>
        <w:tc>
          <w:tcPr>
            <w:tcW w:w="708" w:type="dxa"/>
          </w:tcPr>
          <w:p w14:paraId="2DA11E4B" w14:textId="77777777" w:rsidR="00EF70C3" w:rsidRDefault="00EF70C3" w:rsidP="001160B8">
            <w:pPr>
              <w:pStyle w:val="TableParagraph"/>
              <w:spacing w:before="115"/>
              <w:ind w:left="14"/>
              <w:rPr>
                <w:sz w:val="24"/>
              </w:rPr>
            </w:pPr>
            <w:r>
              <w:rPr>
                <w:spacing w:val="-5"/>
                <w:sz w:val="24"/>
              </w:rPr>
              <w:t>10.</w:t>
            </w:r>
          </w:p>
        </w:tc>
        <w:tc>
          <w:tcPr>
            <w:tcW w:w="3545" w:type="dxa"/>
          </w:tcPr>
          <w:p w14:paraId="1913EC01" w14:textId="77777777" w:rsidR="00EF70C3" w:rsidRDefault="00EF70C3" w:rsidP="001160B8">
            <w:pPr>
              <w:pStyle w:val="TableParagraph"/>
              <w:spacing w:before="115"/>
              <w:ind w:left="43"/>
              <w:jc w:val="left"/>
              <w:rPr>
                <w:sz w:val="24"/>
              </w:rPr>
            </w:pPr>
            <w:r>
              <w:rPr>
                <w:sz w:val="24"/>
              </w:rPr>
              <w:t>Seed yield</w:t>
            </w:r>
            <w:r>
              <w:rPr>
                <w:spacing w:val="-2"/>
                <w:sz w:val="24"/>
              </w:rPr>
              <w:t xml:space="preserve"> </w:t>
            </w:r>
            <w:r>
              <w:rPr>
                <w:sz w:val="24"/>
              </w:rPr>
              <w:t>per</w:t>
            </w:r>
            <w:r>
              <w:rPr>
                <w:spacing w:val="-3"/>
                <w:sz w:val="24"/>
              </w:rPr>
              <w:t xml:space="preserve"> </w:t>
            </w:r>
            <w:r>
              <w:rPr>
                <w:sz w:val="24"/>
              </w:rPr>
              <w:t>plant</w:t>
            </w:r>
            <w:r>
              <w:rPr>
                <w:spacing w:val="-1"/>
                <w:sz w:val="24"/>
              </w:rPr>
              <w:t xml:space="preserve"> </w:t>
            </w:r>
            <w:r>
              <w:rPr>
                <w:spacing w:val="-5"/>
                <w:sz w:val="24"/>
              </w:rPr>
              <w:t>(g)</w:t>
            </w:r>
          </w:p>
        </w:tc>
        <w:tc>
          <w:tcPr>
            <w:tcW w:w="1408" w:type="dxa"/>
          </w:tcPr>
          <w:p w14:paraId="2C51A427" w14:textId="77777777" w:rsidR="00EF70C3" w:rsidRDefault="00EF70C3" w:rsidP="001160B8">
            <w:pPr>
              <w:pStyle w:val="TableParagraph"/>
              <w:spacing w:before="115"/>
              <w:ind w:left="2" w:right="61"/>
              <w:rPr>
                <w:sz w:val="24"/>
              </w:rPr>
            </w:pPr>
            <w:r>
              <w:rPr>
                <w:spacing w:val="-4"/>
                <w:sz w:val="24"/>
              </w:rPr>
              <w:t>1.14</w:t>
            </w:r>
          </w:p>
        </w:tc>
        <w:tc>
          <w:tcPr>
            <w:tcW w:w="1441" w:type="dxa"/>
          </w:tcPr>
          <w:p w14:paraId="53133213" w14:textId="77777777" w:rsidR="00EF70C3" w:rsidRDefault="00EF70C3" w:rsidP="001160B8">
            <w:pPr>
              <w:pStyle w:val="TableParagraph"/>
              <w:spacing w:before="115"/>
              <w:ind w:left="316"/>
              <w:jc w:val="left"/>
              <w:rPr>
                <w:sz w:val="24"/>
              </w:rPr>
            </w:pPr>
            <w:r>
              <w:rPr>
                <w:spacing w:val="-2"/>
                <w:sz w:val="24"/>
              </w:rPr>
              <w:t>4.44**</w:t>
            </w:r>
          </w:p>
        </w:tc>
        <w:tc>
          <w:tcPr>
            <w:tcW w:w="1307" w:type="dxa"/>
          </w:tcPr>
          <w:p w14:paraId="2274EECD" w14:textId="77777777" w:rsidR="00EF70C3" w:rsidRDefault="00EF70C3" w:rsidP="001160B8">
            <w:pPr>
              <w:pStyle w:val="TableParagraph"/>
              <w:spacing w:before="115"/>
              <w:ind w:left="2" w:right="92"/>
              <w:rPr>
                <w:sz w:val="24"/>
              </w:rPr>
            </w:pPr>
            <w:r>
              <w:rPr>
                <w:spacing w:val="-4"/>
                <w:sz w:val="24"/>
              </w:rPr>
              <w:t>0.45</w:t>
            </w:r>
          </w:p>
        </w:tc>
      </w:tr>
      <w:tr w:rsidR="00EF70C3" w14:paraId="41A86433" w14:textId="77777777" w:rsidTr="00EF70C3">
        <w:trPr>
          <w:trHeight w:val="516"/>
        </w:trPr>
        <w:tc>
          <w:tcPr>
            <w:tcW w:w="708" w:type="dxa"/>
          </w:tcPr>
          <w:p w14:paraId="6299D3B4" w14:textId="77777777" w:rsidR="00EF70C3" w:rsidRDefault="00EF70C3" w:rsidP="001160B8">
            <w:pPr>
              <w:pStyle w:val="TableParagraph"/>
              <w:spacing w:before="115"/>
              <w:ind w:left="14"/>
              <w:rPr>
                <w:sz w:val="24"/>
              </w:rPr>
            </w:pPr>
            <w:r>
              <w:rPr>
                <w:spacing w:val="-5"/>
                <w:sz w:val="24"/>
              </w:rPr>
              <w:t>11.</w:t>
            </w:r>
          </w:p>
        </w:tc>
        <w:tc>
          <w:tcPr>
            <w:tcW w:w="3545" w:type="dxa"/>
          </w:tcPr>
          <w:p w14:paraId="425B7C54" w14:textId="77777777" w:rsidR="00EF70C3" w:rsidRDefault="00EF70C3" w:rsidP="001160B8">
            <w:pPr>
              <w:pStyle w:val="TableParagraph"/>
              <w:spacing w:before="115"/>
              <w:ind w:left="43"/>
              <w:jc w:val="left"/>
              <w:rPr>
                <w:sz w:val="24"/>
              </w:rPr>
            </w:pPr>
            <w:r>
              <w:rPr>
                <w:sz w:val="24"/>
              </w:rPr>
              <w:t>Harvest</w:t>
            </w:r>
            <w:r>
              <w:rPr>
                <w:spacing w:val="-3"/>
                <w:sz w:val="24"/>
              </w:rPr>
              <w:t xml:space="preserve"> </w:t>
            </w:r>
            <w:r>
              <w:rPr>
                <w:sz w:val="24"/>
              </w:rPr>
              <w:t xml:space="preserve">index </w:t>
            </w:r>
            <w:r>
              <w:rPr>
                <w:spacing w:val="-5"/>
                <w:sz w:val="24"/>
              </w:rPr>
              <w:t>(%)</w:t>
            </w:r>
          </w:p>
        </w:tc>
        <w:tc>
          <w:tcPr>
            <w:tcW w:w="1408" w:type="dxa"/>
          </w:tcPr>
          <w:p w14:paraId="4ABD777C" w14:textId="77777777" w:rsidR="00EF70C3" w:rsidRDefault="00EF70C3" w:rsidP="001160B8">
            <w:pPr>
              <w:pStyle w:val="TableParagraph"/>
              <w:spacing w:before="115"/>
              <w:ind w:left="2" w:right="61"/>
              <w:rPr>
                <w:sz w:val="24"/>
              </w:rPr>
            </w:pPr>
            <w:r>
              <w:rPr>
                <w:spacing w:val="-4"/>
                <w:sz w:val="24"/>
              </w:rPr>
              <w:t>2.77</w:t>
            </w:r>
          </w:p>
        </w:tc>
        <w:tc>
          <w:tcPr>
            <w:tcW w:w="1441" w:type="dxa"/>
          </w:tcPr>
          <w:p w14:paraId="619DA923" w14:textId="77777777" w:rsidR="00EF70C3" w:rsidRDefault="00EF70C3" w:rsidP="001160B8">
            <w:pPr>
              <w:pStyle w:val="TableParagraph"/>
              <w:spacing w:before="115"/>
              <w:ind w:left="256"/>
              <w:jc w:val="left"/>
              <w:rPr>
                <w:sz w:val="24"/>
              </w:rPr>
            </w:pPr>
            <w:r>
              <w:rPr>
                <w:spacing w:val="-2"/>
                <w:sz w:val="24"/>
              </w:rPr>
              <w:t>44.22**</w:t>
            </w:r>
          </w:p>
        </w:tc>
        <w:tc>
          <w:tcPr>
            <w:tcW w:w="1307" w:type="dxa"/>
          </w:tcPr>
          <w:p w14:paraId="786E7C6D" w14:textId="77777777" w:rsidR="00EF70C3" w:rsidRDefault="00EF70C3" w:rsidP="001160B8">
            <w:pPr>
              <w:pStyle w:val="TableParagraph"/>
              <w:spacing w:before="115"/>
              <w:ind w:left="2" w:right="92"/>
              <w:rPr>
                <w:sz w:val="24"/>
              </w:rPr>
            </w:pPr>
            <w:r>
              <w:rPr>
                <w:spacing w:val="-4"/>
                <w:sz w:val="24"/>
              </w:rPr>
              <w:t>7.21</w:t>
            </w:r>
          </w:p>
        </w:tc>
      </w:tr>
      <w:tr w:rsidR="00EF70C3" w14:paraId="30197769" w14:textId="77777777" w:rsidTr="00EF70C3">
        <w:trPr>
          <w:trHeight w:val="516"/>
        </w:trPr>
        <w:tc>
          <w:tcPr>
            <w:tcW w:w="708" w:type="dxa"/>
          </w:tcPr>
          <w:p w14:paraId="7418C314" w14:textId="77777777" w:rsidR="00EF70C3" w:rsidRDefault="00EF70C3" w:rsidP="001160B8">
            <w:pPr>
              <w:pStyle w:val="TableParagraph"/>
              <w:spacing w:before="115"/>
              <w:ind w:left="14"/>
              <w:rPr>
                <w:sz w:val="24"/>
              </w:rPr>
            </w:pPr>
            <w:r>
              <w:rPr>
                <w:spacing w:val="-5"/>
                <w:sz w:val="24"/>
              </w:rPr>
              <w:t>12.</w:t>
            </w:r>
          </w:p>
        </w:tc>
        <w:tc>
          <w:tcPr>
            <w:tcW w:w="3545" w:type="dxa"/>
          </w:tcPr>
          <w:p w14:paraId="7500CC33" w14:textId="77777777" w:rsidR="00EF70C3" w:rsidRDefault="00EF70C3" w:rsidP="001160B8">
            <w:pPr>
              <w:pStyle w:val="TableParagraph"/>
              <w:spacing w:before="115"/>
              <w:ind w:left="43"/>
              <w:jc w:val="left"/>
              <w:rPr>
                <w:sz w:val="24"/>
              </w:rPr>
            </w:pPr>
            <w:r>
              <w:rPr>
                <w:sz w:val="24"/>
              </w:rPr>
              <w:t>Seed</w:t>
            </w:r>
            <w:r>
              <w:rPr>
                <w:spacing w:val="-2"/>
                <w:sz w:val="24"/>
              </w:rPr>
              <w:t xml:space="preserve"> </w:t>
            </w:r>
            <w:r>
              <w:rPr>
                <w:sz w:val="24"/>
              </w:rPr>
              <w:t>protein</w:t>
            </w:r>
            <w:r>
              <w:rPr>
                <w:spacing w:val="-1"/>
                <w:sz w:val="24"/>
              </w:rPr>
              <w:t xml:space="preserve"> </w:t>
            </w:r>
            <w:r>
              <w:rPr>
                <w:sz w:val="24"/>
              </w:rPr>
              <w:t>content</w:t>
            </w:r>
            <w:r>
              <w:rPr>
                <w:spacing w:val="-1"/>
                <w:sz w:val="24"/>
              </w:rPr>
              <w:t xml:space="preserve"> </w:t>
            </w:r>
            <w:r>
              <w:rPr>
                <w:spacing w:val="-5"/>
                <w:sz w:val="24"/>
              </w:rPr>
              <w:t>(%)</w:t>
            </w:r>
          </w:p>
        </w:tc>
        <w:tc>
          <w:tcPr>
            <w:tcW w:w="1408" w:type="dxa"/>
          </w:tcPr>
          <w:p w14:paraId="3AA6BD22" w14:textId="77777777" w:rsidR="00EF70C3" w:rsidRDefault="00EF70C3" w:rsidP="001160B8">
            <w:pPr>
              <w:pStyle w:val="TableParagraph"/>
              <w:spacing w:before="115"/>
              <w:ind w:left="2" w:right="61"/>
              <w:rPr>
                <w:sz w:val="24"/>
              </w:rPr>
            </w:pPr>
            <w:r>
              <w:rPr>
                <w:spacing w:val="-4"/>
                <w:sz w:val="24"/>
              </w:rPr>
              <w:t>0.65</w:t>
            </w:r>
          </w:p>
        </w:tc>
        <w:tc>
          <w:tcPr>
            <w:tcW w:w="1441" w:type="dxa"/>
          </w:tcPr>
          <w:p w14:paraId="29B29DE4" w14:textId="77777777" w:rsidR="00EF70C3" w:rsidRDefault="00EF70C3" w:rsidP="001160B8">
            <w:pPr>
              <w:pStyle w:val="TableParagraph"/>
              <w:spacing w:before="115"/>
              <w:ind w:left="256"/>
              <w:jc w:val="left"/>
              <w:rPr>
                <w:sz w:val="24"/>
              </w:rPr>
            </w:pPr>
            <w:r>
              <w:rPr>
                <w:spacing w:val="-2"/>
                <w:sz w:val="24"/>
              </w:rPr>
              <w:t>29.41**</w:t>
            </w:r>
          </w:p>
        </w:tc>
        <w:tc>
          <w:tcPr>
            <w:tcW w:w="1307" w:type="dxa"/>
          </w:tcPr>
          <w:p w14:paraId="445FF3D1" w14:textId="77777777" w:rsidR="00EF70C3" w:rsidRDefault="00EF70C3" w:rsidP="001160B8">
            <w:pPr>
              <w:pStyle w:val="TableParagraph"/>
              <w:spacing w:before="115"/>
              <w:ind w:left="2" w:right="92"/>
              <w:rPr>
                <w:sz w:val="24"/>
              </w:rPr>
            </w:pPr>
            <w:r>
              <w:rPr>
                <w:spacing w:val="-4"/>
                <w:sz w:val="24"/>
              </w:rPr>
              <w:t>0.22</w:t>
            </w:r>
          </w:p>
        </w:tc>
      </w:tr>
      <w:tr w:rsidR="00EF70C3" w14:paraId="2A6906F7" w14:textId="77777777" w:rsidTr="00EF70C3">
        <w:trPr>
          <w:trHeight w:val="119"/>
        </w:trPr>
        <w:tc>
          <w:tcPr>
            <w:tcW w:w="708" w:type="dxa"/>
            <w:tcBorders>
              <w:bottom w:val="single" w:sz="4" w:space="0" w:color="000000"/>
            </w:tcBorders>
          </w:tcPr>
          <w:p w14:paraId="5C06D2DB" w14:textId="77777777" w:rsidR="00EF70C3" w:rsidRDefault="00EF70C3" w:rsidP="001160B8">
            <w:pPr>
              <w:pStyle w:val="TableParagraph"/>
              <w:spacing w:before="115"/>
              <w:ind w:left="14"/>
              <w:rPr>
                <w:sz w:val="24"/>
              </w:rPr>
            </w:pPr>
          </w:p>
        </w:tc>
        <w:tc>
          <w:tcPr>
            <w:tcW w:w="3545" w:type="dxa"/>
            <w:tcBorders>
              <w:bottom w:val="single" w:sz="4" w:space="0" w:color="000000"/>
            </w:tcBorders>
          </w:tcPr>
          <w:p w14:paraId="0CD401FD" w14:textId="77777777" w:rsidR="00EF70C3" w:rsidRDefault="00EF70C3" w:rsidP="001160B8">
            <w:pPr>
              <w:pStyle w:val="TableParagraph"/>
              <w:spacing w:before="115"/>
              <w:jc w:val="left"/>
              <w:rPr>
                <w:sz w:val="24"/>
              </w:rPr>
            </w:pPr>
          </w:p>
        </w:tc>
        <w:tc>
          <w:tcPr>
            <w:tcW w:w="1408" w:type="dxa"/>
            <w:tcBorders>
              <w:bottom w:val="single" w:sz="4" w:space="0" w:color="000000"/>
            </w:tcBorders>
          </w:tcPr>
          <w:p w14:paraId="3C5D0600" w14:textId="77777777" w:rsidR="00EF70C3" w:rsidRDefault="00EF70C3" w:rsidP="001160B8">
            <w:pPr>
              <w:pStyle w:val="TableParagraph"/>
              <w:spacing w:before="115"/>
              <w:ind w:left="2" w:right="61"/>
              <w:rPr>
                <w:sz w:val="24"/>
              </w:rPr>
            </w:pPr>
          </w:p>
        </w:tc>
        <w:tc>
          <w:tcPr>
            <w:tcW w:w="1441" w:type="dxa"/>
            <w:tcBorders>
              <w:bottom w:val="single" w:sz="4" w:space="0" w:color="000000"/>
            </w:tcBorders>
          </w:tcPr>
          <w:p w14:paraId="57BC0597" w14:textId="77777777" w:rsidR="00EF70C3" w:rsidRDefault="00EF70C3" w:rsidP="001160B8">
            <w:pPr>
              <w:pStyle w:val="TableParagraph"/>
              <w:spacing w:before="115"/>
              <w:ind w:left="316"/>
              <w:jc w:val="left"/>
              <w:rPr>
                <w:sz w:val="24"/>
              </w:rPr>
            </w:pPr>
          </w:p>
        </w:tc>
        <w:tc>
          <w:tcPr>
            <w:tcW w:w="1307" w:type="dxa"/>
            <w:tcBorders>
              <w:bottom w:val="single" w:sz="4" w:space="0" w:color="000000"/>
            </w:tcBorders>
          </w:tcPr>
          <w:p w14:paraId="632F58A8" w14:textId="77777777" w:rsidR="00EF70C3" w:rsidRDefault="00EF70C3" w:rsidP="001160B8">
            <w:pPr>
              <w:pStyle w:val="TableParagraph"/>
              <w:spacing w:before="115"/>
              <w:ind w:left="2" w:right="92"/>
              <w:rPr>
                <w:sz w:val="24"/>
              </w:rPr>
            </w:pPr>
          </w:p>
        </w:tc>
      </w:tr>
    </w:tbl>
    <w:p w14:paraId="53A3DACD" w14:textId="015FD5CB" w:rsidR="005C6B2A" w:rsidRDefault="00EF70C3" w:rsidP="005C6B2A">
      <w:pPr>
        <w:spacing w:before="102"/>
        <w:ind w:left="885" w:right="4926"/>
      </w:pPr>
      <w:r>
        <w:t>*Significant</w:t>
      </w:r>
      <w:r>
        <w:rPr>
          <w:spacing w:val="-6"/>
        </w:rPr>
        <w:t xml:space="preserve"> </w:t>
      </w:r>
      <w:r>
        <w:t>at</w:t>
      </w:r>
      <w:r>
        <w:rPr>
          <w:spacing w:val="-5"/>
        </w:rPr>
        <w:t xml:space="preserve"> </w:t>
      </w:r>
      <w:r>
        <w:t>5%</w:t>
      </w:r>
      <w:r>
        <w:rPr>
          <w:spacing w:val="-7"/>
        </w:rPr>
        <w:t xml:space="preserve"> </w:t>
      </w:r>
      <w:r>
        <w:t>and</w:t>
      </w:r>
      <w:r>
        <w:rPr>
          <w:spacing w:val="-9"/>
        </w:rPr>
        <w:t xml:space="preserve"> </w:t>
      </w:r>
      <w:r>
        <w:t>1</w:t>
      </w:r>
      <w:proofErr w:type="gramStart"/>
      <w:r>
        <w:t>%,</w:t>
      </w:r>
      <w:r w:rsidR="005C6B2A">
        <w:rPr>
          <w:spacing w:val="-9"/>
        </w:rPr>
        <w:t xml:space="preserve">  </w:t>
      </w:r>
      <w:r>
        <w:t>respectively</w:t>
      </w:r>
      <w:proofErr w:type="gramEnd"/>
    </w:p>
    <w:p w14:paraId="23E4AC79" w14:textId="07F4C12F" w:rsidR="00EF70C3" w:rsidRDefault="00EF70C3" w:rsidP="00EF70C3">
      <w:pPr>
        <w:spacing w:before="102"/>
        <w:ind w:left="885" w:right="4926"/>
      </w:pPr>
      <w:r>
        <w:t xml:space="preserve"> </w:t>
      </w:r>
      <w:proofErr w:type="gramStart"/>
      <w:r>
        <w:t>[</w:t>
      </w:r>
      <w:r>
        <w:rPr>
          <w:spacing w:val="40"/>
        </w:rPr>
        <w:t xml:space="preserve"> </w:t>
      </w:r>
      <w:r>
        <w:t>]</w:t>
      </w:r>
      <w:proofErr w:type="gramEnd"/>
      <w:r>
        <w:t xml:space="preserve"> Parenthesis is degree of freedom</w:t>
      </w:r>
    </w:p>
    <w:p w14:paraId="117F77AF" w14:textId="7981012C" w:rsidR="006B568B" w:rsidRDefault="00470846" w:rsidP="006B568B">
      <w:pPr>
        <w:spacing w:before="103"/>
        <w:ind w:left="885" w:right="161"/>
        <w:jc w:val="both"/>
        <w:rPr>
          <w:b/>
        </w:rPr>
      </w:pPr>
      <w:r>
        <w:rPr>
          <w:b/>
        </w:rPr>
        <w:t xml:space="preserve">Table 2. </w:t>
      </w:r>
      <w:r w:rsidR="006B568B">
        <w:rPr>
          <w:b/>
        </w:rPr>
        <w:t>Mean values for Days to 50% flowering, Days to 75% maturity, Plant height (cm), Number branches per plant, Number of pods per plant, Pod</w:t>
      </w:r>
      <w:r w:rsidR="006B568B">
        <w:rPr>
          <w:b/>
          <w:spacing w:val="-1"/>
        </w:rPr>
        <w:t xml:space="preserve"> </w:t>
      </w:r>
      <w:r w:rsidR="006B568B">
        <w:rPr>
          <w:b/>
        </w:rPr>
        <w:t>length (cm) and</w:t>
      </w:r>
      <w:r w:rsidR="006B568B">
        <w:rPr>
          <w:b/>
          <w:spacing w:val="-1"/>
        </w:rPr>
        <w:t xml:space="preserve"> </w:t>
      </w:r>
      <w:r w:rsidR="006B568B">
        <w:rPr>
          <w:b/>
        </w:rPr>
        <w:t>Number of seeds per pod</w:t>
      </w:r>
    </w:p>
    <w:p w14:paraId="621F3CBA" w14:textId="77777777" w:rsidR="006B568B" w:rsidRDefault="006B568B" w:rsidP="006B568B">
      <w:pPr>
        <w:pStyle w:val="BodyText"/>
        <w:spacing w:before="9" w:after="1"/>
        <w:rPr>
          <w:b/>
          <w:sz w:val="8"/>
        </w:rPr>
      </w:pP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1323"/>
        <w:gridCol w:w="1008"/>
        <w:gridCol w:w="948"/>
        <w:gridCol w:w="1032"/>
        <w:gridCol w:w="972"/>
        <w:gridCol w:w="965"/>
        <w:gridCol w:w="840"/>
        <w:gridCol w:w="898"/>
      </w:tblGrid>
      <w:tr w:rsidR="006B568B" w14:paraId="5179B229" w14:textId="77777777" w:rsidTr="001160B8">
        <w:trPr>
          <w:trHeight w:val="1264"/>
        </w:trPr>
        <w:tc>
          <w:tcPr>
            <w:tcW w:w="439" w:type="dxa"/>
          </w:tcPr>
          <w:p w14:paraId="6369A8B3" w14:textId="77777777" w:rsidR="006B568B" w:rsidRDefault="006B568B" w:rsidP="001160B8">
            <w:pPr>
              <w:pStyle w:val="TableParagraph"/>
              <w:spacing w:line="251" w:lineRule="exact"/>
              <w:ind w:left="129"/>
              <w:jc w:val="left"/>
              <w:rPr>
                <w:b/>
              </w:rPr>
            </w:pPr>
            <w:r>
              <w:rPr>
                <w:b/>
                <w:spacing w:val="-5"/>
              </w:rPr>
              <w:t>S.</w:t>
            </w:r>
          </w:p>
          <w:p w14:paraId="6779C1E7" w14:textId="77777777" w:rsidR="006B568B" w:rsidRDefault="006B568B" w:rsidP="001160B8">
            <w:pPr>
              <w:pStyle w:val="TableParagraph"/>
              <w:spacing w:line="252" w:lineRule="exact"/>
              <w:ind w:left="57"/>
              <w:jc w:val="left"/>
              <w:rPr>
                <w:b/>
              </w:rPr>
            </w:pPr>
            <w:r>
              <w:rPr>
                <w:b/>
                <w:spacing w:val="-5"/>
              </w:rPr>
              <w:t>No.</w:t>
            </w:r>
          </w:p>
        </w:tc>
        <w:tc>
          <w:tcPr>
            <w:tcW w:w="1323" w:type="dxa"/>
          </w:tcPr>
          <w:p w14:paraId="4510A3D1" w14:textId="77777777" w:rsidR="006B568B" w:rsidRDefault="006B568B" w:rsidP="001160B8">
            <w:pPr>
              <w:pStyle w:val="TableParagraph"/>
              <w:spacing w:line="251" w:lineRule="exact"/>
              <w:ind w:left="57"/>
              <w:jc w:val="left"/>
              <w:rPr>
                <w:b/>
              </w:rPr>
            </w:pPr>
            <w:r>
              <w:rPr>
                <w:b/>
                <w:spacing w:val="-2"/>
              </w:rPr>
              <w:t>Genotype</w:t>
            </w:r>
          </w:p>
        </w:tc>
        <w:tc>
          <w:tcPr>
            <w:tcW w:w="1008" w:type="dxa"/>
          </w:tcPr>
          <w:p w14:paraId="2A696E28" w14:textId="77777777" w:rsidR="006B568B" w:rsidRDefault="006B568B" w:rsidP="001160B8">
            <w:pPr>
              <w:pStyle w:val="TableParagraph"/>
              <w:ind w:left="283" w:right="139" w:hanging="132"/>
              <w:jc w:val="left"/>
              <w:rPr>
                <w:b/>
              </w:rPr>
            </w:pPr>
            <w:r>
              <w:rPr>
                <w:b/>
              </w:rPr>
              <w:t>Days</w:t>
            </w:r>
            <w:r>
              <w:rPr>
                <w:b/>
                <w:spacing w:val="-14"/>
              </w:rPr>
              <w:t xml:space="preserve"> </w:t>
            </w:r>
            <w:r>
              <w:rPr>
                <w:b/>
              </w:rPr>
              <w:t xml:space="preserve">to </w:t>
            </w:r>
            <w:r>
              <w:rPr>
                <w:b/>
                <w:spacing w:val="-4"/>
              </w:rPr>
              <w:t>50%</w:t>
            </w:r>
          </w:p>
          <w:p w14:paraId="29B3B738" w14:textId="77777777" w:rsidR="006B568B" w:rsidRDefault="006B568B" w:rsidP="001160B8">
            <w:pPr>
              <w:pStyle w:val="TableParagraph"/>
              <w:ind w:left="57"/>
              <w:jc w:val="left"/>
              <w:rPr>
                <w:b/>
              </w:rPr>
            </w:pPr>
            <w:r>
              <w:rPr>
                <w:b/>
                <w:spacing w:val="-2"/>
              </w:rPr>
              <w:t>flowering</w:t>
            </w:r>
          </w:p>
        </w:tc>
        <w:tc>
          <w:tcPr>
            <w:tcW w:w="948" w:type="dxa"/>
          </w:tcPr>
          <w:p w14:paraId="6E88AC25" w14:textId="77777777" w:rsidR="006B568B" w:rsidRDefault="006B568B" w:rsidP="001160B8">
            <w:pPr>
              <w:pStyle w:val="TableParagraph"/>
              <w:ind w:left="254" w:right="108" w:hanging="132"/>
              <w:jc w:val="left"/>
              <w:rPr>
                <w:b/>
              </w:rPr>
            </w:pPr>
            <w:r>
              <w:rPr>
                <w:b/>
              </w:rPr>
              <w:t>Days</w:t>
            </w:r>
            <w:r>
              <w:rPr>
                <w:b/>
                <w:spacing w:val="-14"/>
              </w:rPr>
              <w:t xml:space="preserve"> </w:t>
            </w:r>
            <w:r>
              <w:rPr>
                <w:b/>
              </w:rPr>
              <w:t xml:space="preserve">to </w:t>
            </w:r>
            <w:r>
              <w:rPr>
                <w:b/>
                <w:spacing w:val="-4"/>
              </w:rPr>
              <w:t>75%</w:t>
            </w:r>
          </w:p>
          <w:p w14:paraId="0C40E841" w14:textId="77777777" w:rsidR="006B568B" w:rsidRDefault="006B568B" w:rsidP="001160B8">
            <w:pPr>
              <w:pStyle w:val="TableParagraph"/>
              <w:ind w:left="60"/>
              <w:jc w:val="left"/>
              <w:rPr>
                <w:b/>
              </w:rPr>
            </w:pPr>
            <w:r>
              <w:rPr>
                <w:b/>
                <w:spacing w:val="-2"/>
              </w:rPr>
              <w:t>maturity</w:t>
            </w:r>
          </w:p>
        </w:tc>
        <w:tc>
          <w:tcPr>
            <w:tcW w:w="1032" w:type="dxa"/>
          </w:tcPr>
          <w:p w14:paraId="311AACCD" w14:textId="77777777" w:rsidR="006B568B" w:rsidRDefault="006B568B" w:rsidP="001160B8">
            <w:pPr>
              <w:pStyle w:val="TableParagraph"/>
              <w:ind w:left="223" w:right="209" w:firstLine="40"/>
              <w:jc w:val="both"/>
              <w:rPr>
                <w:b/>
              </w:rPr>
            </w:pPr>
            <w:r>
              <w:rPr>
                <w:b/>
                <w:spacing w:val="-2"/>
              </w:rPr>
              <w:t xml:space="preserve">Plant height </w:t>
            </w:r>
            <w:r>
              <w:rPr>
                <w:b/>
                <w:spacing w:val="-4"/>
              </w:rPr>
              <w:t>(cm)</w:t>
            </w:r>
          </w:p>
        </w:tc>
        <w:tc>
          <w:tcPr>
            <w:tcW w:w="972" w:type="dxa"/>
          </w:tcPr>
          <w:p w14:paraId="67640E3C" w14:textId="77777777" w:rsidR="006B568B" w:rsidRDefault="006B568B" w:rsidP="001160B8">
            <w:pPr>
              <w:pStyle w:val="TableParagraph"/>
              <w:ind w:left="60" w:right="40" w:hanging="3"/>
              <w:rPr>
                <w:b/>
              </w:rPr>
            </w:pPr>
            <w:r>
              <w:rPr>
                <w:b/>
                <w:spacing w:val="-2"/>
              </w:rPr>
              <w:t xml:space="preserve">Number </w:t>
            </w:r>
            <w:r>
              <w:rPr>
                <w:b/>
                <w:spacing w:val="-6"/>
              </w:rPr>
              <w:t xml:space="preserve">of </w:t>
            </w:r>
            <w:r>
              <w:rPr>
                <w:b/>
                <w:spacing w:val="-2"/>
              </w:rPr>
              <w:t xml:space="preserve">branches </w:t>
            </w:r>
            <w:r>
              <w:rPr>
                <w:b/>
                <w:spacing w:val="-4"/>
              </w:rPr>
              <w:t>per</w:t>
            </w:r>
          </w:p>
          <w:p w14:paraId="048304DE" w14:textId="77777777" w:rsidR="006B568B" w:rsidRDefault="006B568B" w:rsidP="001160B8">
            <w:pPr>
              <w:pStyle w:val="TableParagraph"/>
              <w:spacing w:line="234" w:lineRule="exact"/>
              <w:ind w:left="14"/>
              <w:rPr>
                <w:b/>
              </w:rPr>
            </w:pPr>
            <w:r>
              <w:rPr>
                <w:b/>
                <w:spacing w:val="-2"/>
              </w:rPr>
              <w:t>plant</w:t>
            </w:r>
          </w:p>
        </w:tc>
        <w:tc>
          <w:tcPr>
            <w:tcW w:w="965" w:type="dxa"/>
          </w:tcPr>
          <w:p w14:paraId="315E6FCC" w14:textId="77777777" w:rsidR="006B568B" w:rsidRDefault="006B568B" w:rsidP="001160B8">
            <w:pPr>
              <w:pStyle w:val="TableParagraph"/>
              <w:ind w:left="91" w:right="77"/>
              <w:rPr>
                <w:b/>
              </w:rPr>
            </w:pPr>
            <w:r>
              <w:rPr>
                <w:b/>
                <w:spacing w:val="-2"/>
              </w:rPr>
              <w:t xml:space="preserve">Number </w:t>
            </w:r>
            <w:r>
              <w:rPr>
                <w:b/>
              </w:rPr>
              <w:t xml:space="preserve">of pods </w:t>
            </w:r>
            <w:r>
              <w:rPr>
                <w:b/>
                <w:spacing w:val="-4"/>
              </w:rPr>
              <w:t xml:space="preserve">per </w:t>
            </w:r>
            <w:r>
              <w:rPr>
                <w:b/>
                <w:spacing w:val="-2"/>
              </w:rPr>
              <w:t>plant</w:t>
            </w:r>
          </w:p>
        </w:tc>
        <w:tc>
          <w:tcPr>
            <w:tcW w:w="840" w:type="dxa"/>
          </w:tcPr>
          <w:p w14:paraId="0EF3B2F7" w14:textId="77777777" w:rsidR="006B568B" w:rsidRDefault="006B568B" w:rsidP="001160B8">
            <w:pPr>
              <w:pStyle w:val="TableParagraph"/>
              <w:ind w:left="125" w:right="114" w:hanging="3"/>
              <w:rPr>
                <w:b/>
              </w:rPr>
            </w:pPr>
            <w:r>
              <w:rPr>
                <w:b/>
                <w:spacing w:val="-4"/>
              </w:rPr>
              <w:t xml:space="preserve">Pod </w:t>
            </w:r>
            <w:r>
              <w:rPr>
                <w:b/>
                <w:spacing w:val="-2"/>
              </w:rPr>
              <w:t xml:space="preserve">length </w:t>
            </w:r>
            <w:r>
              <w:rPr>
                <w:b/>
                <w:spacing w:val="-4"/>
              </w:rPr>
              <w:t>(cm)</w:t>
            </w:r>
          </w:p>
        </w:tc>
        <w:tc>
          <w:tcPr>
            <w:tcW w:w="898" w:type="dxa"/>
          </w:tcPr>
          <w:p w14:paraId="362556A4" w14:textId="77777777" w:rsidR="006B568B" w:rsidRDefault="006B568B" w:rsidP="001160B8">
            <w:pPr>
              <w:pStyle w:val="TableParagraph"/>
              <w:ind w:left="84" w:right="43" w:hanging="27"/>
              <w:jc w:val="both"/>
              <w:rPr>
                <w:b/>
              </w:rPr>
            </w:pPr>
            <w:r>
              <w:rPr>
                <w:b/>
                <w:spacing w:val="-2"/>
              </w:rPr>
              <w:t xml:space="preserve">Number </w:t>
            </w:r>
            <w:r>
              <w:rPr>
                <w:b/>
              </w:rPr>
              <w:t>of</w:t>
            </w:r>
            <w:r>
              <w:rPr>
                <w:b/>
                <w:spacing w:val="-7"/>
              </w:rPr>
              <w:t xml:space="preserve"> </w:t>
            </w:r>
            <w:r>
              <w:rPr>
                <w:b/>
              </w:rPr>
              <w:t xml:space="preserve">seeds per </w:t>
            </w:r>
            <w:r>
              <w:rPr>
                <w:b/>
                <w:spacing w:val="-5"/>
              </w:rPr>
              <w:t>pod</w:t>
            </w:r>
          </w:p>
        </w:tc>
      </w:tr>
      <w:tr w:rsidR="006B568B" w14:paraId="1A3CB843" w14:textId="77777777" w:rsidTr="001160B8">
        <w:trPr>
          <w:trHeight w:val="251"/>
        </w:trPr>
        <w:tc>
          <w:tcPr>
            <w:tcW w:w="439" w:type="dxa"/>
          </w:tcPr>
          <w:p w14:paraId="44B4ADE7" w14:textId="77777777" w:rsidR="006B568B" w:rsidRDefault="006B568B" w:rsidP="001160B8">
            <w:pPr>
              <w:pStyle w:val="TableParagraph"/>
              <w:spacing w:line="232" w:lineRule="exact"/>
              <w:ind w:left="57"/>
              <w:jc w:val="left"/>
              <w:rPr>
                <w:sz w:val="21"/>
              </w:rPr>
            </w:pPr>
            <w:r>
              <w:rPr>
                <w:spacing w:val="-5"/>
                <w:sz w:val="21"/>
              </w:rPr>
              <w:t>1.</w:t>
            </w:r>
          </w:p>
        </w:tc>
        <w:tc>
          <w:tcPr>
            <w:tcW w:w="1323" w:type="dxa"/>
          </w:tcPr>
          <w:p w14:paraId="62805D0B" w14:textId="77777777" w:rsidR="006B568B" w:rsidRDefault="006B568B" w:rsidP="001160B8">
            <w:pPr>
              <w:pStyle w:val="TableParagraph"/>
              <w:spacing w:line="232" w:lineRule="exact"/>
              <w:jc w:val="left"/>
            </w:pPr>
            <w:r>
              <w:rPr>
                <w:spacing w:val="-2"/>
              </w:rPr>
              <w:t xml:space="preserve"> Rajendra Kranti</w:t>
            </w:r>
          </w:p>
        </w:tc>
        <w:tc>
          <w:tcPr>
            <w:tcW w:w="1008" w:type="dxa"/>
          </w:tcPr>
          <w:p w14:paraId="717E5EF0" w14:textId="77777777" w:rsidR="006B568B" w:rsidRDefault="006B568B" w:rsidP="001160B8">
            <w:pPr>
              <w:pStyle w:val="TableParagraph"/>
              <w:spacing w:line="232" w:lineRule="exact"/>
              <w:ind w:right="386"/>
              <w:jc w:val="right"/>
              <w:rPr>
                <w:sz w:val="21"/>
              </w:rPr>
            </w:pPr>
            <w:r>
              <w:rPr>
                <w:spacing w:val="-2"/>
                <w:sz w:val="21"/>
              </w:rPr>
              <w:t>51.67</w:t>
            </w:r>
          </w:p>
        </w:tc>
        <w:tc>
          <w:tcPr>
            <w:tcW w:w="948" w:type="dxa"/>
          </w:tcPr>
          <w:p w14:paraId="180D0544" w14:textId="77777777" w:rsidR="006B568B" w:rsidRDefault="006B568B" w:rsidP="001160B8">
            <w:pPr>
              <w:pStyle w:val="TableParagraph"/>
              <w:spacing w:line="232" w:lineRule="exact"/>
              <w:ind w:right="295"/>
              <w:jc w:val="right"/>
              <w:rPr>
                <w:sz w:val="21"/>
              </w:rPr>
            </w:pPr>
            <w:r>
              <w:rPr>
                <w:spacing w:val="-2"/>
                <w:sz w:val="21"/>
              </w:rPr>
              <w:t>118.33</w:t>
            </w:r>
          </w:p>
        </w:tc>
        <w:tc>
          <w:tcPr>
            <w:tcW w:w="1032" w:type="dxa"/>
          </w:tcPr>
          <w:p w14:paraId="468FC0B8" w14:textId="77777777" w:rsidR="006B568B" w:rsidRDefault="006B568B" w:rsidP="001160B8">
            <w:pPr>
              <w:pStyle w:val="TableParagraph"/>
              <w:spacing w:line="232" w:lineRule="exact"/>
              <w:ind w:right="411"/>
              <w:jc w:val="right"/>
              <w:rPr>
                <w:sz w:val="21"/>
              </w:rPr>
            </w:pPr>
            <w:r>
              <w:rPr>
                <w:spacing w:val="-2"/>
                <w:sz w:val="21"/>
              </w:rPr>
              <w:t>89.03</w:t>
            </w:r>
          </w:p>
        </w:tc>
        <w:tc>
          <w:tcPr>
            <w:tcW w:w="972" w:type="dxa"/>
          </w:tcPr>
          <w:p w14:paraId="13E12378" w14:textId="77777777" w:rsidR="006B568B" w:rsidRDefault="006B568B" w:rsidP="001160B8">
            <w:pPr>
              <w:pStyle w:val="TableParagraph"/>
              <w:spacing w:line="232" w:lineRule="exact"/>
              <w:ind w:left="242"/>
              <w:jc w:val="left"/>
              <w:rPr>
                <w:sz w:val="21"/>
              </w:rPr>
            </w:pPr>
            <w:r>
              <w:rPr>
                <w:spacing w:val="-4"/>
                <w:sz w:val="21"/>
              </w:rPr>
              <w:t>4.37</w:t>
            </w:r>
          </w:p>
        </w:tc>
        <w:tc>
          <w:tcPr>
            <w:tcW w:w="965" w:type="dxa"/>
          </w:tcPr>
          <w:p w14:paraId="3F1A7727" w14:textId="77777777" w:rsidR="006B568B" w:rsidRDefault="006B568B" w:rsidP="001160B8">
            <w:pPr>
              <w:pStyle w:val="TableParagraph"/>
              <w:spacing w:line="232" w:lineRule="exact"/>
              <w:ind w:right="340"/>
              <w:jc w:val="right"/>
              <w:rPr>
                <w:sz w:val="21"/>
              </w:rPr>
            </w:pPr>
            <w:r>
              <w:rPr>
                <w:spacing w:val="-2"/>
                <w:sz w:val="21"/>
              </w:rPr>
              <w:t>43.97</w:t>
            </w:r>
          </w:p>
        </w:tc>
        <w:tc>
          <w:tcPr>
            <w:tcW w:w="840" w:type="dxa"/>
          </w:tcPr>
          <w:p w14:paraId="7559F4B9" w14:textId="77777777" w:rsidR="006B568B" w:rsidRDefault="006B568B" w:rsidP="001160B8">
            <w:pPr>
              <w:pStyle w:val="TableParagraph"/>
              <w:spacing w:line="232" w:lineRule="exact"/>
              <w:ind w:left="21" w:right="103"/>
              <w:rPr>
                <w:sz w:val="21"/>
              </w:rPr>
            </w:pPr>
            <w:r>
              <w:rPr>
                <w:spacing w:val="-2"/>
                <w:sz w:val="21"/>
              </w:rPr>
              <w:t>10.67</w:t>
            </w:r>
          </w:p>
        </w:tc>
        <w:tc>
          <w:tcPr>
            <w:tcW w:w="898" w:type="dxa"/>
          </w:tcPr>
          <w:p w14:paraId="170E4A15" w14:textId="77777777" w:rsidR="006B568B" w:rsidRDefault="006B568B" w:rsidP="001160B8">
            <w:pPr>
              <w:pStyle w:val="TableParagraph"/>
              <w:spacing w:line="232" w:lineRule="exact"/>
              <w:ind w:right="275"/>
              <w:jc w:val="right"/>
              <w:rPr>
                <w:sz w:val="21"/>
              </w:rPr>
            </w:pPr>
            <w:r>
              <w:rPr>
                <w:spacing w:val="-2"/>
                <w:sz w:val="21"/>
              </w:rPr>
              <w:t>18.27</w:t>
            </w:r>
          </w:p>
        </w:tc>
      </w:tr>
      <w:tr w:rsidR="006B568B" w14:paraId="5892538C" w14:textId="77777777" w:rsidTr="001160B8">
        <w:trPr>
          <w:trHeight w:val="254"/>
        </w:trPr>
        <w:tc>
          <w:tcPr>
            <w:tcW w:w="439" w:type="dxa"/>
          </w:tcPr>
          <w:p w14:paraId="26759166" w14:textId="77777777" w:rsidR="006B568B" w:rsidRDefault="006B568B" w:rsidP="001160B8">
            <w:pPr>
              <w:pStyle w:val="TableParagraph"/>
              <w:spacing w:line="234" w:lineRule="exact"/>
              <w:ind w:left="57"/>
              <w:jc w:val="left"/>
              <w:rPr>
                <w:sz w:val="21"/>
              </w:rPr>
            </w:pPr>
            <w:r>
              <w:rPr>
                <w:spacing w:val="-5"/>
                <w:sz w:val="21"/>
              </w:rPr>
              <w:t>2.</w:t>
            </w:r>
          </w:p>
        </w:tc>
        <w:tc>
          <w:tcPr>
            <w:tcW w:w="1323" w:type="dxa"/>
          </w:tcPr>
          <w:p w14:paraId="0757AC3B" w14:textId="77777777" w:rsidR="006B568B" w:rsidRDefault="006B568B" w:rsidP="001160B8">
            <w:pPr>
              <w:pStyle w:val="TableParagraph"/>
              <w:spacing w:line="234" w:lineRule="exact"/>
              <w:ind w:left="57"/>
              <w:jc w:val="left"/>
            </w:pPr>
            <w:r>
              <w:rPr>
                <w:spacing w:val="-2"/>
              </w:rPr>
              <w:t>RMT-143</w:t>
            </w:r>
          </w:p>
        </w:tc>
        <w:tc>
          <w:tcPr>
            <w:tcW w:w="1008" w:type="dxa"/>
          </w:tcPr>
          <w:p w14:paraId="4977136C" w14:textId="77777777" w:rsidR="006B568B" w:rsidRDefault="006B568B" w:rsidP="001160B8">
            <w:pPr>
              <w:pStyle w:val="TableParagraph"/>
              <w:spacing w:line="234" w:lineRule="exact"/>
              <w:ind w:right="386"/>
              <w:jc w:val="right"/>
              <w:rPr>
                <w:sz w:val="21"/>
              </w:rPr>
            </w:pPr>
            <w:r>
              <w:rPr>
                <w:spacing w:val="-2"/>
                <w:sz w:val="21"/>
              </w:rPr>
              <w:t>51.67</w:t>
            </w:r>
          </w:p>
        </w:tc>
        <w:tc>
          <w:tcPr>
            <w:tcW w:w="948" w:type="dxa"/>
          </w:tcPr>
          <w:p w14:paraId="7830F4B7" w14:textId="77777777" w:rsidR="006B568B" w:rsidRDefault="006B568B" w:rsidP="001160B8">
            <w:pPr>
              <w:pStyle w:val="TableParagraph"/>
              <w:spacing w:line="234" w:lineRule="exact"/>
              <w:ind w:right="295"/>
              <w:jc w:val="right"/>
              <w:rPr>
                <w:sz w:val="21"/>
              </w:rPr>
            </w:pPr>
            <w:r>
              <w:rPr>
                <w:spacing w:val="-2"/>
                <w:sz w:val="21"/>
              </w:rPr>
              <w:t>120.76</w:t>
            </w:r>
          </w:p>
        </w:tc>
        <w:tc>
          <w:tcPr>
            <w:tcW w:w="1032" w:type="dxa"/>
          </w:tcPr>
          <w:p w14:paraId="0929128F" w14:textId="77777777" w:rsidR="006B568B" w:rsidRDefault="006B568B" w:rsidP="001160B8">
            <w:pPr>
              <w:pStyle w:val="TableParagraph"/>
              <w:spacing w:line="234" w:lineRule="exact"/>
              <w:ind w:right="411"/>
              <w:jc w:val="right"/>
              <w:rPr>
                <w:sz w:val="21"/>
              </w:rPr>
            </w:pPr>
            <w:r>
              <w:rPr>
                <w:spacing w:val="-2"/>
                <w:sz w:val="21"/>
              </w:rPr>
              <w:t>91.23</w:t>
            </w:r>
          </w:p>
        </w:tc>
        <w:tc>
          <w:tcPr>
            <w:tcW w:w="972" w:type="dxa"/>
          </w:tcPr>
          <w:p w14:paraId="07B9B804" w14:textId="77777777" w:rsidR="006B568B" w:rsidRDefault="006B568B" w:rsidP="001160B8">
            <w:pPr>
              <w:pStyle w:val="TableParagraph"/>
              <w:spacing w:line="234" w:lineRule="exact"/>
              <w:ind w:left="242"/>
              <w:jc w:val="left"/>
              <w:rPr>
                <w:sz w:val="21"/>
              </w:rPr>
            </w:pPr>
            <w:r>
              <w:rPr>
                <w:spacing w:val="-4"/>
                <w:sz w:val="21"/>
              </w:rPr>
              <w:t>3.50</w:t>
            </w:r>
          </w:p>
        </w:tc>
        <w:tc>
          <w:tcPr>
            <w:tcW w:w="965" w:type="dxa"/>
          </w:tcPr>
          <w:p w14:paraId="7AD5308A" w14:textId="77777777" w:rsidR="006B568B" w:rsidRDefault="006B568B" w:rsidP="001160B8">
            <w:pPr>
              <w:pStyle w:val="TableParagraph"/>
              <w:spacing w:line="234" w:lineRule="exact"/>
              <w:ind w:right="340"/>
              <w:jc w:val="right"/>
              <w:rPr>
                <w:sz w:val="21"/>
              </w:rPr>
            </w:pPr>
            <w:r>
              <w:rPr>
                <w:spacing w:val="-2"/>
                <w:sz w:val="21"/>
              </w:rPr>
              <w:t>53.43</w:t>
            </w:r>
          </w:p>
        </w:tc>
        <w:tc>
          <w:tcPr>
            <w:tcW w:w="840" w:type="dxa"/>
          </w:tcPr>
          <w:p w14:paraId="5FB41C16" w14:textId="77777777" w:rsidR="006B568B" w:rsidRDefault="006B568B" w:rsidP="001160B8">
            <w:pPr>
              <w:pStyle w:val="TableParagraph"/>
              <w:spacing w:line="234" w:lineRule="exact"/>
              <w:ind w:left="21" w:right="103"/>
              <w:rPr>
                <w:sz w:val="21"/>
              </w:rPr>
            </w:pPr>
            <w:r>
              <w:rPr>
                <w:spacing w:val="-2"/>
                <w:sz w:val="21"/>
              </w:rPr>
              <w:t>10.37</w:t>
            </w:r>
          </w:p>
        </w:tc>
        <w:tc>
          <w:tcPr>
            <w:tcW w:w="898" w:type="dxa"/>
          </w:tcPr>
          <w:p w14:paraId="1BA65EDF" w14:textId="77777777" w:rsidR="006B568B" w:rsidRDefault="006B568B" w:rsidP="001160B8">
            <w:pPr>
              <w:pStyle w:val="TableParagraph"/>
              <w:spacing w:line="234" w:lineRule="exact"/>
              <w:ind w:right="275"/>
              <w:jc w:val="right"/>
              <w:rPr>
                <w:sz w:val="21"/>
              </w:rPr>
            </w:pPr>
            <w:r>
              <w:rPr>
                <w:spacing w:val="-2"/>
                <w:sz w:val="21"/>
              </w:rPr>
              <w:t>16.97</w:t>
            </w:r>
          </w:p>
        </w:tc>
      </w:tr>
      <w:tr w:rsidR="006B568B" w14:paraId="5D09937C" w14:textId="77777777" w:rsidTr="001160B8">
        <w:trPr>
          <w:trHeight w:val="251"/>
        </w:trPr>
        <w:tc>
          <w:tcPr>
            <w:tcW w:w="439" w:type="dxa"/>
          </w:tcPr>
          <w:p w14:paraId="009C0717" w14:textId="77777777" w:rsidR="006B568B" w:rsidRDefault="006B568B" w:rsidP="001160B8">
            <w:pPr>
              <w:pStyle w:val="TableParagraph"/>
              <w:spacing w:line="232" w:lineRule="exact"/>
              <w:ind w:left="57"/>
              <w:jc w:val="left"/>
              <w:rPr>
                <w:sz w:val="21"/>
              </w:rPr>
            </w:pPr>
            <w:r>
              <w:rPr>
                <w:spacing w:val="-5"/>
                <w:sz w:val="21"/>
              </w:rPr>
              <w:t>3.</w:t>
            </w:r>
          </w:p>
        </w:tc>
        <w:tc>
          <w:tcPr>
            <w:tcW w:w="1323" w:type="dxa"/>
          </w:tcPr>
          <w:p w14:paraId="7CC8C00A" w14:textId="77777777" w:rsidR="006B568B" w:rsidRDefault="006B568B" w:rsidP="001160B8">
            <w:pPr>
              <w:pStyle w:val="TableParagraph"/>
              <w:spacing w:line="232" w:lineRule="exact"/>
              <w:ind w:left="57"/>
              <w:jc w:val="left"/>
            </w:pPr>
            <w:r>
              <w:rPr>
                <w:spacing w:val="-2"/>
              </w:rPr>
              <w:t>RMT-1</w:t>
            </w:r>
          </w:p>
        </w:tc>
        <w:tc>
          <w:tcPr>
            <w:tcW w:w="1008" w:type="dxa"/>
          </w:tcPr>
          <w:p w14:paraId="3C7C32CD" w14:textId="77777777" w:rsidR="006B568B" w:rsidRDefault="006B568B" w:rsidP="001160B8">
            <w:pPr>
              <w:pStyle w:val="TableParagraph"/>
              <w:spacing w:line="232" w:lineRule="exact"/>
              <w:ind w:right="386"/>
              <w:jc w:val="right"/>
              <w:rPr>
                <w:sz w:val="21"/>
              </w:rPr>
            </w:pPr>
            <w:r>
              <w:rPr>
                <w:spacing w:val="-2"/>
                <w:sz w:val="21"/>
              </w:rPr>
              <w:t>51.33</w:t>
            </w:r>
          </w:p>
        </w:tc>
        <w:tc>
          <w:tcPr>
            <w:tcW w:w="948" w:type="dxa"/>
          </w:tcPr>
          <w:p w14:paraId="03B5A889" w14:textId="77777777" w:rsidR="006B568B" w:rsidRDefault="006B568B" w:rsidP="001160B8">
            <w:pPr>
              <w:pStyle w:val="TableParagraph"/>
              <w:spacing w:line="232" w:lineRule="exact"/>
              <w:ind w:right="295"/>
              <w:jc w:val="right"/>
              <w:rPr>
                <w:sz w:val="21"/>
              </w:rPr>
            </w:pPr>
            <w:r>
              <w:rPr>
                <w:spacing w:val="-2"/>
                <w:sz w:val="21"/>
              </w:rPr>
              <w:t>119.33</w:t>
            </w:r>
          </w:p>
        </w:tc>
        <w:tc>
          <w:tcPr>
            <w:tcW w:w="1032" w:type="dxa"/>
          </w:tcPr>
          <w:p w14:paraId="6B0F3CE0" w14:textId="77777777" w:rsidR="006B568B" w:rsidRDefault="006B568B" w:rsidP="001160B8">
            <w:pPr>
              <w:pStyle w:val="TableParagraph"/>
              <w:spacing w:line="232" w:lineRule="exact"/>
              <w:ind w:right="411"/>
              <w:jc w:val="right"/>
              <w:rPr>
                <w:sz w:val="21"/>
              </w:rPr>
            </w:pPr>
            <w:r>
              <w:rPr>
                <w:spacing w:val="-2"/>
                <w:sz w:val="21"/>
              </w:rPr>
              <w:t>89.40</w:t>
            </w:r>
          </w:p>
        </w:tc>
        <w:tc>
          <w:tcPr>
            <w:tcW w:w="972" w:type="dxa"/>
          </w:tcPr>
          <w:p w14:paraId="429F448D" w14:textId="77777777" w:rsidR="006B568B" w:rsidRDefault="006B568B" w:rsidP="001160B8">
            <w:pPr>
              <w:pStyle w:val="TableParagraph"/>
              <w:spacing w:line="232" w:lineRule="exact"/>
              <w:ind w:left="242"/>
              <w:jc w:val="left"/>
              <w:rPr>
                <w:sz w:val="21"/>
              </w:rPr>
            </w:pPr>
            <w:r>
              <w:rPr>
                <w:spacing w:val="-4"/>
                <w:sz w:val="21"/>
              </w:rPr>
              <w:t>3.87</w:t>
            </w:r>
          </w:p>
        </w:tc>
        <w:tc>
          <w:tcPr>
            <w:tcW w:w="965" w:type="dxa"/>
          </w:tcPr>
          <w:p w14:paraId="7315B3B4" w14:textId="77777777" w:rsidR="006B568B" w:rsidRDefault="006B568B" w:rsidP="001160B8">
            <w:pPr>
              <w:pStyle w:val="TableParagraph"/>
              <w:spacing w:line="232" w:lineRule="exact"/>
              <w:ind w:right="340"/>
              <w:jc w:val="right"/>
              <w:rPr>
                <w:sz w:val="21"/>
              </w:rPr>
            </w:pPr>
            <w:r>
              <w:rPr>
                <w:spacing w:val="-2"/>
                <w:sz w:val="21"/>
              </w:rPr>
              <w:t>44.97</w:t>
            </w:r>
          </w:p>
        </w:tc>
        <w:tc>
          <w:tcPr>
            <w:tcW w:w="840" w:type="dxa"/>
          </w:tcPr>
          <w:p w14:paraId="229C0278" w14:textId="77777777" w:rsidR="006B568B" w:rsidRDefault="006B568B" w:rsidP="001160B8">
            <w:pPr>
              <w:pStyle w:val="TableParagraph"/>
              <w:spacing w:line="232" w:lineRule="exact"/>
              <w:ind w:left="21" w:right="103"/>
              <w:rPr>
                <w:sz w:val="21"/>
              </w:rPr>
            </w:pPr>
            <w:r>
              <w:rPr>
                <w:spacing w:val="-2"/>
                <w:sz w:val="21"/>
              </w:rPr>
              <w:t>11.03</w:t>
            </w:r>
          </w:p>
        </w:tc>
        <w:tc>
          <w:tcPr>
            <w:tcW w:w="898" w:type="dxa"/>
          </w:tcPr>
          <w:p w14:paraId="561775A8" w14:textId="77777777" w:rsidR="006B568B" w:rsidRDefault="006B568B" w:rsidP="001160B8">
            <w:pPr>
              <w:pStyle w:val="TableParagraph"/>
              <w:spacing w:line="232" w:lineRule="exact"/>
              <w:ind w:right="275"/>
              <w:jc w:val="right"/>
              <w:rPr>
                <w:sz w:val="21"/>
              </w:rPr>
            </w:pPr>
            <w:r>
              <w:rPr>
                <w:spacing w:val="-2"/>
                <w:sz w:val="21"/>
              </w:rPr>
              <w:t>17.67</w:t>
            </w:r>
          </w:p>
        </w:tc>
      </w:tr>
      <w:tr w:rsidR="006B568B" w14:paraId="63039654" w14:textId="77777777" w:rsidTr="001160B8">
        <w:trPr>
          <w:trHeight w:val="253"/>
        </w:trPr>
        <w:tc>
          <w:tcPr>
            <w:tcW w:w="439" w:type="dxa"/>
          </w:tcPr>
          <w:p w14:paraId="536BD3A3" w14:textId="77777777" w:rsidR="006B568B" w:rsidRDefault="006B568B" w:rsidP="001160B8">
            <w:pPr>
              <w:pStyle w:val="TableParagraph"/>
              <w:spacing w:line="234" w:lineRule="exact"/>
              <w:ind w:left="57"/>
              <w:jc w:val="left"/>
              <w:rPr>
                <w:sz w:val="21"/>
              </w:rPr>
            </w:pPr>
            <w:r>
              <w:rPr>
                <w:spacing w:val="-5"/>
                <w:sz w:val="21"/>
              </w:rPr>
              <w:t>4.</w:t>
            </w:r>
          </w:p>
        </w:tc>
        <w:tc>
          <w:tcPr>
            <w:tcW w:w="1323" w:type="dxa"/>
          </w:tcPr>
          <w:p w14:paraId="6AA2FB04" w14:textId="77777777" w:rsidR="006B568B" w:rsidRDefault="006B568B" w:rsidP="001160B8">
            <w:pPr>
              <w:pStyle w:val="TableParagraph"/>
              <w:spacing w:line="234" w:lineRule="exact"/>
              <w:ind w:left="57"/>
              <w:jc w:val="left"/>
            </w:pPr>
            <w:r>
              <w:rPr>
                <w:spacing w:val="-2"/>
              </w:rPr>
              <w:t>RMT-354</w:t>
            </w:r>
          </w:p>
        </w:tc>
        <w:tc>
          <w:tcPr>
            <w:tcW w:w="1008" w:type="dxa"/>
          </w:tcPr>
          <w:p w14:paraId="0984AA63" w14:textId="77777777" w:rsidR="006B568B" w:rsidRDefault="006B568B" w:rsidP="001160B8">
            <w:pPr>
              <w:pStyle w:val="TableParagraph"/>
              <w:spacing w:line="234" w:lineRule="exact"/>
              <w:ind w:right="386"/>
              <w:jc w:val="right"/>
              <w:rPr>
                <w:sz w:val="21"/>
              </w:rPr>
            </w:pPr>
            <w:r>
              <w:rPr>
                <w:spacing w:val="-2"/>
                <w:sz w:val="21"/>
              </w:rPr>
              <w:t>53.67</w:t>
            </w:r>
          </w:p>
        </w:tc>
        <w:tc>
          <w:tcPr>
            <w:tcW w:w="948" w:type="dxa"/>
          </w:tcPr>
          <w:p w14:paraId="41895AF3" w14:textId="77777777" w:rsidR="006B568B" w:rsidRDefault="006B568B" w:rsidP="001160B8">
            <w:pPr>
              <w:pStyle w:val="TableParagraph"/>
              <w:spacing w:line="234" w:lineRule="exact"/>
              <w:ind w:right="295"/>
              <w:jc w:val="right"/>
              <w:rPr>
                <w:sz w:val="21"/>
              </w:rPr>
            </w:pPr>
            <w:r>
              <w:rPr>
                <w:spacing w:val="-2"/>
                <w:sz w:val="21"/>
              </w:rPr>
              <w:t>119.67</w:t>
            </w:r>
          </w:p>
        </w:tc>
        <w:tc>
          <w:tcPr>
            <w:tcW w:w="1032" w:type="dxa"/>
          </w:tcPr>
          <w:p w14:paraId="4D7304F4" w14:textId="77777777" w:rsidR="006B568B" w:rsidRDefault="006B568B" w:rsidP="001160B8">
            <w:pPr>
              <w:pStyle w:val="TableParagraph"/>
              <w:spacing w:line="234" w:lineRule="exact"/>
              <w:ind w:right="411"/>
              <w:jc w:val="right"/>
              <w:rPr>
                <w:sz w:val="21"/>
              </w:rPr>
            </w:pPr>
            <w:r>
              <w:rPr>
                <w:spacing w:val="-2"/>
                <w:sz w:val="21"/>
              </w:rPr>
              <w:t>83.57</w:t>
            </w:r>
          </w:p>
        </w:tc>
        <w:tc>
          <w:tcPr>
            <w:tcW w:w="972" w:type="dxa"/>
          </w:tcPr>
          <w:p w14:paraId="5091D4F7" w14:textId="77777777" w:rsidR="006B568B" w:rsidRDefault="006B568B" w:rsidP="001160B8">
            <w:pPr>
              <w:pStyle w:val="TableParagraph"/>
              <w:spacing w:line="234" w:lineRule="exact"/>
              <w:ind w:left="242"/>
              <w:jc w:val="left"/>
              <w:rPr>
                <w:sz w:val="21"/>
              </w:rPr>
            </w:pPr>
            <w:r>
              <w:rPr>
                <w:spacing w:val="-4"/>
                <w:sz w:val="21"/>
              </w:rPr>
              <w:t>4.10</w:t>
            </w:r>
          </w:p>
        </w:tc>
        <w:tc>
          <w:tcPr>
            <w:tcW w:w="965" w:type="dxa"/>
          </w:tcPr>
          <w:p w14:paraId="05A3D6C9" w14:textId="77777777" w:rsidR="006B568B" w:rsidRDefault="006B568B" w:rsidP="001160B8">
            <w:pPr>
              <w:pStyle w:val="TableParagraph"/>
              <w:spacing w:line="234" w:lineRule="exact"/>
              <w:ind w:right="340"/>
              <w:jc w:val="right"/>
              <w:rPr>
                <w:sz w:val="21"/>
              </w:rPr>
            </w:pPr>
            <w:r>
              <w:rPr>
                <w:spacing w:val="-2"/>
                <w:sz w:val="21"/>
              </w:rPr>
              <w:t>43.80</w:t>
            </w:r>
          </w:p>
        </w:tc>
        <w:tc>
          <w:tcPr>
            <w:tcW w:w="840" w:type="dxa"/>
          </w:tcPr>
          <w:p w14:paraId="79738255" w14:textId="77777777" w:rsidR="006B568B" w:rsidRDefault="006B568B" w:rsidP="001160B8">
            <w:pPr>
              <w:pStyle w:val="TableParagraph"/>
              <w:spacing w:line="234" w:lineRule="exact"/>
              <w:ind w:left="103" w:right="82"/>
              <w:rPr>
                <w:sz w:val="21"/>
              </w:rPr>
            </w:pPr>
            <w:r>
              <w:rPr>
                <w:spacing w:val="-4"/>
                <w:sz w:val="21"/>
              </w:rPr>
              <w:t>9.70</w:t>
            </w:r>
          </w:p>
        </w:tc>
        <w:tc>
          <w:tcPr>
            <w:tcW w:w="898" w:type="dxa"/>
          </w:tcPr>
          <w:p w14:paraId="5F5BE240" w14:textId="77777777" w:rsidR="006B568B" w:rsidRDefault="006B568B" w:rsidP="001160B8">
            <w:pPr>
              <w:pStyle w:val="TableParagraph"/>
              <w:spacing w:line="234" w:lineRule="exact"/>
              <w:ind w:right="275"/>
              <w:jc w:val="right"/>
              <w:rPr>
                <w:sz w:val="21"/>
              </w:rPr>
            </w:pPr>
            <w:r>
              <w:rPr>
                <w:spacing w:val="-2"/>
                <w:sz w:val="21"/>
              </w:rPr>
              <w:t>18.37</w:t>
            </w:r>
          </w:p>
        </w:tc>
      </w:tr>
      <w:tr w:rsidR="006B568B" w14:paraId="466F0D49" w14:textId="77777777" w:rsidTr="001160B8">
        <w:trPr>
          <w:trHeight w:val="254"/>
        </w:trPr>
        <w:tc>
          <w:tcPr>
            <w:tcW w:w="439" w:type="dxa"/>
          </w:tcPr>
          <w:p w14:paraId="1BAAEFA2" w14:textId="77777777" w:rsidR="006B568B" w:rsidRDefault="006B568B" w:rsidP="001160B8">
            <w:pPr>
              <w:pStyle w:val="TableParagraph"/>
              <w:spacing w:line="234" w:lineRule="exact"/>
              <w:ind w:left="57"/>
              <w:jc w:val="left"/>
              <w:rPr>
                <w:sz w:val="21"/>
              </w:rPr>
            </w:pPr>
            <w:r>
              <w:rPr>
                <w:spacing w:val="-5"/>
                <w:sz w:val="21"/>
              </w:rPr>
              <w:t>5.</w:t>
            </w:r>
          </w:p>
        </w:tc>
        <w:tc>
          <w:tcPr>
            <w:tcW w:w="1323" w:type="dxa"/>
          </w:tcPr>
          <w:p w14:paraId="07B7C889" w14:textId="77777777" w:rsidR="006B568B" w:rsidRDefault="006B568B" w:rsidP="001160B8">
            <w:pPr>
              <w:pStyle w:val="TableParagraph"/>
              <w:spacing w:line="234" w:lineRule="exact"/>
              <w:ind w:left="57"/>
              <w:jc w:val="left"/>
            </w:pPr>
            <w:r>
              <w:rPr>
                <w:spacing w:val="-2"/>
              </w:rPr>
              <w:t>NRCSS AM-1</w:t>
            </w:r>
          </w:p>
        </w:tc>
        <w:tc>
          <w:tcPr>
            <w:tcW w:w="1008" w:type="dxa"/>
          </w:tcPr>
          <w:p w14:paraId="3094E977" w14:textId="77777777" w:rsidR="006B568B" w:rsidRDefault="006B568B" w:rsidP="001160B8">
            <w:pPr>
              <w:pStyle w:val="TableParagraph"/>
              <w:spacing w:line="234" w:lineRule="exact"/>
              <w:ind w:right="386"/>
              <w:jc w:val="right"/>
              <w:rPr>
                <w:sz w:val="21"/>
              </w:rPr>
            </w:pPr>
            <w:r>
              <w:rPr>
                <w:spacing w:val="-2"/>
                <w:sz w:val="21"/>
              </w:rPr>
              <w:t>53.67</w:t>
            </w:r>
          </w:p>
        </w:tc>
        <w:tc>
          <w:tcPr>
            <w:tcW w:w="948" w:type="dxa"/>
          </w:tcPr>
          <w:p w14:paraId="5BCD4ED3" w14:textId="77777777" w:rsidR="006B568B" w:rsidRDefault="006B568B" w:rsidP="001160B8">
            <w:pPr>
              <w:pStyle w:val="TableParagraph"/>
              <w:spacing w:line="234" w:lineRule="exact"/>
              <w:ind w:right="295"/>
              <w:jc w:val="right"/>
              <w:rPr>
                <w:sz w:val="21"/>
              </w:rPr>
            </w:pPr>
            <w:r>
              <w:rPr>
                <w:spacing w:val="-2"/>
                <w:sz w:val="21"/>
              </w:rPr>
              <w:t>119.33</w:t>
            </w:r>
          </w:p>
        </w:tc>
        <w:tc>
          <w:tcPr>
            <w:tcW w:w="1032" w:type="dxa"/>
          </w:tcPr>
          <w:p w14:paraId="6E55D143" w14:textId="77777777" w:rsidR="006B568B" w:rsidRDefault="006B568B" w:rsidP="001160B8">
            <w:pPr>
              <w:pStyle w:val="TableParagraph"/>
              <w:spacing w:line="234" w:lineRule="exact"/>
              <w:ind w:right="411"/>
              <w:jc w:val="right"/>
              <w:rPr>
                <w:sz w:val="21"/>
              </w:rPr>
            </w:pPr>
            <w:r>
              <w:rPr>
                <w:spacing w:val="-2"/>
                <w:sz w:val="21"/>
              </w:rPr>
              <w:t>91.43</w:t>
            </w:r>
          </w:p>
        </w:tc>
        <w:tc>
          <w:tcPr>
            <w:tcW w:w="972" w:type="dxa"/>
          </w:tcPr>
          <w:p w14:paraId="6D49E4A8" w14:textId="77777777" w:rsidR="006B568B" w:rsidRDefault="006B568B" w:rsidP="001160B8">
            <w:pPr>
              <w:pStyle w:val="TableParagraph"/>
              <w:spacing w:line="234" w:lineRule="exact"/>
              <w:ind w:left="242"/>
              <w:jc w:val="left"/>
              <w:rPr>
                <w:sz w:val="21"/>
              </w:rPr>
            </w:pPr>
            <w:r>
              <w:rPr>
                <w:spacing w:val="-4"/>
                <w:sz w:val="21"/>
              </w:rPr>
              <w:t>3.10</w:t>
            </w:r>
          </w:p>
        </w:tc>
        <w:tc>
          <w:tcPr>
            <w:tcW w:w="965" w:type="dxa"/>
          </w:tcPr>
          <w:p w14:paraId="46D601D5" w14:textId="77777777" w:rsidR="006B568B" w:rsidRDefault="006B568B" w:rsidP="001160B8">
            <w:pPr>
              <w:pStyle w:val="TableParagraph"/>
              <w:spacing w:line="234" w:lineRule="exact"/>
              <w:ind w:right="340"/>
              <w:jc w:val="right"/>
              <w:rPr>
                <w:sz w:val="21"/>
              </w:rPr>
            </w:pPr>
            <w:r>
              <w:rPr>
                <w:spacing w:val="-2"/>
                <w:sz w:val="21"/>
              </w:rPr>
              <w:t>45.23</w:t>
            </w:r>
          </w:p>
        </w:tc>
        <w:tc>
          <w:tcPr>
            <w:tcW w:w="840" w:type="dxa"/>
          </w:tcPr>
          <w:p w14:paraId="1B112B83" w14:textId="77777777" w:rsidR="006B568B" w:rsidRDefault="006B568B" w:rsidP="001160B8">
            <w:pPr>
              <w:pStyle w:val="TableParagraph"/>
              <w:spacing w:line="234" w:lineRule="exact"/>
              <w:ind w:left="103" w:right="82"/>
              <w:rPr>
                <w:sz w:val="21"/>
              </w:rPr>
            </w:pPr>
            <w:r>
              <w:rPr>
                <w:spacing w:val="-4"/>
                <w:sz w:val="21"/>
              </w:rPr>
              <w:t>9.27</w:t>
            </w:r>
          </w:p>
        </w:tc>
        <w:tc>
          <w:tcPr>
            <w:tcW w:w="898" w:type="dxa"/>
          </w:tcPr>
          <w:p w14:paraId="7CBEFFFA" w14:textId="77777777" w:rsidR="006B568B" w:rsidRDefault="006B568B" w:rsidP="001160B8">
            <w:pPr>
              <w:pStyle w:val="TableParagraph"/>
              <w:spacing w:line="234" w:lineRule="exact"/>
              <w:ind w:right="275"/>
              <w:jc w:val="right"/>
              <w:rPr>
                <w:sz w:val="21"/>
              </w:rPr>
            </w:pPr>
            <w:r>
              <w:rPr>
                <w:spacing w:val="-2"/>
                <w:sz w:val="21"/>
              </w:rPr>
              <w:t>18.07</w:t>
            </w:r>
          </w:p>
        </w:tc>
      </w:tr>
      <w:tr w:rsidR="006B568B" w14:paraId="52B65DCA" w14:textId="77777777" w:rsidTr="001160B8">
        <w:trPr>
          <w:trHeight w:val="251"/>
        </w:trPr>
        <w:tc>
          <w:tcPr>
            <w:tcW w:w="439" w:type="dxa"/>
          </w:tcPr>
          <w:p w14:paraId="2D5D7FEA" w14:textId="77777777" w:rsidR="006B568B" w:rsidRDefault="006B568B" w:rsidP="001160B8">
            <w:pPr>
              <w:pStyle w:val="TableParagraph"/>
              <w:spacing w:line="232" w:lineRule="exact"/>
              <w:ind w:left="57"/>
              <w:jc w:val="left"/>
              <w:rPr>
                <w:sz w:val="21"/>
              </w:rPr>
            </w:pPr>
            <w:r>
              <w:rPr>
                <w:spacing w:val="-5"/>
                <w:sz w:val="21"/>
              </w:rPr>
              <w:t>6.</w:t>
            </w:r>
          </w:p>
        </w:tc>
        <w:tc>
          <w:tcPr>
            <w:tcW w:w="1323" w:type="dxa"/>
          </w:tcPr>
          <w:p w14:paraId="7700F80A" w14:textId="77777777" w:rsidR="006B568B" w:rsidRDefault="006B568B" w:rsidP="001160B8">
            <w:pPr>
              <w:pStyle w:val="TableParagraph"/>
              <w:spacing w:line="232" w:lineRule="exact"/>
              <w:ind w:left="57"/>
              <w:jc w:val="left"/>
            </w:pPr>
            <w:r>
              <w:rPr>
                <w:spacing w:val="-2"/>
              </w:rPr>
              <w:t>RMT-303</w:t>
            </w:r>
          </w:p>
        </w:tc>
        <w:tc>
          <w:tcPr>
            <w:tcW w:w="1008" w:type="dxa"/>
          </w:tcPr>
          <w:p w14:paraId="7B389522" w14:textId="77777777" w:rsidR="006B568B" w:rsidRDefault="006B568B" w:rsidP="001160B8">
            <w:pPr>
              <w:pStyle w:val="TableParagraph"/>
              <w:spacing w:line="232" w:lineRule="exact"/>
              <w:ind w:right="386"/>
              <w:jc w:val="right"/>
              <w:rPr>
                <w:sz w:val="21"/>
              </w:rPr>
            </w:pPr>
            <w:r>
              <w:rPr>
                <w:spacing w:val="-2"/>
                <w:sz w:val="21"/>
              </w:rPr>
              <w:t>54.00</w:t>
            </w:r>
          </w:p>
        </w:tc>
        <w:tc>
          <w:tcPr>
            <w:tcW w:w="948" w:type="dxa"/>
          </w:tcPr>
          <w:p w14:paraId="44BE4325" w14:textId="77777777" w:rsidR="006B568B" w:rsidRDefault="006B568B" w:rsidP="001160B8">
            <w:pPr>
              <w:pStyle w:val="TableParagraph"/>
              <w:spacing w:line="232" w:lineRule="exact"/>
              <w:ind w:right="295"/>
              <w:jc w:val="right"/>
              <w:rPr>
                <w:sz w:val="21"/>
              </w:rPr>
            </w:pPr>
            <w:r>
              <w:rPr>
                <w:spacing w:val="-2"/>
                <w:sz w:val="21"/>
              </w:rPr>
              <w:t>120.67</w:t>
            </w:r>
          </w:p>
        </w:tc>
        <w:tc>
          <w:tcPr>
            <w:tcW w:w="1032" w:type="dxa"/>
          </w:tcPr>
          <w:p w14:paraId="5222BDC7" w14:textId="77777777" w:rsidR="006B568B" w:rsidRDefault="006B568B" w:rsidP="001160B8">
            <w:pPr>
              <w:pStyle w:val="TableParagraph"/>
              <w:spacing w:line="232" w:lineRule="exact"/>
              <w:ind w:right="411"/>
              <w:jc w:val="right"/>
              <w:rPr>
                <w:sz w:val="21"/>
              </w:rPr>
            </w:pPr>
            <w:r>
              <w:rPr>
                <w:spacing w:val="-2"/>
                <w:sz w:val="21"/>
              </w:rPr>
              <w:t>85.80</w:t>
            </w:r>
          </w:p>
        </w:tc>
        <w:tc>
          <w:tcPr>
            <w:tcW w:w="972" w:type="dxa"/>
          </w:tcPr>
          <w:p w14:paraId="19D7653F" w14:textId="77777777" w:rsidR="006B568B" w:rsidRDefault="006B568B" w:rsidP="001160B8">
            <w:pPr>
              <w:pStyle w:val="TableParagraph"/>
              <w:spacing w:line="232" w:lineRule="exact"/>
              <w:ind w:left="242"/>
              <w:jc w:val="left"/>
              <w:rPr>
                <w:sz w:val="21"/>
              </w:rPr>
            </w:pPr>
            <w:r>
              <w:rPr>
                <w:spacing w:val="-4"/>
                <w:sz w:val="21"/>
              </w:rPr>
              <w:t>3.50</w:t>
            </w:r>
          </w:p>
        </w:tc>
        <w:tc>
          <w:tcPr>
            <w:tcW w:w="965" w:type="dxa"/>
          </w:tcPr>
          <w:p w14:paraId="7753CF37" w14:textId="77777777" w:rsidR="006B568B" w:rsidRDefault="006B568B" w:rsidP="001160B8">
            <w:pPr>
              <w:pStyle w:val="TableParagraph"/>
              <w:spacing w:line="232" w:lineRule="exact"/>
              <w:ind w:right="340"/>
              <w:jc w:val="right"/>
              <w:rPr>
                <w:sz w:val="21"/>
              </w:rPr>
            </w:pPr>
            <w:r>
              <w:rPr>
                <w:spacing w:val="-2"/>
                <w:sz w:val="21"/>
              </w:rPr>
              <w:t>57.73</w:t>
            </w:r>
          </w:p>
        </w:tc>
        <w:tc>
          <w:tcPr>
            <w:tcW w:w="840" w:type="dxa"/>
          </w:tcPr>
          <w:p w14:paraId="65416D0F" w14:textId="77777777" w:rsidR="006B568B" w:rsidRDefault="006B568B" w:rsidP="001160B8">
            <w:pPr>
              <w:pStyle w:val="TableParagraph"/>
              <w:spacing w:line="232" w:lineRule="exact"/>
              <w:ind w:left="21" w:right="103"/>
              <w:rPr>
                <w:sz w:val="21"/>
              </w:rPr>
            </w:pPr>
            <w:r>
              <w:rPr>
                <w:spacing w:val="-2"/>
                <w:sz w:val="21"/>
              </w:rPr>
              <w:t>10.33</w:t>
            </w:r>
          </w:p>
        </w:tc>
        <w:tc>
          <w:tcPr>
            <w:tcW w:w="898" w:type="dxa"/>
          </w:tcPr>
          <w:p w14:paraId="1A01D0DD" w14:textId="77777777" w:rsidR="006B568B" w:rsidRDefault="006B568B" w:rsidP="001160B8">
            <w:pPr>
              <w:pStyle w:val="TableParagraph"/>
              <w:spacing w:line="232" w:lineRule="exact"/>
              <w:ind w:right="275"/>
              <w:jc w:val="right"/>
              <w:rPr>
                <w:sz w:val="21"/>
              </w:rPr>
            </w:pPr>
            <w:r>
              <w:rPr>
                <w:spacing w:val="-2"/>
                <w:sz w:val="21"/>
              </w:rPr>
              <w:t>17.07</w:t>
            </w:r>
          </w:p>
        </w:tc>
      </w:tr>
      <w:tr w:rsidR="006B568B" w14:paraId="4C30954E" w14:textId="77777777" w:rsidTr="001160B8">
        <w:trPr>
          <w:trHeight w:val="253"/>
        </w:trPr>
        <w:tc>
          <w:tcPr>
            <w:tcW w:w="439" w:type="dxa"/>
          </w:tcPr>
          <w:p w14:paraId="3938EE5E" w14:textId="77777777" w:rsidR="006B568B" w:rsidRDefault="006B568B" w:rsidP="001160B8">
            <w:pPr>
              <w:pStyle w:val="TableParagraph"/>
              <w:spacing w:line="234" w:lineRule="exact"/>
              <w:ind w:left="57"/>
              <w:jc w:val="left"/>
              <w:rPr>
                <w:sz w:val="21"/>
              </w:rPr>
            </w:pPr>
            <w:r>
              <w:rPr>
                <w:spacing w:val="-5"/>
                <w:sz w:val="21"/>
              </w:rPr>
              <w:t>7.</w:t>
            </w:r>
          </w:p>
        </w:tc>
        <w:tc>
          <w:tcPr>
            <w:tcW w:w="1323" w:type="dxa"/>
          </w:tcPr>
          <w:p w14:paraId="581D59C6" w14:textId="77777777" w:rsidR="006B568B" w:rsidRDefault="006B568B" w:rsidP="001160B8">
            <w:pPr>
              <w:pStyle w:val="TableParagraph"/>
              <w:spacing w:line="234" w:lineRule="exact"/>
              <w:ind w:left="57"/>
              <w:jc w:val="left"/>
            </w:pPr>
            <w:r>
              <w:rPr>
                <w:spacing w:val="-2"/>
              </w:rPr>
              <w:t>RMT-351</w:t>
            </w:r>
          </w:p>
        </w:tc>
        <w:tc>
          <w:tcPr>
            <w:tcW w:w="1008" w:type="dxa"/>
          </w:tcPr>
          <w:p w14:paraId="7909E1A9" w14:textId="77777777" w:rsidR="006B568B" w:rsidRDefault="006B568B" w:rsidP="001160B8">
            <w:pPr>
              <w:pStyle w:val="TableParagraph"/>
              <w:spacing w:line="234" w:lineRule="exact"/>
              <w:ind w:right="386"/>
              <w:jc w:val="right"/>
              <w:rPr>
                <w:sz w:val="21"/>
              </w:rPr>
            </w:pPr>
            <w:r>
              <w:rPr>
                <w:spacing w:val="-2"/>
                <w:sz w:val="21"/>
              </w:rPr>
              <w:t>52.33</w:t>
            </w:r>
          </w:p>
        </w:tc>
        <w:tc>
          <w:tcPr>
            <w:tcW w:w="948" w:type="dxa"/>
          </w:tcPr>
          <w:p w14:paraId="0B22FD58" w14:textId="77777777" w:rsidR="006B568B" w:rsidRDefault="006B568B" w:rsidP="001160B8">
            <w:pPr>
              <w:pStyle w:val="TableParagraph"/>
              <w:spacing w:line="234" w:lineRule="exact"/>
              <w:ind w:right="295"/>
              <w:jc w:val="right"/>
              <w:rPr>
                <w:sz w:val="21"/>
              </w:rPr>
            </w:pPr>
            <w:r>
              <w:rPr>
                <w:spacing w:val="-2"/>
                <w:sz w:val="21"/>
              </w:rPr>
              <w:t>120.33</w:t>
            </w:r>
          </w:p>
        </w:tc>
        <w:tc>
          <w:tcPr>
            <w:tcW w:w="1032" w:type="dxa"/>
          </w:tcPr>
          <w:p w14:paraId="585DD0A4" w14:textId="77777777" w:rsidR="006B568B" w:rsidRDefault="006B568B" w:rsidP="001160B8">
            <w:pPr>
              <w:pStyle w:val="TableParagraph"/>
              <w:spacing w:line="234" w:lineRule="exact"/>
              <w:ind w:right="411"/>
              <w:jc w:val="right"/>
              <w:rPr>
                <w:sz w:val="21"/>
              </w:rPr>
            </w:pPr>
            <w:r>
              <w:rPr>
                <w:spacing w:val="-2"/>
                <w:sz w:val="21"/>
              </w:rPr>
              <w:t>91.70</w:t>
            </w:r>
          </w:p>
        </w:tc>
        <w:tc>
          <w:tcPr>
            <w:tcW w:w="972" w:type="dxa"/>
          </w:tcPr>
          <w:p w14:paraId="2219FBD9" w14:textId="77777777" w:rsidR="006B568B" w:rsidRDefault="006B568B" w:rsidP="001160B8">
            <w:pPr>
              <w:pStyle w:val="TableParagraph"/>
              <w:spacing w:line="234" w:lineRule="exact"/>
              <w:ind w:left="242"/>
              <w:jc w:val="left"/>
              <w:rPr>
                <w:sz w:val="21"/>
              </w:rPr>
            </w:pPr>
            <w:r>
              <w:rPr>
                <w:spacing w:val="-4"/>
                <w:sz w:val="21"/>
              </w:rPr>
              <w:t>3.43</w:t>
            </w:r>
          </w:p>
        </w:tc>
        <w:tc>
          <w:tcPr>
            <w:tcW w:w="965" w:type="dxa"/>
          </w:tcPr>
          <w:p w14:paraId="59DF6642" w14:textId="77777777" w:rsidR="006B568B" w:rsidRDefault="006B568B" w:rsidP="001160B8">
            <w:pPr>
              <w:pStyle w:val="TableParagraph"/>
              <w:spacing w:line="234" w:lineRule="exact"/>
              <w:ind w:right="340"/>
              <w:jc w:val="right"/>
              <w:rPr>
                <w:sz w:val="21"/>
              </w:rPr>
            </w:pPr>
            <w:r>
              <w:rPr>
                <w:spacing w:val="-2"/>
                <w:sz w:val="21"/>
              </w:rPr>
              <w:t>43.43</w:t>
            </w:r>
          </w:p>
        </w:tc>
        <w:tc>
          <w:tcPr>
            <w:tcW w:w="840" w:type="dxa"/>
          </w:tcPr>
          <w:p w14:paraId="6A62D52E" w14:textId="77777777" w:rsidR="006B568B" w:rsidRDefault="006B568B" w:rsidP="001160B8">
            <w:pPr>
              <w:pStyle w:val="TableParagraph"/>
              <w:spacing w:line="234" w:lineRule="exact"/>
              <w:ind w:left="21" w:right="103"/>
              <w:rPr>
                <w:sz w:val="21"/>
              </w:rPr>
            </w:pPr>
            <w:r>
              <w:rPr>
                <w:spacing w:val="-2"/>
                <w:sz w:val="21"/>
              </w:rPr>
              <w:t>10.93</w:t>
            </w:r>
          </w:p>
        </w:tc>
        <w:tc>
          <w:tcPr>
            <w:tcW w:w="898" w:type="dxa"/>
          </w:tcPr>
          <w:p w14:paraId="6C99326E" w14:textId="77777777" w:rsidR="006B568B" w:rsidRDefault="006B568B" w:rsidP="001160B8">
            <w:pPr>
              <w:pStyle w:val="TableParagraph"/>
              <w:spacing w:line="234" w:lineRule="exact"/>
              <w:ind w:right="275"/>
              <w:jc w:val="right"/>
              <w:rPr>
                <w:sz w:val="21"/>
              </w:rPr>
            </w:pPr>
            <w:r>
              <w:rPr>
                <w:spacing w:val="-2"/>
                <w:sz w:val="21"/>
              </w:rPr>
              <w:t>17.03</w:t>
            </w:r>
          </w:p>
        </w:tc>
      </w:tr>
      <w:tr w:rsidR="006B568B" w14:paraId="1C8284CF" w14:textId="77777777" w:rsidTr="001160B8">
        <w:trPr>
          <w:trHeight w:val="251"/>
        </w:trPr>
        <w:tc>
          <w:tcPr>
            <w:tcW w:w="439" w:type="dxa"/>
          </w:tcPr>
          <w:p w14:paraId="7EDCA82D" w14:textId="77777777" w:rsidR="006B568B" w:rsidRDefault="006B568B" w:rsidP="001160B8">
            <w:pPr>
              <w:pStyle w:val="TableParagraph"/>
              <w:spacing w:line="232" w:lineRule="exact"/>
              <w:ind w:left="57"/>
              <w:jc w:val="left"/>
              <w:rPr>
                <w:sz w:val="21"/>
              </w:rPr>
            </w:pPr>
            <w:r>
              <w:rPr>
                <w:spacing w:val="-5"/>
                <w:sz w:val="21"/>
              </w:rPr>
              <w:t>8.</w:t>
            </w:r>
          </w:p>
        </w:tc>
        <w:tc>
          <w:tcPr>
            <w:tcW w:w="1323" w:type="dxa"/>
          </w:tcPr>
          <w:p w14:paraId="722CB431" w14:textId="77777777" w:rsidR="006B568B" w:rsidRDefault="006B568B" w:rsidP="001160B8">
            <w:pPr>
              <w:pStyle w:val="TableParagraph"/>
              <w:spacing w:line="232" w:lineRule="exact"/>
              <w:ind w:left="57"/>
              <w:jc w:val="left"/>
            </w:pPr>
            <w:r>
              <w:rPr>
                <w:spacing w:val="-2"/>
              </w:rPr>
              <w:t>RMT-305</w:t>
            </w:r>
          </w:p>
        </w:tc>
        <w:tc>
          <w:tcPr>
            <w:tcW w:w="1008" w:type="dxa"/>
          </w:tcPr>
          <w:p w14:paraId="3809A0BB" w14:textId="77777777" w:rsidR="006B568B" w:rsidRDefault="006B568B" w:rsidP="001160B8">
            <w:pPr>
              <w:pStyle w:val="TableParagraph"/>
              <w:spacing w:line="232" w:lineRule="exact"/>
              <w:ind w:right="386"/>
              <w:jc w:val="right"/>
              <w:rPr>
                <w:sz w:val="21"/>
              </w:rPr>
            </w:pPr>
            <w:r>
              <w:rPr>
                <w:spacing w:val="-2"/>
                <w:sz w:val="21"/>
              </w:rPr>
              <w:t>52.33</w:t>
            </w:r>
          </w:p>
        </w:tc>
        <w:tc>
          <w:tcPr>
            <w:tcW w:w="948" w:type="dxa"/>
          </w:tcPr>
          <w:p w14:paraId="6467F32F" w14:textId="77777777" w:rsidR="006B568B" w:rsidRDefault="006B568B" w:rsidP="001160B8">
            <w:pPr>
              <w:pStyle w:val="TableParagraph"/>
              <w:spacing w:line="232" w:lineRule="exact"/>
              <w:ind w:right="295"/>
              <w:jc w:val="right"/>
              <w:rPr>
                <w:sz w:val="21"/>
              </w:rPr>
            </w:pPr>
            <w:r>
              <w:rPr>
                <w:spacing w:val="-2"/>
                <w:sz w:val="21"/>
              </w:rPr>
              <w:t>120.67</w:t>
            </w:r>
          </w:p>
        </w:tc>
        <w:tc>
          <w:tcPr>
            <w:tcW w:w="1032" w:type="dxa"/>
          </w:tcPr>
          <w:p w14:paraId="02E93655" w14:textId="77777777" w:rsidR="006B568B" w:rsidRDefault="006B568B" w:rsidP="001160B8">
            <w:pPr>
              <w:pStyle w:val="TableParagraph"/>
              <w:spacing w:line="232" w:lineRule="exact"/>
              <w:ind w:right="411"/>
              <w:jc w:val="right"/>
              <w:rPr>
                <w:sz w:val="21"/>
              </w:rPr>
            </w:pPr>
            <w:r>
              <w:rPr>
                <w:spacing w:val="-2"/>
                <w:sz w:val="21"/>
              </w:rPr>
              <w:t>83.67</w:t>
            </w:r>
          </w:p>
        </w:tc>
        <w:tc>
          <w:tcPr>
            <w:tcW w:w="972" w:type="dxa"/>
          </w:tcPr>
          <w:p w14:paraId="47D60FB4" w14:textId="77777777" w:rsidR="006B568B" w:rsidRDefault="006B568B" w:rsidP="001160B8">
            <w:pPr>
              <w:pStyle w:val="TableParagraph"/>
              <w:spacing w:line="232" w:lineRule="exact"/>
              <w:ind w:left="242"/>
              <w:jc w:val="left"/>
              <w:rPr>
                <w:sz w:val="21"/>
              </w:rPr>
            </w:pPr>
            <w:r>
              <w:rPr>
                <w:spacing w:val="-4"/>
                <w:sz w:val="21"/>
              </w:rPr>
              <w:t>2.77</w:t>
            </w:r>
          </w:p>
        </w:tc>
        <w:tc>
          <w:tcPr>
            <w:tcW w:w="965" w:type="dxa"/>
          </w:tcPr>
          <w:p w14:paraId="7A254867" w14:textId="77777777" w:rsidR="006B568B" w:rsidRDefault="006B568B" w:rsidP="001160B8">
            <w:pPr>
              <w:pStyle w:val="TableParagraph"/>
              <w:spacing w:line="232" w:lineRule="exact"/>
              <w:ind w:right="340"/>
              <w:jc w:val="right"/>
              <w:rPr>
                <w:sz w:val="21"/>
              </w:rPr>
            </w:pPr>
            <w:r>
              <w:rPr>
                <w:spacing w:val="-2"/>
                <w:sz w:val="21"/>
              </w:rPr>
              <w:t>42.43</w:t>
            </w:r>
          </w:p>
        </w:tc>
        <w:tc>
          <w:tcPr>
            <w:tcW w:w="840" w:type="dxa"/>
          </w:tcPr>
          <w:p w14:paraId="03578A5D" w14:textId="77777777" w:rsidR="006B568B" w:rsidRDefault="006B568B" w:rsidP="001160B8">
            <w:pPr>
              <w:pStyle w:val="TableParagraph"/>
              <w:spacing w:line="232" w:lineRule="exact"/>
              <w:ind w:left="21" w:right="103"/>
              <w:rPr>
                <w:sz w:val="21"/>
              </w:rPr>
            </w:pPr>
            <w:r>
              <w:rPr>
                <w:spacing w:val="-2"/>
                <w:sz w:val="21"/>
              </w:rPr>
              <w:t>10.07</w:t>
            </w:r>
          </w:p>
        </w:tc>
        <w:tc>
          <w:tcPr>
            <w:tcW w:w="898" w:type="dxa"/>
          </w:tcPr>
          <w:p w14:paraId="5063B779" w14:textId="77777777" w:rsidR="006B568B" w:rsidRDefault="006B568B" w:rsidP="001160B8">
            <w:pPr>
              <w:pStyle w:val="TableParagraph"/>
              <w:spacing w:line="232" w:lineRule="exact"/>
              <w:ind w:right="275"/>
              <w:jc w:val="right"/>
              <w:rPr>
                <w:sz w:val="21"/>
              </w:rPr>
            </w:pPr>
            <w:r>
              <w:rPr>
                <w:spacing w:val="-2"/>
                <w:sz w:val="21"/>
              </w:rPr>
              <w:t>16.90</w:t>
            </w:r>
          </w:p>
        </w:tc>
      </w:tr>
      <w:tr w:rsidR="006B568B" w14:paraId="648BACA8" w14:textId="77777777" w:rsidTr="001160B8">
        <w:trPr>
          <w:trHeight w:val="254"/>
        </w:trPr>
        <w:tc>
          <w:tcPr>
            <w:tcW w:w="439" w:type="dxa"/>
          </w:tcPr>
          <w:p w14:paraId="562DC999" w14:textId="77777777" w:rsidR="006B568B" w:rsidRDefault="006B568B" w:rsidP="001160B8">
            <w:pPr>
              <w:pStyle w:val="TableParagraph"/>
              <w:spacing w:line="234" w:lineRule="exact"/>
              <w:ind w:left="57"/>
              <w:jc w:val="left"/>
              <w:rPr>
                <w:sz w:val="21"/>
              </w:rPr>
            </w:pPr>
            <w:r>
              <w:rPr>
                <w:spacing w:val="-5"/>
                <w:sz w:val="21"/>
              </w:rPr>
              <w:t>9.</w:t>
            </w:r>
          </w:p>
        </w:tc>
        <w:tc>
          <w:tcPr>
            <w:tcW w:w="1323" w:type="dxa"/>
          </w:tcPr>
          <w:p w14:paraId="359BC89A" w14:textId="77777777" w:rsidR="006B568B" w:rsidRDefault="006B568B" w:rsidP="001160B8">
            <w:pPr>
              <w:pStyle w:val="TableParagraph"/>
              <w:spacing w:line="234" w:lineRule="exact"/>
              <w:ind w:left="57"/>
              <w:jc w:val="left"/>
            </w:pPr>
            <w:r>
              <w:rPr>
                <w:spacing w:val="-2"/>
              </w:rPr>
              <w:t>Hisar Mukta</w:t>
            </w:r>
          </w:p>
        </w:tc>
        <w:tc>
          <w:tcPr>
            <w:tcW w:w="1008" w:type="dxa"/>
          </w:tcPr>
          <w:p w14:paraId="346B8381" w14:textId="77777777" w:rsidR="006B568B" w:rsidRDefault="006B568B" w:rsidP="001160B8">
            <w:pPr>
              <w:pStyle w:val="TableParagraph"/>
              <w:spacing w:line="234" w:lineRule="exact"/>
              <w:ind w:right="386"/>
              <w:jc w:val="right"/>
              <w:rPr>
                <w:sz w:val="21"/>
              </w:rPr>
            </w:pPr>
            <w:r>
              <w:rPr>
                <w:spacing w:val="-2"/>
                <w:sz w:val="21"/>
              </w:rPr>
              <w:t>54.67</w:t>
            </w:r>
          </w:p>
        </w:tc>
        <w:tc>
          <w:tcPr>
            <w:tcW w:w="948" w:type="dxa"/>
          </w:tcPr>
          <w:p w14:paraId="1BA0B140" w14:textId="77777777" w:rsidR="006B568B" w:rsidRDefault="006B568B" w:rsidP="001160B8">
            <w:pPr>
              <w:pStyle w:val="TableParagraph"/>
              <w:spacing w:line="234" w:lineRule="exact"/>
              <w:ind w:right="295"/>
              <w:jc w:val="right"/>
              <w:rPr>
                <w:sz w:val="21"/>
              </w:rPr>
            </w:pPr>
            <w:r>
              <w:rPr>
                <w:spacing w:val="-2"/>
                <w:sz w:val="21"/>
              </w:rPr>
              <w:t>120.33</w:t>
            </w:r>
          </w:p>
        </w:tc>
        <w:tc>
          <w:tcPr>
            <w:tcW w:w="1032" w:type="dxa"/>
          </w:tcPr>
          <w:p w14:paraId="7EBC9F5D" w14:textId="77777777" w:rsidR="006B568B" w:rsidRDefault="006B568B" w:rsidP="001160B8">
            <w:pPr>
              <w:pStyle w:val="TableParagraph"/>
              <w:spacing w:line="234" w:lineRule="exact"/>
              <w:ind w:right="411"/>
              <w:jc w:val="right"/>
              <w:rPr>
                <w:sz w:val="21"/>
              </w:rPr>
            </w:pPr>
            <w:r>
              <w:rPr>
                <w:spacing w:val="-2"/>
                <w:sz w:val="21"/>
              </w:rPr>
              <w:t>87.53</w:t>
            </w:r>
          </w:p>
        </w:tc>
        <w:tc>
          <w:tcPr>
            <w:tcW w:w="972" w:type="dxa"/>
          </w:tcPr>
          <w:p w14:paraId="253ABF0E" w14:textId="77777777" w:rsidR="006B568B" w:rsidRDefault="006B568B" w:rsidP="001160B8">
            <w:pPr>
              <w:pStyle w:val="TableParagraph"/>
              <w:spacing w:line="234" w:lineRule="exact"/>
              <w:ind w:left="242"/>
              <w:jc w:val="left"/>
              <w:rPr>
                <w:sz w:val="21"/>
              </w:rPr>
            </w:pPr>
            <w:r>
              <w:rPr>
                <w:spacing w:val="-4"/>
                <w:sz w:val="21"/>
              </w:rPr>
              <w:t>4.20</w:t>
            </w:r>
          </w:p>
        </w:tc>
        <w:tc>
          <w:tcPr>
            <w:tcW w:w="965" w:type="dxa"/>
          </w:tcPr>
          <w:p w14:paraId="59C030C2" w14:textId="77777777" w:rsidR="006B568B" w:rsidRDefault="006B568B" w:rsidP="001160B8">
            <w:pPr>
              <w:pStyle w:val="TableParagraph"/>
              <w:spacing w:line="234" w:lineRule="exact"/>
              <w:ind w:right="340"/>
              <w:jc w:val="right"/>
              <w:rPr>
                <w:sz w:val="21"/>
              </w:rPr>
            </w:pPr>
            <w:r>
              <w:rPr>
                <w:spacing w:val="-2"/>
                <w:sz w:val="21"/>
              </w:rPr>
              <w:t>46.60</w:t>
            </w:r>
          </w:p>
        </w:tc>
        <w:tc>
          <w:tcPr>
            <w:tcW w:w="840" w:type="dxa"/>
          </w:tcPr>
          <w:p w14:paraId="3D1B76EA" w14:textId="77777777" w:rsidR="006B568B" w:rsidRDefault="006B568B" w:rsidP="001160B8">
            <w:pPr>
              <w:pStyle w:val="TableParagraph"/>
              <w:spacing w:line="234" w:lineRule="exact"/>
              <w:ind w:left="21" w:right="103"/>
              <w:rPr>
                <w:sz w:val="21"/>
              </w:rPr>
            </w:pPr>
            <w:r>
              <w:rPr>
                <w:spacing w:val="-2"/>
                <w:sz w:val="21"/>
              </w:rPr>
              <w:t>10.43</w:t>
            </w:r>
          </w:p>
        </w:tc>
        <w:tc>
          <w:tcPr>
            <w:tcW w:w="898" w:type="dxa"/>
          </w:tcPr>
          <w:p w14:paraId="61ADD32F" w14:textId="77777777" w:rsidR="006B568B" w:rsidRDefault="006B568B" w:rsidP="001160B8">
            <w:pPr>
              <w:pStyle w:val="TableParagraph"/>
              <w:spacing w:line="234" w:lineRule="exact"/>
              <w:ind w:right="275"/>
              <w:jc w:val="right"/>
              <w:rPr>
                <w:sz w:val="21"/>
              </w:rPr>
            </w:pPr>
            <w:r>
              <w:rPr>
                <w:spacing w:val="-2"/>
                <w:sz w:val="21"/>
              </w:rPr>
              <w:t>18.90</w:t>
            </w:r>
          </w:p>
        </w:tc>
      </w:tr>
      <w:tr w:rsidR="006B568B" w14:paraId="1863B82F" w14:textId="77777777" w:rsidTr="001160B8">
        <w:trPr>
          <w:trHeight w:val="251"/>
        </w:trPr>
        <w:tc>
          <w:tcPr>
            <w:tcW w:w="439" w:type="dxa"/>
          </w:tcPr>
          <w:p w14:paraId="5D6B892A" w14:textId="77777777" w:rsidR="006B568B" w:rsidRDefault="006B568B" w:rsidP="001160B8">
            <w:pPr>
              <w:pStyle w:val="TableParagraph"/>
              <w:spacing w:line="232" w:lineRule="exact"/>
              <w:ind w:left="57"/>
              <w:jc w:val="left"/>
              <w:rPr>
                <w:sz w:val="21"/>
              </w:rPr>
            </w:pPr>
            <w:r>
              <w:rPr>
                <w:spacing w:val="-5"/>
                <w:sz w:val="21"/>
              </w:rPr>
              <w:t>10.</w:t>
            </w:r>
          </w:p>
        </w:tc>
        <w:tc>
          <w:tcPr>
            <w:tcW w:w="1323" w:type="dxa"/>
          </w:tcPr>
          <w:p w14:paraId="0179EBD3" w14:textId="77777777" w:rsidR="006B568B" w:rsidRDefault="006B568B" w:rsidP="001160B8">
            <w:pPr>
              <w:pStyle w:val="TableParagraph"/>
              <w:spacing w:line="232" w:lineRule="exact"/>
              <w:ind w:left="57"/>
              <w:jc w:val="left"/>
            </w:pPr>
            <w:r>
              <w:rPr>
                <w:spacing w:val="-2"/>
              </w:rPr>
              <w:t xml:space="preserve">Hisar </w:t>
            </w:r>
            <w:proofErr w:type="spellStart"/>
            <w:r>
              <w:rPr>
                <w:spacing w:val="-2"/>
              </w:rPr>
              <w:t>Sonali</w:t>
            </w:r>
            <w:proofErr w:type="spellEnd"/>
          </w:p>
        </w:tc>
        <w:tc>
          <w:tcPr>
            <w:tcW w:w="1008" w:type="dxa"/>
          </w:tcPr>
          <w:p w14:paraId="3D58AFC8" w14:textId="77777777" w:rsidR="006B568B" w:rsidRDefault="006B568B" w:rsidP="001160B8">
            <w:pPr>
              <w:pStyle w:val="TableParagraph"/>
              <w:spacing w:line="232" w:lineRule="exact"/>
              <w:ind w:right="386"/>
              <w:jc w:val="right"/>
              <w:rPr>
                <w:sz w:val="21"/>
              </w:rPr>
            </w:pPr>
            <w:r>
              <w:rPr>
                <w:spacing w:val="-2"/>
                <w:sz w:val="21"/>
              </w:rPr>
              <w:t>52.33</w:t>
            </w:r>
          </w:p>
        </w:tc>
        <w:tc>
          <w:tcPr>
            <w:tcW w:w="948" w:type="dxa"/>
          </w:tcPr>
          <w:p w14:paraId="0E5C52FE" w14:textId="77777777" w:rsidR="006B568B" w:rsidRDefault="006B568B" w:rsidP="001160B8">
            <w:pPr>
              <w:pStyle w:val="TableParagraph"/>
              <w:spacing w:line="232" w:lineRule="exact"/>
              <w:ind w:right="295"/>
              <w:jc w:val="right"/>
              <w:rPr>
                <w:sz w:val="21"/>
              </w:rPr>
            </w:pPr>
            <w:r>
              <w:rPr>
                <w:spacing w:val="-2"/>
                <w:sz w:val="21"/>
              </w:rPr>
              <w:t>120.00</w:t>
            </w:r>
          </w:p>
        </w:tc>
        <w:tc>
          <w:tcPr>
            <w:tcW w:w="1032" w:type="dxa"/>
          </w:tcPr>
          <w:p w14:paraId="06E89638" w14:textId="77777777" w:rsidR="006B568B" w:rsidRDefault="006B568B" w:rsidP="001160B8">
            <w:pPr>
              <w:pStyle w:val="TableParagraph"/>
              <w:spacing w:line="232" w:lineRule="exact"/>
              <w:ind w:right="411"/>
              <w:jc w:val="right"/>
              <w:rPr>
                <w:sz w:val="21"/>
              </w:rPr>
            </w:pPr>
            <w:r>
              <w:rPr>
                <w:spacing w:val="-2"/>
                <w:sz w:val="21"/>
              </w:rPr>
              <w:t>88.37</w:t>
            </w:r>
          </w:p>
        </w:tc>
        <w:tc>
          <w:tcPr>
            <w:tcW w:w="972" w:type="dxa"/>
          </w:tcPr>
          <w:p w14:paraId="23D7A1CF" w14:textId="77777777" w:rsidR="006B568B" w:rsidRDefault="006B568B" w:rsidP="001160B8">
            <w:pPr>
              <w:pStyle w:val="TableParagraph"/>
              <w:spacing w:line="232" w:lineRule="exact"/>
              <w:ind w:left="242"/>
              <w:jc w:val="left"/>
              <w:rPr>
                <w:sz w:val="21"/>
              </w:rPr>
            </w:pPr>
            <w:r>
              <w:rPr>
                <w:spacing w:val="-4"/>
                <w:sz w:val="21"/>
              </w:rPr>
              <w:t>3.70</w:t>
            </w:r>
          </w:p>
        </w:tc>
        <w:tc>
          <w:tcPr>
            <w:tcW w:w="965" w:type="dxa"/>
          </w:tcPr>
          <w:p w14:paraId="22675645" w14:textId="77777777" w:rsidR="006B568B" w:rsidRDefault="006B568B" w:rsidP="001160B8">
            <w:pPr>
              <w:pStyle w:val="TableParagraph"/>
              <w:spacing w:line="232" w:lineRule="exact"/>
              <w:ind w:right="340"/>
              <w:jc w:val="right"/>
              <w:rPr>
                <w:sz w:val="21"/>
              </w:rPr>
            </w:pPr>
            <w:r>
              <w:rPr>
                <w:spacing w:val="-2"/>
                <w:sz w:val="21"/>
              </w:rPr>
              <w:t>44.03</w:t>
            </w:r>
          </w:p>
        </w:tc>
        <w:tc>
          <w:tcPr>
            <w:tcW w:w="840" w:type="dxa"/>
          </w:tcPr>
          <w:p w14:paraId="71656743" w14:textId="77777777" w:rsidR="006B568B" w:rsidRDefault="006B568B" w:rsidP="001160B8">
            <w:pPr>
              <w:pStyle w:val="TableParagraph"/>
              <w:spacing w:line="232" w:lineRule="exact"/>
              <w:ind w:left="21" w:right="103"/>
              <w:rPr>
                <w:sz w:val="21"/>
              </w:rPr>
            </w:pPr>
            <w:r>
              <w:rPr>
                <w:spacing w:val="-2"/>
                <w:sz w:val="21"/>
              </w:rPr>
              <w:t>10.90</w:t>
            </w:r>
          </w:p>
        </w:tc>
        <w:tc>
          <w:tcPr>
            <w:tcW w:w="898" w:type="dxa"/>
          </w:tcPr>
          <w:p w14:paraId="5A375925" w14:textId="77777777" w:rsidR="006B568B" w:rsidRDefault="006B568B" w:rsidP="001160B8">
            <w:pPr>
              <w:pStyle w:val="TableParagraph"/>
              <w:spacing w:line="232" w:lineRule="exact"/>
              <w:ind w:right="275"/>
              <w:jc w:val="right"/>
              <w:rPr>
                <w:sz w:val="21"/>
              </w:rPr>
            </w:pPr>
            <w:r>
              <w:rPr>
                <w:spacing w:val="-2"/>
                <w:sz w:val="21"/>
              </w:rPr>
              <w:t>18.73</w:t>
            </w:r>
          </w:p>
        </w:tc>
      </w:tr>
      <w:tr w:rsidR="006B568B" w14:paraId="507F4E32" w14:textId="77777777" w:rsidTr="001160B8">
        <w:trPr>
          <w:trHeight w:val="253"/>
        </w:trPr>
        <w:tc>
          <w:tcPr>
            <w:tcW w:w="439" w:type="dxa"/>
          </w:tcPr>
          <w:p w14:paraId="449DB173" w14:textId="77777777" w:rsidR="006B568B" w:rsidRDefault="006B568B" w:rsidP="001160B8">
            <w:pPr>
              <w:pStyle w:val="TableParagraph"/>
              <w:spacing w:line="234" w:lineRule="exact"/>
              <w:ind w:left="57"/>
              <w:jc w:val="left"/>
              <w:rPr>
                <w:sz w:val="21"/>
              </w:rPr>
            </w:pPr>
            <w:r>
              <w:rPr>
                <w:spacing w:val="-5"/>
                <w:sz w:val="21"/>
              </w:rPr>
              <w:t>11.</w:t>
            </w:r>
          </w:p>
        </w:tc>
        <w:tc>
          <w:tcPr>
            <w:tcW w:w="1323" w:type="dxa"/>
          </w:tcPr>
          <w:p w14:paraId="70AD6277" w14:textId="77777777" w:rsidR="006B568B" w:rsidRDefault="006B568B" w:rsidP="001160B8">
            <w:pPr>
              <w:pStyle w:val="TableParagraph"/>
              <w:spacing w:line="234" w:lineRule="exact"/>
              <w:ind w:left="57"/>
              <w:jc w:val="left"/>
            </w:pPr>
            <w:r>
              <w:rPr>
                <w:spacing w:val="-2"/>
              </w:rPr>
              <w:t>Hisar Swarna</w:t>
            </w:r>
          </w:p>
        </w:tc>
        <w:tc>
          <w:tcPr>
            <w:tcW w:w="1008" w:type="dxa"/>
          </w:tcPr>
          <w:p w14:paraId="46A75954" w14:textId="77777777" w:rsidR="006B568B" w:rsidRDefault="006B568B" w:rsidP="001160B8">
            <w:pPr>
              <w:pStyle w:val="TableParagraph"/>
              <w:spacing w:line="234" w:lineRule="exact"/>
              <w:ind w:right="386"/>
              <w:jc w:val="right"/>
              <w:rPr>
                <w:sz w:val="21"/>
              </w:rPr>
            </w:pPr>
            <w:r>
              <w:rPr>
                <w:spacing w:val="-2"/>
                <w:sz w:val="21"/>
              </w:rPr>
              <w:t>53.33</w:t>
            </w:r>
          </w:p>
        </w:tc>
        <w:tc>
          <w:tcPr>
            <w:tcW w:w="948" w:type="dxa"/>
          </w:tcPr>
          <w:p w14:paraId="1D1ACD26" w14:textId="77777777" w:rsidR="006B568B" w:rsidRDefault="006B568B" w:rsidP="001160B8">
            <w:pPr>
              <w:pStyle w:val="TableParagraph"/>
              <w:spacing w:line="234" w:lineRule="exact"/>
              <w:ind w:right="295"/>
              <w:jc w:val="right"/>
              <w:rPr>
                <w:sz w:val="21"/>
              </w:rPr>
            </w:pPr>
            <w:r>
              <w:rPr>
                <w:spacing w:val="-2"/>
                <w:sz w:val="21"/>
              </w:rPr>
              <w:t>119.67</w:t>
            </w:r>
          </w:p>
        </w:tc>
        <w:tc>
          <w:tcPr>
            <w:tcW w:w="1032" w:type="dxa"/>
          </w:tcPr>
          <w:p w14:paraId="283CF848" w14:textId="77777777" w:rsidR="006B568B" w:rsidRDefault="006B568B" w:rsidP="001160B8">
            <w:pPr>
              <w:pStyle w:val="TableParagraph"/>
              <w:spacing w:line="234" w:lineRule="exact"/>
              <w:ind w:right="411"/>
              <w:jc w:val="right"/>
              <w:rPr>
                <w:sz w:val="21"/>
              </w:rPr>
            </w:pPr>
            <w:r>
              <w:rPr>
                <w:spacing w:val="-2"/>
                <w:sz w:val="21"/>
              </w:rPr>
              <w:t>95.43</w:t>
            </w:r>
          </w:p>
        </w:tc>
        <w:tc>
          <w:tcPr>
            <w:tcW w:w="972" w:type="dxa"/>
          </w:tcPr>
          <w:p w14:paraId="460DB4F4" w14:textId="77777777" w:rsidR="006B568B" w:rsidRDefault="006B568B" w:rsidP="001160B8">
            <w:pPr>
              <w:pStyle w:val="TableParagraph"/>
              <w:spacing w:line="234" w:lineRule="exact"/>
              <w:ind w:left="242"/>
              <w:jc w:val="left"/>
              <w:rPr>
                <w:sz w:val="21"/>
              </w:rPr>
            </w:pPr>
            <w:r>
              <w:rPr>
                <w:spacing w:val="-4"/>
                <w:sz w:val="21"/>
              </w:rPr>
              <w:t>3.47</w:t>
            </w:r>
          </w:p>
        </w:tc>
        <w:tc>
          <w:tcPr>
            <w:tcW w:w="965" w:type="dxa"/>
          </w:tcPr>
          <w:p w14:paraId="16E3C378" w14:textId="77777777" w:rsidR="006B568B" w:rsidRDefault="006B568B" w:rsidP="001160B8">
            <w:pPr>
              <w:pStyle w:val="TableParagraph"/>
              <w:spacing w:line="234" w:lineRule="exact"/>
              <w:ind w:right="340"/>
              <w:jc w:val="right"/>
              <w:rPr>
                <w:sz w:val="21"/>
              </w:rPr>
            </w:pPr>
            <w:r>
              <w:rPr>
                <w:spacing w:val="-2"/>
                <w:sz w:val="21"/>
              </w:rPr>
              <w:t>47.63</w:t>
            </w:r>
          </w:p>
        </w:tc>
        <w:tc>
          <w:tcPr>
            <w:tcW w:w="840" w:type="dxa"/>
          </w:tcPr>
          <w:p w14:paraId="3ACE895E" w14:textId="77777777" w:rsidR="006B568B" w:rsidRDefault="006B568B" w:rsidP="001160B8">
            <w:pPr>
              <w:pStyle w:val="TableParagraph"/>
              <w:spacing w:line="234" w:lineRule="exact"/>
              <w:ind w:left="21" w:right="103"/>
              <w:rPr>
                <w:sz w:val="21"/>
              </w:rPr>
            </w:pPr>
            <w:r>
              <w:rPr>
                <w:spacing w:val="-2"/>
                <w:sz w:val="21"/>
              </w:rPr>
              <w:t>10.63</w:t>
            </w:r>
          </w:p>
        </w:tc>
        <w:tc>
          <w:tcPr>
            <w:tcW w:w="898" w:type="dxa"/>
          </w:tcPr>
          <w:p w14:paraId="2078AC86" w14:textId="77777777" w:rsidR="006B568B" w:rsidRDefault="006B568B" w:rsidP="001160B8">
            <w:pPr>
              <w:pStyle w:val="TableParagraph"/>
              <w:spacing w:line="234" w:lineRule="exact"/>
              <w:ind w:right="275"/>
              <w:jc w:val="right"/>
              <w:rPr>
                <w:sz w:val="21"/>
              </w:rPr>
            </w:pPr>
            <w:r>
              <w:rPr>
                <w:spacing w:val="-2"/>
                <w:sz w:val="21"/>
              </w:rPr>
              <w:t>15.83</w:t>
            </w:r>
          </w:p>
        </w:tc>
      </w:tr>
      <w:tr w:rsidR="006B568B" w14:paraId="4328D988" w14:textId="77777777" w:rsidTr="001160B8">
        <w:trPr>
          <w:trHeight w:val="254"/>
        </w:trPr>
        <w:tc>
          <w:tcPr>
            <w:tcW w:w="439" w:type="dxa"/>
          </w:tcPr>
          <w:p w14:paraId="3EE7B2E0" w14:textId="77777777" w:rsidR="006B568B" w:rsidRDefault="006B568B" w:rsidP="001160B8">
            <w:pPr>
              <w:pStyle w:val="TableParagraph"/>
              <w:spacing w:line="234" w:lineRule="exact"/>
              <w:ind w:left="57"/>
              <w:jc w:val="left"/>
              <w:rPr>
                <w:sz w:val="21"/>
              </w:rPr>
            </w:pPr>
            <w:r>
              <w:rPr>
                <w:spacing w:val="-5"/>
                <w:sz w:val="21"/>
              </w:rPr>
              <w:t>12.</w:t>
            </w:r>
          </w:p>
        </w:tc>
        <w:tc>
          <w:tcPr>
            <w:tcW w:w="1323" w:type="dxa"/>
          </w:tcPr>
          <w:p w14:paraId="59C605A1" w14:textId="77777777" w:rsidR="006B568B" w:rsidRDefault="006B568B" w:rsidP="001160B8">
            <w:pPr>
              <w:pStyle w:val="TableParagraph"/>
              <w:spacing w:line="234" w:lineRule="exact"/>
              <w:ind w:left="57"/>
              <w:jc w:val="left"/>
            </w:pPr>
            <w:r>
              <w:rPr>
                <w:spacing w:val="-2"/>
              </w:rPr>
              <w:t>RMT-361</w:t>
            </w:r>
          </w:p>
        </w:tc>
        <w:tc>
          <w:tcPr>
            <w:tcW w:w="1008" w:type="dxa"/>
          </w:tcPr>
          <w:p w14:paraId="1CD2CB8E" w14:textId="77777777" w:rsidR="006B568B" w:rsidRDefault="006B568B" w:rsidP="001160B8">
            <w:pPr>
              <w:pStyle w:val="TableParagraph"/>
              <w:spacing w:line="234" w:lineRule="exact"/>
              <w:ind w:right="386"/>
              <w:jc w:val="right"/>
              <w:rPr>
                <w:sz w:val="21"/>
              </w:rPr>
            </w:pPr>
            <w:r>
              <w:rPr>
                <w:spacing w:val="-2"/>
                <w:sz w:val="21"/>
              </w:rPr>
              <w:t>50.67</w:t>
            </w:r>
          </w:p>
        </w:tc>
        <w:tc>
          <w:tcPr>
            <w:tcW w:w="948" w:type="dxa"/>
          </w:tcPr>
          <w:p w14:paraId="5DD7C6CC" w14:textId="77777777" w:rsidR="006B568B" w:rsidRDefault="006B568B" w:rsidP="001160B8">
            <w:pPr>
              <w:pStyle w:val="TableParagraph"/>
              <w:spacing w:line="234" w:lineRule="exact"/>
              <w:ind w:right="295"/>
              <w:jc w:val="right"/>
              <w:rPr>
                <w:sz w:val="21"/>
              </w:rPr>
            </w:pPr>
            <w:r>
              <w:rPr>
                <w:spacing w:val="-2"/>
                <w:sz w:val="21"/>
              </w:rPr>
              <w:t>120.67</w:t>
            </w:r>
          </w:p>
        </w:tc>
        <w:tc>
          <w:tcPr>
            <w:tcW w:w="1032" w:type="dxa"/>
          </w:tcPr>
          <w:p w14:paraId="39F27380" w14:textId="77777777" w:rsidR="006B568B" w:rsidRDefault="006B568B" w:rsidP="001160B8">
            <w:pPr>
              <w:pStyle w:val="TableParagraph"/>
              <w:spacing w:line="234" w:lineRule="exact"/>
              <w:ind w:right="411"/>
              <w:jc w:val="right"/>
              <w:rPr>
                <w:sz w:val="21"/>
              </w:rPr>
            </w:pPr>
            <w:r>
              <w:rPr>
                <w:spacing w:val="-2"/>
                <w:sz w:val="21"/>
              </w:rPr>
              <w:t>93.93</w:t>
            </w:r>
          </w:p>
        </w:tc>
        <w:tc>
          <w:tcPr>
            <w:tcW w:w="972" w:type="dxa"/>
          </w:tcPr>
          <w:p w14:paraId="2545C4DA" w14:textId="77777777" w:rsidR="006B568B" w:rsidRDefault="006B568B" w:rsidP="001160B8">
            <w:pPr>
              <w:pStyle w:val="TableParagraph"/>
              <w:spacing w:line="234" w:lineRule="exact"/>
              <w:ind w:left="242"/>
              <w:jc w:val="left"/>
              <w:rPr>
                <w:sz w:val="21"/>
              </w:rPr>
            </w:pPr>
            <w:r>
              <w:rPr>
                <w:spacing w:val="-4"/>
                <w:sz w:val="21"/>
              </w:rPr>
              <w:t>3.73</w:t>
            </w:r>
          </w:p>
        </w:tc>
        <w:tc>
          <w:tcPr>
            <w:tcW w:w="965" w:type="dxa"/>
          </w:tcPr>
          <w:p w14:paraId="009DA063" w14:textId="77777777" w:rsidR="006B568B" w:rsidRDefault="006B568B" w:rsidP="001160B8">
            <w:pPr>
              <w:pStyle w:val="TableParagraph"/>
              <w:spacing w:line="234" w:lineRule="exact"/>
              <w:ind w:right="340"/>
              <w:jc w:val="right"/>
              <w:rPr>
                <w:sz w:val="21"/>
              </w:rPr>
            </w:pPr>
            <w:r>
              <w:rPr>
                <w:spacing w:val="-2"/>
                <w:sz w:val="21"/>
              </w:rPr>
              <w:t>38.30</w:t>
            </w:r>
          </w:p>
        </w:tc>
        <w:tc>
          <w:tcPr>
            <w:tcW w:w="840" w:type="dxa"/>
          </w:tcPr>
          <w:p w14:paraId="3A1EAA7E" w14:textId="77777777" w:rsidR="006B568B" w:rsidRDefault="006B568B" w:rsidP="001160B8">
            <w:pPr>
              <w:pStyle w:val="TableParagraph"/>
              <w:spacing w:line="234" w:lineRule="exact"/>
              <w:ind w:left="21" w:right="103"/>
              <w:rPr>
                <w:sz w:val="21"/>
              </w:rPr>
            </w:pPr>
            <w:r>
              <w:rPr>
                <w:spacing w:val="-2"/>
                <w:sz w:val="21"/>
              </w:rPr>
              <w:t>10.80</w:t>
            </w:r>
          </w:p>
        </w:tc>
        <w:tc>
          <w:tcPr>
            <w:tcW w:w="898" w:type="dxa"/>
          </w:tcPr>
          <w:p w14:paraId="457F63EA" w14:textId="77777777" w:rsidR="006B568B" w:rsidRDefault="006B568B" w:rsidP="001160B8">
            <w:pPr>
              <w:pStyle w:val="TableParagraph"/>
              <w:spacing w:line="234" w:lineRule="exact"/>
              <w:ind w:right="275"/>
              <w:jc w:val="right"/>
              <w:rPr>
                <w:sz w:val="21"/>
              </w:rPr>
            </w:pPr>
            <w:r>
              <w:rPr>
                <w:spacing w:val="-2"/>
                <w:sz w:val="21"/>
              </w:rPr>
              <w:t>17.37</w:t>
            </w:r>
          </w:p>
        </w:tc>
      </w:tr>
      <w:tr w:rsidR="006B568B" w14:paraId="6F5D5028" w14:textId="77777777" w:rsidTr="001160B8">
        <w:trPr>
          <w:trHeight w:val="242"/>
        </w:trPr>
        <w:tc>
          <w:tcPr>
            <w:tcW w:w="439" w:type="dxa"/>
            <w:vMerge w:val="restart"/>
          </w:tcPr>
          <w:p w14:paraId="112E01DD" w14:textId="77777777" w:rsidR="006B568B" w:rsidRDefault="006B568B" w:rsidP="001160B8">
            <w:pPr>
              <w:pStyle w:val="TableParagraph"/>
              <w:jc w:val="left"/>
              <w:rPr>
                <w:sz w:val="20"/>
              </w:rPr>
            </w:pPr>
          </w:p>
        </w:tc>
        <w:tc>
          <w:tcPr>
            <w:tcW w:w="1323" w:type="dxa"/>
          </w:tcPr>
          <w:p w14:paraId="2D0A2B64" w14:textId="77777777" w:rsidR="006B568B" w:rsidRDefault="006B568B" w:rsidP="001160B8">
            <w:pPr>
              <w:pStyle w:val="TableParagraph"/>
              <w:spacing w:line="222" w:lineRule="exact"/>
              <w:ind w:left="57"/>
              <w:jc w:val="left"/>
              <w:rPr>
                <w:sz w:val="21"/>
              </w:rPr>
            </w:pPr>
            <w:r>
              <w:rPr>
                <w:spacing w:val="-5"/>
                <w:sz w:val="21"/>
              </w:rPr>
              <w:t>GM</w:t>
            </w:r>
          </w:p>
        </w:tc>
        <w:tc>
          <w:tcPr>
            <w:tcW w:w="1008" w:type="dxa"/>
          </w:tcPr>
          <w:p w14:paraId="7A2F6654" w14:textId="77777777" w:rsidR="006B568B" w:rsidRDefault="006B568B" w:rsidP="001160B8">
            <w:pPr>
              <w:pStyle w:val="TableParagraph"/>
              <w:spacing w:line="222" w:lineRule="exact"/>
              <w:ind w:right="386"/>
              <w:jc w:val="right"/>
              <w:rPr>
                <w:sz w:val="21"/>
              </w:rPr>
            </w:pPr>
            <w:r>
              <w:rPr>
                <w:spacing w:val="-2"/>
                <w:sz w:val="21"/>
              </w:rPr>
              <w:t>52.11</w:t>
            </w:r>
          </w:p>
        </w:tc>
        <w:tc>
          <w:tcPr>
            <w:tcW w:w="948" w:type="dxa"/>
          </w:tcPr>
          <w:p w14:paraId="07759DE7" w14:textId="77777777" w:rsidR="006B568B" w:rsidRDefault="006B568B" w:rsidP="001160B8">
            <w:pPr>
              <w:pStyle w:val="TableParagraph"/>
              <w:spacing w:line="222" w:lineRule="exact"/>
              <w:ind w:right="295"/>
              <w:jc w:val="right"/>
              <w:rPr>
                <w:sz w:val="21"/>
              </w:rPr>
            </w:pPr>
            <w:r>
              <w:rPr>
                <w:spacing w:val="-2"/>
                <w:sz w:val="21"/>
              </w:rPr>
              <w:t>121.21</w:t>
            </w:r>
          </w:p>
        </w:tc>
        <w:tc>
          <w:tcPr>
            <w:tcW w:w="1032" w:type="dxa"/>
          </w:tcPr>
          <w:p w14:paraId="46376449" w14:textId="77777777" w:rsidR="006B568B" w:rsidRDefault="006B568B" w:rsidP="001160B8">
            <w:pPr>
              <w:pStyle w:val="TableParagraph"/>
              <w:spacing w:line="222" w:lineRule="exact"/>
              <w:ind w:right="411"/>
              <w:jc w:val="right"/>
              <w:rPr>
                <w:sz w:val="21"/>
              </w:rPr>
            </w:pPr>
            <w:r>
              <w:rPr>
                <w:spacing w:val="-2"/>
                <w:sz w:val="21"/>
              </w:rPr>
              <w:t>91.87</w:t>
            </w:r>
          </w:p>
        </w:tc>
        <w:tc>
          <w:tcPr>
            <w:tcW w:w="972" w:type="dxa"/>
          </w:tcPr>
          <w:p w14:paraId="560F154B" w14:textId="77777777" w:rsidR="006B568B" w:rsidRDefault="006B568B" w:rsidP="001160B8">
            <w:pPr>
              <w:pStyle w:val="TableParagraph"/>
              <w:spacing w:line="222" w:lineRule="exact"/>
              <w:ind w:left="242"/>
              <w:jc w:val="left"/>
              <w:rPr>
                <w:sz w:val="21"/>
              </w:rPr>
            </w:pPr>
            <w:r>
              <w:rPr>
                <w:spacing w:val="-4"/>
                <w:sz w:val="21"/>
              </w:rPr>
              <w:t>3.88</w:t>
            </w:r>
          </w:p>
        </w:tc>
        <w:tc>
          <w:tcPr>
            <w:tcW w:w="965" w:type="dxa"/>
          </w:tcPr>
          <w:p w14:paraId="1BB0B0BF" w14:textId="77777777" w:rsidR="006B568B" w:rsidRDefault="006B568B" w:rsidP="001160B8">
            <w:pPr>
              <w:pStyle w:val="TableParagraph"/>
              <w:spacing w:line="222" w:lineRule="exact"/>
              <w:ind w:right="340"/>
              <w:jc w:val="right"/>
              <w:rPr>
                <w:sz w:val="21"/>
              </w:rPr>
            </w:pPr>
            <w:r>
              <w:rPr>
                <w:spacing w:val="-2"/>
                <w:sz w:val="21"/>
              </w:rPr>
              <w:t>47.90</w:t>
            </w:r>
          </w:p>
        </w:tc>
        <w:tc>
          <w:tcPr>
            <w:tcW w:w="840" w:type="dxa"/>
          </w:tcPr>
          <w:p w14:paraId="64794256" w14:textId="77777777" w:rsidR="006B568B" w:rsidRDefault="006B568B" w:rsidP="001160B8">
            <w:pPr>
              <w:pStyle w:val="TableParagraph"/>
              <w:spacing w:line="222" w:lineRule="exact"/>
              <w:ind w:left="21" w:right="103"/>
              <w:rPr>
                <w:sz w:val="21"/>
              </w:rPr>
            </w:pPr>
            <w:r>
              <w:rPr>
                <w:spacing w:val="-2"/>
                <w:sz w:val="21"/>
              </w:rPr>
              <w:t>12.33</w:t>
            </w:r>
          </w:p>
        </w:tc>
        <w:tc>
          <w:tcPr>
            <w:tcW w:w="898" w:type="dxa"/>
          </w:tcPr>
          <w:p w14:paraId="1AF2CADD" w14:textId="77777777" w:rsidR="006B568B" w:rsidRDefault="006B568B" w:rsidP="001160B8">
            <w:pPr>
              <w:pStyle w:val="TableParagraph"/>
              <w:spacing w:line="222" w:lineRule="exact"/>
              <w:ind w:right="275"/>
              <w:jc w:val="right"/>
              <w:rPr>
                <w:sz w:val="21"/>
              </w:rPr>
            </w:pPr>
            <w:r>
              <w:rPr>
                <w:spacing w:val="-2"/>
                <w:sz w:val="21"/>
              </w:rPr>
              <w:t>17.44</w:t>
            </w:r>
          </w:p>
        </w:tc>
      </w:tr>
      <w:tr w:rsidR="006B568B" w14:paraId="3DAC67BE" w14:textId="77777777" w:rsidTr="001160B8">
        <w:trPr>
          <w:trHeight w:val="241"/>
        </w:trPr>
        <w:tc>
          <w:tcPr>
            <w:tcW w:w="439" w:type="dxa"/>
            <w:vMerge/>
            <w:tcBorders>
              <w:top w:val="nil"/>
            </w:tcBorders>
          </w:tcPr>
          <w:p w14:paraId="69D9007F" w14:textId="77777777" w:rsidR="006B568B" w:rsidRDefault="006B568B" w:rsidP="001160B8">
            <w:pPr>
              <w:rPr>
                <w:sz w:val="2"/>
                <w:szCs w:val="2"/>
              </w:rPr>
            </w:pPr>
          </w:p>
        </w:tc>
        <w:tc>
          <w:tcPr>
            <w:tcW w:w="1323" w:type="dxa"/>
          </w:tcPr>
          <w:p w14:paraId="44F4EC9E" w14:textId="77777777" w:rsidR="006B568B" w:rsidRDefault="006B568B" w:rsidP="001160B8">
            <w:pPr>
              <w:pStyle w:val="TableParagraph"/>
              <w:spacing w:line="222" w:lineRule="exact"/>
              <w:ind w:left="57"/>
              <w:jc w:val="left"/>
              <w:rPr>
                <w:sz w:val="21"/>
              </w:rPr>
            </w:pPr>
            <w:r>
              <w:rPr>
                <w:spacing w:val="-5"/>
                <w:sz w:val="21"/>
              </w:rPr>
              <w:t>Min</w:t>
            </w:r>
          </w:p>
        </w:tc>
        <w:tc>
          <w:tcPr>
            <w:tcW w:w="1008" w:type="dxa"/>
          </w:tcPr>
          <w:p w14:paraId="03263322" w14:textId="77777777" w:rsidR="006B568B" w:rsidRDefault="006B568B" w:rsidP="001160B8">
            <w:pPr>
              <w:pStyle w:val="TableParagraph"/>
              <w:spacing w:line="222" w:lineRule="exact"/>
              <w:ind w:right="386"/>
              <w:jc w:val="right"/>
              <w:rPr>
                <w:sz w:val="21"/>
              </w:rPr>
            </w:pPr>
            <w:r>
              <w:rPr>
                <w:spacing w:val="-2"/>
                <w:sz w:val="21"/>
              </w:rPr>
              <w:t>50.67</w:t>
            </w:r>
          </w:p>
        </w:tc>
        <w:tc>
          <w:tcPr>
            <w:tcW w:w="948" w:type="dxa"/>
          </w:tcPr>
          <w:p w14:paraId="6B8448A2" w14:textId="77777777" w:rsidR="006B568B" w:rsidRDefault="006B568B" w:rsidP="001160B8">
            <w:pPr>
              <w:pStyle w:val="TableParagraph"/>
              <w:spacing w:line="222" w:lineRule="exact"/>
              <w:ind w:right="295"/>
              <w:jc w:val="right"/>
              <w:rPr>
                <w:sz w:val="21"/>
              </w:rPr>
            </w:pPr>
            <w:r>
              <w:rPr>
                <w:spacing w:val="-2"/>
                <w:sz w:val="21"/>
              </w:rPr>
              <w:t>118.33</w:t>
            </w:r>
          </w:p>
        </w:tc>
        <w:tc>
          <w:tcPr>
            <w:tcW w:w="1032" w:type="dxa"/>
          </w:tcPr>
          <w:p w14:paraId="4CE37247" w14:textId="77777777" w:rsidR="006B568B" w:rsidRDefault="006B568B" w:rsidP="001160B8">
            <w:pPr>
              <w:pStyle w:val="TableParagraph"/>
              <w:spacing w:line="222" w:lineRule="exact"/>
              <w:ind w:right="411"/>
              <w:jc w:val="right"/>
              <w:rPr>
                <w:sz w:val="21"/>
              </w:rPr>
            </w:pPr>
            <w:r>
              <w:rPr>
                <w:spacing w:val="-2"/>
                <w:sz w:val="21"/>
              </w:rPr>
              <w:t>89.03</w:t>
            </w:r>
          </w:p>
        </w:tc>
        <w:tc>
          <w:tcPr>
            <w:tcW w:w="972" w:type="dxa"/>
          </w:tcPr>
          <w:p w14:paraId="4CA3EF46" w14:textId="77777777" w:rsidR="006B568B" w:rsidRDefault="006B568B" w:rsidP="001160B8">
            <w:pPr>
              <w:pStyle w:val="TableParagraph"/>
              <w:spacing w:line="222" w:lineRule="exact"/>
              <w:ind w:left="242"/>
              <w:jc w:val="left"/>
              <w:rPr>
                <w:sz w:val="21"/>
              </w:rPr>
            </w:pPr>
            <w:r>
              <w:rPr>
                <w:spacing w:val="-4"/>
                <w:sz w:val="21"/>
              </w:rPr>
              <w:t>2.77</w:t>
            </w:r>
          </w:p>
        </w:tc>
        <w:tc>
          <w:tcPr>
            <w:tcW w:w="965" w:type="dxa"/>
          </w:tcPr>
          <w:p w14:paraId="481F3655" w14:textId="77777777" w:rsidR="006B568B" w:rsidRDefault="006B568B" w:rsidP="001160B8">
            <w:pPr>
              <w:pStyle w:val="TableParagraph"/>
              <w:spacing w:line="222" w:lineRule="exact"/>
              <w:ind w:right="340"/>
              <w:jc w:val="right"/>
              <w:rPr>
                <w:sz w:val="21"/>
              </w:rPr>
            </w:pPr>
            <w:r>
              <w:rPr>
                <w:spacing w:val="-2"/>
                <w:sz w:val="21"/>
              </w:rPr>
              <w:t>38.30</w:t>
            </w:r>
          </w:p>
        </w:tc>
        <w:tc>
          <w:tcPr>
            <w:tcW w:w="840" w:type="dxa"/>
          </w:tcPr>
          <w:p w14:paraId="707435EA" w14:textId="77777777" w:rsidR="006B568B" w:rsidRDefault="006B568B" w:rsidP="001160B8">
            <w:pPr>
              <w:pStyle w:val="TableParagraph"/>
              <w:spacing w:line="222" w:lineRule="exact"/>
              <w:ind w:left="21" w:right="103"/>
              <w:rPr>
                <w:sz w:val="21"/>
              </w:rPr>
            </w:pPr>
            <w:r>
              <w:rPr>
                <w:spacing w:val="-2"/>
                <w:sz w:val="21"/>
              </w:rPr>
              <w:t>9.27</w:t>
            </w:r>
          </w:p>
        </w:tc>
        <w:tc>
          <w:tcPr>
            <w:tcW w:w="898" w:type="dxa"/>
          </w:tcPr>
          <w:p w14:paraId="35454673" w14:textId="77777777" w:rsidR="006B568B" w:rsidRDefault="006B568B" w:rsidP="001160B8">
            <w:pPr>
              <w:pStyle w:val="TableParagraph"/>
              <w:spacing w:line="222" w:lineRule="exact"/>
              <w:ind w:right="275"/>
              <w:jc w:val="right"/>
              <w:rPr>
                <w:sz w:val="21"/>
              </w:rPr>
            </w:pPr>
            <w:r>
              <w:rPr>
                <w:spacing w:val="-2"/>
                <w:sz w:val="21"/>
              </w:rPr>
              <w:t>15.83</w:t>
            </w:r>
          </w:p>
        </w:tc>
      </w:tr>
      <w:tr w:rsidR="006B568B" w14:paraId="0A86EA5C" w14:textId="77777777" w:rsidTr="001160B8">
        <w:trPr>
          <w:trHeight w:val="241"/>
        </w:trPr>
        <w:tc>
          <w:tcPr>
            <w:tcW w:w="439" w:type="dxa"/>
            <w:vMerge/>
            <w:tcBorders>
              <w:top w:val="nil"/>
            </w:tcBorders>
          </w:tcPr>
          <w:p w14:paraId="1A14C62F" w14:textId="77777777" w:rsidR="006B568B" w:rsidRDefault="006B568B" w:rsidP="001160B8">
            <w:pPr>
              <w:rPr>
                <w:sz w:val="2"/>
                <w:szCs w:val="2"/>
              </w:rPr>
            </w:pPr>
          </w:p>
        </w:tc>
        <w:tc>
          <w:tcPr>
            <w:tcW w:w="1323" w:type="dxa"/>
          </w:tcPr>
          <w:p w14:paraId="2A03AA9A" w14:textId="77777777" w:rsidR="006B568B" w:rsidRDefault="006B568B" w:rsidP="001160B8">
            <w:pPr>
              <w:pStyle w:val="TableParagraph"/>
              <w:spacing w:line="222" w:lineRule="exact"/>
              <w:ind w:left="57"/>
              <w:jc w:val="left"/>
              <w:rPr>
                <w:sz w:val="21"/>
              </w:rPr>
            </w:pPr>
            <w:r>
              <w:rPr>
                <w:spacing w:val="-5"/>
                <w:sz w:val="21"/>
              </w:rPr>
              <w:t>Max</w:t>
            </w:r>
          </w:p>
        </w:tc>
        <w:tc>
          <w:tcPr>
            <w:tcW w:w="1008" w:type="dxa"/>
          </w:tcPr>
          <w:p w14:paraId="69B4B241" w14:textId="77777777" w:rsidR="006B568B" w:rsidRDefault="006B568B" w:rsidP="001160B8">
            <w:pPr>
              <w:pStyle w:val="TableParagraph"/>
              <w:spacing w:line="222" w:lineRule="exact"/>
              <w:ind w:right="386"/>
              <w:jc w:val="right"/>
              <w:rPr>
                <w:sz w:val="21"/>
              </w:rPr>
            </w:pPr>
            <w:r>
              <w:rPr>
                <w:spacing w:val="-2"/>
                <w:sz w:val="21"/>
              </w:rPr>
              <w:t>54.67</w:t>
            </w:r>
          </w:p>
        </w:tc>
        <w:tc>
          <w:tcPr>
            <w:tcW w:w="948" w:type="dxa"/>
          </w:tcPr>
          <w:p w14:paraId="54275F6C" w14:textId="77777777" w:rsidR="006B568B" w:rsidRDefault="006B568B" w:rsidP="001160B8">
            <w:pPr>
              <w:pStyle w:val="TableParagraph"/>
              <w:spacing w:line="222" w:lineRule="exact"/>
              <w:ind w:right="295"/>
              <w:jc w:val="right"/>
              <w:rPr>
                <w:sz w:val="21"/>
              </w:rPr>
            </w:pPr>
            <w:r>
              <w:rPr>
                <w:spacing w:val="-2"/>
                <w:sz w:val="21"/>
              </w:rPr>
              <w:t>120.76</w:t>
            </w:r>
          </w:p>
        </w:tc>
        <w:tc>
          <w:tcPr>
            <w:tcW w:w="1032" w:type="dxa"/>
          </w:tcPr>
          <w:p w14:paraId="05849D16" w14:textId="77777777" w:rsidR="006B568B" w:rsidRDefault="006B568B" w:rsidP="001160B8">
            <w:pPr>
              <w:pStyle w:val="TableParagraph"/>
              <w:spacing w:line="222" w:lineRule="exact"/>
              <w:ind w:right="381"/>
              <w:jc w:val="right"/>
              <w:rPr>
                <w:sz w:val="21"/>
              </w:rPr>
            </w:pPr>
            <w:r>
              <w:rPr>
                <w:spacing w:val="-2"/>
                <w:sz w:val="21"/>
              </w:rPr>
              <w:t>95.43</w:t>
            </w:r>
          </w:p>
        </w:tc>
        <w:tc>
          <w:tcPr>
            <w:tcW w:w="972" w:type="dxa"/>
          </w:tcPr>
          <w:p w14:paraId="4B8B0938" w14:textId="77777777" w:rsidR="006B568B" w:rsidRDefault="006B568B" w:rsidP="001160B8">
            <w:pPr>
              <w:pStyle w:val="TableParagraph"/>
              <w:spacing w:line="222" w:lineRule="exact"/>
              <w:ind w:left="242"/>
              <w:jc w:val="left"/>
              <w:rPr>
                <w:sz w:val="21"/>
              </w:rPr>
            </w:pPr>
            <w:r>
              <w:rPr>
                <w:spacing w:val="-4"/>
                <w:sz w:val="21"/>
              </w:rPr>
              <w:t>4.37</w:t>
            </w:r>
          </w:p>
        </w:tc>
        <w:tc>
          <w:tcPr>
            <w:tcW w:w="965" w:type="dxa"/>
          </w:tcPr>
          <w:p w14:paraId="2FED73F9" w14:textId="77777777" w:rsidR="006B568B" w:rsidRDefault="006B568B" w:rsidP="001160B8">
            <w:pPr>
              <w:pStyle w:val="TableParagraph"/>
              <w:spacing w:line="222" w:lineRule="exact"/>
              <w:ind w:right="340"/>
              <w:jc w:val="right"/>
              <w:rPr>
                <w:sz w:val="21"/>
              </w:rPr>
            </w:pPr>
            <w:r>
              <w:rPr>
                <w:spacing w:val="-2"/>
                <w:sz w:val="21"/>
              </w:rPr>
              <w:t>57.73</w:t>
            </w:r>
          </w:p>
        </w:tc>
        <w:tc>
          <w:tcPr>
            <w:tcW w:w="840" w:type="dxa"/>
          </w:tcPr>
          <w:p w14:paraId="4386EE00" w14:textId="77777777" w:rsidR="006B568B" w:rsidRDefault="006B568B" w:rsidP="001160B8">
            <w:pPr>
              <w:pStyle w:val="TableParagraph"/>
              <w:spacing w:line="222" w:lineRule="exact"/>
              <w:ind w:left="103" w:right="82"/>
              <w:jc w:val="left"/>
              <w:rPr>
                <w:sz w:val="21"/>
              </w:rPr>
            </w:pPr>
            <w:r>
              <w:rPr>
                <w:spacing w:val="-4"/>
                <w:sz w:val="21"/>
              </w:rPr>
              <w:t xml:space="preserve"> 10.93</w:t>
            </w:r>
          </w:p>
        </w:tc>
        <w:tc>
          <w:tcPr>
            <w:tcW w:w="898" w:type="dxa"/>
          </w:tcPr>
          <w:p w14:paraId="2A6547F9" w14:textId="77777777" w:rsidR="006B568B" w:rsidRDefault="006B568B" w:rsidP="001160B8">
            <w:pPr>
              <w:pStyle w:val="TableParagraph"/>
              <w:spacing w:line="222" w:lineRule="exact"/>
              <w:ind w:right="275"/>
              <w:jc w:val="right"/>
              <w:rPr>
                <w:sz w:val="21"/>
              </w:rPr>
            </w:pPr>
            <w:r>
              <w:rPr>
                <w:spacing w:val="-2"/>
                <w:sz w:val="21"/>
              </w:rPr>
              <w:t>18.90</w:t>
            </w:r>
          </w:p>
        </w:tc>
      </w:tr>
      <w:tr w:rsidR="006B568B" w14:paraId="31BBF509" w14:textId="77777777" w:rsidTr="001160B8">
        <w:trPr>
          <w:trHeight w:val="242"/>
        </w:trPr>
        <w:tc>
          <w:tcPr>
            <w:tcW w:w="439" w:type="dxa"/>
            <w:vMerge/>
            <w:tcBorders>
              <w:top w:val="nil"/>
            </w:tcBorders>
          </w:tcPr>
          <w:p w14:paraId="74D98929" w14:textId="77777777" w:rsidR="006B568B" w:rsidRDefault="006B568B" w:rsidP="001160B8">
            <w:pPr>
              <w:rPr>
                <w:sz w:val="2"/>
                <w:szCs w:val="2"/>
              </w:rPr>
            </w:pPr>
          </w:p>
        </w:tc>
        <w:tc>
          <w:tcPr>
            <w:tcW w:w="1323" w:type="dxa"/>
          </w:tcPr>
          <w:p w14:paraId="586FDD82" w14:textId="77777777" w:rsidR="006B568B" w:rsidRDefault="006B568B" w:rsidP="001160B8">
            <w:pPr>
              <w:pStyle w:val="TableParagraph"/>
              <w:spacing w:line="222" w:lineRule="exact"/>
              <w:ind w:left="57"/>
              <w:jc w:val="left"/>
              <w:rPr>
                <w:sz w:val="21"/>
              </w:rPr>
            </w:pPr>
            <w:r>
              <w:rPr>
                <w:spacing w:val="-4"/>
                <w:sz w:val="21"/>
              </w:rPr>
              <w:t>SEM±</w:t>
            </w:r>
          </w:p>
        </w:tc>
        <w:tc>
          <w:tcPr>
            <w:tcW w:w="1008" w:type="dxa"/>
          </w:tcPr>
          <w:p w14:paraId="5691A88E" w14:textId="77777777" w:rsidR="006B568B" w:rsidRDefault="006B568B" w:rsidP="001160B8">
            <w:pPr>
              <w:pStyle w:val="TableParagraph"/>
              <w:spacing w:line="222" w:lineRule="exact"/>
              <w:ind w:right="386"/>
              <w:jc w:val="right"/>
              <w:rPr>
                <w:sz w:val="21"/>
              </w:rPr>
            </w:pPr>
            <w:r>
              <w:rPr>
                <w:spacing w:val="-4"/>
                <w:sz w:val="21"/>
              </w:rPr>
              <w:t>0.78</w:t>
            </w:r>
          </w:p>
        </w:tc>
        <w:tc>
          <w:tcPr>
            <w:tcW w:w="948" w:type="dxa"/>
          </w:tcPr>
          <w:p w14:paraId="2CFC31BE" w14:textId="77777777" w:rsidR="006B568B" w:rsidRDefault="006B568B" w:rsidP="001160B8">
            <w:pPr>
              <w:pStyle w:val="TableParagraph"/>
              <w:spacing w:line="222" w:lineRule="exact"/>
              <w:ind w:right="325"/>
              <w:jc w:val="right"/>
              <w:rPr>
                <w:sz w:val="21"/>
              </w:rPr>
            </w:pPr>
            <w:r>
              <w:rPr>
                <w:spacing w:val="-4"/>
                <w:sz w:val="21"/>
              </w:rPr>
              <w:t>0.77</w:t>
            </w:r>
          </w:p>
        </w:tc>
        <w:tc>
          <w:tcPr>
            <w:tcW w:w="1032" w:type="dxa"/>
          </w:tcPr>
          <w:p w14:paraId="620D1DEA" w14:textId="77777777" w:rsidR="006B568B" w:rsidRDefault="006B568B" w:rsidP="001160B8">
            <w:pPr>
              <w:pStyle w:val="TableParagraph"/>
              <w:spacing w:line="222" w:lineRule="exact"/>
              <w:ind w:right="411"/>
              <w:jc w:val="right"/>
              <w:rPr>
                <w:sz w:val="21"/>
              </w:rPr>
            </w:pPr>
            <w:r>
              <w:rPr>
                <w:spacing w:val="-4"/>
                <w:sz w:val="21"/>
              </w:rPr>
              <w:t>2.31</w:t>
            </w:r>
          </w:p>
        </w:tc>
        <w:tc>
          <w:tcPr>
            <w:tcW w:w="972" w:type="dxa"/>
          </w:tcPr>
          <w:p w14:paraId="2C417652" w14:textId="77777777" w:rsidR="006B568B" w:rsidRDefault="006B568B" w:rsidP="001160B8">
            <w:pPr>
              <w:pStyle w:val="TableParagraph"/>
              <w:spacing w:line="222" w:lineRule="exact"/>
              <w:ind w:left="242"/>
              <w:jc w:val="left"/>
              <w:rPr>
                <w:sz w:val="21"/>
              </w:rPr>
            </w:pPr>
            <w:r>
              <w:rPr>
                <w:spacing w:val="-4"/>
                <w:sz w:val="21"/>
              </w:rPr>
              <w:t>0.16</w:t>
            </w:r>
          </w:p>
        </w:tc>
        <w:tc>
          <w:tcPr>
            <w:tcW w:w="965" w:type="dxa"/>
          </w:tcPr>
          <w:p w14:paraId="6664F93C" w14:textId="77777777" w:rsidR="006B568B" w:rsidRDefault="006B568B" w:rsidP="001160B8">
            <w:pPr>
              <w:pStyle w:val="TableParagraph"/>
              <w:spacing w:line="222" w:lineRule="exact"/>
              <w:ind w:right="341"/>
              <w:jc w:val="right"/>
              <w:rPr>
                <w:sz w:val="21"/>
              </w:rPr>
            </w:pPr>
            <w:r>
              <w:rPr>
                <w:spacing w:val="-4"/>
                <w:sz w:val="21"/>
              </w:rPr>
              <w:t>1.92</w:t>
            </w:r>
          </w:p>
        </w:tc>
        <w:tc>
          <w:tcPr>
            <w:tcW w:w="840" w:type="dxa"/>
          </w:tcPr>
          <w:p w14:paraId="4ABA5DA5" w14:textId="77777777" w:rsidR="006B568B" w:rsidRDefault="006B568B" w:rsidP="001160B8">
            <w:pPr>
              <w:pStyle w:val="TableParagraph"/>
              <w:spacing w:line="222" w:lineRule="exact"/>
              <w:ind w:left="103" w:right="82"/>
              <w:rPr>
                <w:sz w:val="21"/>
              </w:rPr>
            </w:pPr>
            <w:r>
              <w:rPr>
                <w:spacing w:val="-4"/>
                <w:sz w:val="21"/>
              </w:rPr>
              <w:t>0.32</w:t>
            </w:r>
          </w:p>
        </w:tc>
        <w:tc>
          <w:tcPr>
            <w:tcW w:w="898" w:type="dxa"/>
          </w:tcPr>
          <w:p w14:paraId="6AA75D87" w14:textId="77777777" w:rsidR="006B568B" w:rsidRDefault="006B568B" w:rsidP="001160B8">
            <w:pPr>
              <w:pStyle w:val="TableParagraph"/>
              <w:spacing w:line="222" w:lineRule="exact"/>
              <w:ind w:right="275"/>
              <w:jc w:val="right"/>
              <w:rPr>
                <w:sz w:val="21"/>
              </w:rPr>
            </w:pPr>
            <w:r>
              <w:rPr>
                <w:spacing w:val="-4"/>
                <w:sz w:val="21"/>
              </w:rPr>
              <w:t>0.41</w:t>
            </w:r>
          </w:p>
        </w:tc>
      </w:tr>
      <w:tr w:rsidR="006B568B" w14:paraId="3A11E1D6" w14:textId="77777777" w:rsidTr="001160B8">
        <w:trPr>
          <w:trHeight w:val="239"/>
        </w:trPr>
        <w:tc>
          <w:tcPr>
            <w:tcW w:w="439" w:type="dxa"/>
            <w:vMerge/>
            <w:tcBorders>
              <w:top w:val="nil"/>
            </w:tcBorders>
          </w:tcPr>
          <w:p w14:paraId="12B430D1" w14:textId="77777777" w:rsidR="006B568B" w:rsidRDefault="006B568B" w:rsidP="001160B8">
            <w:pPr>
              <w:rPr>
                <w:sz w:val="2"/>
                <w:szCs w:val="2"/>
              </w:rPr>
            </w:pPr>
          </w:p>
        </w:tc>
        <w:tc>
          <w:tcPr>
            <w:tcW w:w="1323" w:type="dxa"/>
          </w:tcPr>
          <w:p w14:paraId="25C16D89" w14:textId="77777777" w:rsidR="006B568B" w:rsidRDefault="006B568B" w:rsidP="001160B8">
            <w:pPr>
              <w:pStyle w:val="TableParagraph"/>
              <w:spacing w:line="220" w:lineRule="exact"/>
              <w:ind w:left="57"/>
              <w:jc w:val="left"/>
              <w:rPr>
                <w:sz w:val="21"/>
              </w:rPr>
            </w:pPr>
            <w:r>
              <w:rPr>
                <w:sz w:val="21"/>
              </w:rPr>
              <w:t>CD</w:t>
            </w:r>
            <w:r>
              <w:rPr>
                <w:spacing w:val="-2"/>
                <w:sz w:val="21"/>
              </w:rPr>
              <w:t xml:space="preserve"> </w:t>
            </w:r>
            <w:r>
              <w:rPr>
                <w:spacing w:val="-4"/>
                <w:sz w:val="21"/>
              </w:rPr>
              <w:t>(5%)</w:t>
            </w:r>
          </w:p>
        </w:tc>
        <w:tc>
          <w:tcPr>
            <w:tcW w:w="1008" w:type="dxa"/>
          </w:tcPr>
          <w:p w14:paraId="0893EFAC" w14:textId="77777777" w:rsidR="006B568B" w:rsidRDefault="006B568B" w:rsidP="001160B8">
            <w:pPr>
              <w:pStyle w:val="TableParagraph"/>
              <w:spacing w:line="220" w:lineRule="exact"/>
              <w:ind w:right="386"/>
              <w:jc w:val="right"/>
              <w:rPr>
                <w:sz w:val="21"/>
              </w:rPr>
            </w:pPr>
            <w:r>
              <w:rPr>
                <w:spacing w:val="-4"/>
                <w:sz w:val="21"/>
              </w:rPr>
              <w:t>2.21</w:t>
            </w:r>
          </w:p>
        </w:tc>
        <w:tc>
          <w:tcPr>
            <w:tcW w:w="948" w:type="dxa"/>
          </w:tcPr>
          <w:p w14:paraId="2E5E573A" w14:textId="77777777" w:rsidR="006B568B" w:rsidRDefault="006B568B" w:rsidP="001160B8">
            <w:pPr>
              <w:pStyle w:val="TableParagraph"/>
              <w:spacing w:line="220" w:lineRule="exact"/>
              <w:ind w:right="325"/>
              <w:jc w:val="right"/>
              <w:rPr>
                <w:sz w:val="21"/>
              </w:rPr>
            </w:pPr>
            <w:r>
              <w:rPr>
                <w:spacing w:val="-4"/>
                <w:sz w:val="21"/>
              </w:rPr>
              <w:t>2.17</w:t>
            </w:r>
          </w:p>
        </w:tc>
        <w:tc>
          <w:tcPr>
            <w:tcW w:w="1032" w:type="dxa"/>
          </w:tcPr>
          <w:p w14:paraId="74451952" w14:textId="77777777" w:rsidR="006B568B" w:rsidRDefault="006B568B" w:rsidP="001160B8">
            <w:pPr>
              <w:pStyle w:val="TableParagraph"/>
              <w:spacing w:line="220" w:lineRule="exact"/>
              <w:ind w:right="411"/>
              <w:jc w:val="right"/>
              <w:rPr>
                <w:sz w:val="21"/>
              </w:rPr>
            </w:pPr>
            <w:r>
              <w:rPr>
                <w:spacing w:val="-4"/>
                <w:sz w:val="21"/>
              </w:rPr>
              <w:t>6.52</w:t>
            </w:r>
          </w:p>
        </w:tc>
        <w:tc>
          <w:tcPr>
            <w:tcW w:w="972" w:type="dxa"/>
          </w:tcPr>
          <w:p w14:paraId="19E9430C" w14:textId="77777777" w:rsidR="006B568B" w:rsidRDefault="006B568B" w:rsidP="001160B8">
            <w:pPr>
              <w:pStyle w:val="TableParagraph"/>
              <w:spacing w:line="220" w:lineRule="exact"/>
              <w:ind w:left="242"/>
              <w:jc w:val="left"/>
              <w:rPr>
                <w:sz w:val="21"/>
              </w:rPr>
            </w:pPr>
            <w:r>
              <w:rPr>
                <w:spacing w:val="-4"/>
                <w:sz w:val="21"/>
              </w:rPr>
              <w:t>0.46</w:t>
            </w:r>
          </w:p>
        </w:tc>
        <w:tc>
          <w:tcPr>
            <w:tcW w:w="965" w:type="dxa"/>
          </w:tcPr>
          <w:p w14:paraId="24BDD856" w14:textId="77777777" w:rsidR="006B568B" w:rsidRDefault="006B568B" w:rsidP="001160B8">
            <w:pPr>
              <w:pStyle w:val="TableParagraph"/>
              <w:spacing w:line="220" w:lineRule="exact"/>
              <w:ind w:right="341"/>
              <w:jc w:val="right"/>
              <w:rPr>
                <w:sz w:val="21"/>
              </w:rPr>
            </w:pPr>
            <w:r>
              <w:rPr>
                <w:spacing w:val="-4"/>
                <w:sz w:val="21"/>
              </w:rPr>
              <w:t>5.42</w:t>
            </w:r>
          </w:p>
        </w:tc>
        <w:tc>
          <w:tcPr>
            <w:tcW w:w="840" w:type="dxa"/>
          </w:tcPr>
          <w:p w14:paraId="22211ED4" w14:textId="77777777" w:rsidR="006B568B" w:rsidRDefault="006B568B" w:rsidP="001160B8">
            <w:pPr>
              <w:pStyle w:val="TableParagraph"/>
              <w:spacing w:line="220" w:lineRule="exact"/>
              <w:ind w:left="103" w:right="82"/>
              <w:rPr>
                <w:sz w:val="21"/>
              </w:rPr>
            </w:pPr>
            <w:r>
              <w:rPr>
                <w:spacing w:val="-4"/>
                <w:sz w:val="21"/>
              </w:rPr>
              <w:t>0.90</w:t>
            </w:r>
          </w:p>
        </w:tc>
        <w:tc>
          <w:tcPr>
            <w:tcW w:w="898" w:type="dxa"/>
          </w:tcPr>
          <w:p w14:paraId="6BA87EB5" w14:textId="77777777" w:rsidR="006B568B" w:rsidRDefault="006B568B" w:rsidP="001160B8">
            <w:pPr>
              <w:pStyle w:val="TableParagraph"/>
              <w:spacing w:line="220" w:lineRule="exact"/>
              <w:ind w:right="275"/>
              <w:jc w:val="right"/>
              <w:rPr>
                <w:sz w:val="21"/>
              </w:rPr>
            </w:pPr>
            <w:r>
              <w:rPr>
                <w:spacing w:val="-4"/>
                <w:sz w:val="21"/>
              </w:rPr>
              <w:t>1.17</w:t>
            </w:r>
          </w:p>
        </w:tc>
      </w:tr>
      <w:tr w:rsidR="006B568B" w14:paraId="644DFB02" w14:textId="77777777" w:rsidTr="001160B8">
        <w:trPr>
          <w:trHeight w:val="241"/>
        </w:trPr>
        <w:tc>
          <w:tcPr>
            <w:tcW w:w="439" w:type="dxa"/>
            <w:vMerge/>
            <w:tcBorders>
              <w:top w:val="nil"/>
            </w:tcBorders>
          </w:tcPr>
          <w:p w14:paraId="5B11A0CA" w14:textId="77777777" w:rsidR="006B568B" w:rsidRDefault="006B568B" w:rsidP="001160B8">
            <w:pPr>
              <w:rPr>
                <w:sz w:val="2"/>
                <w:szCs w:val="2"/>
              </w:rPr>
            </w:pPr>
          </w:p>
        </w:tc>
        <w:tc>
          <w:tcPr>
            <w:tcW w:w="1323" w:type="dxa"/>
          </w:tcPr>
          <w:p w14:paraId="4E523B40" w14:textId="77777777" w:rsidR="006B568B" w:rsidRDefault="006B568B" w:rsidP="001160B8">
            <w:pPr>
              <w:pStyle w:val="TableParagraph"/>
              <w:spacing w:line="222" w:lineRule="exact"/>
              <w:ind w:left="57"/>
              <w:jc w:val="left"/>
              <w:rPr>
                <w:sz w:val="21"/>
              </w:rPr>
            </w:pPr>
            <w:r>
              <w:rPr>
                <w:sz w:val="21"/>
              </w:rPr>
              <w:t>CD</w:t>
            </w:r>
            <w:r>
              <w:rPr>
                <w:spacing w:val="-2"/>
                <w:sz w:val="21"/>
              </w:rPr>
              <w:t xml:space="preserve"> </w:t>
            </w:r>
            <w:r>
              <w:rPr>
                <w:spacing w:val="-4"/>
                <w:sz w:val="21"/>
              </w:rPr>
              <w:t>(1%)</w:t>
            </w:r>
          </w:p>
        </w:tc>
        <w:tc>
          <w:tcPr>
            <w:tcW w:w="1008" w:type="dxa"/>
          </w:tcPr>
          <w:p w14:paraId="43B7E63C" w14:textId="77777777" w:rsidR="006B568B" w:rsidRDefault="006B568B" w:rsidP="001160B8">
            <w:pPr>
              <w:pStyle w:val="TableParagraph"/>
              <w:spacing w:line="222" w:lineRule="exact"/>
              <w:ind w:right="386"/>
              <w:jc w:val="right"/>
              <w:rPr>
                <w:sz w:val="21"/>
              </w:rPr>
            </w:pPr>
            <w:r>
              <w:rPr>
                <w:spacing w:val="-4"/>
                <w:sz w:val="21"/>
              </w:rPr>
              <w:t>2.93</w:t>
            </w:r>
          </w:p>
        </w:tc>
        <w:tc>
          <w:tcPr>
            <w:tcW w:w="948" w:type="dxa"/>
          </w:tcPr>
          <w:p w14:paraId="0108596D" w14:textId="77777777" w:rsidR="006B568B" w:rsidRDefault="006B568B" w:rsidP="001160B8">
            <w:pPr>
              <w:pStyle w:val="TableParagraph"/>
              <w:spacing w:line="222" w:lineRule="exact"/>
              <w:ind w:right="325"/>
              <w:jc w:val="right"/>
              <w:rPr>
                <w:sz w:val="21"/>
              </w:rPr>
            </w:pPr>
            <w:r>
              <w:rPr>
                <w:spacing w:val="-4"/>
                <w:sz w:val="21"/>
              </w:rPr>
              <w:t>2.88</w:t>
            </w:r>
          </w:p>
        </w:tc>
        <w:tc>
          <w:tcPr>
            <w:tcW w:w="1032" w:type="dxa"/>
          </w:tcPr>
          <w:p w14:paraId="385B64F8" w14:textId="77777777" w:rsidR="006B568B" w:rsidRDefault="006B568B" w:rsidP="001160B8">
            <w:pPr>
              <w:pStyle w:val="TableParagraph"/>
              <w:spacing w:line="222" w:lineRule="exact"/>
              <w:ind w:right="411"/>
              <w:jc w:val="right"/>
              <w:rPr>
                <w:sz w:val="21"/>
              </w:rPr>
            </w:pPr>
            <w:r>
              <w:rPr>
                <w:spacing w:val="-4"/>
                <w:sz w:val="21"/>
              </w:rPr>
              <w:t>8.66</w:t>
            </w:r>
          </w:p>
        </w:tc>
        <w:tc>
          <w:tcPr>
            <w:tcW w:w="972" w:type="dxa"/>
          </w:tcPr>
          <w:p w14:paraId="253D44AE" w14:textId="77777777" w:rsidR="006B568B" w:rsidRDefault="006B568B" w:rsidP="001160B8">
            <w:pPr>
              <w:pStyle w:val="TableParagraph"/>
              <w:spacing w:line="222" w:lineRule="exact"/>
              <w:ind w:left="242"/>
              <w:jc w:val="left"/>
              <w:rPr>
                <w:sz w:val="21"/>
              </w:rPr>
            </w:pPr>
            <w:r>
              <w:rPr>
                <w:spacing w:val="-4"/>
                <w:sz w:val="21"/>
              </w:rPr>
              <w:t>0.61</w:t>
            </w:r>
          </w:p>
        </w:tc>
        <w:tc>
          <w:tcPr>
            <w:tcW w:w="965" w:type="dxa"/>
          </w:tcPr>
          <w:p w14:paraId="3A808A33" w14:textId="77777777" w:rsidR="006B568B" w:rsidRDefault="006B568B" w:rsidP="001160B8">
            <w:pPr>
              <w:pStyle w:val="TableParagraph"/>
              <w:spacing w:line="222" w:lineRule="exact"/>
              <w:ind w:right="341"/>
              <w:jc w:val="right"/>
              <w:rPr>
                <w:sz w:val="21"/>
              </w:rPr>
            </w:pPr>
            <w:r>
              <w:rPr>
                <w:spacing w:val="-4"/>
                <w:sz w:val="21"/>
              </w:rPr>
              <w:t>7.20</w:t>
            </w:r>
          </w:p>
        </w:tc>
        <w:tc>
          <w:tcPr>
            <w:tcW w:w="840" w:type="dxa"/>
          </w:tcPr>
          <w:p w14:paraId="704288D6" w14:textId="77777777" w:rsidR="006B568B" w:rsidRDefault="006B568B" w:rsidP="001160B8">
            <w:pPr>
              <w:pStyle w:val="TableParagraph"/>
              <w:spacing w:line="222" w:lineRule="exact"/>
              <w:ind w:left="103" w:right="82"/>
              <w:rPr>
                <w:sz w:val="21"/>
              </w:rPr>
            </w:pPr>
            <w:r>
              <w:rPr>
                <w:spacing w:val="-4"/>
                <w:sz w:val="21"/>
              </w:rPr>
              <w:t>1.20</w:t>
            </w:r>
          </w:p>
        </w:tc>
        <w:tc>
          <w:tcPr>
            <w:tcW w:w="898" w:type="dxa"/>
          </w:tcPr>
          <w:p w14:paraId="4388706E" w14:textId="77777777" w:rsidR="006B568B" w:rsidRDefault="006B568B" w:rsidP="001160B8">
            <w:pPr>
              <w:pStyle w:val="TableParagraph"/>
              <w:spacing w:line="222" w:lineRule="exact"/>
              <w:ind w:right="275"/>
              <w:jc w:val="right"/>
              <w:rPr>
                <w:sz w:val="21"/>
              </w:rPr>
            </w:pPr>
            <w:r>
              <w:rPr>
                <w:spacing w:val="-4"/>
                <w:sz w:val="21"/>
              </w:rPr>
              <w:t>1.55</w:t>
            </w:r>
          </w:p>
        </w:tc>
      </w:tr>
      <w:tr w:rsidR="006B568B" w14:paraId="7FFB322E" w14:textId="77777777" w:rsidTr="001160B8">
        <w:trPr>
          <w:trHeight w:val="242"/>
        </w:trPr>
        <w:tc>
          <w:tcPr>
            <w:tcW w:w="439" w:type="dxa"/>
            <w:vMerge/>
            <w:tcBorders>
              <w:top w:val="nil"/>
            </w:tcBorders>
          </w:tcPr>
          <w:p w14:paraId="1EA36DC5" w14:textId="77777777" w:rsidR="006B568B" w:rsidRDefault="006B568B" w:rsidP="001160B8">
            <w:pPr>
              <w:rPr>
                <w:sz w:val="2"/>
                <w:szCs w:val="2"/>
              </w:rPr>
            </w:pPr>
          </w:p>
        </w:tc>
        <w:tc>
          <w:tcPr>
            <w:tcW w:w="1323" w:type="dxa"/>
          </w:tcPr>
          <w:p w14:paraId="7EB6E392" w14:textId="77777777" w:rsidR="006B568B" w:rsidRDefault="006B568B" w:rsidP="001160B8">
            <w:pPr>
              <w:pStyle w:val="TableParagraph"/>
              <w:spacing w:line="222" w:lineRule="exact"/>
              <w:ind w:left="57"/>
              <w:jc w:val="left"/>
              <w:rPr>
                <w:sz w:val="21"/>
              </w:rPr>
            </w:pPr>
            <w:r>
              <w:rPr>
                <w:sz w:val="21"/>
              </w:rPr>
              <w:t>CV</w:t>
            </w:r>
            <w:r>
              <w:rPr>
                <w:spacing w:val="-2"/>
                <w:sz w:val="21"/>
              </w:rPr>
              <w:t xml:space="preserve"> </w:t>
            </w:r>
            <w:r>
              <w:rPr>
                <w:spacing w:val="-5"/>
                <w:sz w:val="21"/>
              </w:rPr>
              <w:t>(%)</w:t>
            </w:r>
          </w:p>
        </w:tc>
        <w:tc>
          <w:tcPr>
            <w:tcW w:w="1008" w:type="dxa"/>
          </w:tcPr>
          <w:p w14:paraId="49456368" w14:textId="77777777" w:rsidR="006B568B" w:rsidRDefault="006B568B" w:rsidP="001160B8">
            <w:pPr>
              <w:pStyle w:val="TableParagraph"/>
              <w:spacing w:line="222" w:lineRule="exact"/>
              <w:ind w:right="386"/>
              <w:jc w:val="right"/>
              <w:rPr>
                <w:sz w:val="21"/>
              </w:rPr>
            </w:pPr>
            <w:r>
              <w:rPr>
                <w:spacing w:val="-4"/>
                <w:sz w:val="21"/>
              </w:rPr>
              <w:t>2.60</w:t>
            </w:r>
          </w:p>
        </w:tc>
        <w:tc>
          <w:tcPr>
            <w:tcW w:w="948" w:type="dxa"/>
          </w:tcPr>
          <w:p w14:paraId="060360EE" w14:textId="77777777" w:rsidR="006B568B" w:rsidRDefault="006B568B" w:rsidP="001160B8">
            <w:pPr>
              <w:pStyle w:val="TableParagraph"/>
              <w:spacing w:line="222" w:lineRule="exact"/>
              <w:ind w:right="325"/>
              <w:jc w:val="right"/>
              <w:rPr>
                <w:sz w:val="21"/>
              </w:rPr>
            </w:pPr>
            <w:r>
              <w:rPr>
                <w:spacing w:val="-4"/>
                <w:sz w:val="21"/>
              </w:rPr>
              <w:t>1.10</w:t>
            </w:r>
          </w:p>
        </w:tc>
        <w:tc>
          <w:tcPr>
            <w:tcW w:w="1032" w:type="dxa"/>
          </w:tcPr>
          <w:p w14:paraId="4AAA3D43" w14:textId="77777777" w:rsidR="006B568B" w:rsidRDefault="006B568B" w:rsidP="001160B8">
            <w:pPr>
              <w:pStyle w:val="TableParagraph"/>
              <w:spacing w:line="222" w:lineRule="exact"/>
              <w:ind w:right="411"/>
              <w:jc w:val="right"/>
              <w:rPr>
                <w:sz w:val="21"/>
              </w:rPr>
            </w:pPr>
            <w:r>
              <w:rPr>
                <w:spacing w:val="-4"/>
                <w:sz w:val="21"/>
              </w:rPr>
              <w:t>4.36</w:t>
            </w:r>
          </w:p>
        </w:tc>
        <w:tc>
          <w:tcPr>
            <w:tcW w:w="972" w:type="dxa"/>
          </w:tcPr>
          <w:p w14:paraId="7FFD1305" w14:textId="77777777" w:rsidR="006B568B" w:rsidRDefault="006B568B" w:rsidP="001160B8">
            <w:pPr>
              <w:pStyle w:val="TableParagraph"/>
              <w:spacing w:line="222" w:lineRule="exact"/>
              <w:ind w:left="242"/>
              <w:jc w:val="left"/>
              <w:rPr>
                <w:sz w:val="21"/>
              </w:rPr>
            </w:pPr>
            <w:r>
              <w:rPr>
                <w:spacing w:val="-4"/>
                <w:sz w:val="21"/>
              </w:rPr>
              <w:t>7.30</w:t>
            </w:r>
          </w:p>
        </w:tc>
        <w:tc>
          <w:tcPr>
            <w:tcW w:w="965" w:type="dxa"/>
          </w:tcPr>
          <w:p w14:paraId="2ACFA54C" w14:textId="77777777" w:rsidR="006B568B" w:rsidRDefault="006B568B" w:rsidP="001160B8">
            <w:pPr>
              <w:pStyle w:val="TableParagraph"/>
              <w:spacing w:line="222" w:lineRule="exact"/>
              <w:ind w:right="341"/>
              <w:jc w:val="right"/>
              <w:rPr>
                <w:sz w:val="21"/>
              </w:rPr>
            </w:pPr>
            <w:r>
              <w:rPr>
                <w:spacing w:val="-4"/>
                <w:sz w:val="21"/>
              </w:rPr>
              <w:t>6.95</w:t>
            </w:r>
          </w:p>
        </w:tc>
        <w:tc>
          <w:tcPr>
            <w:tcW w:w="840" w:type="dxa"/>
          </w:tcPr>
          <w:p w14:paraId="7B051F76" w14:textId="77777777" w:rsidR="006B568B" w:rsidRDefault="006B568B" w:rsidP="001160B8">
            <w:pPr>
              <w:pStyle w:val="TableParagraph"/>
              <w:spacing w:line="222" w:lineRule="exact"/>
              <w:ind w:left="103" w:right="82"/>
              <w:rPr>
                <w:sz w:val="21"/>
              </w:rPr>
            </w:pPr>
            <w:r>
              <w:rPr>
                <w:spacing w:val="-4"/>
                <w:sz w:val="21"/>
              </w:rPr>
              <w:t>5.08</w:t>
            </w:r>
          </w:p>
        </w:tc>
        <w:tc>
          <w:tcPr>
            <w:tcW w:w="898" w:type="dxa"/>
          </w:tcPr>
          <w:p w14:paraId="0E94DD51" w14:textId="77777777" w:rsidR="006B568B" w:rsidRDefault="006B568B" w:rsidP="001160B8">
            <w:pPr>
              <w:pStyle w:val="TableParagraph"/>
              <w:spacing w:line="222" w:lineRule="exact"/>
              <w:ind w:right="275"/>
              <w:jc w:val="right"/>
              <w:rPr>
                <w:sz w:val="21"/>
              </w:rPr>
            </w:pPr>
            <w:r>
              <w:rPr>
                <w:spacing w:val="-4"/>
                <w:sz w:val="21"/>
              </w:rPr>
              <w:t>4.11</w:t>
            </w:r>
          </w:p>
        </w:tc>
      </w:tr>
    </w:tbl>
    <w:p w14:paraId="62C11308" w14:textId="77777777" w:rsidR="006B568B" w:rsidRDefault="006B568B" w:rsidP="006B568B">
      <w:pPr>
        <w:pStyle w:val="BodyText"/>
        <w:rPr>
          <w:b/>
          <w:sz w:val="22"/>
        </w:rPr>
      </w:pPr>
    </w:p>
    <w:p w14:paraId="1A2EB349" w14:textId="1D3AB30F" w:rsidR="006B568B" w:rsidRPr="00470846" w:rsidRDefault="00470846" w:rsidP="006B568B">
      <w:pPr>
        <w:pStyle w:val="Heading6"/>
        <w:spacing w:before="101"/>
        <w:ind w:left="885" w:right="165"/>
        <w:rPr>
          <w:b/>
          <w:bCs/>
          <w:i w:val="0"/>
          <w:iCs w:val="0"/>
          <w:color w:val="auto"/>
        </w:rPr>
      </w:pPr>
      <w:r>
        <w:rPr>
          <w:b/>
          <w:bCs/>
          <w:i w:val="0"/>
          <w:iCs w:val="0"/>
          <w:color w:val="auto"/>
        </w:rPr>
        <w:t xml:space="preserve">Table 3. </w:t>
      </w:r>
      <w:r w:rsidR="006B568B" w:rsidRPr="00470846">
        <w:rPr>
          <w:b/>
          <w:bCs/>
          <w:i w:val="0"/>
          <w:iCs w:val="0"/>
          <w:color w:val="auto"/>
        </w:rPr>
        <w:t>Mean</w:t>
      </w:r>
      <w:r w:rsidR="006B568B" w:rsidRPr="00470846">
        <w:rPr>
          <w:b/>
          <w:bCs/>
          <w:i w:val="0"/>
          <w:iCs w:val="0"/>
          <w:color w:val="auto"/>
          <w:spacing w:val="25"/>
        </w:rPr>
        <w:t xml:space="preserve"> </w:t>
      </w:r>
      <w:r w:rsidR="006B568B" w:rsidRPr="00470846">
        <w:rPr>
          <w:b/>
          <w:bCs/>
          <w:i w:val="0"/>
          <w:iCs w:val="0"/>
          <w:color w:val="auto"/>
        </w:rPr>
        <w:t>values for</w:t>
      </w:r>
      <w:r w:rsidR="006B568B" w:rsidRPr="00470846">
        <w:rPr>
          <w:b/>
          <w:bCs/>
          <w:i w:val="0"/>
          <w:iCs w:val="0"/>
          <w:color w:val="auto"/>
          <w:spacing w:val="25"/>
        </w:rPr>
        <w:t xml:space="preserve"> </w:t>
      </w:r>
      <w:r w:rsidR="006B568B" w:rsidRPr="00470846">
        <w:rPr>
          <w:b/>
          <w:bCs/>
          <w:i w:val="0"/>
          <w:iCs w:val="0"/>
          <w:color w:val="auto"/>
        </w:rPr>
        <w:t>1000-seed</w:t>
      </w:r>
      <w:r w:rsidR="006B568B" w:rsidRPr="00470846">
        <w:rPr>
          <w:b/>
          <w:bCs/>
          <w:i w:val="0"/>
          <w:iCs w:val="0"/>
          <w:color w:val="auto"/>
          <w:spacing w:val="25"/>
        </w:rPr>
        <w:t xml:space="preserve"> </w:t>
      </w:r>
      <w:r w:rsidR="006B568B" w:rsidRPr="00470846">
        <w:rPr>
          <w:b/>
          <w:bCs/>
          <w:i w:val="0"/>
          <w:iCs w:val="0"/>
          <w:color w:val="auto"/>
        </w:rPr>
        <w:t>weight (g), Biological</w:t>
      </w:r>
      <w:r w:rsidR="006B568B" w:rsidRPr="00470846">
        <w:rPr>
          <w:b/>
          <w:bCs/>
          <w:i w:val="0"/>
          <w:iCs w:val="0"/>
          <w:color w:val="auto"/>
          <w:spacing w:val="25"/>
        </w:rPr>
        <w:t xml:space="preserve"> </w:t>
      </w:r>
      <w:r w:rsidR="006B568B" w:rsidRPr="00470846">
        <w:rPr>
          <w:b/>
          <w:bCs/>
          <w:i w:val="0"/>
          <w:iCs w:val="0"/>
          <w:color w:val="auto"/>
        </w:rPr>
        <w:t>yield</w:t>
      </w:r>
      <w:r w:rsidR="006B568B" w:rsidRPr="00470846">
        <w:rPr>
          <w:b/>
          <w:bCs/>
          <w:i w:val="0"/>
          <w:iCs w:val="0"/>
          <w:color w:val="auto"/>
          <w:spacing w:val="25"/>
        </w:rPr>
        <w:t xml:space="preserve"> </w:t>
      </w:r>
      <w:r w:rsidR="006B568B" w:rsidRPr="00470846">
        <w:rPr>
          <w:b/>
          <w:bCs/>
          <w:i w:val="0"/>
          <w:iCs w:val="0"/>
          <w:color w:val="auto"/>
        </w:rPr>
        <w:t>per plant (g), Seed</w:t>
      </w:r>
      <w:r w:rsidR="006B568B" w:rsidRPr="00470846">
        <w:rPr>
          <w:b/>
          <w:bCs/>
          <w:i w:val="0"/>
          <w:iCs w:val="0"/>
          <w:color w:val="auto"/>
          <w:spacing w:val="25"/>
        </w:rPr>
        <w:t xml:space="preserve"> </w:t>
      </w:r>
      <w:r w:rsidR="006B568B" w:rsidRPr="00470846">
        <w:rPr>
          <w:b/>
          <w:bCs/>
          <w:i w:val="0"/>
          <w:iCs w:val="0"/>
          <w:color w:val="auto"/>
        </w:rPr>
        <w:t xml:space="preserve">yield per plant (g), Harvest index (%) and Seed protein content (%) </w:t>
      </w:r>
    </w:p>
    <w:p w14:paraId="0CA0BD6E" w14:textId="77777777" w:rsidR="006B568B" w:rsidRDefault="006B568B" w:rsidP="006B568B">
      <w:pPr>
        <w:pStyle w:val="BodyText"/>
        <w:spacing w:before="10"/>
        <w:rPr>
          <w:b/>
          <w:sz w:val="8"/>
        </w:r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105"/>
        <w:gridCol w:w="1181"/>
        <w:gridCol w:w="1193"/>
        <w:gridCol w:w="1178"/>
        <w:gridCol w:w="1186"/>
        <w:gridCol w:w="1123"/>
      </w:tblGrid>
      <w:tr w:rsidR="006B568B" w14:paraId="089BE1D0" w14:textId="77777777" w:rsidTr="001160B8">
        <w:trPr>
          <w:trHeight w:val="1012"/>
        </w:trPr>
        <w:tc>
          <w:tcPr>
            <w:tcW w:w="533" w:type="dxa"/>
          </w:tcPr>
          <w:p w14:paraId="0D8FEA7F" w14:textId="77777777" w:rsidR="006B568B" w:rsidRDefault="006B568B" w:rsidP="001160B8">
            <w:pPr>
              <w:pStyle w:val="TableParagraph"/>
              <w:spacing w:line="251" w:lineRule="exact"/>
              <w:ind w:left="177"/>
              <w:jc w:val="left"/>
              <w:rPr>
                <w:b/>
              </w:rPr>
            </w:pPr>
            <w:r>
              <w:rPr>
                <w:b/>
                <w:spacing w:val="-5"/>
              </w:rPr>
              <w:t>S.</w:t>
            </w:r>
          </w:p>
          <w:p w14:paraId="6523D331" w14:textId="77777777" w:rsidR="006B568B" w:rsidRDefault="006B568B" w:rsidP="001160B8">
            <w:pPr>
              <w:pStyle w:val="TableParagraph"/>
              <w:spacing w:before="1"/>
              <w:ind w:left="103"/>
              <w:jc w:val="left"/>
              <w:rPr>
                <w:b/>
              </w:rPr>
            </w:pPr>
            <w:r>
              <w:rPr>
                <w:b/>
                <w:spacing w:val="-5"/>
              </w:rPr>
              <w:t>No.</w:t>
            </w:r>
          </w:p>
        </w:tc>
        <w:tc>
          <w:tcPr>
            <w:tcW w:w="1105" w:type="dxa"/>
          </w:tcPr>
          <w:p w14:paraId="2A69DC76" w14:textId="77777777" w:rsidR="006B568B" w:rsidRDefault="006B568B" w:rsidP="001160B8">
            <w:pPr>
              <w:pStyle w:val="TableParagraph"/>
              <w:spacing w:line="251" w:lineRule="exact"/>
              <w:ind w:left="42"/>
              <w:jc w:val="left"/>
              <w:rPr>
                <w:b/>
              </w:rPr>
            </w:pPr>
            <w:r>
              <w:rPr>
                <w:b/>
                <w:spacing w:val="-2"/>
              </w:rPr>
              <w:t>Genotype</w:t>
            </w:r>
          </w:p>
        </w:tc>
        <w:tc>
          <w:tcPr>
            <w:tcW w:w="1181" w:type="dxa"/>
          </w:tcPr>
          <w:p w14:paraId="3A3B76A8" w14:textId="77777777" w:rsidR="006B568B" w:rsidRDefault="006B568B" w:rsidP="001160B8">
            <w:pPr>
              <w:pStyle w:val="TableParagraph"/>
              <w:ind w:left="121" w:firstLine="7"/>
              <w:jc w:val="left"/>
              <w:rPr>
                <w:b/>
              </w:rPr>
            </w:pPr>
            <w:r>
              <w:rPr>
                <w:b/>
                <w:spacing w:val="-2"/>
              </w:rPr>
              <w:t xml:space="preserve">1000-seed </w:t>
            </w:r>
            <w:r>
              <w:rPr>
                <w:b/>
              </w:rPr>
              <w:t>weight</w:t>
            </w:r>
            <w:r>
              <w:rPr>
                <w:b/>
                <w:spacing w:val="-3"/>
              </w:rPr>
              <w:t xml:space="preserve"> </w:t>
            </w:r>
            <w:r>
              <w:rPr>
                <w:b/>
                <w:spacing w:val="-5"/>
              </w:rPr>
              <w:t>(g)</w:t>
            </w:r>
          </w:p>
        </w:tc>
        <w:tc>
          <w:tcPr>
            <w:tcW w:w="1193" w:type="dxa"/>
          </w:tcPr>
          <w:p w14:paraId="1643D211" w14:textId="77777777" w:rsidR="006B568B" w:rsidRDefault="006B568B" w:rsidP="001160B8">
            <w:pPr>
              <w:pStyle w:val="TableParagraph"/>
              <w:ind w:left="181" w:right="120" w:hanging="51"/>
              <w:jc w:val="both"/>
              <w:rPr>
                <w:b/>
              </w:rPr>
            </w:pPr>
            <w:r>
              <w:rPr>
                <w:b/>
                <w:spacing w:val="-2"/>
              </w:rPr>
              <w:t xml:space="preserve">Biological </w:t>
            </w:r>
            <w:r>
              <w:rPr>
                <w:b/>
              </w:rPr>
              <w:t>yield per plant (g)</w:t>
            </w:r>
          </w:p>
        </w:tc>
        <w:tc>
          <w:tcPr>
            <w:tcW w:w="1178" w:type="dxa"/>
          </w:tcPr>
          <w:p w14:paraId="42DE9125" w14:textId="77777777" w:rsidR="006B568B" w:rsidRDefault="006B568B" w:rsidP="001160B8">
            <w:pPr>
              <w:pStyle w:val="TableParagraph"/>
              <w:ind w:left="55" w:right="46"/>
              <w:rPr>
                <w:b/>
              </w:rPr>
            </w:pPr>
            <w:r>
              <w:rPr>
                <w:b/>
              </w:rPr>
              <w:t>Seed</w:t>
            </w:r>
            <w:r>
              <w:rPr>
                <w:b/>
                <w:spacing w:val="-14"/>
              </w:rPr>
              <w:t xml:space="preserve"> </w:t>
            </w:r>
            <w:r>
              <w:rPr>
                <w:b/>
              </w:rPr>
              <w:t xml:space="preserve">yield per plant </w:t>
            </w:r>
            <w:r>
              <w:rPr>
                <w:b/>
                <w:spacing w:val="-4"/>
              </w:rPr>
              <w:t>(g)</w:t>
            </w:r>
          </w:p>
        </w:tc>
        <w:tc>
          <w:tcPr>
            <w:tcW w:w="1186" w:type="dxa"/>
          </w:tcPr>
          <w:p w14:paraId="6F731068" w14:textId="77777777" w:rsidR="006B568B" w:rsidRDefault="006B568B" w:rsidP="001160B8">
            <w:pPr>
              <w:pStyle w:val="TableParagraph"/>
              <w:ind w:left="124" w:right="111" w:firstLine="96"/>
              <w:jc w:val="left"/>
              <w:rPr>
                <w:b/>
              </w:rPr>
            </w:pPr>
            <w:r>
              <w:rPr>
                <w:b/>
                <w:spacing w:val="-2"/>
              </w:rPr>
              <w:t xml:space="preserve">Harvest </w:t>
            </w:r>
            <w:r>
              <w:rPr>
                <w:b/>
              </w:rPr>
              <w:t>index</w:t>
            </w:r>
            <w:r>
              <w:rPr>
                <w:b/>
                <w:spacing w:val="-14"/>
              </w:rPr>
              <w:t xml:space="preserve"> </w:t>
            </w:r>
            <w:r>
              <w:rPr>
                <w:b/>
              </w:rPr>
              <w:t>(%)</w:t>
            </w:r>
          </w:p>
        </w:tc>
        <w:tc>
          <w:tcPr>
            <w:tcW w:w="1123" w:type="dxa"/>
          </w:tcPr>
          <w:p w14:paraId="2C494910" w14:textId="77777777" w:rsidR="006B568B" w:rsidRDefault="006B568B" w:rsidP="001160B8">
            <w:pPr>
              <w:pStyle w:val="TableParagraph"/>
              <w:ind w:left="211" w:firstLine="129"/>
              <w:jc w:val="left"/>
              <w:rPr>
                <w:b/>
              </w:rPr>
            </w:pPr>
            <w:r>
              <w:rPr>
                <w:b/>
                <w:spacing w:val="-4"/>
              </w:rPr>
              <w:t xml:space="preserve">Seed </w:t>
            </w:r>
            <w:r>
              <w:rPr>
                <w:b/>
                <w:spacing w:val="-2"/>
              </w:rPr>
              <w:t>Protein content</w:t>
            </w:r>
          </w:p>
          <w:p w14:paraId="1284B837" w14:textId="77777777" w:rsidR="006B568B" w:rsidRDefault="006B568B" w:rsidP="001160B8">
            <w:pPr>
              <w:pStyle w:val="TableParagraph"/>
              <w:spacing w:line="233" w:lineRule="exact"/>
              <w:ind w:left="376"/>
              <w:jc w:val="left"/>
              <w:rPr>
                <w:b/>
              </w:rPr>
            </w:pPr>
            <w:r>
              <w:rPr>
                <w:b/>
                <w:spacing w:val="-5"/>
              </w:rPr>
              <w:t>(%)</w:t>
            </w:r>
          </w:p>
        </w:tc>
      </w:tr>
      <w:tr w:rsidR="006B568B" w14:paraId="6C9BEB4C" w14:textId="77777777" w:rsidTr="001160B8">
        <w:trPr>
          <w:trHeight w:val="254"/>
        </w:trPr>
        <w:tc>
          <w:tcPr>
            <w:tcW w:w="533" w:type="dxa"/>
          </w:tcPr>
          <w:p w14:paraId="5F329525" w14:textId="77777777" w:rsidR="006B568B" w:rsidRDefault="006B568B" w:rsidP="001160B8">
            <w:pPr>
              <w:pStyle w:val="TableParagraph"/>
              <w:spacing w:line="234" w:lineRule="exact"/>
              <w:ind w:left="7"/>
            </w:pPr>
            <w:r>
              <w:rPr>
                <w:spacing w:val="-5"/>
              </w:rPr>
              <w:t>1.</w:t>
            </w:r>
          </w:p>
        </w:tc>
        <w:tc>
          <w:tcPr>
            <w:tcW w:w="1105" w:type="dxa"/>
          </w:tcPr>
          <w:p w14:paraId="32908934" w14:textId="77777777" w:rsidR="006B568B" w:rsidRDefault="006B568B" w:rsidP="001160B8">
            <w:pPr>
              <w:pStyle w:val="TableParagraph"/>
              <w:spacing w:line="234" w:lineRule="exact"/>
              <w:ind w:left="42"/>
              <w:jc w:val="left"/>
            </w:pPr>
            <w:r>
              <w:rPr>
                <w:spacing w:val="-2"/>
              </w:rPr>
              <w:t>Rajendra Kranti</w:t>
            </w:r>
          </w:p>
        </w:tc>
        <w:tc>
          <w:tcPr>
            <w:tcW w:w="1181" w:type="dxa"/>
          </w:tcPr>
          <w:p w14:paraId="6DEC64C8" w14:textId="77777777" w:rsidR="006B568B" w:rsidRDefault="006B568B" w:rsidP="001160B8">
            <w:pPr>
              <w:pStyle w:val="TableParagraph"/>
              <w:spacing w:line="234" w:lineRule="exact"/>
              <w:ind w:right="562"/>
              <w:jc w:val="right"/>
            </w:pPr>
            <w:r>
              <w:rPr>
                <w:spacing w:val="-2"/>
              </w:rPr>
              <w:t>11.57</w:t>
            </w:r>
          </w:p>
        </w:tc>
        <w:tc>
          <w:tcPr>
            <w:tcW w:w="1193" w:type="dxa"/>
          </w:tcPr>
          <w:p w14:paraId="20E34525" w14:textId="77777777" w:rsidR="006B568B" w:rsidRDefault="006B568B" w:rsidP="001160B8">
            <w:pPr>
              <w:pStyle w:val="TableParagraph"/>
              <w:spacing w:line="234" w:lineRule="exact"/>
              <w:ind w:left="109"/>
              <w:jc w:val="left"/>
            </w:pPr>
            <w:r>
              <w:rPr>
                <w:spacing w:val="-2"/>
              </w:rPr>
              <w:t>24.97</w:t>
            </w:r>
          </w:p>
        </w:tc>
        <w:tc>
          <w:tcPr>
            <w:tcW w:w="1178" w:type="dxa"/>
          </w:tcPr>
          <w:p w14:paraId="49E052EA" w14:textId="77777777" w:rsidR="006B568B" w:rsidRDefault="006B568B" w:rsidP="001160B8">
            <w:pPr>
              <w:pStyle w:val="TableParagraph"/>
              <w:spacing w:line="234" w:lineRule="exact"/>
              <w:ind w:left="220"/>
              <w:jc w:val="left"/>
            </w:pPr>
            <w:r>
              <w:rPr>
                <w:spacing w:val="-4"/>
              </w:rPr>
              <w:t>7.13</w:t>
            </w:r>
          </w:p>
        </w:tc>
        <w:tc>
          <w:tcPr>
            <w:tcW w:w="1186" w:type="dxa"/>
          </w:tcPr>
          <w:p w14:paraId="3DD9B6DF" w14:textId="77777777" w:rsidR="006B568B" w:rsidRDefault="006B568B" w:rsidP="001160B8">
            <w:pPr>
              <w:pStyle w:val="TableParagraph"/>
              <w:spacing w:line="234" w:lineRule="exact"/>
              <w:ind w:left="110"/>
              <w:jc w:val="left"/>
            </w:pPr>
            <w:r>
              <w:rPr>
                <w:spacing w:val="-2"/>
              </w:rPr>
              <w:t>28.51</w:t>
            </w:r>
          </w:p>
        </w:tc>
        <w:tc>
          <w:tcPr>
            <w:tcW w:w="1123" w:type="dxa"/>
          </w:tcPr>
          <w:p w14:paraId="64495703" w14:textId="77777777" w:rsidR="006B568B" w:rsidRDefault="006B568B" w:rsidP="001160B8">
            <w:pPr>
              <w:pStyle w:val="TableParagraph"/>
              <w:spacing w:line="234" w:lineRule="exact"/>
              <w:ind w:right="505"/>
              <w:jc w:val="right"/>
            </w:pPr>
            <w:r>
              <w:rPr>
                <w:spacing w:val="-2"/>
              </w:rPr>
              <w:t>23.10</w:t>
            </w:r>
          </w:p>
        </w:tc>
      </w:tr>
      <w:tr w:rsidR="006B568B" w14:paraId="7EEF9628" w14:textId="77777777" w:rsidTr="001160B8">
        <w:trPr>
          <w:trHeight w:val="251"/>
        </w:trPr>
        <w:tc>
          <w:tcPr>
            <w:tcW w:w="533" w:type="dxa"/>
          </w:tcPr>
          <w:p w14:paraId="349EC150" w14:textId="77777777" w:rsidR="006B568B" w:rsidRDefault="006B568B" w:rsidP="001160B8">
            <w:pPr>
              <w:pStyle w:val="TableParagraph"/>
              <w:spacing w:line="232" w:lineRule="exact"/>
              <w:ind w:left="7"/>
            </w:pPr>
            <w:r>
              <w:rPr>
                <w:spacing w:val="-5"/>
              </w:rPr>
              <w:t>2.</w:t>
            </w:r>
          </w:p>
        </w:tc>
        <w:tc>
          <w:tcPr>
            <w:tcW w:w="1105" w:type="dxa"/>
          </w:tcPr>
          <w:p w14:paraId="496AF9E5" w14:textId="77777777" w:rsidR="006B568B" w:rsidRDefault="006B568B" w:rsidP="001160B8">
            <w:pPr>
              <w:pStyle w:val="TableParagraph"/>
              <w:spacing w:line="232" w:lineRule="exact"/>
              <w:ind w:left="42"/>
              <w:jc w:val="left"/>
            </w:pPr>
            <w:r>
              <w:rPr>
                <w:spacing w:val="-2"/>
              </w:rPr>
              <w:t>RMT-143</w:t>
            </w:r>
          </w:p>
        </w:tc>
        <w:tc>
          <w:tcPr>
            <w:tcW w:w="1181" w:type="dxa"/>
          </w:tcPr>
          <w:p w14:paraId="2801AC3F" w14:textId="77777777" w:rsidR="006B568B" w:rsidRDefault="006B568B" w:rsidP="001160B8">
            <w:pPr>
              <w:pStyle w:val="TableParagraph"/>
              <w:spacing w:line="232" w:lineRule="exact"/>
              <w:ind w:right="562"/>
              <w:jc w:val="right"/>
            </w:pPr>
            <w:r>
              <w:rPr>
                <w:spacing w:val="-2"/>
              </w:rPr>
              <w:t>10.43</w:t>
            </w:r>
          </w:p>
        </w:tc>
        <w:tc>
          <w:tcPr>
            <w:tcW w:w="1193" w:type="dxa"/>
          </w:tcPr>
          <w:p w14:paraId="6339AF7F" w14:textId="77777777" w:rsidR="006B568B" w:rsidRDefault="006B568B" w:rsidP="001160B8">
            <w:pPr>
              <w:pStyle w:val="TableParagraph"/>
              <w:spacing w:line="232" w:lineRule="exact"/>
              <w:ind w:left="109"/>
              <w:jc w:val="left"/>
            </w:pPr>
            <w:r>
              <w:rPr>
                <w:spacing w:val="-2"/>
              </w:rPr>
              <w:t>28.43</w:t>
            </w:r>
          </w:p>
        </w:tc>
        <w:tc>
          <w:tcPr>
            <w:tcW w:w="1178" w:type="dxa"/>
          </w:tcPr>
          <w:p w14:paraId="370E8756" w14:textId="77777777" w:rsidR="006B568B" w:rsidRDefault="006B568B" w:rsidP="001160B8">
            <w:pPr>
              <w:pStyle w:val="TableParagraph"/>
              <w:spacing w:line="232" w:lineRule="exact"/>
              <w:ind w:left="220"/>
              <w:jc w:val="left"/>
            </w:pPr>
            <w:r>
              <w:rPr>
                <w:spacing w:val="-4"/>
              </w:rPr>
              <w:t>9.93</w:t>
            </w:r>
          </w:p>
        </w:tc>
        <w:tc>
          <w:tcPr>
            <w:tcW w:w="1186" w:type="dxa"/>
          </w:tcPr>
          <w:p w14:paraId="436AACCF" w14:textId="77777777" w:rsidR="006B568B" w:rsidRDefault="006B568B" w:rsidP="001160B8">
            <w:pPr>
              <w:pStyle w:val="TableParagraph"/>
              <w:spacing w:line="232" w:lineRule="exact"/>
              <w:ind w:left="110"/>
              <w:jc w:val="left"/>
            </w:pPr>
            <w:r>
              <w:rPr>
                <w:spacing w:val="-2"/>
              </w:rPr>
              <w:t>34.93</w:t>
            </w:r>
          </w:p>
        </w:tc>
        <w:tc>
          <w:tcPr>
            <w:tcW w:w="1123" w:type="dxa"/>
          </w:tcPr>
          <w:p w14:paraId="6E744E5F" w14:textId="77777777" w:rsidR="006B568B" w:rsidRDefault="006B568B" w:rsidP="001160B8">
            <w:pPr>
              <w:pStyle w:val="TableParagraph"/>
              <w:spacing w:line="232" w:lineRule="exact"/>
              <w:ind w:right="505"/>
              <w:jc w:val="right"/>
            </w:pPr>
            <w:r>
              <w:rPr>
                <w:spacing w:val="-2"/>
              </w:rPr>
              <w:t>24.97</w:t>
            </w:r>
          </w:p>
        </w:tc>
      </w:tr>
      <w:tr w:rsidR="006B568B" w14:paraId="766625B9" w14:textId="77777777" w:rsidTr="001160B8">
        <w:trPr>
          <w:trHeight w:val="254"/>
        </w:trPr>
        <w:tc>
          <w:tcPr>
            <w:tcW w:w="533" w:type="dxa"/>
          </w:tcPr>
          <w:p w14:paraId="48608247" w14:textId="77777777" w:rsidR="006B568B" w:rsidRDefault="006B568B" w:rsidP="001160B8">
            <w:pPr>
              <w:pStyle w:val="TableParagraph"/>
              <w:spacing w:line="234" w:lineRule="exact"/>
              <w:ind w:left="7"/>
            </w:pPr>
            <w:r>
              <w:rPr>
                <w:spacing w:val="-5"/>
              </w:rPr>
              <w:t>3.</w:t>
            </w:r>
          </w:p>
        </w:tc>
        <w:tc>
          <w:tcPr>
            <w:tcW w:w="1105" w:type="dxa"/>
          </w:tcPr>
          <w:p w14:paraId="3972C079" w14:textId="77777777" w:rsidR="006B568B" w:rsidRDefault="006B568B" w:rsidP="001160B8">
            <w:pPr>
              <w:pStyle w:val="TableParagraph"/>
              <w:spacing w:line="234" w:lineRule="exact"/>
              <w:ind w:left="42"/>
              <w:jc w:val="left"/>
            </w:pPr>
            <w:r>
              <w:rPr>
                <w:spacing w:val="-2"/>
              </w:rPr>
              <w:t>RMT-1</w:t>
            </w:r>
          </w:p>
        </w:tc>
        <w:tc>
          <w:tcPr>
            <w:tcW w:w="1181" w:type="dxa"/>
          </w:tcPr>
          <w:p w14:paraId="024EC444" w14:textId="77777777" w:rsidR="006B568B" w:rsidRDefault="006B568B" w:rsidP="001160B8">
            <w:pPr>
              <w:pStyle w:val="TableParagraph"/>
              <w:spacing w:line="234" w:lineRule="exact"/>
              <w:ind w:right="562"/>
              <w:jc w:val="right"/>
            </w:pPr>
            <w:r>
              <w:rPr>
                <w:spacing w:val="-4"/>
              </w:rPr>
              <w:t>9.30</w:t>
            </w:r>
          </w:p>
        </w:tc>
        <w:tc>
          <w:tcPr>
            <w:tcW w:w="1193" w:type="dxa"/>
          </w:tcPr>
          <w:p w14:paraId="22CC242B" w14:textId="77777777" w:rsidR="006B568B" w:rsidRDefault="006B568B" w:rsidP="001160B8">
            <w:pPr>
              <w:pStyle w:val="TableParagraph"/>
              <w:spacing w:line="234" w:lineRule="exact"/>
              <w:ind w:left="109"/>
              <w:jc w:val="left"/>
            </w:pPr>
            <w:r>
              <w:rPr>
                <w:spacing w:val="-2"/>
              </w:rPr>
              <w:t>22.67</w:t>
            </w:r>
          </w:p>
        </w:tc>
        <w:tc>
          <w:tcPr>
            <w:tcW w:w="1178" w:type="dxa"/>
          </w:tcPr>
          <w:p w14:paraId="0C9459B2" w14:textId="77777777" w:rsidR="006B568B" w:rsidRDefault="006B568B" w:rsidP="001160B8">
            <w:pPr>
              <w:pStyle w:val="TableParagraph"/>
              <w:spacing w:line="234" w:lineRule="exact"/>
              <w:ind w:left="220"/>
              <w:jc w:val="left"/>
            </w:pPr>
            <w:r>
              <w:rPr>
                <w:spacing w:val="-4"/>
              </w:rPr>
              <w:t>7.80</w:t>
            </w:r>
          </w:p>
        </w:tc>
        <w:tc>
          <w:tcPr>
            <w:tcW w:w="1186" w:type="dxa"/>
          </w:tcPr>
          <w:p w14:paraId="3241C480" w14:textId="77777777" w:rsidR="006B568B" w:rsidRDefault="006B568B" w:rsidP="001160B8">
            <w:pPr>
              <w:pStyle w:val="TableParagraph"/>
              <w:spacing w:line="234" w:lineRule="exact"/>
              <w:ind w:left="110"/>
              <w:jc w:val="left"/>
            </w:pPr>
            <w:r>
              <w:rPr>
                <w:spacing w:val="-2"/>
              </w:rPr>
              <w:t>34.49</w:t>
            </w:r>
          </w:p>
        </w:tc>
        <w:tc>
          <w:tcPr>
            <w:tcW w:w="1123" w:type="dxa"/>
          </w:tcPr>
          <w:p w14:paraId="201C3D3E" w14:textId="77777777" w:rsidR="006B568B" w:rsidRDefault="006B568B" w:rsidP="001160B8">
            <w:pPr>
              <w:pStyle w:val="TableParagraph"/>
              <w:spacing w:line="234" w:lineRule="exact"/>
              <w:ind w:right="505"/>
              <w:jc w:val="right"/>
            </w:pPr>
            <w:r>
              <w:rPr>
                <w:spacing w:val="-2"/>
              </w:rPr>
              <w:t>25.33</w:t>
            </w:r>
          </w:p>
        </w:tc>
      </w:tr>
      <w:tr w:rsidR="006B568B" w14:paraId="011AC905" w14:textId="77777777" w:rsidTr="001160B8">
        <w:trPr>
          <w:trHeight w:val="251"/>
        </w:trPr>
        <w:tc>
          <w:tcPr>
            <w:tcW w:w="533" w:type="dxa"/>
          </w:tcPr>
          <w:p w14:paraId="47C21EDF" w14:textId="77777777" w:rsidR="006B568B" w:rsidRDefault="006B568B" w:rsidP="001160B8">
            <w:pPr>
              <w:pStyle w:val="TableParagraph"/>
              <w:spacing w:line="232" w:lineRule="exact"/>
              <w:ind w:left="7"/>
            </w:pPr>
            <w:r>
              <w:rPr>
                <w:spacing w:val="-5"/>
              </w:rPr>
              <w:t>4.</w:t>
            </w:r>
          </w:p>
        </w:tc>
        <w:tc>
          <w:tcPr>
            <w:tcW w:w="1105" w:type="dxa"/>
          </w:tcPr>
          <w:p w14:paraId="7D2723CE" w14:textId="77777777" w:rsidR="006B568B" w:rsidRDefault="006B568B" w:rsidP="001160B8">
            <w:pPr>
              <w:pStyle w:val="TableParagraph"/>
              <w:spacing w:line="232" w:lineRule="exact"/>
              <w:ind w:left="42"/>
              <w:jc w:val="left"/>
            </w:pPr>
            <w:r>
              <w:rPr>
                <w:spacing w:val="-2"/>
              </w:rPr>
              <w:t>RMT-354</w:t>
            </w:r>
          </w:p>
        </w:tc>
        <w:tc>
          <w:tcPr>
            <w:tcW w:w="1181" w:type="dxa"/>
          </w:tcPr>
          <w:p w14:paraId="61958B06" w14:textId="77777777" w:rsidR="006B568B" w:rsidRDefault="006B568B" w:rsidP="001160B8">
            <w:pPr>
              <w:pStyle w:val="TableParagraph"/>
              <w:spacing w:line="232" w:lineRule="exact"/>
              <w:ind w:right="562"/>
              <w:jc w:val="right"/>
            </w:pPr>
            <w:r>
              <w:rPr>
                <w:spacing w:val="-4"/>
              </w:rPr>
              <w:t>9.50</w:t>
            </w:r>
          </w:p>
        </w:tc>
        <w:tc>
          <w:tcPr>
            <w:tcW w:w="1193" w:type="dxa"/>
          </w:tcPr>
          <w:p w14:paraId="41034251" w14:textId="77777777" w:rsidR="006B568B" w:rsidRDefault="006B568B" w:rsidP="001160B8">
            <w:pPr>
              <w:pStyle w:val="TableParagraph"/>
              <w:spacing w:line="232" w:lineRule="exact"/>
              <w:ind w:left="109"/>
              <w:jc w:val="left"/>
            </w:pPr>
            <w:r>
              <w:rPr>
                <w:spacing w:val="-2"/>
              </w:rPr>
              <w:t>22.43</w:t>
            </w:r>
          </w:p>
        </w:tc>
        <w:tc>
          <w:tcPr>
            <w:tcW w:w="1178" w:type="dxa"/>
          </w:tcPr>
          <w:p w14:paraId="3513EECD" w14:textId="77777777" w:rsidR="006B568B" w:rsidRDefault="006B568B" w:rsidP="001160B8">
            <w:pPr>
              <w:pStyle w:val="TableParagraph"/>
              <w:spacing w:line="232" w:lineRule="exact"/>
              <w:ind w:left="220"/>
              <w:jc w:val="left"/>
            </w:pPr>
            <w:r>
              <w:rPr>
                <w:spacing w:val="-4"/>
              </w:rPr>
              <w:t>7.40</w:t>
            </w:r>
          </w:p>
        </w:tc>
        <w:tc>
          <w:tcPr>
            <w:tcW w:w="1186" w:type="dxa"/>
          </w:tcPr>
          <w:p w14:paraId="58BCEBFD" w14:textId="77777777" w:rsidR="006B568B" w:rsidRDefault="006B568B" w:rsidP="001160B8">
            <w:pPr>
              <w:pStyle w:val="TableParagraph"/>
              <w:spacing w:line="232" w:lineRule="exact"/>
              <w:ind w:left="110"/>
              <w:jc w:val="left"/>
            </w:pPr>
            <w:r>
              <w:rPr>
                <w:spacing w:val="-2"/>
              </w:rPr>
              <w:t>33.15</w:t>
            </w:r>
          </w:p>
        </w:tc>
        <w:tc>
          <w:tcPr>
            <w:tcW w:w="1123" w:type="dxa"/>
          </w:tcPr>
          <w:p w14:paraId="62B6279E" w14:textId="77777777" w:rsidR="006B568B" w:rsidRDefault="006B568B" w:rsidP="001160B8">
            <w:pPr>
              <w:pStyle w:val="TableParagraph"/>
              <w:spacing w:line="232" w:lineRule="exact"/>
              <w:ind w:right="505"/>
              <w:jc w:val="right"/>
            </w:pPr>
            <w:r>
              <w:rPr>
                <w:spacing w:val="-2"/>
              </w:rPr>
              <w:t>32.37</w:t>
            </w:r>
          </w:p>
        </w:tc>
      </w:tr>
      <w:tr w:rsidR="006B568B" w14:paraId="44A8B9D3" w14:textId="77777777" w:rsidTr="001160B8">
        <w:trPr>
          <w:trHeight w:val="254"/>
        </w:trPr>
        <w:tc>
          <w:tcPr>
            <w:tcW w:w="533" w:type="dxa"/>
          </w:tcPr>
          <w:p w14:paraId="7B9E7883" w14:textId="77777777" w:rsidR="006B568B" w:rsidRDefault="006B568B" w:rsidP="001160B8">
            <w:pPr>
              <w:pStyle w:val="TableParagraph"/>
              <w:spacing w:line="234" w:lineRule="exact"/>
              <w:ind w:left="7"/>
            </w:pPr>
            <w:r>
              <w:rPr>
                <w:spacing w:val="-5"/>
              </w:rPr>
              <w:t>5.</w:t>
            </w:r>
          </w:p>
        </w:tc>
        <w:tc>
          <w:tcPr>
            <w:tcW w:w="1105" w:type="dxa"/>
          </w:tcPr>
          <w:p w14:paraId="09824689" w14:textId="77777777" w:rsidR="006B568B" w:rsidRDefault="006B568B" w:rsidP="001160B8">
            <w:pPr>
              <w:pStyle w:val="TableParagraph"/>
              <w:spacing w:line="234" w:lineRule="exact"/>
              <w:ind w:left="42"/>
              <w:jc w:val="left"/>
            </w:pPr>
            <w:r>
              <w:rPr>
                <w:spacing w:val="-2"/>
              </w:rPr>
              <w:t>NRCSS AM-1</w:t>
            </w:r>
          </w:p>
        </w:tc>
        <w:tc>
          <w:tcPr>
            <w:tcW w:w="1181" w:type="dxa"/>
          </w:tcPr>
          <w:p w14:paraId="65D8A80B" w14:textId="77777777" w:rsidR="006B568B" w:rsidRDefault="006B568B" w:rsidP="001160B8">
            <w:pPr>
              <w:pStyle w:val="TableParagraph"/>
              <w:spacing w:line="234" w:lineRule="exact"/>
              <w:ind w:right="562"/>
              <w:jc w:val="right"/>
            </w:pPr>
            <w:r>
              <w:rPr>
                <w:spacing w:val="-4"/>
              </w:rPr>
              <w:t>9.43</w:t>
            </w:r>
          </w:p>
        </w:tc>
        <w:tc>
          <w:tcPr>
            <w:tcW w:w="1193" w:type="dxa"/>
          </w:tcPr>
          <w:p w14:paraId="43B3A9A1" w14:textId="77777777" w:rsidR="006B568B" w:rsidRDefault="006B568B" w:rsidP="001160B8">
            <w:pPr>
              <w:pStyle w:val="TableParagraph"/>
              <w:spacing w:line="234" w:lineRule="exact"/>
              <w:ind w:left="109"/>
              <w:jc w:val="left"/>
            </w:pPr>
            <w:r>
              <w:rPr>
                <w:spacing w:val="-2"/>
              </w:rPr>
              <w:t>31.87</w:t>
            </w:r>
          </w:p>
        </w:tc>
        <w:tc>
          <w:tcPr>
            <w:tcW w:w="1178" w:type="dxa"/>
          </w:tcPr>
          <w:p w14:paraId="5E7F5416" w14:textId="77777777" w:rsidR="006B568B" w:rsidRDefault="006B568B" w:rsidP="001160B8">
            <w:pPr>
              <w:pStyle w:val="TableParagraph"/>
              <w:spacing w:line="234" w:lineRule="exact"/>
              <w:ind w:left="220"/>
              <w:jc w:val="left"/>
            </w:pPr>
            <w:r>
              <w:rPr>
                <w:spacing w:val="-4"/>
              </w:rPr>
              <w:t>7.93</w:t>
            </w:r>
          </w:p>
        </w:tc>
        <w:tc>
          <w:tcPr>
            <w:tcW w:w="1186" w:type="dxa"/>
          </w:tcPr>
          <w:p w14:paraId="55C9BE96" w14:textId="77777777" w:rsidR="006B568B" w:rsidRDefault="006B568B" w:rsidP="001160B8">
            <w:pPr>
              <w:pStyle w:val="TableParagraph"/>
              <w:spacing w:line="234" w:lineRule="exact"/>
              <w:ind w:left="110"/>
              <w:jc w:val="left"/>
            </w:pPr>
            <w:r>
              <w:rPr>
                <w:spacing w:val="-2"/>
              </w:rPr>
              <w:t>25.04</w:t>
            </w:r>
          </w:p>
        </w:tc>
        <w:tc>
          <w:tcPr>
            <w:tcW w:w="1123" w:type="dxa"/>
          </w:tcPr>
          <w:p w14:paraId="37A15E3A" w14:textId="77777777" w:rsidR="006B568B" w:rsidRDefault="006B568B" w:rsidP="001160B8">
            <w:pPr>
              <w:pStyle w:val="TableParagraph"/>
              <w:spacing w:line="234" w:lineRule="exact"/>
              <w:ind w:right="505"/>
              <w:jc w:val="right"/>
            </w:pPr>
            <w:r>
              <w:rPr>
                <w:spacing w:val="-2"/>
              </w:rPr>
              <w:t>28.07</w:t>
            </w:r>
          </w:p>
        </w:tc>
      </w:tr>
      <w:tr w:rsidR="006B568B" w14:paraId="7C9670E6" w14:textId="77777777" w:rsidTr="001160B8">
        <w:trPr>
          <w:trHeight w:val="254"/>
        </w:trPr>
        <w:tc>
          <w:tcPr>
            <w:tcW w:w="533" w:type="dxa"/>
          </w:tcPr>
          <w:p w14:paraId="17EDBCEE" w14:textId="77777777" w:rsidR="006B568B" w:rsidRDefault="006B568B" w:rsidP="001160B8">
            <w:pPr>
              <w:pStyle w:val="TableParagraph"/>
              <w:spacing w:line="234" w:lineRule="exact"/>
              <w:ind w:left="7"/>
            </w:pPr>
            <w:r>
              <w:rPr>
                <w:spacing w:val="-5"/>
              </w:rPr>
              <w:t>6.</w:t>
            </w:r>
          </w:p>
        </w:tc>
        <w:tc>
          <w:tcPr>
            <w:tcW w:w="1105" w:type="dxa"/>
          </w:tcPr>
          <w:p w14:paraId="1675B1CF" w14:textId="77777777" w:rsidR="006B568B" w:rsidRDefault="006B568B" w:rsidP="001160B8">
            <w:pPr>
              <w:pStyle w:val="TableParagraph"/>
              <w:spacing w:line="234" w:lineRule="exact"/>
              <w:ind w:left="42"/>
              <w:jc w:val="left"/>
            </w:pPr>
            <w:r>
              <w:rPr>
                <w:spacing w:val="-2"/>
              </w:rPr>
              <w:t>RMT-303</w:t>
            </w:r>
          </w:p>
        </w:tc>
        <w:tc>
          <w:tcPr>
            <w:tcW w:w="1181" w:type="dxa"/>
          </w:tcPr>
          <w:p w14:paraId="3C330048" w14:textId="77777777" w:rsidR="006B568B" w:rsidRDefault="006B568B" w:rsidP="001160B8">
            <w:pPr>
              <w:pStyle w:val="TableParagraph"/>
              <w:spacing w:line="234" w:lineRule="exact"/>
              <w:ind w:right="562"/>
              <w:jc w:val="right"/>
            </w:pPr>
            <w:r>
              <w:rPr>
                <w:spacing w:val="-4"/>
              </w:rPr>
              <w:t>9.47</w:t>
            </w:r>
          </w:p>
        </w:tc>
        <w:tc>
          <w:tcPr>
            <w:tcW w:w="1193" w:type="dxa"/>
          </w:tcPr>
          <w:p w14:paraId="0B9E98D6" w14:textId="77777777" w:rsidR="006B568B" w:rsidRDefault="006B568B" w:rsidP="001160B8">
            <w:pPr>
              <w:pStyle w:val="TableParagraph"/>
              <w:spacing w:line="234" w:lineRule="exact"/>
              <w:ind w:left="109"/>
              <w:jc w:val="left"/>
            </w:pPr>
            <w:r>
              <w:rPr>
                <w:spacing w:val="-2"/>
              </w:rPr>
              <w:t>27.27</w:t>
            </w:r>
          </w:p>
        </w:tc>
        <w:tc>
          <w:tcPr>
            <w:tcW w:w="1178" w:type="dxa"/>
          </w:tcPr>
          <w:p w14:paraId="5E59F294" w14:textId="77777777" w:rsidR="006B568B" w:rsidRDefault="006B568B" w:rsidP="001160B8">
            <w:pPr>
              <w:pStyle w:val="TableParagraph"/>
              <w:spacing w:line="234" w:lineRule="exact"/>
              <w:ind w:left="220"/>
              <w:jc w:val="left"/>
            </w:pPr>
            <w:r>
              <w:rPr>
                <w:spacing w:val="-4"/>
              </w:rPr>
              <w:t>7.23</w:t>
            </w:r>
          </w:p>
        </w:tc>
        <w:tc>
          <w:tcPr>
            <w:tcW w:w="1186" w:type="dxa"/>
          </w:tcPr>
          <w:p w14:paraId="3BBBF161" w14:textId="77777777" w:rsidR="006B568B" w:rsidRDefault="006B568B" w:rsidP="001160B8">
            <w:pPr>
              <w:pStyle w:val="TableParagraph"/>
              <w:spacing w:line="234" w:lineRule="exact"/>
              <w:ind w:left="110"/>
              <w:jc w:val="left"/>
            </w:pPr>
            <w:r>
              <w:rPr>
                <w:spacing w:val="-2"/>
              </w:rPr>
              <w:t>26.73</w:t>
            </w:r>
          </w:p>
        </w:tc>
        <w:tc>
          <w:tcPr>
            <w:tcW w:w="1123" w:type="dxa"/>
          </w:tcPr>
          <w:p w14:paraId="3427F95F" w14:textId="77777777" w:rsidR="006B568B" w:rsidRDefault="006B568B" w:rsidP="001160B8">
            <w:pPr>
              <w:pStyle w:val="TableParagraph"/>
              <w:spacing w:line="234" w:lineRule="exact"/>
              <w:ind w:right="505"/>
              <w:jc w:val="right"/>
            </w:pPr>
            <w:r>
              <w:rPr>
                <w:spacing w:val="-2"/>
              </w:rPr>
              <w:t>21.23</w:t>
            </w:r>
          </w:p>
        </w:tc>
      </w:tr>
      <w:tr w:rsidR="006B568B" w14:paraId="0992508E" w14:textId="77777777" w:rsidTr="001160B8">
        <w:trPr>
          <w:trHeight w:val="252"/>
        </w:trPr>
        <w:tc>
          <w:tcPr>
            <w:tcW w:w="533" w:type="dxa"/>
          </w:tcPr>
          <w:p w14:paraId="32761B05" w14:textId="77777777" w:rsidR="006B568B" w:rsidRDefault="006B568B" w:rsidP="001160B8">
            <w:pPr>
              <w:pStyle w:val="TableParagraph"/>
              <w:spacing w:line="232" w:lineRule="exact"/>
              <w:ind w:left="7"/>
            </w:pPr>
            <w:r>
              <w:rPr>
                <w:spacing w:val="-5"/>
              </w:rPr>
              <w:t>7.</w:t>
            </w:r>
          </w:p>
        </w:tc>
        <w:tc>
          <w:tcPr>
            <w:tcW w:w="1105" w:type="dxa"/>
          </w:tcPr>
          <w:p w14:paraId="77F76535" w14:textId="77777777" w:rsidR="006B568B" w:rsidRDefault="006B568B" w:rsidP="001160B8">
            <w:pPr>
              <w:pStyle w:val="TableParagraph"/>
              <w:spacing w:line="232" w:lineRule="exact"/>
              <w:ind w:left="42"/>
              <w:jc w:val="left"/>
            </w:pPr>
            <w:r>
              <w:rPr>
                <w:spacing w:val="-2"/>
              </w:rPr>
              <w:t>RMT-351</w:t>
            </w:r>
          </w:p>
        </w:tc>
        <w:tc>
          <w:tcPr>
            <w:tcW w:w="1181" w:type="dxa"/>
          </w:tcPr>
          <w:p w14:paraId="68F28CA6" w14:textId="77777777" w:rsidR="006B568B" w:rsidRDefault="006B568B" w:rsidP="001160B8">
            <w:pPr>
              <w:pStyle w:val="TableParagraph"/>
              <w:spacing w:line="232" w:lineRule="exact"/>
              <w:ind w:right="562"/>
              <w:jc w:val="right"/>
            </w:pPr>
            <w:r>
              <w:rPr>
                <w:spacing w:val="-4"/>
              </w:rPr>
              <w:t>9.93</w:t>
            </w:r>
          </w:p>
        </w:tc>
        <w:tc>
          <w:tcPr>
            <w:tcW w:w="1193" w:type="dxa"/>
          </w:tcPr>
          <w:p w14:paraId="3C0AB9CF" w14:textId="77777777" w:rsidR="006B568B" w:rsidRDefault="006B568B" w:rsidP="001160B8">
            <w:pPr>
              <w:pStyle w:val="TableParagraph"/>
              <w:spacing w:line="232" w:lineRule="exact"/>
              <w:ind w:left="109"/>
              <w:jc w:val="left"/>
            </w:pPr>
            <w:r>
              <w:rPr>
                <w:spacing w:val="-2"/>
              </w:rPr>
              <w:t>25.27</w:t>
            </w:r>
          </w:p>
        </w:tc>
        <w:tc>
          <w:tcPr>
            <w:tcW w:w="1178" w:type="dxa"/>
          </w:tcPr>
          <w:p w14:paraId="02871D8F" w14:textId="77777777" w:rsidR="006B568B" w:rsidRDefault="006B568B" w:rsidP="001160B8">
            <w:pPr>
              <w:pStyle w:val="TableParagraph"/>
              <w:spacing w:line="232" w:lineRule="exact"/>
              <w:ind w:left="220"/>
              <w:jc w:val="left"/>
            </w:pPr>
            <w:r>
              <w:rPr>
                <w:spacing w:val="-4"/>
              </w:rPr>
              <w:t>8.53</w:t>
            </w:r>
          </w:p>
        </w:tc>
        <w:tc>
          <w:tcPr>
            <w:tcW w:w="1186" w:type="dxa"/>
          </w:tcPr>
          <w:p w14:paraId="1485A4E2" w14:textId="77777777" w:rsidR="006B568B" w:rsidRDefault="006B568B" w:rsidP="001160B8">
            <w:pPr>
              <w:pStyle w:val="TableParagraph"/>
              <w:spacing w:line="232" w:lineRule="exact"/>
              <w:ind w:left="110"/>
              <w:jc w:val="left"/>
            </w:pPr>
            <w:r>
              <w:rPr>
                <w:spacing w:val="-2"/>
              </w:rPr>
              <w:t>33.86</w:t>
            </w:r>
          </w:p>
        </w:tc>
        <w:tc>
          <w:tcPr>
            <w:tcW w:w="1123" w:type="dxa"/>
          </w:tcPr>
          <w:p w14:paraId="661332D7" w14:textId="77777777" w:rsidR="006B568B" w:rsidRDefault="006B568B" w:rsidP="001160B8">
            <w:pPr>
              <w:pStyle w:val="TableParagraph"/>
              <w:spacing w:line="232" w:lineRule="exact"/>
              <w:ind w:right="505"/>
              <w:jc w:val="right"/>
            </w:pPr>
            <w:r>
              <w:rPr>
                <w:spacing w:val="-2"/>
              </w:rPr>
              <w:t>19.57</w:t>
            </w:r>
          </w:p>
        </w:tc>
      </w:tr>
      <w:tr w:rsidR="006B568B" w14:paraId="26838206" w14:textId="77777777" w:rsidTr="001160B8">
        <w:trPr>
          <w:trHeight w:val="254"/>
        </w:trPr>
        <w:tc>
          <w:tcPr>
            <w:tcW w:w="533" w:type="dxa"/>
          </w:tcPr>
          <w:p w14:paraId="4D290105" w14:textId="77777777" w:rsidR="006B568B" w:rsidRDefault="006B568B" w:rsidP="001160B8">
            <w:pPr>
              <w:pStyle w:val="TableParagraph"/>
              <w:spacing w:line="234" w:lineRule="exact"/>
              <w:ind w:left="7"/>
            </w:pPr>
            <w:r>
              <w:rPr>
                <w:spacing w:val="-5"/>
              </w:rPr>
              <w:t>8.</w:t>
            </w:r>
          </w:p>
        </w:tc>
        <w:tc>
          <w:tcPr>
            <w:tcW w:w="1105" w:type="dxa"/>
          </w:tcPr>
          <w:p w14:paraId="391907D1" w14:textId="77777777" w:rsidR="006B568B" w:rsidRDefault="006B568B" w:rsidP="001160B8">
            <w:pPr>
              <w:pStyle w:val="TableParagraph"/>
              <w:spacing w:line="234" w:lineRule="exact"/>
              <w:ind w:left="42"/>
              <w:jc w:val="left"/>
            </w:pPr>
            <w:r>
              <w:rPr>
                <w:spacing w:val="-2"/>
              </w:rPr>
              <w:t>RMT-305</w:t>
            </w:r>
          </w:p>
        </w:tc>
        <w:tc>
          <w:tcPr>
            <w:tcW w:w="1181" w:type="dxa"/>
          </w:tcPr>
          <w:p w14:paraId="104D9F17" w14:textId="77777777" w:rsidR="006B568B" w:rsidRDefault="006B568B" w:rsidP="001160B8">
            <w:pPr>
              <w:pStyle w:val="TableParagraph"/>
              <w:spacing w:line="234" w:lineRule="exact"/>
              <w:ind w:right="562"/>
              <w:jc w:val="right"/>
            </w:pPr>
            <w:r>
              <w:rPr>
                <w:spacing w:val="-4"/>
              </w:rPr>
              <w:t>8.77</w:t>
            </w:r>
          </w:p>
        </w:tc>
        <w:tc>
          <w:tcPr>
            <w:tcW w:w="1193" w:type="dxa"/>
          </w:tcPr>
          <w:p w14:paraId="0CDCF7BF" w14:textId="77777777" w:rsidR="006B568B" w:rsidRDefault="006B568B" w:rsidP="001160B8">
            <w:pPr>
              <w:pStyle w:val="TableParagraph"/>
              <w:spacing w:line="234" w:lineRule="exact"/>
              <w:ind w:left="109"/>
              <w:jc w:val="left"/>
            </w:pPr>
            <w:r>
              <w:rPr>
                <w:spacing w:val="-2"/>
              </w:rPr>
              <w:t>22.43</w:t>
            </w:r>
          </w:p>
        </w:tc>
        <w:tc>
          <w:tcPr>
            <w:tcW w:w="1178" w:type="dxa"/>
          </w:tcPr>
          <w:p w14:paraId="14190B51" w14:textId="77777777" w:rsidR="006B568B" w:rsidRDefault="006B568B" w:rsidP="001160B8">
            <w:pPr>
              <w:pStyle w:val="TableParagraph"/>
              <w:spacing w:line="234" w:lineRule="exact"/>
              <w:ind w:left="220"/>
              <w:jc w:val="left"/>
            </w:pPr>
            <w:r>
              <w:rPr>
                <w:spacing w:val="-4"/>
              </w:rPr>
              <w:t>7.63</w:t>
            </w:r>
          </w:p>
        </w:tc>
        <w:tc>
          <w:tcPr>
            <w:tcW w:w="1186" w:type="dxa"/>
          </w:tcPr>
          <w:p w14:paraId="1FD3ED5B" w14:textId="77777777" w:rsidR="006B568B" w:rsidRDefault="006B568B" w:rsidP="001160B8">
            <w:pPr>
              <w:pStyle w:val="TableParagraph"/>
              <w:spacing w:line="234" w:lineRule="exact"/>
              <w:ind w:left="110"/>
              <w:jc w:val="left"/>
            </w:pPr>
            <w:r>
              <w:rPr>
                <w:spacing w:val="-2"/>
              </w:rPr>
              <w:t>34.30</w:t>
            </w:r>
          </w:p>
        </w:tc>
        <w:tc>
          <w:tcPr>
            <w:tcW w:w="1123" w:type="dxa"/>
          </w:tcPr>
          <w:p w14:paraId="2045881D" w14:textId="77777777" w:rsidR="006B568B" w:rsidRDefault="006B568B" w:rsidP="001160B8">
            <w:pPr>
              <w:pStyle w:val="TableParagraph"/>
              <w:spacing w:line="234" w:lineRule="exact"/>
              <w:ind w:right="505"/>
              <w:jc w:val="right"/>
            </w:pPr>
            <w:r>
              <w:rPr>
                <w:spacing w:val="-2"/>
              </w:rPr>
              <w:t>28.20</w:t>
            </w:r>
          </w:p>
        </w:tc>
      </w:tr>
      <w:tr w:rsidR="006B568B" w14:paraId="1518BEEA" w14:textId="77777777" w:rsidTr="001160B8">
        <w:trPr>
          <w:trHeight w:val="251"/>
        </w:trPr>
        <w:tc>
          <w:tcPr>
            <w:tcW w:w="533" w:type="dxa"/>
          </w:tcPr>
          <w:p w14:paraId="1E1FF095" w14:textId="77777777" w:rsidR="006B568B" w:rsidRDefault="006B568B" w:rsidP="001160B8">
            <w:pPr>
              <w:pStyle w:val="TableParagraph"/>
              <w:spacing w:line="232" w:lineRule="exact"/>
              <w:ind w:left="7"/>
            </w:pPr>
            <w:r>
              <w:rPr>
                <w:spacing w:val="-5"/>
              </w:rPr>
              <w:t>9.</w:t>
            </w:r>
          </w:p>
        </w:tc>
        <w:tc>
          <w:tcPr>
            <w:tcW w:w="1105" w:type="dxa"/>
          </w:tcPr>
          <w:p w14:paraId="4A5D33C8" w14:textId="77777777" w:rsidR="006B568B" w:rsidRDefault="006B568B" w:rsidP="001160B8">
            <w:pPr>
              <w:pStyle w:val="TableParagraph"/>
              <w:spacing w:line="232" w:lineRule="exact"/>
              <w:ind w:left="42"/>
              <w:jc w:val="left"/>
            </w:pPr>
            <w:r>
              <w:rPr>
                <w:spacing w:val="-2"/>
              </w:rPr>
              <w:t>Hisar Mukta</w:t>
            </w:r>
          </w:p>
        </w:tc>
        <w:tc>
          <w:tcPr>
            <w:tcW w:w="1181" w:type="dxa"/>
          </w:tcPr>
          <w:p w14:paraId="74986D93" w14:textId="77777777" w:rsidR="006B568B" w:rsidRDefault="006B568B" w:rsidP="001160B8">
            <w:pPr>
              <w:pStyle w:val="TableParagraph"/>
              <w:spacing w:line="232" w:lineRule="exact"/>
              <w:ind w:right="562"/>
              <w:jc w:val="right"/>
            </w:pPr>
            <w:r>
              <w:rPr>
                <w:spacing w:val="-4"/>
              </w:rPr>
              <w:t>9.10</w:t>
            </w:r>
          </w:p>
        </w:tc>
        <w:tc>
          <w:tcPr>
            <w:tcW w:w="1193" w:type="dxa"/>
          </w:tcPr>
          <w:p w14:paraId="16B08C27" w14:textId="77777777" w:rsidR="006B568B" w:rsidRDefault="006B568B" w:rsidP="001160B8">
            <w:pPr>
              <w:pStyle w:val="TableParagraph"/>
              <w:spacing w:line="232" w:lineRule="exact"/>
              <w:ind w:left="109"/>
              <w:jc w:val="left"/>
            </w:pPr>
            <w:r>
              <w:rPr>
                <w:spacing w:val="-2"/>
              </w:rPr>
              <w:t>27.43</w:t>
            </w:r>
          </w:p>
        </w:tc>
        <w:tc>
          <w:tcPr>
            <w:tcW w:w="1178" w:type="dxa"/>
          </w:tcPr>
          <w:p w14:paraId="0DFD6F71" w14:textId="77777777" w:rsidR="006B568B" w:rsidRDefault="006B568B" w:rsidP="001160B8">
            <w:pPr>
              <w:pStyle w:val="TableParagraph"/>
              <w:spacing w:line="232" w:lineRule="exact"/>
              <w:ind w:left="220"/>
              <w:jc w:val="left"/>
            </w:pPr>
            <w:r>
              <w:rPr>
                <w:spacing w:val="-4"/>
              </w:rPr>
              <w:t>9.30</w:t>
            </w:r>
          </w:p>
        </w:tc>
        <w:tc>
          <w:tcPr>
            <w:tcW w:w="1186" w:type="dxa"/>
          </w:tcPr>
          <w:p w14:paraId="4EA8E92A" w14:textId="77777777" w:rsidR="006B568B" w:rsidRDefault="006B568B" w:rsidP="001160B8">
            <w:pPr>
              <w:pStyle w:val="TableParagraph"/>
              <w:spacing w:line="232" w:lineRule="exact"/>
              <w:ind w:left="110"/>
              <w:jc w:val="left"/>
            </w:pPr>
            <w:r>
              <w:rPr>
                <w:spacing w:val="-2"/>
              </w:rPr>
              <w:t>33.94</w:t>
            </w:r>
          </w:p>
        </w:tc>
        <w:tc>
          <w:tcPr>
            <w:tcW w:w="1123" w:type="dxa"/>
          </w:tcPr>
          <w:p w14:paraId="4105C30E" w14:textId="77777777" w:rsidR="006B568B" w:rsidRDefault="006B568B" w:rsidP="001160B8">
            <w:pPr>
              <w:pStyle w:val="TableParagraph"/>
              <w:spacing w:line="232" w:lineRule="exact"/>
              <w:ind w:right="505"/>
              <w:jc w:val="right"/>
            </w:pPr>
            <w:r>
              <w:rPr>
                <w:spacing w:val="-2"/>
              </w:rPr>
              <w:t>28.07</w:t>
            </w:r>
          </w:p>
        </w:tc>
      </w:tr>
      <w:tr w:rsidR="006B568B" w14:paraId="0521B5E7" w14:textId="77777777" w:rsidTr="001160B8">
        <w:trPr>
          <w:trHeight w:val="254"/>
        </w:trPr>
        <w:tc>
          <w:tcPr>
            <w:tcW w:w="533" w:type="dxa"/>
          </w:tcPr>
          <w:p w14:paraId="7160CDC7" w14:textId="77777777" w:rsidR="006B568B" w:rsidRDefault="006B568B" w:rsidP="001160B8">
            <w:pPr>
              <w:pStyle w:val="TableParagraph"/>
              <w:spacing w:line="234" w:lineRule="exact"/>
              <w:ind w:left="7"/>
            </w:pPr>
            <w:r>
              <w:rPr>
                <w:spacing w:val="-5"/>
              </w:rPr>
              <w:t>10.</w:t>
            </w:r>
          </w:p>
        </w:tc>
        <w:tc>
          <w:tcPr>
            <w:tcW w:w="1105" w:type="dxa"/>
          </w:tcPr>
          <w:p w14:paraId="29C34308" w14:textId="77777777" w:rsidR="006B568B" w:rsidRDefault="006B568B" w:rsidP="001160B8">
            <w:pPr>
              <w:pStyle w:val="TableParagraph"/>
              <w:spacing w:line="234" w:lineRule="exact"/>
              <w:ind w:left="42"/>
              <w:jc w:val="left"/>
            </w:pPr>
            <w:r>
              <w:rPr>
                <w:spacing w:val="-2"/>
              </w:rPr>
              <w:t xml:space="preserve">Hisar </w:t>
            </w:r>
            <w:proofErr w:type="spellStart"/>
            <w:r>
              <w:rPr>
                <w:spacing w:val="-2"/>
              </w:rPr>
              <w:t>Sonali</w:t>
            </w:r>
            <w:proofErr w:type="spellEnd"/>
          </w:p>
        </w:tc>
        <w:tc>
          <w:tcPr>
            <w:tcW w:w="1181" w:type="dxa"/>
          </w:tcPr>
          <w:p w14:paraId="42EF4793" w14:textId="77777777" w:rsidR="006B568B" w:rsidRDefault="006B568B" w:rsidP="001160B8">
            <w:pPr>
              <w:pStyle w:val="TableParagraph"/>
              <w:spacing w:line="234" w:lineRule="exact"/>
              <w:ind w:right="562"/>
              <w:jc w:val="right"/>
            </w:pPr>
            <w:r>
              <w:rPr>
                <w:spacing w:val="-4"/>
              </w:rPr>
              <w:t>8.50</w:t>
            </w:r>
          </w:p>
        </w:tc>
        <w:tc>
          <w:tcPr>
            <w:tcW w:w="1193" w:type="dxa"/>
          </w:tcPr>
          <w:p w14:paraId="709998AF" w14:textId="77777777" w:rsidR="006B568B" w:rsidRDefault="006B568B" w:rsidP="001160B8">
            <w:pPr>
              <w:pStyle w:val="TableParagraph"/>
              <w:spacing w:line="234" w:lineRule="exact"/>
              <w:ind w:left="109"/>
              <w:jc w:val="left"/>
            </w:pPr>
            <w:r>
              <w:rPr>
                <w:spacing w:val="-2"/>
              </w:rPr>
              <w:t>25.17</w:t>
            </w:r>
          </w:p>
        </w:tc>
        <w:tc>
          <w:tcPr>
            <w:tcW w:w="1178" w:type="dxa"/>
          </w:tcPr>
          <w:p w14:paraId="4F8359F3" w14:textId="77777777" w:rsidR="006B568B" w:rsidRDefault="006B568B" w:rsidP="001160B8">
            <w:pPr>
              <w:pStyle w:val="TableParagraph"/>
              <w:spacing w:line="234" w:lineRule="exact"/>
              <w:ind w:left="220"/>
              <w:jc w:val="left"/>
            </w:pPr>
            <w:r>
              <w:rPr>
                <w:spacing w:val="-4"/>
              </w:rPr>
              <w:t>8.43</w:t>
            </w:r>
          </w:p>
        </w:tc>
        <w:tc>
          <w:tcPr>
            <w:tcW w:w="1186" w:type="dxa"/>
          </w:tcPr>
          <w:p w14:paraId="7D1E9A29" w14:textId="77777777" w:rsidR="006B568B" w:rsidRDefault="006B568B" w:rsidP="001160B8">
            <w:pPr>
              <w:pStyle w:val="TableParagraph"/>
              <w:spacing w:line="234" w:lineRule="exact"/>
              <w:ind w:left="110"/>
              <w:jc w:val="left"/>
            </w:pPr>
            <w:r>
              <w:rPr>
                <w:spacing w:val="-2"/>
              </w:rPr>
              <w:t>33.51</w:t>
            </w:r>
          </w:p>
        </w:tc>
        <w:tc>
          <w:tcPr>
            <w:tcW w:w="1123" w:type="dxa"/>
          </w:tcPr>
          <w:p w14:paraId="1A0D23C3" w14:textId="77777777" w:rsidR="006B568B" w:rsidRDefault="006B568B" w:rsidP="001160B8">
            <w:pPr>
              <w:pStyle w:val="TableParagraph"/>
              <w:spacing w:line="234" w:lineRule="exact"/>
              <w:ind w:right="505"/>
              <w:jc w:val="right"/>
            </w:pPr>
            <w:r>
              <w:rPr>
                <w:spacing w:val="-2"/>
              </w:rPr>
              <w:t>19.67</w:t>
            </w:r>
          </w:p>
        </w:tc>
      </w:tr>
      <w:tr w:rsidR="006B568B" w14:paraId="09306A61" w14:textId="77777777" w:rsidTr="001160B8">
        <w:trPr>
          <w:trHeight w:val="251"/>
        </w:trPr>
        <w:tc>
          <w:tcPr>
            <w:tcW w:w="533" w:type="dxa"/>
          </w:tcPr>
          <w:p w14:paraId="794C0C06" w14:textId="77777777" w:rsidR="006B568B" w:rsidRDefault="006B568B" w:rsidP="001160B8">
            <w:pPr>
              <w:pStyle w:val="TableParagraph"/>
              <w:spacing w:line="232" w:lineRule="exact"/>
              <w:ind w:left="7"/>
            </w:pPr>
            <w:r>
              <w:rPr>
                <w:spacing w:val="-5"/>
              </w:rPr>
              <w:t>11.</w:t>
            </w:r>
          </w:p>
        </w:tc>
        <w:tc>
          <w:tcPr>
            <w:tcW w:w="1105" w:type="dxa"/>
          </w:tcPr>
          <w:p w14:paraId="7576295A" w14:textId="77777777" w:rsidR="006B568B" w:rsidRDefault="006B568B" w:rsidP="001160B8">
            <w:pPr>
              <w:pStyle w:val="TableParagraph"/>
              <w:spacing w:line="232" w:lineRule="exact"/>
              <w:ind w:left="42"/>
              <w:jc w:val="left"/>
            </w:pPr>
            <w:r>
              <w:rPr>
                <w:spacing w:val="-2"/>
              </w:rPr>
              <w:t>Hisar Swarna</w:t>
            </w:r>
          </w:p>
        </w:tc>
        <w:tc>
          <w:tcPr>
            <w:tcW w:w="1181" w:type="dxa"/>
          </w:tcPr>
          <w:p w14:paraId="511D668B" w14:textId="77777777" w:rsidR="006B568B" w:rsidRDefault="006B568B" w:rsidP="001160B8">
            <w:pPr>
              <w:pStyle w:val="TableParagraph"/>
              <w:spacing w:line="232" w:lineRule="exact"/>
              <w:ind w:right="562"/>
              <w:jc w:val="right"/>
            </w:pPr>
            <w:r>
              <w:rPr>
                <w:spacing w:val="-4"/>
              </w:rPr>
              <w:t>8.80</w:t>
            </w:r>
          </w:p>
        </w:tc>
        <w:tc>
          <w:tcPr>
            <w:tcW w:w="1193" w:type="dxa"/>
          </w:tcPr>
          <w:p w14:paraId="6FF3BE48" w14:textId="77777777" w:rsidR="006B568B" w:rsidRDefault="006B568B" w:rsidP="001160B8">
            <w:pPr>
              <w:pStyle w:val="TableParagraph"/>
              <w:spacing w:line="232" w:lineRule="exact"/>
              <w:ind w:left="109"/>
              <w:jc w:val="left"/>
            </w:pPr>
            <w:r>
              <w:rPr>
                <w:spacing w:val="-2"/>
              </w:rPr>
              <w:t>24.87</w:t>
            </w:r>
          </w:p>
        </w:tc>
        <w:tc>
          <w:tcPr>
            <w:tcW w:w="1178" w:type="dxa"/>
          </w:tcPr>
          <w:p w14:paraId="74D7BD8C" w14:textId="77777777" w:rsidR="006B568B" w:rsidRDefault="006B568B" w:rsidP="001160B8">
            <w:pPr>
              <w:pStyle w:val="TableParagraph"/>
              <w:spacing w:line="232" w:lineRule="exact"/>
              <w:ind w:left="220"/>
              <w:jc w:val="left"/>
            </w:pPr>
            <w:r>
              <w:rPr>
                <w:spacing w:val="-4"/>
              </w:rPr>
              <w:t>6.70</w:t>
            </w:r>
          </w:p>
        </w:tc>
        <w:tc>
          <w:tcPr>
            <w:tcW w:w="1186" w:type="dxa"/>
          </w:tcPr>
          <w:p w14:paraId="138FAB8F" w14:textId="77777777" w:rsidR="006B568B" w:rsidRDefault="006B568B" w:rsidP="001160B8">
            <w:pPr>
              <w:pStyle w:val="TableParagraph"/>
              <w:spacing w:line="232" w:lineRule="exact"/>
              <w:ind w:left="110"/>
              <w:jc w:val="left"/>
            </w:pPr>
            <w:r>
              <w:rPr>
                <w:spacing w:val="-2"/>
              </w:rPr>
              <w:t>27.12</w:t>
            </w:r>
          </w:p>
        </w:tc>
        <w:tc>
          <w:tcPr>
            <w:tcW w:w="1123" w:type="dxa"/>
          </w:tcPr>
          <w:p w14:paraId="09B53EA1" w14:textId="77777777" w:rsidR="006B568B" w:rsidRDefault="006B568B" w:rsidP="001160B8">
            <w:pPr>
              <w:pStyle w:val="TableParagraph"/>
              <w:spacing w:line="232" w:lineRule="exact"/>
              <w:ind w:right="505"/>
              <w:jc w:val="right"/>
            </w:pPr>
            <w:r>
              <w:rPr>
                <w:spacing w:val="-2"/>
              </w:rPr>
              <w:t>25.73</w:t>
            </w:r>
          </w:p>
        </w:tc>
      </w:tr>
      <w:tr w:rsidR="006B568B" w14:paraId="08B3567E" w14:textId="77777777" w:rsidTr="001160B8">
        <w:trPr>
          <w:trHeight w:val="254"/>
        </w:trPr>
        <w:tc>
          <w:tcPr>
            <w:tcW w:w="533" w:type="dxa"/>
          </w:tcPr>
          <w:p w14:paraId="216DAE15" w14:textId="77777777" w:rsidR="006B568B" w:rsidRDefault="006B568B" w:rsidP="001160B8">
            <w:pPr>
              <w:pStyle w:val="TableParagraph"/>
              <w:spacing w:line="234" w:lineRule="exact"/>
              <w:ind w:left="7"/>
            </w:pPr>
            <w:r>
              <w:rPr>
                <w:spacing w:val="-5"/>
              </w:rPr>
              <w:t>12.</w:t>
            </w:r>
          </w:p>
        </w:tc>
        <w:tc>
          <w:tcPr>
            <w:tcW w:w="1105" w:type="dxa"/>
          </w:tcPr>
          <w:p w14:paraId="07BC20DE" w14:textId="77777777" w:rsidR="006B568B" w:rsidRDefault="006B568B" w:rsidP="001160B8">
            <w:pPr>
              <w:pStyle w:val="TableParagraph"/>
              <w:spacing w:line="234" w:lineRule="exact"/>
              <w:ind w:left="42"/>
              <w:jc w:val="left"/>
            </w:pPr>
            <w:r>
              <w:rPr>
                <w:spacing w:val="-2"/>
              </w:rPr>
              <w:t>RMT-361</w:t>
            </w:r>
          </w:p>
        </w:tc>
        <w:tc>
          <w:tcPr>
            <w:tcW w:w="1181" w:type="dxa"/>
          </w:tcPr>
          <w:p w14:paraId="574591D4" w14:textId="77777777" w:rsidR="006B568B" w:rsidRDefault="006B568B" w:rsidP="001160B8">
            <w:pPr>
              <w:pStyle w:val="TableParagraph"/>
              <w:spacing w:line="234" w:lineRule="exact"/>
              <w:ind w:right="562"/>
              <w:jc w:val="right"/>
            </w:pPr>
            <w:r>
              <w:rPr>
                <w:spacing w:val="-4"/>
              </w:rPr>
              <w:t>8.80</w:t>
            </w:r>
          </w:p>
        </w:tc>
        <w:tc>
          <w:tcPr>
            <w:tcW w:w="1193" w:type="dxa"/>
          </w:tcPr>
          <w:p w14:paraId="22F8602A" w14:textId="77777777" w:rsidR="006B568B" w:rsidRDefault="006B568B" w:rsidP="001160B8">
            <w:pPr>
              <w:pStyle w:val="TableParagraph"/>
              <w:spacing w:line="234" w:lineRule="exact"/>
              <w:ind w:left="109"/>
              <w:jc w:val="left"/>
            </w:pPr>
            <w:r>
              <w:rPr>
                <w:spacing w:val="-2"/>
              </w:rPr>
              <w:t>26.30</w:t>
            </w:r>
          </w:p>
        </w:tc>
        <w:tc>
          <w:tcPr>
            <w:tcW w:w="1178" w:type="dxa"/>
          </w:tcPr>
          <w:p w14:paraId="2D8DDF2F" w14:textId="77777777" w:rsidR="006B568B" w:rsidRDefault="006B568B" w:rsidP="001160B8">
            <w:pPr>
              <w:pStyle w:val="TableParagraph"/>
              <w:spacing w:line="234" w:lineRule="exact"/>
              <w:ind w:left="220"/>
              <w:jc w:val="left"/>
            </w:pPr>
            <w:r>
              <w:rPr>
                <w:spacing w:val="-4"/>
              </w:rPr>
              <w:t>7.00</w:t>
            </w:r>
          </w:p>
        </w:tc>
        <w:tc>
          <w:tcPr>
            <w:tcW w:w="1186" w:type="dxa"/>
          </w:tcPr>
          <w:p w14:paraId="36B7E332" w14:textId="77777777" w:rsidR="006B568B" w:rsidRDefault="006B568B" w:rsidP="001160B8">
            <w:pPr>
              <w:pStyle w:val="TableParagraph"/>
              <w:spacing w:line="234" w:lineRule="exact"/>
              <w:ind w:left="110"/>
              <w:jc w:val="left"/>
            </w:pPr>
            <w:r>
              <w:rPr>
                <w:spacing w:val="-2"/>
              </w:rPr>
              <w:t>26.69</w:t>
            </w:r>
          </w:p>
        </w:tc>
        <w:tc>
          <w:tcPr>
            <w:tcW w:w="1123" w:type="dxa"/>
          </w:tcPr>
          <w:p w14:paraId="4793B5D4" w14:textId="77777777" w:rsidR="006B568B" w:rsidRDefault="006B568B" w:rsidP="001160B8">
            <w:pPr>
              <w:pStyle w:val="TableParagraph"/>
              <w:spacing w:line="234" w:lineRule="exact"/>
              <w:ind w:right="505"/>
              <w:jc w:val="right"/>
            </w:pPr>
            <w:r>
              <w:rPr>
                <w:spacing w:val="-2"/>
              </w:rPr>
              <w:t>26.83</w:t>
            </w:r>
          </w:p>
        </w:tc>
      </w:tr>
      <w:tr w:rsidR="006B568B" w14:paraId="3281A081" w14:textId="77777777" w:rsidTr="001160B8">
        <w:trPr>
          <w:trHeight w:val="251"/>
        </w:trPr>
        <w:tc>
          <w:tcPr>
            <w:tcW w:w="533" w:type="dxa"/>
            <w:vMerge w:val="restart"/>
          </w:tcPr>
          <w:p w14:paraId="6309D665" w14:textId="77777777" w:rsidR="006B568B" w:rsidRDefault="006B568B" w:rsidP="001160B8">
            <w:pPr>
              <w:pStyle w:val="TableParagraph"/>
              <w:jc w:val="left"/>
            </w:pPr>
          </w:p>
        </w:tc>
        <w:tc>
          <w:tcPr>
            <w:tcW w:w="1105" w:type="dxa"/>
          </w:tcPr>
          <w:p w14:paraId="0B72CA7E" w14:textId="77777777" w:rsidR="006B568B" w:rsidRDefault="006B568B" w:rsidP="001160B8">
            <w:pPr>
              <w:pStyle w:val="TableParagraph"/>
              <w:spacing w:line="232" w:lineRule="exact"/>
              <w:ind w:left="42"/>
              <w:jc w:val="left"/>
            </w:pPr>
            <w:r>
              <w:rPr>
                <w:spacing w:val="-5"/>
              </w:rPr>
              <w:t>GM</w:t>
            </w:r>
          </w:p>
        </w:tc>
        <w:tc>
          <w:tcPr>
            <w:tcW w:w="1181" w:type="dxa"/>
          </w:tcPr>
          <w:p w14:paraId="4DCF0988" w14:textId="77777777" w:rsidR="006B568B" w:rsidRDefault="006B568B" w:rsidP="001160B8">
            <w:pPr>
              <w:pStyle w:val="TableParagraph"/>
              <w:spacing w:line="232" w:lineRule="exact"/>
              <w:ind w:right="562"/>
              <w:jc w:val="right"/>
            </w:pPr>
            <w:r>
              <w:rPr>
                <w:spacing w:val="-4"/>
              </w:rPr>
              <w:t>9.93</w:t>
            </w:r>
          </w:p>
        </w:tc>
        <w:tc>
          <w:tcPr>
            <w:tcW w:w="1193" w:type="dxa"/>
          </w:tcPr>
          <w:p w14:paraId="1AAD845E" w14:textId="77777777" w:rsidR="006B568B" w:rsidRDefault="006B568B" w:rsidP="001160B8">
            <w:pPr>
              <w:pStyle w:val="TableParagraph"/>
              <w:spacing w:line="232" w:lineRule="exact"/>
              <w:ind w:left="109"/>
              <w:jc w:val="left"/>
            </w:pPr>
            <w:r>
              <w:rPr>
                <w:spacing w:val="-2"/>
              </w:rPr>
              <w:t>28.54</w:t>
            </w:r>
          </w:p>
        </w:tc>
        <w:tc>
          <w:tcPr>
            <w:tcW w:w="1178" w:type="dxa"/>
          </w:tcPr>
          <w:p w14:paraId="0DBBDB73" w14:textId="77777777" w:rsidR="006B568B" w:rsidRDefault="006B568B" w:rsidP="001160B8">
            <w:pPr>
              <w:pStyle w:val="TableParagraph"/>
              <w:spacing w:line="232" w:lineRule="exact"/>
              <w:ind w:left="220"/>
              <w:jc w:val="left"/>
            </w:pPr>
            <w:r>
              <w:rPr>
                <w:spacing w:val="-4"/>
              </w:rPr>
              <w:t>8.15</w:t>
            </w:r>
          </w:p>
        </w:tc>
        <w:tc>
          <w:tcPr>
            <w:tcW w:w="1186" w:type="dxa"/>
          </w:tcPr>
          <w:p w14:paraId="7ADE8152" w14:textId="77777777" w:rsidR="006B568B" w:rsidRDefault="006B568B" w:rsidP="001160B8">
            <w:pPr>
              <w:pStyle w:val="TableParagraph"/>
              <w:spacing w:line="232" w:lineRule="exact"/>
              <w:ind w:left="110"/>
              <w:jc w:val="left"/>
            </w:pPr>
            <w:r>
              <w:rPr>
                <w:spacing w:val="-2"/>
              </w:rPr>
              <w:t>28.83</w:t>
            </w:r>
          </w:p>
        </w:tc>
        <w:tc>
          <w:tcPr>
            <w:tcW w:w="1123" w:type="dxa"/>
          </w:tcPr>
          <w:p w14:paraId="45142FFC" w14:textId="77777777" w:rsidR="006B568B" w:rsidRDefault="006B568B" w:rsidP="001160B8">
            <w:pPr>
              <w:pStyle w:val="TableParagraph"/>
              <w:spacing w:line="232" w:lineRule="exact"/>
              <w:ind w:right="505"/>
              <w:jc w:val="right"/>
            </w:pPr>
            <w:r>
              <w:rPr>
                <w:spacing w:val="-2"/>
              </w:rPr>
              <w:t>24.89</w:t>
            </w:r>
          </w:p>
        </w:tc>
      </w:tr>
      <w:tr w:rsidR="006B568B" w14:paraId="443CFD7E" w14:textId="77777777" w:rsidTr="001160B8">
        <w:trPr>
          <w:trHeight w:val="253"/>
        </w:trPr>
        <w:tc>
          <w:tcPr>
            <w:tcW w:w="533" w:type="dxa"/>
            <w:vMerge/>
            <w:tcBorders>
              <w:top w:val="nil"/>
            </w:tcBorders>
          </w:tcPr>
          <w:p w14:paraId="31F7330E" w14:textId="77777777" w:rsidR="006B568B" w:rsidRDefault="006B568B" w:rsidP="001160B8">
            <w:pPr>
              <w:rPr>
                <w:sz w:val="2"/>
                <w:szCs w:val="2"/>
              </w:rPr>
            </w:pPr>
          </w:p>
        </w:tc>
        <w:tc>
          <w:tcPr>
            <w:tcW w:w="1105" w:type="dxa"/>
          </w:tcPr>
          <w:p w14:paraId="736E70C8" w14:textId="77777777" w:rsidR="006B568B" w:rsidRDefault="006B568B" w:rsidP="001160B8">
            <w:pPr>
              <w:pStyle w:val="TableParagraph"/>
              <w:spacing w:line="234" w:lineRule="exact"/>
              <w:ind w:left="42"/>
              <w:jc w:val="left"/>
            </w:pPr>
            <w:r>
              <w:rPr>
                <w:spacing w:val="-5"/>
              </w:rPr>
              <w:t>Min</w:t>
            </w:r>
          </w:p>
        </w:tc>
        <w:tc>
          <w:tcPr>
            <w:tcW w:w="1181" w:type="dxa"/>
          </w:tcPr>
          <w:p w14:paraId="6EE99A8B" w14:textId="77777777" w:rsidR="006B568B" w:rsidRDefault="006B568B" w:rsidP="001160B8">
            <w:pPr>
              <w:pStyle w:val="TableParagraph"/>
              <w:spacing w:line="234" w:lineRule="exact"/>
              <w:ind w:right="562"/>
              <w:jc w:val="right"/>
            </w:pPr>
            <w:r>
              <w:rPr>
                <w:spacing w:val="-4"/>
              </w:rPr>
              <w:t>8.50</w:t>
            </w:r>
          </w:p>
        </w:tc>
        <w:tc>
          <w:tcPr>
            <w:tcW w:w="1193" w:type="dxa"/>
          </w:tcPr>
          <w:p w14:paraId="12DACA4C" w14:textId="77777777" w:rsidR="006B568B" w:rsidRDefault="006B568B" w:rsidP="001160B8">
            <w:pPr>
              <w:pStyle w:val="TableParagraph"/>
              <w:spacing w:line="234" w:lineRule="exact"/>
              <w:ind w:left="109"/>
              <w:jc w:val="left"/>
            </w:pPr>
            <w:r>
              <w:rPr>
                <w:spacing w:val="-2"/>
              </w:rPr>
              <w:t>22.43</w:t>
            </w:r>
          </w:p>
        </w:tc>
        <w:tc>
          <w:tcPr>
            <w:tcW w:w="1178" w:type="dxa"/>
          </w:tcPr>
          <w:p w14:paraId="6E8F8C90" w14:textId="77777777" w:rsidR="006B568B" w:rsidRDefault="006B568B" w:rsidP="001160B8">
            <w:pPr>
              <w:pStyle w:val="TableParagraph"/>
              <w:spacing w:line="234" w:lineRule="exact"/>
              <w:ind w:left="220"/>
              <w:jc w:val="left"/>
            </w:pPr>
            <w:r>
              <w:rPr>
                <w:spacing w:val="-4"/>
              </w:rPr>
              <w:t>6.70</w:t>
            </w:r>
          </w:p>
        </w:tc>
        <w:tc>
          <w:tcPr>
            <w:tcW w:w="1186" w:type="dxa"/>
          </w:tcPr>
          <w:p w14:paraId="1410710B" w14:textId="77777777" w:rsidR="006B568B" w:rsidRDefault="006B568B" w:rsidP="001160B8">
            <w:pPr>
              <w:pStyle w:val="TableParagraph"/>
              <w:spacing w:line="234" w:lineRule="exact"/>
              <w:ind w:left="110"/>
              <w:jc w:val="left"/>
            </w:pPr>
            <w:r>
              <w:rPr>
                <w:spacing w:val="-2"/>
              </w:rPr>
              <w:t>25.04</w:t>
            </w:r>
          </w:p>
        </w:tc>
        <w:tc>
          <w:tcPr>
            <w:tcW w:w="1123" w:type="dxa"/>
          </w:tcPr>
          <w:p w14:paraId="55CD68DE" w14:textId="77777777" w:rsidR="006B568B" w:rsidRDefault="006B568B" w:rsidP="001160B8">
            <w:pPr>
              <w:pStyle w:val="TableParagraph"/>
              <w:spacing w:line="234" w:lineRule="exact"/>
              <w:ind w:right="505"/>
              <w:jc w:val="right"/>
            </w:pPr>
            <w:r>
              <w:rPr>
                <w:spacing w:val="-2"/>
              </w:rPr>
              <w:t>19.57</w:t>
            </w:r>
          </w:p>
        </w:tc>
      </w:tr>
      <w:tr w:rsidR="006B568B" w14:paraId="36ADC4F9" w14:textId="77777777" w:rsidTr="001160B8">
        <w:trPr>
          <w:trHeight w:val="253"/>
        </w:trPr>
        <w:tc>
          <w:tcPr>
            <w:tcW w:w="533" w:type="dxa"/>
            <w:vMerge/>
            <w:tcBorders>
              <w:top w:val="nil"/>
            </w:tcBorders>
          </w:tcPr>
          <w:p w14:paraId="72D59360" w14:textId="77777777" w:rsidR="006B568B" w:rsidRDefault="006B568B" w:rsidP="001160B8">
            <w:pPr>
              <w:rPr>
                <w:sz w:val="2"/>
                <w:szCs w:val="2"/>
              </w:rPr>
            </w:pPr>
          </w:p>
        </w:tc>
        <w:tc>
          <w:tcPr>
            <w:tcW w:w="1105" w:type="dxa"/>
          </w:tcPr>
          <w:p w14:paraId="0683CA75" w14:textId="77777777" w:rsidR="006B568B" w:rsidRDefault="006B568B" w:rsidP="001160B8">
            <w:pPr>
              <w:pStyle w:val="TableParagraph"/>
              <w:spacing w:line="234" w:lineRule="exact"/>
              <w:ind w:left="42"/>
              <w:jc w:val="left"/>
            </w:pPr>
            <w:r>
              <w:rPr>
                <w:spacing w:val="-5"/>
              </w:rPr>
              <w:t>Max</w:t>
            </w:r>
          </w:p>
        </w:tc>
        <w:tc>
          <w:tcPr>
            <w:tcW w:w="1181" w:type="dxa"/>
          </w:tcPr>
          <w:p w14:paraId="08FA924B" w14:textId="77777777" w:rsidR="006B568B" w:rsidRDefault="006B568B" w:rsidP="001160B8">
            <w:pPr>
              <w:pStyle w:val="TableParagraph"/>
              <w:spacing w:line="234" w:lineRule="exact"/>
              <w:ind w:right="562"/>
              <w:jc w:val="right"/>
            </w:pPr>
            <w:r>
              <w:rPr>
                <w:spacing w:val="-2"/>
              </w:rPr>
              <w:t>11.57</w:t>
            </w:r>
          </w:p>
        </w:tc>
        <w:tc>
          <w:tcPr>
            <w:tcW w:w="1193" w:type="dxa"/>
          </w:tcPr>
          <w:p w14:paraId="0FCB0C09" w14:textId="77777777" w:rsidR="006B568B" w:rsidRDefault="006B568B" w:rsidP="001160B8">
            <w:pPr>
              <w:pStyle w:val="TableParagraph"/>
              <w:spacing w:line="234" w:lineRule="exact"/>
              <w:ind w:left="109"/>
              <w:jc w:val="left"/>
            </w:pPr>
            <w:r>
              <w:rPr>
                <w:spacing w:val="-2"/>
              </w:rPr>
              <w:t>31.87</w:t>
            </w:r>
          </w:p>
        </w:tc>
        <w:tc>
          <w:tcPr>
            <w:tcW w:w="1178" w:type="dxa"/>
          </w:tcPr>
          <w:p w14:paraId="7B995F00" w14:textId="77777777" w:rsidR="006B568B" w:rsidRDefault="006B568B" w:rsidP="001160B8">
            <w:pPr>
              <w:pStyle w:val="TableParagraph"/>
              <w:spacing w:line="234" w:lineRule="exact"/>
              <w:ind w:left="109"/>
              <w:jc w:val="left"/>
            </w:pPr>
            <w:r>
              <w:rPr>
                <w:spacing w:val="-2"/>
              </w:rPr>
              <w:t xml:space="preserve">  9.93</w:t>
            </w:r>
          </w:p>
        </w:tc>
        <w:tc>
          <w:tcPr>
            <w:tcW w:w="1186" w:type="dxa"/>
          </w:tcPr>
          <w:p w14:paraId="45DE89DF" w14:textId="77777777" w:rsidR="006B568B" w:rsidRDefault="006B568B" w:rsidP="001160B8">
            <w:pPr>
              <w:pStyle w:val="TableParagraph"/>
              <w:spacing w:line="234" w:lineRule="exact"/>
              <w:ind w:left="110"/>
              <w:jc w:val="left"/>
            </w:pPr>
            <w:r>
              <w:rPr>
                <w:spacing w:val="-2"/>
              </w:rPr>
              <w:t>34.93</w:t>
            </w:r>
          </w:p>
        </w:tc>
        <w:tc>
          <w:tcPr>
            <w:tcW w:w="1123" w:type="dxa"/>
          </w:tcPr>
          <w:p w14:paraId="055C080E" w14:textId="77777777" w:rsidR="006B568B" w:rsidRDefault="006B568B" w:rsidP="001160B8">
            <w:pPr>
              <w:pStyle w:val="TableParagraph"/>
              <w:spacing w:line="234" w:lineRule="exact"/>
              <w:ind w:right="505"/>
              <w:jc w:val="right"/>
            </w:pPr>
            <w:r>
              <w:rPr>
                <w:spacing w:val="-2"/>
              </w:rPr>
              <w:t>32.37</w:t>
            </w:r>
          </w:p>
        </w:tc>
      </w:tr>
      <w:tr w:rsidR="006B568B" w14:paraId="0E627725" w14:textId="77777777" w:rsidTr="001160B8">
        <w:trPr>
          <w:trHeight w:val="251"/>
        </w:trPr>
        <w:tc>
          <w:tcPr>
            <w:tcW w:w="533" w:type="dxa"/>
            <w:vMerge/>
            <w:tcBorders>
              <w:top w:val="nil"/>
            </w:tcBorders>
          </w:tcPr>
          <w:p w14:paraId="436A4DA9" w14:textId="77777777" w:rsidR="006B568B" w:rsidRDefault="006B568B" w:rsidP="001160B8">
            <w:pPr>
              <w:rPr>
                <w:sz w:val="2"/>
                <w:szCs w:val="2"/>
              </w:rPr>
            </w:pPr>
          </w:p>
        </w:tc>
        <w:tc>
          <w:tcPr>
            <w:tcW w:w="1105" w:type="dxa"/>
          </w:tcPr>
          <w:p w14:paraId="603237FD" w14:textId="77777777" w:rsidR="006B568B" w:rsidRDefault="006B568B" w:rsidP="001160B8">
            <w:pPr>
              <w:pStyle w:val="TableParagraph"/>
              <w:spacing w:line="232" w:lineRule="exact"/>
              <w:ind w:left="42"/>
              <w:jc w:val="left"/>
            </w:pPr>
            <w:r>
              <w:rPr>
                <w:spacing w:val="-4"/>
              </w:rPr>
              <w:t>SEM±</w:t>
            </w:r>
          </w:p>
        </w:tc>
        <w:tc>
          <w:tcPr>
            <w:tcW w:w="1181" w:type="dxa"/>
          </w:tcPr>
          <w:p w14:paraId="019ADED3" w14:textId="77777777" w:rsidR="006B568B" w:rsidRDefault="006B568B" w:rsidP="001160B8">
            <w:pPr>
              <w:pStyle w:val="TableParagraph"/>
              <w:spacing w:line="232" w:lineRule="exact"/>
              <w:ind w:right="562"/>
              <w:jc w:val="right"/>
            </w:pPr>
            <w:r>
              <w:rPr>
                <w:spacing w:val="-4"/>
              </w:rPr>
              <w:t>0.15</w:t>
            </w:r>
          </w:p>
        </w:tc>
        <w:tc>
          <w:tcPr>
            <w:tcW w:w="1193" w:type="dxa"/>
          </w:tcPr>
          <w:p w14:paraId="2D62E612" w14:textId="77777777" w:rsidR="006B568B" w:rsidRDefault="006B568B" w:rsidP="001160B8">
            <w:pPr>
              <w:pStyle w:val="TableParagraph"/>
              <w:spacing w:line="232" w:lineRule="exact"/>
              <w:ind w:left="219"/>
              <w:jc w:val="left"/>
            </w:pPr>
            <w:r>
              <w:rPr>
                <w:spacing w:val="-4"/>
              </w:rPr>
              <w:t>1.35</w:t>
            </w:r>
          </w:p>
        </w:tc>
        <w:tc>
          <w:tcPr>
            <w:tcW w:w="1178" w:type="dxa"/>
          </w:tcPr>
          <w:p w14:paraId="46211AD4" w14:textId="77777777" w:rsidR="006B568B" w:rsidRDefault="006B568B" w:rsidP="001160B8">
            <w:pPr>
              <w:pStyle w:val="TableParagraph"/>
              <w:spacing w:line="232" w:lineRule="exact"/>
              <w:ind w:left="220"/>
              <w:jc w:val="left"/>
            </w:pPr>
            <w:r>
              <w:rPr>
                <w:spacing w:val="-4"/>
              </w:rPr>
              <w:t>0.39</w:t>
            </w:r>
          </w:p>
        </w:tc>
        <w:tc>
          <w:tcPr>
            <w:tcW w:w="1186" w:type="dxa"/>
          </w:tcPr>
          <w:p w14:paraId="7F0F17A2" w14:textId="77777777" w:rsidR="006B568B" w:rsidRDefault="006B568B" w:rsidP="001160B8">
            <w:pPr>
              <w:pStyle w:val="TableParagraph"/>
              <w:spacing w:line="232" w:lineRule="exact"/>
              <w:ind w:left="220"/>
              <w:jc w:val="left"/>
            </w:pPr>
            <w:r>
              <w:rPr>
                <w:spacing w:val="-4"/>
              </w:rPr>
              <w:t>1.55</w:t>
            </w:r>
          </w:p>
        </w:tc>
        <w:tc>
          <w:tcPr>
            <w:tcW w:w="1123" w:type="dxa"/>
          </w:tcPr>
          <w:p w14:paraId="010A977E" w14:textId="77777777" w:rsidR="006B568B" w:rsidRDefault="006B568B" w:rsidP="001160B8">
            <w:pPr>
              <w:pStyle w:val="TableParagraph"/>
              <w:spacing w:line="232" w:lineRule="exact"/>
              <w:ind w:right="505"/>
              <w:jc w:val="right"/>
            </w:pPr>
            <w:r>
              <w:rPr>
                <w:spacing w:val="-4"/>
              </w:rPr>
              <w:t>0.27</w:t>
            </w:r>
          </w:p>
        </w:tc>
      </w:tr>
      <w:tr w:rsidR="006B568B" w14:paraId="50776583" w14:textId="77777777" w:rsidTr="001160B8">
        <w:trPr>
          <w:trHeight w:val="254"/>
        </w:trPr>
        <w:tc>
          <w:tcPr>
            <w:tcW w:w="533" w:type="dxa"/>
            <w:vMerge/>
            <w:tcBorders>
              <w:top w:val="nil"/>
            </w:tcBorders>
          </w:tcPr>
          <w:p w14:paraId="72818D06" w14:textId="77777777" w:rsidR="006B568B" w:rsidRDefault="006B568B" w:rsidP="001160B8">
            <w:pPr>
              <w:rPr>
                <w:sz w:val="2"/>
                <w:szCs w:val="2"/>
              </w:rPr>
            </w:pPr>
          </w:p>
        </w:tc>
        <w:tc>
          <w:tcPr>
            <w:tcW w:w="1105" w:type="dxa"/>
          </w:tcPr>
          <w:p w14:paraId="6F0C0890" w14:textId="77777777" w:rsidR="006B568B" w:rsidRDefault="006B568B" w:rsidP="001160B8">
            <w:pPr>
              <w:pStyle w:val="TableParagraph"/>
              <w:spacing w:line="234" w:lineRule="exact"/>
              <w:ind w:left="42"/>
              <w:jc w:val="left"/>
            </w:pPr>
            <w:r>
              <w:t>CD</w:t>
            </w:r>
            <w:r>
              <w:rPr>
                <w:spacing w:val="-2"/>
              </w:rPr>
              <w:t xml:space="preserve"> </w:t>
            </w:r>
            <w:r>
              <w:rPr>
                <w:spacing w:val="-4"/>
              </w:rPr>
              <w:t>(5%)</w:t>
            </w:r>
          </w:p>
        </w:tc>
        <w:tc>
          <w:tcPr>
            <w:tcW w:w="1181" w:type="dxa"/>
          </w:tcPr>
          <w:p w14:paraId="3BB17BC4" w14:textId="77777777" w:rsidR="006B568B" w:rsidRDefault="006B568B" w:rsidP="001160B8">
            <w:pPr>
              <w:pStyle w:val="TableParagraph"/>
              <w:spacing w:line="234" w:lineRule="exact"/>
              <w:ind w:right="562"/>
              <w:jc w:val="right"/>
            </w:pPr>
            <w:r>
              <w:rPr>
                <w:spacing w:val="-4"/>
              </w:rPr>
              <w:t>0.42</w:t>
            </w:r>
          </w:p>
        </w:tc>
        <w:tc>
          <w:tcPr>
            <w:tcW w:w="1193" w:type="dxa"/>
          </w:tcPr>
          <w:p w14:paraId="22E5E6FF" w14:textId="77777777" w:rsidR="006B568B" w:rsidRDefault="006B568B" w:rsidP="001160B8">
            <w:pPr>
              <w:pStyle w:val="TableParagraph"/>
              <w:spacing w:line="234" w:lineRule="exact"/>
              <w:ind w:left="219"/>
              <w:jc w:val="left"/>
            </w:pPr>
            <w:r>
              <w:rPr>
                <w:spacing w:val="-4"/>
              </w:rPr>
              <w:t>3.81</w:t>
            </w:r>
          </w:p>
        </w:tc>
        <w:tc>
          <w:tcPr>
            <w:tcW w:w="1178" w:type="dxa"/>
          </w:tcPr>
          <w:p w14:paraId="68DB817A" w14:textId="77777777" w:rsidR="006B568B" w:rsidRDefault="006B568B" w:rsidP="001160B8">
            <w:pPr>
              <w:pStyle w:val="TableParagraph"/>
              <w:spacing w:line="234" w:lineRule="exact"/>
              <w:ind w:left="220"/>
              <w:jc w:val="left"/>
            </w:pPr>
            <w:r>
              <w:rPr>
                <w:spacing w:val="-4"/>
              </w:rPr>
              <w:t>1.10</w:t>
            </w:r>
          </w:p>
        </w:tc>
        <w:tc>
          <w:tcPr>
            <w:tcW w:w="1186" w:type="dxa"/>
          </w:tcPr>
          <w:p w14:paraId="4803120B" w14:textId="77777777" w:rsidR="006B568B" w:rsidRDefault="006B568B" w:rsidP="001160B8">
            <w:pPr>
              <w:pStyle w:val="TableParagraph"/>
              <w:spacing w:line="234" w:lineRule="exact"/>
              <w:ind w:left="220"/>
              <w:jc w:val="left"/>
            </w:pPr>
            <w:r>
              <w:rPr>
                <w:spacing w:val="-4"/>
              </w:rPr>
              <w:t>4.37</w:t>
            </w:r>
          </w:p>
        </w:tc>
        <w:tc>
          <w:tcPr>
            <w:tcW w:w="1123" w:type="dxa"/>
          </w:tcPr>
          <w:p w14:paraId="38D7F8FA" w14:textId="77777777" w:rsidR="006B568B" w:rsidRDefault="006B568B" w:rsidP="001160B8">
            <w:pPr>
              <w:pStyle w:val="TableParagraph"/>
              <w:spacing w:line="234" w:lineRule="exact"/>
              <w:ind w:right="505"/>
              <w:jc w:val="right"/>
            </w:pPr>
            <w:r>
              <w:rPr>
                <w:spacing w:val="-4"/>
              </w:rPr>
              <w:t>0.77</w:t>
            </w:r>
          </w:p>
        </w:tc>
      </w:tr>
      <w:tr w:rsidR="006B568B" w14:paraId="313729F1" w14:textId="77777777" w:rsidTr="001160B8">
        <w:trPr>
          <w:trHeight w:val="251"/>
        </w:trPr>
        <w:tc>
          <w:tcPr>
            <w:tcW w:w="533" w:type="dxa"/>
            <w:vMerge/>
            <w:tcBorders>
              <w:top w:val="nil"/>
            </w:tcBorders>
          </w:tcPr>
          <w:p w14:paraId="0F7E3280" w14:textId="77777777" w:rsidR="006B568B" w:rsidRDefault="006B568B" w:rsidP="001160B8">
            <w:pPr>
              <w:rPr>
                <w:sz w:val="2"/>
                <w:szCs w:val="2"/>
              </w:rPr>
            </w:pPr>
          </w:p>
        </w:tc>
        <w:tc>
          <w:tcPr>
            <w:tcW w:w="1105" w:type="dxa"/>
          </w:tcPr>
          <w:p w14:paraId="77641F28" w14:textId="77777777" w:rsidR="006B568B" w:rsidRDefault="006B568B" w:rsidP="001160B8">
            <w:pPr>
              <w:pStyle w:val="TableParagraph"/>
              <w:spacing w:line="232" w:lineRule="exact"/>
              <w:ind w:left="42"/>
              <w:jc w:val="left"/>
            </w:pPr>
            <w:r>
              <w:t>CD</w:t>
            </w:r>
            <w:r>
              <w:rPr>
                <w:spacing w:val="-2"/>
              </w:rPr>
              <w:t xml:space="preserve"> </w:t>
            </w:r>
            <w:r>
              <w:rPr>
                <w:spacing w:val="-4"/>
              </w:rPr>
              <w:t>(1%)</w:t>
            </w:r>
          </w:p>
        </w:tc>
        <w:tc>
          <w:tcPr>
            <w:tcW w:w="1181" w:type="dxa"/>
          </w:tcPr>
          <w:p w14:paraId="570C2662" w14:textId="77777777" w:rsidR="006B568B" w:rsidRDefault="006B568B" w:rsidP="001160B8">
            <w:pPr>
              <w:pStyle w:val="TableParagraph"/>
              <w:spacing w:line="232" w:lineRule="exact"/>
              <w:ind w:right="562"/>
              <w:jc w:val="right"/>
            </w:pPr>
            <w:r>
              <w:rPr>
                <w:spacing w:val="-4"/>
              </w:rPr>
              <w:t>0.56</w:t>
            </w:r>
          </w:p>
        </w:tc>
        <w:tc>
          <w:tcPr>
            <w:tcW w:w="1193" w:type="dxa"/>
          </w:tcPr>
          <w:p w14:paraId="08296A54" w14:textId="77777777" w:rsidR="006B568B" w:rsidRDefault="006B568B" w:rsidP="001160B8">
            <w:pPr>
              <w:pStyle w:val="TableParagraph"/>
              <w:spacing w:line="232" w:lineRule="exact"/>
              <w:ind w:left="219"/>
              <w:jc w:val="left"/>
            </w:pPr>
            <w:r>
              <w:rPr>
                <w:spacing w:val="-4"/>
              </w:rPr>
              <w:t>5.07</w:t>
            </w:r>
          </w:p>
        </w:tc>
        <w:tc>
          <w:tcPr>
            <w:tcW w:w="1178" w:type="dxa"/>
          </w:tcPr>
          <w:p w14:paraId="37E0BB22" w14:textId="77777777" w:rsidR="006B568B" w:rsidRDefault="006B568B" w:rsidP="001160B8">
            <w:pPr>
              <w:pStyle w:val="TableParagraph"/>
              <w:spacing w:line="232" w:lineRule="exact"/>
              <w:ind w:left="220"/>
              <w:jc w:val="left"/>
            </w:pPr>
            <w:r>
              <w:rPr>
                <w:spacing w:val="-4"/>
              </w:rPr>
              <w:t>1.45</w:t>
            </w:r>
          </w:p>
        </w:tc>
        <w:tc>
          <w:tcPr>
            <w:tcW w:w="1186" w:type="dxa"/>
          </w:tcPr>
          <w:p w14:paraId="4377DE0B" w14:textId="77777777" w:rsidR="006B568B" w:rsidRDefault="006B568B" w:rsidP="001160B8">
            <w:pPr>
              <w:pStyle w:val="TableParagraph"/>
              <w:spacing w:line="232" w:lineRule="exact"/>
              <w:ind w:left="220"/>
              <w:jc w:val="left"/>
            </w:pPr>
            <w:r>
              <w:rPr>
                <w:spacing w:val="-4"/>
              </w:rPr>
              <w:t>5.81</w:t>
            </w:r>
          </w:p>
        </w:tc>
        <w:tc>
          <w:tcPr>
            <w:tcW w:w="1123" w:type="dxa"/>
          </w:tcPr>
          <w:p w14:paraId="688E2BE7" w14:textId="77777777" w:rsidR="006B568B" w:rsidRDefault="006B568B" w:rsidP="001160B8">
            <w:pPr>
              <w:pStyle w:val="TableParagraph"/>
              <w:spacing w:line="232" w:lineRule="exact"/>
              <w:ind w:right="505"/>
              <w:jc w:val="right"/>
            </w:pPr>
            <w:r>
              <w:rPr>
                <w:spacing w:val="-4"/>
              </w:rPr>
              <w:t>1.02</w:t>
            </w:r>
          </w:p>
        </w:tc>
      </w:tr>
      <w:tr w:rsidR="006B568B" w14:paraId="27FA2B2C" w14:textId="77777777" w:rsidTr="001160B8">
        <w:trPr>
          <w:trHeight w:val="253"/>
        </w:trPr>
        <w:tc>
          <w:tcPr>
            <w:tcW w:w="533" w:type="dxa"/>
            <w:vMerge/>
            <w:tcBorders>
              <w:top w:val="nil"/>
            </w:tcBorders>
          </w:tcPr>
          <w:p w14:paraId="2C50C10B" w14:textId="77777777" w:rsidR="006B568B" w:rsidRDefault="006B568B" w:rsidP="001160B8">
            <w:pPr>
              <w:rPr>
                <w:sz w:val="2"/>
                <w:szCs w:val="2"/>
              </w:rPr>
            </w:pPr>
          </w:p>
        </w:tc>
        <w:tc>
          <w:tcPr>
            <w:tcW w:w="1105" w:type="dxa"/>
          </w:tcPr>
          <w:p w14:paraId="310A8935" w14:textId="77777777" w:rsidR="006B568B" w:rsidRDefault="006B568B" w:rsidP="001160B8">
            <w:pPr>
              <w:pStyle w:val="TableParagraph"/>
              <w:spacing w:line="234" w:lineRule="exact"/>
              <w:ind w:left="42"/>
              <w:jc w:val="left"/>
            </w:pPr>
            <w:r>
              <w:t xml:space="preserve">CV </w:t>
            </w:r>
            <w:r>
              <w:rPr>
                <w:spacing w:val="-5"/>
              </w:rPr>
              <w:t>(%)</w:t>
            </w:r>
          </w:p>
        </w:tc>
        <w:tc>
          <w:tcPr>
            <w:tcW w:w="1181" w:type="dxa"/>
          </w:tcPr>
          <w:p w14:paraId="7C3E714B" w14:textId="77777777" w:rsidR="006B568B" w:rsidRDefault="006B568B" w:rsidP="001160B8">
            <w:pPr>
              <w:pStyle w:val="TableParagraph"/>
              <w:spacing w:line="234" w:lineRule="exact"/>
              <w:ind w:right="562"/>
              <w:jc w:val="right"/>
            </w:pPr>
            <w:r>
              <w:rPr>
                <w:spacing w:val="-4"/>
              </w:rPr>
              <w:t>2.60</w:t>
            </w:r>
          </w:p>
        </w:tc>
        <w:tc>
          <w:tcPr>
            <w:tcW w:w="1193" w:type="dxa"/>
          </w:tcPr>
          <w:p w14:paraId="028D4F8C" w14:textId="77777777" w:rsidR="006B568B" w:rsidRDefault="006B568B" w:rsidP="001160B8">
            <w:pPr>
              <w:pStyle w:val="TableParagraph"/>
              <w:spacing w:line="234" w:lineRule="exact"/>
              <w:ind w:left="219"/>
              <w:jc w:val="left"/>
            </w:pPr>
            <w:r>
              <w:rPr>
                <w:spacing w:val="-4"/>
              </w:rPr>
              <w:t>8.21</w:t>
            </w:r>
          </w:p>
        </w:tc>
        <w:tc>
          <w:tcPr>
            <w:tcW w:w="1178" w:type="dxa"/>
          </w:tcPr>
          <w:p w14:paraId="023166BC" w14:textId="77777777" w:rsidR="006B568B" w:rsidRDefault="006B568B" w:rsidP="001160B8">
            <w:pPr>
              <w:pStyle w:val="TableParagraph"/>
              <w:spacing w:line="234" w:lineRule="exact"/>
              <w:ind w:left="220"/>
              <w:jc w:val="left"/>
            </w:pPr>
            <w:r>
              <w:rPr>
                <w:spacing w:val="-4"/>
              </w:rPr>
              <w:t>8.26</w:t>
            </w:r>
          </w:p>
        </w:tc>
        <w:tc>
          <w:tcPr>
            <w:tcW w:w="1186" w:type="dxa"/>
          </w:tcPr>
          <w:p w14:paraId="3C3EE89B" w14:textId="77777777" w:rsidR="006B568B" w:rsidRDefault="006B568B" w:rsidP="001160B8">
            <w:pPr>
              <w:pStyle w:val="TableParagraph"/>
              <w:spacing w:line="234" w:lineRule="exact"/>
              <w:ind w:left="220"/>
              <w:jc w:val="left"/>
            </w:pPr>
            <w:r>
              <w:rPr>
                <w:spacing w:val="-4"/>
              </w:rPr>
              <w:t>9.31</w:t>
            </w:r>
          </w:p>
        </w:tc>
        <w:tc>
          <w:tcPr>
            <w:tcW w:w="1123" w:type="dxa"/>
          </w:tcPr>
          <w:p w14:paraId="546E5686" w14:textId="77777777" w:rsidR="006B568B" w:rsidRDefault="006B568B" w:rsidP="001160B8">
            <w:pPr>
              <w:pStyle w:val="TableParagraph"/>
              <w:spacing w:line="234" w:lineRule="exact"/>
              <w:ind w:right="505"/>
              <w:jc w:val="right"/>
            </w:pPr>
            <w:r>
              <w:rPr>
                <w:spacing w:val="-4"/>
              </w:rPr>
              <w:t>1.90</w:t>
            </w:r>
          </w:p>
        </w:tc>
      </w:tr>
    </w:tbl>
    <w:p w14:paraId="4356FE51" w14:textId="77777777" w:rsidR="006B568B" w:rsidRDefault="006B568B" w:rsidP="006B568B">
      <w:pPr>
        <w:pStyle w:val="BodyText"/>
        <w:rPr>
          <w:b/>
        </w:rPr>
      </w:pPr>
    </w:p>
    <w:p w14:paraId="7B674044" w14:textId="77777777" w:rsidR="006B568B" w:rsidRDefault="006B568B" w:rsidP="006B568B">
      <w:pPr>
        <w:pStyle w:val="BodyText"/>
        <w:rPr>
          <w:b/>
        </w:rPr>
      </w:pPr>
    </w:p>
    <w:p w14:paraId="3BA67251" w14:textId="77777777" w:rsidR="005C6B2A" w:rsidRDefault="005C6B2A" w:rsidP="00EF70C3">
      <w:pPr>
        <w:spacing w:before="102"/>
        <w:ind w:left="885" w:right="4926"/>
      </w:pPr>
    </w:p>
    <w:p w14:paraId="6C7BC56D" w14:textId="77777777" w:rsidR="005C6B2A" w:rsidRDefault="005C6B2A" w:rsidP="00EF70C3">
      <w:pPr>
        <w:spacing w:before="102"/>
        <w:ind w:left="885" w:right="4926"/>
      </w:pPr>
    </w:p>
    <w:p w14:paraId="57E21A4A" w14:textId="77777777" w:rsidR="005C6B2A" w:rsidRDefault="005C6B2A" w:rsidP="00EF70C3">
      <w:pPr>
        <w:spacing w:before="102"/>
        <w:ind w:left="885" w:right="4926"/>
      </w:pPr>
    </w:p>
    <w:p w14:paraId="538F4C40" w14:textId="77777777" w:rsidR="005C6B2A" w:rsidRDefault="005C6B2A" w:rsidP="00EF70C3">
      <w:pPr>
        <w:spacing w:before="102"/>
        <w:ind w:left="885" w:right="4926"/>
      </w:pPr>
    </w:p>
    <w:p w14:paraId="623FD5A7" w14:textId="77777777" w:rsidR="005C6B2A" w:rsidRDefault="005C6B2A" w:rsidP="00EF70C3">
      <w:pPr>
        <w:spacing w:before="102"/>
        <w:ind w:left="885" w:right="4926"/>
      </w:pPr>
    </w:p>
    <w:p w14:paraId="4B7B509B" w14:textId="77777777" w:rsidR="005C6B2A" w:rsidRDefault="005C6B2A" w:rsidP="00EF70C3">
      <w:pPr>
        <w:spacing w:before="102"/>
        <w:ind w:left="885" w:right="4926"/>
      </w:pPr>
    </w:p>
    <w:p w14:paraId="5254DCF7" w14:textId="77777777" w:rsidR="005C6B2A" w:rsidRDefault="005C6B2A" w:rsidP="00EF70C3">
      <w:pPr>
        <w:spacing w:before="102"/>
        <w:ind w:left="885" w:right="4926"/>
      </w:pPr>
    </w:p>
    <w:p w14:paraId="51E9D9E9" w14:textId="77777777" w:rsidR="005C6B2A" w:rsidRDefault="005C6B2A" w:rsidP="00EF70C3">
      <w:pPr>
        <w:spacing w:before="102"/>
        <w:ind w:left="885" w:right="4926"/>
      </w:pPr>
    </w:p>
    <w:p w14:paraId="174D6CF1" w14:textId="77777777" w:rsidR="005C6B2A" w:rsidRDefault="005C6B2A" w:rsidP="00EF70C3">
      <w:pPr>
        <w:spacing w:before="102"/>
        <w:ind w:left="885" w:right="4926"/>
        <w:sectPr w:rsidR="005C6B2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6E50E801" w14:textId="77777777" w:rsidR="005C6B2A" w:rsidRDefault="005C6B2A" w:rsidP="00EF70C3">
      <w:pPr>
        <w:spacing w:before="102"/>
        <w:ind w:left="885" w:right="4926"/>
      </w:pPr>
    </w:p>
    <w:p w14:paraId="515EC24F" w14:textId="77777777" w:rsidR="005C6B2A" w:rsidRPr="005C6B2A" w:rsidRDefault="005C6B2A" w:rsidP="005C6B2A">
      <w:pPr>
        <w:widowControl w:val="0"/>
        <w:autoSpaceDE w:val="0"/>
        <w:autoSpaceDN w:val="0"/>
        <w:spacing w:before="81" w:after="0" w:line="240" w:lineRule="auto"/>
        <w:rPr>
          <w:rFonts w:ascii="Times New Roman" w:eastAsia="Times New Roman" w:hAnsi="Times New Roman" w:cs="Times New Roman"/>
          <w:kern w:val="0"/>
          <w:sz w:val="24"/>
          <w:szCs w:val="24"/>
          <w:lang w:val="en-US"/>
          <w14:ligatures w14:val="none"/>
        </w:rPr>
      </w:pPr>
    </w:p>
    <w:p w14:paraId="3B5139D3" w14:textId="621014D8" w:rsidR="005C6B2A" w:rsidRPr="005C6B2A" w:rsidRDefault="005C6B2A" w:rsidP="005C6B2A">
      <w:pPr>
        <w:widowControl w:val="0"/>
        <w:autoSpaceDE w:val="0"/>
        <w:autoSpaceDN w:val="0"/>
        <w:spacing w:after="0" w:line="240" w:lineRule="auto"/>
        <w:ind w:left="165"/>
        <w:outlineLvl w:val="5"/>
        <w:rPr>
          <w:rFonts w:ascii="Times New Roman" w:eastAsia="Times New Roman" w:hAnsi="Times New Roman" w:cs="Times New Roman"/>
          <w:b/>
          <w:bCs/>
          <w:kern w:val="0"/>
          <w:sz w:val="24"/>
          <w:szCs w:val="24"/>
          <w:lang w:val="en-US"/>
          <w14:ligatures w14:val="none"/>
        </w:rPr>
      </w:pPr>
      <w:r w:rsidRPr="005C6B2A">
        <w:rPr>
          <w:rFonts w:ascii="Times New Roman" w:eastAsia="Times New Roman" w:hAnsi="Times New Roman" w:cs="Times New Roman"/>
          <w:b/>
          <w:bCs/>
          <w:kern w:val="0"/>
          <w:sz w:val="24"/>
          <w:szCs w:val="24"/>
          <w:lang w:val="en-US"/>
          <w14:ligatures w14:val="none"/>
        </w:rPr>
        <w:t>Table</w:t>
      </w:r>
      <w:r w:rsidRPr="005C6B2A">
        <w:rPr>
          <w:rFonts w:ascii="Times New Roman" w:eastAsia="Times New Roman" w:hAnsi="Times New Roman" w:cs="Times New Roman"/>
          <w:b/>
          <w:bCs/>
          <w:spacing w:val="-2"/>
          <w:kern w:val="0"/>
          <w:sz w:val="24"/>
          <w:szCs w:val="24"/>
          <w:lang w:val="en-US"/>
          <w14:ligatures w14:val="none"/>
        </w:rPr>
        <w:t xml:space="preserve"> </w:t>
      </w:r>
      <w:r w:rsidR="00470846">
        <w:rPr>
          <w:rFonts w:ascii="Times New Roman" w:eastAsia="Times New Roman" w:hAnsi="Times New Roman" w:cs="Times New Roman"/>
          <w:b/>
          <w:bCs/>
          <w:kern w:val="0"/>
          <w:sz w:val="24"/>
          <w:szCs w:val="24"/>
          <w:lang w:val="en-US"/>
          <w14:ligatures w14:val="none"/>
        </w:rPr>
        <w:t>4</w:t>
      </w:r>
      <w:r w:rsidRPr="005C6B2A">
        <w:rPr>
          <w:rFonts w:ascii="Times New Roman" w:eastAsia="Times New Roman" w:hAnsi="Times New Roman" w:cs="Times New Roman"/>
          <w:b/>
          <w:bCs/>
          <w:spacing w:val="-1"/>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Genetic</w:t>
      </w:r>
      <w:r w:rsidRPr="005C6B2A">
        <w:rPr>
          <w:rFonts w:ascii="Times New Roman" w:eastAsia="Times New Roman" w:hAnsi="Times New Roman" w:cs="Times New Roman"/>
          <w:b/>
          <w:bCs/>
          <w:spacing w:val="-3"/>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variability</w:t>
      </w:r>
      <w:r w:rsidRPr="005C6B2A">
        <w:rPr>
          <w:rFonts w:ascii="Times New Roman" w:eastAsia="Times New Roman" w:hAnsi="Times New Roman" w:cs="Times New Roman"/>
          <w:b/>
          <w:bCs/>
          <w:spacing w:val="-1"/>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parameters</w:t>
      </w:r>
      <w:r w:rsidRPr="005C6B2A">
        <w:rPr>
          <w:rFonts w:ascii="Times New Roman" w:eastAsia="Times New Roman" w:hAnsi="Times New Roman" w:cs="Times New Roman"/>
          <w:b/>
          <w:bCs/>
          <w:spacing w:val="-2"/>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for</w:t>
      </w:r>
      <w:r w:rsidRPr="005C6B2A">
        <w:rPr>
          <w:rFonts w:ascii="Times New Roman" w:eastAsia="Times New Roman" w:hAnsi="Times New Roman" w:cs="Times New Roman"/>
          <w:b/>
          <w:bCs/>
          <w:spacing w:val="-2"/>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yield</w:t>
      </w:r>
      <w:r w:rsidRPr="005C6B2A">
        <w:rPr>
          <w:rFonts w:ascii="Times New Roman" w:eastAsia="Times New Roman" w:hAnsi="Times New Roman" w:cs="Times New Roman"/>
          <w:b/>
          <w:bCs/>
          <w:spacing w:val="-1"/>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and</w:t>
      </w:r>
      <w:r w:rsidRPr="005C6B2A">
        <w:rPr>
          <w:rFonts w:ascii="Times New Roman" w:eastAsia="Times New Roman" w:hAnsi="Times New Roman" w:cs="Times New Roman"/>
          <w:b/>
          <w:bCs/>
          <w:spacing w:val="-1"/>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its</w:t>
      </w:r>
      <w:r w:rsidRPr="005C6B2A">
        <w:rPr>
          <w:rFonts w:ascii="Times New Roman" w:eastAsia="Times New Roman" w:hAnsi="Times New Roman" w:cs="Times New Roman"/>
          <w:b/>
          <w:bCs/>
          <w:spacing w:val="-2"/>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contributing</w:t>
      </w:r>
      <w:r w:rsidRPr="005C6B2A">
        <w:rPr>
          <w:rFonts w:ascii="Times New Roman" w:eastAsia="Times New Roman" w:hAnsi="Times New Roman" w:cs="Times New Roman"/>
          <w:b/>
          <w:bCs/>
          <w:spacing w:val="-4"/>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traits</w:t>
      </w:r>
      <w:r w:rsidRPr="005C6B2A">
        <w:rPr>
          <w:rFonts w:ascii="Times New Roman" w:eastAsia="Times New Roman" w:hAnsi="Times New Roman" w:cs="Times New Roman"/>
          <w:b/>
          <w:bCs/>
          <w:spacing w:val="-1"/>
          <w:kern w:val="0"/>
          <w:sz w:val="24"/>
          <w:szCs w:val="24"/>
          <w:lang w:val="en-US"/>
          <w14:ligatures w14:val="none"/>
        </w:rPr>
        <w:t xml:space="preserve"> </w:t>
      </w:r>
      <w:r w:rsidRPr="005C6B2A">
        <w:rPr>
          <w:rFonts w:ascii="Times New Roman" w:eastAsia="Times New Roman" w:hAnsi="Times New Roman" w:cs="Times New Roman"/>
          <w:b/>
          <w:bCs/>
          <w:kern w:val="0"/>
          <w:sz w:val="24"/>
          <w:szCs w:val="24"/>
          <w:lang w:val="en-US"/>
          <w14:ligatures w14:val="none"/>
        </w:rPr>
        <w:t>in</w:t>
      </w:r>
      <w:r w:rsidRPr="005C6B2A">
        <w:rPr>
          <w:rFonts w:ascii="Times New Roman" w:eastAsia="Times New Roman" w:hAnsi="Times New Roman" w:cs="Times New Roman"/>
          <w:b/>
          <w:bCs/>
          <w:spacing w:val="5"/>
          <w:kern w:val="0"/>
          <w:sz w:val="24"/>
          <w:szCs w:val="24"/>
          <w:lang w:val="en-US"/>
          <w14:ligatures w14:val="none"/>
        </w:rPr>
        <w:t xml:space="preserve"> </w:t>
      </w:r>
      <w:r w:rsidRPr="005C6B2A">
        <w:rPr>
          <w:rFonts w:ascii="Times New Roman" w:eastAsia="Times New Roman" w:hAnsi="Times New Roman" w:cs="Times New Roman"/>
          <w:b/>
          <w:bCs/>
          <w:spacing w:val="-2"/>
          <w:kern w:val="0"/>
          <w:sz w:val="24"/>
          <w:szCs w:val="24"/>
          <w:lang w:val="en-US"/>
          <w14:ligatures w14:val="none"/>
        </w:rPr>
        <w:t>fenugreek</w:t>
      </w:r>
    </w:p>
    <w:tbl>
      <w:tblPr>
        <w:tblW w:w="0" w:type="auto"/>
        <w:tblInd w:w="129" w:type="dxa"/>
        <w:tblLayout w:type="fixed"/>
        <w:tblCellMar>
          <w:left w:w="0" w:type="dxa"/>
          <w:right w:w="0" w:type="dxa"/>
        </w:tblCellMar>
        <w:tblLook w:val="01E0" w:firstRow="1" w:lastRow="1" w:firstColumn="1" w:lastColumn="1" w:noHBand="0" w:noVBand="0"/>
      </w:tblPr>
      <w:tblGrid>
        <w:gridCol w:w="866"/>
        <w:gridCol w:w="3419"/>
        <w:gridCol w:w="1384"/>
        <w:gridCol w:w="1059"/>
        <w:gridCol w:w="1182"/>
        <w:gridCol w:w="1246"/>
        <w:gridCol w:w="1229"/>
        <w:gridCol w:w="1239"/>
        <w:gridCol w:w="1154"/>
        <w:gridCol w:w="1254"/>
      </w:tblGrid>
      <w:tr w:rsidR="005C6B2A" w14:paraId="2F8B03FB" w14:textId="77777777" w:rsidTr="001160B8">
        <w:trPr>
          <w:trHeight w:val="436"/>
        </w:trPr>
        <w:tc>
          <w:tcPr>
            <w:tcW w:w="866" w:type="dxa"/>
            <w:tcBorders>
              <w:top w:val="single" w:sz="4" w:space="0" w:color="000000"/>
            </w:tcBorders>
          </w:tcPr>
          <w:p w14:paraId="0A7D477A" w14:textId="77777777" w:rsidR="005C6B2A" w:rsidRDefault="005C6B2A" w:rsidP="001160B8">
            <w:pPr>
              <w:pStyle w:val="TableParagraph"/>
              <w:spacing w:before="78"/>
              <w:ind w:left="146"/>
              <w:jc w:val="left"/>
              <w:rPr>
                <w:b/>
                <w:sz w:val="24"/>
              </w:rPr>
            </w:pPr>
            <w:r>
              <w:rPr>
                <w:b/>
                <w:sz w:val="24"/>
              </w:rPr>
              <w:t xml:space="preserve">S. </w:t>
            </w:r>
            <w:r>
              <w:rPr>
                <w:b/>
                <w:spacing w:val="-5"/>
                <w:sz w:val="24"/>
              </w:rPr>
              <w:t>No.</w:t>
            </w:r>
          </w:p>
        </w:tc>
        <w:tc>
          <w:tcPr>
            <w:tcW w:w="3419" w:type="dxa"/>
            <w:tcBorders>
              <w:top w:val="single" w:sz="4" w:space="0" w:color="000000"/>
            </w:tcBorders>
          </w:tcPr>
          <w:p w14:paraId="032BB92A" w14:textId="77777777" w:rsidR="005C6B2A" w:rsidRDefault="005C6B2A" w:rsidP="001160B8">
            <w:pPr>
              <w:pStyle w:val="TableParagraph"/>
              <w:spacing w:before="78"/>
              <w:ind w:left="1224"/>
              <w:jc w:val="left"/>
              <w:rPr>
                <w:b/>
                <w:sz w:val="24"/>
              </w:rPr>
            </w:pPr>
            <w:r>
              <w:rPr>
                <w:b/>
                <w:spacing w:val="-2"/>
                <w:sz w:val="24"/>
              </w:rPr>
              <w:t>Characters</w:t>
            </w:r>
          </w:p>
        </w:tc>
        <w:tc>
          <w:tcPr>
            <w:tcW w:w="1384" w:type="dxa"/>
            <w:tcBorders>
              <w:top w:val="single" w:sz="4" w:space="0" w:color="000000"/>
            </w:tcBorders>
          </w:tcPr>
          <w:p w14:paraId="3F6B2952" w14:textId="77777777" w:rsidR="005C6B2A" w:rsidRDefault="005C6B2A" w:rsidP="001160B8">
            <w:pPr>
              <w:pStyle w:val="TableParagraph"/>
              <w:spacing w:before="78"/>
              <w:ind w:left="159" w:right="4"/>
              <w:rPr>
                <w:b/>
                <w:sz w:val="24"/>
              </w:rPr>
            </w:pPr>
            <w:r>
              <w:rPr>
                <w:b/>
                <w:spacing w:val="-4"/>
                <w:sz w:val="24"/>
              </w:rPr>
              <w:t>Mean</w:t>
            </w:r>
          </w:p>
        </w:tc>
        <w:tc>
          <w:tcPr>
            <w:tcW w:w="2241" w:type="dxa"/>
            <w:gridSpan w:val="2"/>
            <w:tcBorders>
              <w:top w:val="single" w:sz="4" w:space="0" w:color="000000"/>
              <w:bottom w:val="single" w:sz="4" w:space="0" w:color="000000"/>
            </w:tcBorders>
          </w:tcPr>
          <w:p w14:paraId="0D1CF6F3" w14:textId="77777777" w:rsidR="005C6B2A" w:rsidRDefault="005C6B2A" w:rsidP="001160B8">
            <w:pPr>
              <w:pStyle w:val="TableParagraph"/>
              <w:spacing w:before="78"/>
              <w:ind w:right="4"/>
              <w:rPr>
                <w:b/>
                <w:sz w:val="24"/>
              </w:rPr>
            </w:pPr>
            <w:commentRangeStart w:id="6"/>
            <w:r>
              <w:rPr>
                <w:b/>
                <w:spacing w:val="-2"/>
                <w:sz w:val="24"/>
              </w:rPr>
              <w:t>Range</w:t>
            </w:r>
            <w:commentRangeEnd w:id="6"/>
            <w:r w:rsidR="006F3B94">
              <w:rPr>
                <w:rStyle w:val="CommentReference"/>
                <w:rFonts w:asciiTheme="minorHAnsi" w:eastAsiaTheme="minorHAnsi" w:hAnsiTheme="minorHAnsi" w:cstheme="minorBidi"/>
                <w:kern w:val="2"/>
                <w:lang w:val="en-IN"/>
                <w14:ligatures w14:val="standardContextual"/>
              </w:rPr>
              <w:commentReference w:id="6"/>
            </w:r>
          </w:p>
        </w:tc>
        <w:tc>
          <w:tcPr>
            <w:tcW w:w="1246" w:type="dxa"/>
            <w:tcBorders>
              <w:top w:val="single" w:sz="4" w:space="0" w:color="000000"/>
            </w:tcBorders>
          </w:tcPr>
          <w:p w14:paraId="2B3A8FB0" w14:textId="77777777" w:rsidR="005C6B2A" w:rsidRDefault="005C6B2A" w:rsidP="001160B8">
            <w:pPr>
              <w:pStyle w:val="TableParagraph"/>
              <w:spacing w:before="78"/>
              <w:ind w:right="8"/>
              <w:rPr>
                <w:b/>
                <w:sz w:val="24"/>
              </w:rPr>
            </w:pPr>
            <w:r>
              <w:rPr>
                <w:b/>
                <w:spacing w:val="-5"/>
                <w:sz w:val="24"/>
              </w:rPr>
              <w:t>GCV</w:t>
            </w:r>
          </w:p>
        </w:tc>
        <w:tc>
          <w:tcPr>
            <w:tcW w:w="1229" w:type="dxa"/>
            <w:tcBorders>
              <w:top w:val="single" w:sz="4" w:space="0" w:color="000000"/>
            </w:tcBorders>
          </w:tcPr>
          <w:p w14:paraId="00A70A63" w14:textId="77777777" w:rsidR="005C6B2A" w:rsidRDefault="005C6B2A" w:rsidP="001160B8">
            <w:pPr>
              <w:pStyle w:val="TableParagraph"/>
              <w:spacing w:before="78"/>
              <w:ind w:left="10" w:right="5"/>
              <w:rPr>
                <w:b/>
                <w:sz w:val="24"/>
              </w:rPr>
            </w:pPr>
            <w:r>
              <w:rPr>
                <w:b/>
                <w:spacing w:val="-5"/>
                <w:sz w:val="24"/>
              </w:rPr>
              <w:t>PCV</w:t>
            </w:r>
          </w:p>
        </w:tc>
        <w:tc>
          <w:tcPr>
            <w:tcW w:w="1239" w:type="dxa"/>
            <w:tcBorders>
              <w:top w:val="single" w:sz="4" w:space="0" w:color="000000"/>
            </w:tcBorders>
          </w:tcPr>
          <w:p w14:paraId="23463B54" w14:textId="77777777" w:rsidR="005C6B2A" w:rsidRDefault="005C6B2A" w:rsidP="001160B8">
            <w:pPr>
              <w:pStyle w:val="TableParagraph"/>
              <w:spacing w:before="78"/>
              <w:ind w:left="8" w:right="32"/>
              <w:rPr>
                <w:b/>
                <w:sz w:val="24"/>
              </w:rPr>
            </w:pPr>
            <w:r>
              <w:rPr>
                <w:b/>
                <w:spacing w:val="-5"/>
                <w:sz w:val="24"/>
              </w:rPr>
              <w:t>H2</w:t>
            </w:r>
          </w:p>
        </w:tc>
        <w:tc>
          <w:tcPr>
            <w:tcW w:w="1154" w:type="dxa"/>
            <w:tcBorders>
              <w:top w:val="single" w:sz="4" w:space="0" w:color="000000"/>
            </w:tcBorders>
          </w:tcPr>
          <w:p w14:paraId="585EC44E" w14:textId="77777777" w:rsidR="005C6B2A" w:rsidRDefault="005C6B2A" w:rsidP="001160B8">
            <w:pPr>
              <w:pStyle w:val="TableParagraph"/>
              <w:spacing w:before="78"/>
              <w:ind w:right="15"/>
              <w:rPr>
                <w:b/>
                <w:sz w:val="24"/>
              </w:rPr>
            </w:pPr>
            <w:r>
              <w:rPr>
                <w:b/>
                <w:spacing w:val="-5"/>
                <w:sz w:val="24"/>
              </w:rPr>
              <w:t>GA</w:t>
            </w:r>
          </w:p>
        </w:tc>
        <w:tc>
          <w:tcPr>
            <w:tcW w:w="1254" w:type="dxa"/>
            <w:tcBorders>
              <w:top w:val="single" w:sz="4" w:space="0" w:color="000000"/>
            </w:tcBorders>
          </w:tcPr>
          <w:p w14:paraId="469DD1EB" w14:textId="77777777" w:rsidR="005C6B2A" w:rsidRDefault="005C6B2A" w:rsidP="001160B8">
            <w:pPr>
              <w:pStyle w:val="TableParagraph"/>
              <w:spacing w:before="78"/>
              <w:ind w:left="21"/>
              <w:rPr>
                <w:b/>
                <w:sz w:val="24"/>
              </w:rPr>
            </w:pPr>
            <w:r>
              <w:rPr>
                <w:b/>
                <w:spacing w:val="-5"/>
                <w:sz w:val="24"/>
              </w:rPr>
              <w:t>GG</w:t>
            </w:r>
          </w:p>
        </w:tc>
      </w:tr>
      <w:tr w:rsidR="005C6B2A" w14:paraId="25CFB1DF" w14:textId="77777777" w:rsidTr="001160B8">
        <w:trPr>
          <w:trHeight w:val="437"/>
        </w:trPr>
        <w:tc>
          <w:tcPr>
            <w:tcW w:w="866" w:type="dxa"/>
            <w:tcBorders>
              <w:bottom w:val="single" w:sz="4" w:space="0" w:color="000000"/>
            </w:tcBorders>
          </w:tcPr>
          <w:p w14:paraId="03248556" w14:textId="77777777" w:rsidR="005C6B2A" w:rsidRDefault="005C6B2A" w:rsidP="001160B8">
            <w:pPr>
              <w:pStyle w:val="TableParagraph"/>
              <w:jc w:val="left"/>
              <w:rPr>
                <w:sz w:val="24"/>
              </w:rPr>
            </w:pPr>
          </w:p>
        </w:tc>
        <w:tc>
          <w:tcPr>
            <w:tcW w:w="3419" w:type="dxa"/>
            <w:tcBorders>
              <w:bottom w:val="single" w:sz="4" w:space="0" w:color="000000"/>
            </w:tcBorders>
          </w:tcPr>
          <w:p w14:paraId="2B1BDCDB" w14:textId="77777777" w:rsidR="005C6B2A" w:rsidRDefault="005C6B2A" w:rsidP="001160B8">
            <w:pPr>
              <w:pStyle w:val="TableParagraph"/>
              <w:jc w:val="left"/>
              <w:rPr>
                <w:sz w:val="24"/>
              </w:rPr>
            </w:pPr>
          </w:p>
        </w:tc>
        <w:tc>
          <w:tcPr>
            <w:tcW w:w="1384" w:type="dxa"/>
            <w:tcBorders>
              <w:bottom w:val="single" w:sz="4" w:space="0" w:color="000000"/>
            </w:tcBorders>
          </w:tcPr>
          <w:p w14:paraId="66F48245" w14:textId="77777777" w:rsidR="005C6B2A" w:rsidRDefault="005C6B2A" w:rsidP="001160B8">
            <w:pPr>
              <w:pStyle w:val="TableParagraph"/>
              <w:jc w:val="left"/>
              <w:rPr>
                <w:sz w:val="24"/>
              </w:rPr>
            </w:pPr>
          </w:p>
        </w:tc>
        <w:tc>
          <w:tcPr>
            <w:tcW w:w="1059" w:type="dxa"/>
            <w:tcBorders>
              <w:top w:val="single" w:sz="4" w:space="0" w:color="000000"/>
              <w:bottom w:val="single" w:sz="4" w:space="0" w:color="000000"/>
            </w:tcBorders>
          </w:tcPr>
          <w:p w14:paraId="4D367133" w14:textId="77777777" w:rsidR="005C6B2A" w:rsidRDefault="005C6B2A" w:rsidP="001160B8">
            <w:pPr>
              <w:pStyle w:val="TableParagraph"/>
              <w:spacing w:before="78"/>
              <w:ind w:right="69"/>
              <w:rPr>
                <w:b/>
                <w:sz w:val="24"/>
              </w:rPr>
            </w:pPr>
            <w:r>
              <w:rPr>
                <w:b/>
                <w:spacing w:val="-4"/>
                <w:sz w:val="24"/>
              </w:rPr>
              <w:t>Min.</w:t>
            </w:r>
          </w:p>
        </w:tc>
        <w:tc>
          <w:tcPr>
            <w:tcW w:w="1182" w:type="dxa"/>
            <w:tcBorders>
              <w:top w:val="single" w:sz="4" w:space="0" w:color="000000"/>
              <w:bottom w:val="single" w:sz="4" w:space="0" w:color="000000"/>
            </w:tcBorders>
          </w:tcPr>
          <w:p w14:paraId="3CA18D17" w14:textId="77777777" w:rsidR="005C6B2A" w:rsidRDefault="005C6B2A" w:rsidP="001160B8">
            <w:pPr>
              <w:pStyle w:val="TableParagraph"/>
              <w:spacing w:before="78"/>
              <w:ind w:right="68"/>
              <w:rPr>
                <w:b/>
                <w:sz w:val="24"/>
              </w:rPr>
            </w:pPr>
            <w:r>
              <w:rPr>
                <w:b/>
                <w:spacing w:val="-4"/>
                <w:sz w:val="24"/>
              </w:rPr>
              <w:t>Max.</w:t>
            </w:r>
          </w:p>
        </w:tc>
        <w:tc>
          <w:tcPr>
            <w:tcW w:w="1246" w:type="dxa"/>
            <w:tcBorders>
              <w:bottom w:val="single" w:sz="4" w:space="0" w:color="000000"/>
            </w:tcBorders>
          </w:tcPr>
          <w:p w14:paraId="1CAE83D9" w14:textId="77777777" w:rsidR="005C6B2A" w:rsidRDefault="005C6B2A" w:rsidP="001160B8">
            <w:pPr>
              <w:pStyle w:val="TableParagraph"/>
              <w:spacing w:before="78"/>
              <w:ind w:left="5" w:right="8"/>
              <w:rPr>
                <w:b/>
                <w:sz w:val="24"/>
              </w:rPr>
            </w:pPr>
            <w:r>
              <w:rPr>
                <w:b/>
                <w:spacing w:val="-5"/>
                <w:sz w:val="24"/>
              </w:rPr>
              <w:t>(%)</w:t>
            </w:r>
          </w:p>
        </w:tc>
        <w:tc>
          <w:tcPr>
            <w:tcW w:w="1229" w:type="dxa"/>
            <w:tcBorders>
              <w:bottom w:val="single" w:sz="4" w:space="0" w:color="000000"/>
            </w:tcBorders>
          </w:tcPr>
          <w:p w14:paraId="6E04E329" w14:textId="77777777" w:rsidR="005C6B2A" w:rsidRDefault="005C6B2A" w:rsidP="001160B8">
            <w:pPr>
              <w:pStyle w:val="TableParagraph"/>
              <w:spacing w:before="78"/>
              <w:ind w:left="10"/>
              <w:rPr>
                <w:b/>
                <w:sz w:val="24"/>
              </w:rPr>
            </w:pPr>
            <w:r>
              <w:rPr>
                <w:b/>
                <w:spacing w:val="-5"/>
                <w:sz w:val="24"/>
              </w:rPr>
              <w:t>(%)</w:t>
            </w:r>
          </w:p>
        </w:tc>
        <w:tc>
          <w:tcPr>
            <w:tcW w:w="1239" w:type="dxa"/>
            <w:tcBorders>
              <w:bottom w:val="single" w:sz="4" w:space="0" w:color="000000"/>
            </w:tcBorders>
          </w:tcPr>
          <w:p w14:paraId="4C8B9919" w14:textId="77777777" w:rsidR="005C6B2A" w:rsidRDefault="005C6B2A" w:rsidP="001160B8">
            <w:pPr>
              <w:pStyle w:val="TableParagraph"/>
              <w:spacing w:before="78"/>
              <w:ind w:left="6" w:right="32"/>
              <w:rPr>
                <w:b/>
                <w:sz w:val="24"/>
              </w:rPr>
            </w:pPr>
            <w:r>
              <w:rPr>
                <w:b/>
                <w:spacing w:val="-5"/>
                <w:sz w:val="24"/>
              </w:rPr>
              <w:t>(%)</w:t>
            </w:r>
          </w:p>
        </w:tc>
        <w:tc>
          <w:tcPr>
            <w:tcW w:w="1154" w:type="dxa"/>
            <w:tcBorders>
              <w:bottom w:val="single" w:sz="4" w:space="0" w:color="000000"/>
            </w:tcBorders>
          </w:tcPr>
          <w:p w14:paraId="227D4201" w14:textId="77777777" w:rsidR="005C6B2A" w:rsidRDefault="005C6B2A" w:rsidP="001160B8">
            <w:pPr>
              <w:pStyle w:val="TableParagraph"/>
              <w:jc w:val="left"/>
              <w:rPr>
                <w:sz w:val="24"/>
              </w:rPr>
            </w:pPr>
          </w:p>
        </w:tc>
        <w:tc>
          <w:tcPr>
            <w:tcW w:w="1254" w:type="dxa"/>
            <w:tcBorders>
              <w:bottom w:val="single" w:sz="4" w:space="0" w:color="000000"/>
            </w:tcBorders>
          </w:tcPr>
          <w:p w14:paraId="3A59E5BF" w14:textId="77777777" w:rsidR="005C6B2A" w:rsidRDefault="005C6B2A" w:rsidP="001160B8">
            <w:pPr>
              <w:pStyle w:val="TableParagraph"/>
              <w:jc w:val="left"/>
              <w:rPr>
                <w:sz w:val="24"/>
              </w:rPr>
            </w:pPr>
          </w:p>
        </w:tc>
      </w:tr>
      <w:tr w:rsidR="005C6B2A" w14:paraId="5E190218" w14:textId="77777777" w:rsidTr="001160B8">
        <w:trPr>
          <w:trHeight w:val="433"/>
        </w:trPr>
        <w:tc>
          <w:tcPr>
            <w:tcW w:w="866" w:type="dxa"/>
            <w:tcBorders>
              <w:top w:val="single" w:sz="4" w:space="0" w:color="000000"/>
            </w:tcBorders>
          </w:tcPr>
          <w:p w14:paraId="2BE7778D" w14:textId="77777777" w:rsidR="005C6B2A" w:rsidRDefault="005C6B2A" w:rsidP="001160B8">
            <w:pPr>
              <w:pStyle w:val="TableParagraph"/>
              <w:spacing w:before="73"/>
              <w:ind w:right="98"/>
              <w:rPr>
                <w:sz w:val="24"/>
              </w:rPr>
            </w:pPr>
            <w:r>
              <w:rPr>
                <w:spacing w:val="-5"/>
                <w:sz w:val="24"/>
              </w:rPr>
              <w:t>1.</w:t>
            </w:r>
          </w:p>
        </w:tc>
        <w:tc>
          <w:tcPr>
            <w:tcW w:w="3419" w:type="dxa"/>
            <w:tcBorders>
              <w:top w:val="single" w:sz="4" w:space="0" w:color="000000"/>
            </w:tcBorders>
          </w:tcPr>
          <w:p w14:paraId="69E23742" w14:textId="77777777" w:rsidR="005C6B2A" w:rsidRDefault="005C6B2A" w:rsidP="001160B8">
            <w:pPr>
              <w:pStyle w:val="TableParagraph"/>
              <w:spacing w:before="73"/>
              <w:ind w:left="111"/>
              <w:jc w:val="left"/>
              <w:rPr>
                <w:sz w:val="24"/>
              </w:rPr>
            </w:pPr>
            <w:r>
              <w:rPr>
                <w:sz w:val="24"/>
              </w:rPr>
              <w:t>Days</w:t>
            </w:r>
            <w:r>
              <w:rPr>
                <w:spacing w:val="-1"/>
                <w:sz w:val="24"/>
              </w:rPr>
              <w:t xml:space="preserve"> </w:t>
            </w:r>
            <w:r>
              <w:rPr>
                <w:sz w:val="24"/>
              </w:rPr>
              <w:t>to</w:t>
            </w:r>
            <w:r>
              <w:rPr>
                <w:spacing w:val="-1"/>
                <w:sz w:val="24"/>
              </w:rPr>
              <w:t xml:space="preserve"> </w:t>
            </w:r>
            <w:r>
              <w:rPr>
                <w:sz w:val="24"/>
              </w:rPr>
              <w:t xml:space="preserve">50% </w:t>
            </w:r>
            <w:r>
              <w:rPr>
                <w:spacing w:val="-2"/>
                <w:sz w:val="24"/>
              </w:rPr>
              <w:t>flowering</w:t>
            </w:r>
          </w:p>
        </w:tc>
        <w:tc>
          <w:tcPr>
            <w:tcW w:w="1384" w:type="dxa"/>
            <w:tcBorders>
              <w:top w:val="single" w:sz="4" w:space="0" w:color="000000"/>
            </w:tcBorders>
          </w:tcPr>
          <w:p w14:paraId="266ED36B" w14:textId="77777777" w:rsidR="005C6B2A" w:rsidRDefault="005C6B2A" w:rsidP="001160B8">
            <w:pPr>
              <w:pStyle w:val="TableParagraph"/>
              <w:spacing w:before="73"/>
              <w:ind w:left="159"/>
              <w:rPr>
                <w:sz w:val="24"/>
              </w:rPr>
            </w:pPr>
            <w:r>
              <w:rPr>
                <w:spacing w:val="-2"/>
                <w:sz w:val="24"/>
              </w:rPr>
              <w:t>48.67</w:t>
            </w:r>
          </w:p>
        </w:tc>
        <w:tc>
          <w:tcPr>
            <w:tcW w:w="1059" w:type="dxa"/>
            <w:tcBorders>
              <w:top w:val="single" w:sz="4" w:space="0" w:color="000000"/>
            </w:tcBorders>
          </w:tcPr>
          <w:p w14:paraId="04B16DB1" w14:textId="77777777" w:rsidR="005C6B2A" w:rsidRDefault="005C6B2A" w:rsidP="001160B8">
            <w:pPr>
              <w:pStyle w:val="TableParagraph"/>
              <w:spacing w:before="73"/>
              <w:ind w:left="10" w:right="69"/>
              <w:rPr>
                <w:sz w:val="24"/>
              </w:rPr>
            </w:pPr>
            <w:r>
              <w:rPr>
                <w:spacing w:val="-2"/>
                <w:sz w:val="24"/>
              </w:rPr>
              <w:t>54.67</w:t>
            </w:r>
          </w:p>
        </w:tc>
        <w:tc>
          <w:tcPr>
            <w:tcW w:w="1182" w:type="dxa"/>
            <w:tcBorders>
              <w:top w:val="single" w:sz="4" w:space="0" w:color="000000"/>
            </w:tcBorders>
          </w:tcPr>
          <w:p w14:paraId="25C9CD29" w14:textId="77777777" w:rsidR="005C6B2A" w:rsidRDefault="005C6B2A" w:rsidP="001160B8">
            <w:pPr>
              <w:pStyle w:val="TableParagraph"/>
              <w:spacing w:before="73"/>
              <w:ind w:right="68"/>
              <w:rPr>
                <w:sz w:val="24"/>
              </w:rPr>
            </w:pPr>
            <w:r>
              <w:rPr>
                <w:spacing w:val="-2"/>
                <w:sz w:val="24"/>
              </w:rPr>
              <w:t>52.11</w:t>
            </w:r>
          </w:p>
        </w:tc>
        <w:tc>
          <w:tcPr>
            <w:tcW w:w="1246" w:type="dxa"/>
            <w:tcBorders>
              <w:top w:val="single" w:sz="4" w:space="0" w:color="000000"/>
            </w:tcBorders>
          </w:tcPr>
          <w:p w14:paraId="49D057AA" w14:textId="77777777" w:rsidR="005C6B2A" w:rsidRDefault="005C6B2A" w:rsidP="001160B8">
            <w:pPr>
              <w:pStyle w:val="TableParagraph"/>
              <w:spacing w:before="73"/>
              <w:ind w:left="4" w:right="8"/>
              <w:rPr>
                <w:sz w:val="24"/>
              </w:rPr>
            </w:pPr>
            <w:r>
              <w:rPr>
                <w:spacing w:val="-4"/>
                <w:sz w:val="24"/>
              </w:rPr>
              <w:t>2.79</w:t>
            </w:r>
          </w:p>
        </w:tc>
        <w:tc>
          <w:tcPr>
            <w:tcW w:w="1229" w:type="dxa"/>
            <w:tcBorders>
              <w:top w:val="single" w:sz="4" w:space="0" w:color="000000"/>
            </w:tcBorders>
          </w:tcPr>
          <w:p w14:paraId="58BFF052" w14:textId="77777777" w:rsidR="005C6B2A" w:rsidRDefault="005C6B2A" w:rsidP="001160B8">
            <w:pPr>
              <w:pStyle w:val="TableParagraph"/>
              <w:spacing w:before="73"/>
              <w:ind w:left="10" w:right="1"/>
              <w:rPr>
                <w:sz w:val="24"/>
              </w:rPr>
            </w:pPr>
            <w:r>
              <w:rPr>
                <w:spacing w:val="-4"/>
                <w:sz w:val="24"/>
              </w:rPr>
              <w:t>3.81</w:t>
            </w:r>
          </w:p>
        </w:tc>
        <w:tc>
          <w:tcPr>
            <w:tcW w:w="1239" w:type="dxa"/>
            <w:tcBorders>
              <w:top w:val="single" w:sz="4" w:space="0" w:color="000000"/>
            </w:tcBorders>
          </w:tcPr>
          <w:p w14:paraId="56735247" w14:textId="77777777" w:rsidR="005C6B2A" w:rsidRDefault="005C6B2A" w:rsidP="001160B8">
            <w:pPr>
              <w:pStyle w:val="TableParagraph"/>
              <w:spacing w:before="73"/>
              <w:ind w:right="32"/>
              <w:rPr>
                <w:sz w:val="24"/>
              </w:rPr>
            </w:pPr>
            <w:r>
              <w:rPr>
                <w:spacing w:val="-2"/>
                <w:sz w:val="24"/>
              </w:rPr>
              <w:t>53.50</w:t>
            </w:r>
          </w:p>
        </w:tc>
        <w:tc>
          <w:tcPr>
            <w:tcW w:w="1154" w:type="dxa"/>
            <w:tcBorders>
              <w:top w:val="single" w:sz="4" w:space="0" w:color="000000"/>
            </w:tcBorders>
          </w:tcPr>
          <w:p w14:paraId="21285B7D" w14:textId="77777777" w:rsidR="005C6B2A" w:rsidRDefault="005C6B2A" w:rsidP="001160B8">
            <w:pPr>
              <w:pStyle w:val="TableParagraph"/>
              <w:spacing w:before="73"/>
              <w:ind w:left="1" w:right="15"/>
              <w:rPr>
                <w:sz w:val="24"/>
              </w:rPr>
            </w:pPr>
            <w:r>
              <w:rPr>
                <w:spacing w:val="-4"/>
                <w:sz w:val="24"/>
              </w:rPr>
              <w:t>2.19</w:t>
            </w:r>
          </w:p>
        </w:tc>
        <w:tc>
          <w:tcPr>
            <w:tcW w:w="1254" w:type="dxa"/>
            <w:tcBorders>
              <w:top w:val="single" w:sz="4" w:space="0" w:color="000000"/>
            </w:tcBorders>
          </w:tcPr>
          <w:p w14:paraId="244AA141" w14:textId="77777777" w:rsidR="005C6B2A" w:rsidRDefault="005C6B2A" w:rsidP="001160B8">
            <w:pPr>
              <w:pStyle w:val="TableParagraph"/>
              <w:spacing w:before="73"/>
              <w:ind w:left="21" w:right="3"/>
              <w:rPr>
                <w:sz w:val="24"/>
              </w:rPr>
            </w:pPr>
            <w:r>
              <w:rPr>
                <w:spacing w:val="-4"/>
                <w:sz w:val="24"/>
              </w:rPr>
              <w:t>4.20</w:t>
            </w:r>
          </w:p>
        </w:tc>
      </w:tr>
      <w:tr w:rsidR="005C6B2A" w14:paraId="57F34223" w14:textId="77777777" w:rsidTr="001160B8">
        <w:trPr>
          <w:trHeight w:val="435"/>
        </w:trPr>
        <w:tc>
          <w:tcPr>
            <w:tcW w:w="866" w:type="dxa"/>
          </w:tcPr>
          <w:p w14:paraId="00723780" w14:textId="77777777" w:rsidR="005C6B2A" w:rsidRDefault="005C6B2A" w:rsidP="001160B8">
            <w:pPr>
              <w:pStyle w:val="TableParagraph"/>
              <w:spacing w:before="74"/>
              <w:ind w:right="98"/>
              <w:rPr>
                <w:sz w:val="24"/>
              </w:rPr>
            </w:pPr>
            <w:r>
              <w:rPr>
                <w:spacing w:val="-5"/>
                <w:sz w:val="24"/>
              </w:rPr>
              <w:t>2.</w:t>
            </w:r>
          </w:p>
        </w:tc>
        <w:tc>
          <w:tcPr>
            <w:tcW w:w="3419" w:type="dxa"/>
          </w:tcPr>
          <w:p w14:paraId="38C7E8BE" w14:textId="77777777" w:rsidR="005C6B2A" w:rsidRDefault="005C6B2A" w:rsidP="001160B8">
            <w:pPr>
              <w:pStyle w:val="TableParagraph"/>
              <w:spacing w:before="74"/>
              <w:ind w:left="111"/>
              <w:jc w:val="left"/>
              <w:rPr>
                <w:sz w:val="24"/>
              </w:rPr>
            </w:pPr>
            <w:r>
              <w:rPr>
                <w:sz w:val="24"/>
              </w:rPr>
              <w:t>Days</w:t>
            </w:r>
            <w:r>
              <w:rPr>
                <w:spacing w:val="-1"/>
                <w:sz w:val="24"/>
              </w:rPr>
              <w:t xml:space="preserve"> </w:t>
            </w:r>
            <w:r>
              <w:rPr>
                <w:sz w:val="24"/>
              </w:rPr>
              <w:t>to</w:t>
            </w:r>
            <w:r>
              <w:rPr>
                <w:spacing w:val="-1"/>
                <w:sz w:val="24"/>
              </w:rPr>
              <w:t xml:space="preserve"> </w:t>
            </w:r>
            <w:r>
              <w:rPr>
                <w:sz w:val="24"/>
              </w:rPr>
              <w:t xml:space="preserve">75% </w:t>
            </w:r>
            <w:r>
              <w:rPr>
                <w:spacing w:val="-2"/>
                <w:sz w:val="24"/>
              </w:rPr>
              <w:t>maturity</w:t>
            </w:r>
          </w:p>
        </w:tc>
        <w:tc>
          <w:tcPr>
            <w:tcW w:w="1384" w:type="dxa"/>
          </w:tcPr>
          <w:p w14:paraId="68388030" w14:textId="77777777" w:rsidR="005C6B2A" w:rsidRDefault="005C6B2A" w:rsidP="001160B8">
            <w:pPr>
              <w:pStyle w:val="TableParagraph"/>
              <w:spacing w:before="74"/>
              <w:ind w:left="159"/>
              <w:rPr>
                <w:sz w:val="24"/>
              </w:rPr>
            </w:pPr>
            <w:r>
              <w:rPr>
                <w:spacing w:val="-2"/>
                <w:sz w:val="24"/>
              </w:rPr>
              <w:t>118.33</w:t>
            </w:r>
          </w:p>
        </w:tc>
        <w:tc>
          <w:tcPr>
            <w:tcW w:w="1059" w:type="dxa"/>
          </w:tcPr>
          <w:p w14:paraId="5A9A9B76" w14:textId="77777777" w:rsidR="005C6B2A" w:rsidRDefault="005C6B2A" w:rsidP="001160B8">
            <w:pPr>
              <w:pStyle w:val="TableParagraph"/>
              <w:spacing w:before="74"/>
              <w:ind w:left="10" w:right="69"/>
              <w:rPr>
                <w:sz w:val="24"/>
              </w:rPr>
            </w:pPr>
            <w:r>
              <w:rPr>
                <w:spacing w:val="-2"/>
                <w:sz w:val="24"/>
              </w:rPr>
              <w:t>125.33</w:t>
            </w:r>
          </w:p>
        </w:tc>
        <w:tc>
          <w:tcPr>
            <w:tcW w:w="1182" w:type="dxa"/>
          </w:tcPr>
          <w:p w14:paraId="784AD887" w14:textId="77777777" w:rsidR="005C6B2A" w:rsidRDefault="005C6B2A" w:rsidP="001160B8">
            <w:pPr>
              <w:pStyle w:val="TableParagraph"/>
              <w:spacing w:before="74"/>
              <w:ind w:right="68"/>
              <w:rPr>
                <w:sz w:val="24"/>
              </w:rPr>
            </w:pPr>
            <w:r>
              <w:rPr>
                <w:spacing w:val="-2"/>
                <w:sz w:val="24"/>
              </w:rPr>
              <w:t>121.21</w:t>
            </w:r>
          </w:p>
        </w:tc>
        <w:tc>
          <w:tcPr>
            <w:tcW w:w="1246" w:type="dxa"/>
          </w:tcPr>
          <w:p w14:paraId="6A61AB00" w14:textId="77777777" w:rsidR="005C6B2A" w:rsidRDefault="005C6B2A" w:rsidP="001160B8">
            <w:pPr>
              <w:pStyle w:val="TableParagraph"/>
              <w:spacing w:before="74"/>
              <w:ind w:left="4" w:right="8"/>
              <w:rPr>
                <w:sz w:val="24"/>
              </w:rPr>
            </w:pPr>
            <w:r>
              <w:rPr>
                <w:spacing w:val="-4"/>
                <w:sz w:val="24"/>
              </w:rPr>
              <w:t>1.23</w:t>
            </w:r>
          </w:p>
        </w:tc>
        <w:tc>
          <w:tcPr>
            <w:tcW w:w="1229" w:type="dxa"/>
          </w:tcPr>
          <w:p w14:paraId="3FEA17DC" w14:textId="77777777" w:rsidR="005C6B2A" w:rsidRDefault="005C6B2A" w:rsidP="001160B8">
            <w:pPr>
              <w:pStyle w:val="TableParagraph"/>
              <w:spacing w:before="74"/>
              <w:ind w:left="10" w:right="1"/>
              <w:rPr>
                <w:sz w:val="24"/>
              </w:rPr>
            </w:pPr>
            <w:r>
              <w:rPr>
                <w:spacing w:val="-4"/>
                <w:sz w:val="24"/>
              </w:rPr>
              <w:t>1.65</w:t>
            </w:r>
          </w:p>
        </w:tc>
        <w:tc>
          <w:tcPr>
            <w:tcW w:w="1239" w:type="dxa"/>
          </w:tcPr>
          <w:p w14:paraId="12A22C3D" w14:textId="77777777" w:rsidR="005C6B2A" w:rsidRDefault="005C6B2A" w:rsidP="001160B8">
            <w:pPr>
              <w:pStyle w:val="TableParagraph"/>
              <w:spacing w:before="74"/>
              <w:ind w:right="32"/>
              <w:rPr>
                <w:sz w:val="24"/>
              </w:rPr>
            </w:pPr>
            <w:r>
              <w:rPr>
                <w:spacing w:val="-2"/>
                <w:sz w:val="24"/>
              </w:rPr>
              <w:t>55.70</w:t>
            </w:r>
          </w:p>
        </w:tc>
        <w:tc>
          <w:tcPr>
            <w:tcW w:w="1154" w:type="dxa"/>
          </w:tcPr>
          <w:p w14:paraId="7287E76A" w14:textId="77777777" w:rsidR="005C6B2A" w:rsidRDefault="005C6B2A" w:rsidP="001160B8">
            <w:pPr>
              <w:pStyle w:val="TableParagraph"/>
              <w:spacing w:before="74"/>
              <w:ind w:left="1" w:right="15"/>
              <w:rPr>
                <w:sz w:val="24"/>
              </w:rPr>
            </w:pPr>
            <w:r>
              <w:rPr>
                <w:spacing w:val="-4"/>
                <w:sz w:val="24"/>
              </w:rPr>
              <w:t>2.30</w:t>
            </w:r>
          </w:p>
        </w:tc>
        <w:tc>
          <w:tcPr>
            <w:tcW w:w="1254" w:type="dxa"/>
          </w:tcPr>
          <w:p w14:paraId="62C5C3BE" w14:textId="77777777" w:rsidR="005C6B2A" w:rsidRDefault="005C6B2A" w:rsidP="001160B8">
            <w:pPr>
              <w:pStyle w:val="TableParagraph"/>
              <w:spacing w:before="74"/>
              <w:ind w:left="21" w:right="3"/>
              <w:rPr>
                <w:sz w:val="24"/>
              </w:rPr>
            </w:pPr>
            <w:r>
              <w:rPr>
                <w:spacing w:val="-4"/>
                <w:sz w:val="24"/>
              </w:rPr>
              <w:t>1.89</w:t>
            </w:r>
          </w:p>
        </w:tc>
      </w:tr>
      <w:tr w:rsidR="005C6B2A" w14:paraId="2F79CBFB" w14:textId="77777777" w:rsidTr="001160B8">
        <w:trPr>
          <w:trHeight w:val="436"/>
        </w:trPr>
        <w:tc>
          <w:tcPr>
            <w:tcW w:w="866" w:type="dxa"/>
          </w:tcPr>
          <w:p w14:paraId="2A3D2B0F" w14:textId="77777777" w:rsidR="005C6B2A" w:rsidRDefault="005C6B2A" w:rsidP="001160B8">
            <w:pPr>
              <w:pStyle w:val="TableParagraph"/>
              <w:spacing w:before="75"/>
              <w:ind w:right="98"/>
              <w:rPr>
                <w:sz w:val="24"/>
              </w:rPr>
            </w:pPr>
            <w:r>
              <w:rPr>
                <w:spacing w:val="-5"/>
                <w:sz w:val="24"/>
              </w:rPr>
              <w:t>3.</w:t>
            </w:r>
          </w:p>
        </w:tc>
        <w:tc>
          <w:tcPr>
            <w:tcW w:w="3419" w:type="dxa"/>
          </w:tcPr>
          <w:p w14:paraId="07A998F9" w14:textId="77777777" w:rsidR="005C6B2A" w:rsidRDefault="005C6B2A" w:rsidP="001160B8">
            <w:pPr>
              <w:pStyle w:val="TableParagraph"/>
              <w:spacing w:before="75"/>
              <w:ind w:left="111"/>
              <w:jc w:val="left"/>
              <w:rPr>
                <w:sz w:val="24"/>
              </w:rPr>
            </w:pPr>
            <w:r>
              <w:rPr>
                <w:sz w:val="24"/>
              </w:rPr>
              <w:t>Plant</w:t>
            </w:r>
            <w:r>
              <w:rPr>
                <w:spacing w:val="-4"/>
                <w:sz w:val="24"/>
              </w:rPr>
              <w:t xml:space="preserve"> </w:t>
            </w:r>
            <w:r>
              <w:rPr>
                <w:sz w:val="24"/>
              </w:rPr>
              <w:t>height</w:t>
            </w:r>
            <w:r>
              <w:rPr>
                <w:spacing w:val="-1"/>
                <w:sz w:val="24"/>
              </w:rPr>
              <w:t xml:space="preserve"> </w:t>
            </w:r>
            <w:r>
              <w:rPr>
                <w:spacing w:val="-4"/>
                <w:sz w:val="24"/>
              </w:rPr>
              <w:t>(cm)</w:t>
            </w:r>
          </w:p>
        </w:tc>
        <w:tc>
          <w:tcPr>
            <w:tcW w:w="1384" w:type="dxa"/>
          </w:tcPr>
          <w:p w14:paraId="105E369E" w14:textId="77777777" w:rsidR="005C6B2A" w:rsidRDefault="005C6B2A" w:rsidP="001160B8">
            <w:pPr>
              <w:pStyle w:val="TableParagraph"/>
              <w:spacing w:before="75"/>
              <w:ind w:left="159"/>
              <w:rPr>
                <w:sz w:val="24"/>
              </w:rPr>
            </w:pPr>
            <w:r>
              <w:rPr>
                <w:spacing w:val="-2"/>
                <w:sz w:val="24"/>
              </w:rPr>
              <w:t>75.03</w:t>
            </w:r>
          </w:p>
        </w:tc>
        <w:tc>
          <w:tcPr>
            <w:tcW w:w="1059" w:type="dxa"/>
          </w:tcPr>
          <w:p w14:paraId="0961FAAF" w14:textId="77777777" w:rsidR="005C6B2A" w:rsidRDefault="005C6B2A" w:rsidP="001160B8">
            <w:pPr>
              <w:pStyle w:val="TableParagraph"/>
              <w:spacing w:before="75"/>
              <w:ind w:left="10" w:right="69"/>
              <w:rPr>
                <w:sz w:val="24"/>
              </w:rPr>
            </w:pPr>
            <w:r>
              <w:rPr>
                <w:spacing w:val="-2"/>
                <w:sz w:val="24"/>
              </w:rPr>
              <w:t>103.77</w:t>
            </w:r>
          </w:p>
        </w:tc>
        <w:tc>
          <w:tcPr>
            <w:tcW w:w="1182" w:type="dxa"/>
          </w:tcPr>
          <w:p w14:paraId="0EDAB04B" w14:textId="77777777" w:rsidR="005C6B2A" w:rsidRDefault="005C6B2A" w:rsidP="001160B8">
            <w:pPr>
              <w:pStyle w:val="TableParagraph"/>
              <w:spacing w:before="75"/>
              <w:ind w:right="68"/>
              <w:rPr>
                <w:sz w:val="24"/>
              </w:rPr>
            </w:pPr>
            <w:r>
              <w:rPr>
                <w:spacing w:val="-2"/>
                <w:sz w:val="24"/>
              </w:rPr>
              <w:t>91.87</w:t>
            </w:r>
          </w:p>
        </w:tc>
        <w:tc>
          <w:tcPr>
            <w:tcW w:w="1246" w:type="dxa"/>
          </w:tcPr>
          <w:p w14:paraId="76A9E0DE" w14:textId="77777777" w:rsidR="005C6B2A" w:rsidRDefault="005C6B2A" w:rsidP="001160B8">
            <w:pPr>
              <w:pStyle w:val="TableParagraph"/>
              <w:spacing w:before="75"/>
              <w:ind w:left="4" w:right="8"/>
              <w:rPr>
                <w:sz w:val="24"/>
              </w:rPr>
            </w:pPr>
            <w:r>
              <w:rPr>
                <w:spacing w:val="-4"/>
                <w:sz w:val="24"/>
              </w:rPr>
              <w:t>5.82</w:t>
            </w:r>
          </w:p>
        </w:tc>
        <w:tc>
          <w:tcPr>
            <w:tcW w:w="1229" w:type="dxa"/>
          </w:tcPr>
          <w:p w14:paraId="6E24AA9E" w14:textId="77777777" w:rsidR="005C6B2A" w:rsidRDefault="005C6B2A" w:rsidP="001160B8">
            <w:pPr>
              <w:pStyle w:val="TableParagraph"/>
              <w:spacing w:before="75"/>
              <w:ind w:left="10" w:right="1"/>
              <w:rPr>
                <w:sz w:val="24"/>
              </w:rPr>
            </w:pPr>
            <w:r>
              <w:rPr>
                <w:spacing w:val="-4"/>
                <w:sz w:val="24"/>
              </w:rPr>
              <w:t>7.27</w:t>
            </w:r>
          </w:p>
        </w:tc>
        <w:tc>
          <w:tcPr>
            <w:tcW w:w="1239" w:type="dxa"/>
          </w:tcPr>
          <w:p w14:paraId="0FB266EA" w14:textId="77777777" w:rsidR="005C6B2A" w:rsidRDefault="005C6B2A" w:rsidP="001160B8">
            <w:pPr>
              <w:pStyle w:val="TableParagraph"/>
              <w:spacing w:before="75"/>
              <w:ind w:right="32"/>
              <w:rPr>
                <w:sz w:val="24"/>
              </w:rPr>
            </w:pPr>
            <w:r>
              <w:rPr>
                <w:spacing w:val="-2"/>
                <w:sz w:val="24"/>
              </w:rPr>
              <w:t>64.08</w:t>
            </w:r>
          </w:p>
        </w:tc>
        <w:tc>
          <w:tcPr>
            <w:tcW w:w="1154" w:type="dxa"/>
          </w:tcPr>
          <w:p w14:paraId="4A22C7B2" w14:textId="77777777" w:rsidR="005C6B2A" w:rsidRDefault="005C6B2A" w:rsidP="001160B8">
            <w:pPr>
              <w:pStyle w:val="TableParagraph"/>
              <w:spacing w:before="75"/>
              <w:ind w:left="1" w:right="15"/>
              <w:rPr>
                <w:sz w:val="24"/>
              </w:rPr>
            </w:pPr>
            <w:r>
              <w:rPr>
                <w:spacing w:val="-4"/>
                <w:sz w:val="24"/>
              </w:rPr>
              <w:t>8.82</w:t>
            </w:r>
          </w:p>
        </w:tc>
        <w:tc>
          <w:tcPr>
            <w:tcW w:w="1254" w:type="dxa"/>
          </w:tcPr>
          <w:p w14:paraId="3353C358" w14:textId="77777777" w:rsidR="005C6B2A" w:rsidRDefault="005C6B2A" w:rsidP="001160B8">
            <w:pPr>
              <w:pStyle w:val="TableParagraph"/>
              <w:spacing w:before="75"/>
              <w:ind w:left="21" w:right="3"/>
              <w:rPr>
                <w:sz w:val="24"/>
              </w:rPr>
            </w:pPr>
            <w:r>
              <w:rPr>
                <w:spacing w:val="-4"/>
                <w:sz w:val="24"/>
              </w:rPr>
              <w:t>9.60</w:t>
            </w:r>
          </w:p>
        </w:tc>
      </w:tr>
      <w:tr w:rsidR="005C6B2A" w14:paraId="44FC8FF6" w14:textId="77777777" w:rsidTr="001160B8">
        <w:trPr>
          <w:trHeight w:val="435"/>
        </w:trPr>
        <w:tc>
          <w:tcPr>
            <w:tcW w:w="866" w:type="dxa"/>
          </w:tcPr>
          <w:p w14:paraId="6E931AD2" w14:textId="77777777" w:rsidR="005C6B2A" w:rsidRDefault="005C6B2A" w:rsidP="001160B8">
            <w:pPr>
              <w:pStyle w:val="TableParagraph"/>
              <w:spacing w:before="75"/>
              <w:ind w:right="98"/>
              <w:rPr>
                <w:sz w:val="24"/>
              </w:rPr>
            </w:pPr>
            <w:r>
              <w:rPr>
                <w:spacing w:val="-5"/>
                <w:sz w:val="24"/>
              </w:rPr>
              <w:t>4.</w:t>
            </w:r>
          </w:p>
        </w:tc>
        <w:tc>
          <w:tcPr>
            <w:tcW w:w="3419" w:type="dxa"/>
          </w:tcPr>
          <w:p w14:paraId="1C78E4CD" w14:textId="77777777" w:rsidR="005C6B2A" w:rsidRDefault="005C6B2A" w:rsidP="001160B8">
            <w:pPr>
              <w:pStyle w:val="TableParagraph"/>
              <w:spacing w:before="75"/>
              <w:ind w:left="111"/>
              <w:jc w:val="left"/>
              <w:rPr>
                <w:sz w:val="24"/>
              </w:rPr>
            </w:pPr>
            <w:r>
              <w:rPr>
                <w:sz w:val="24"/>
              </w:rPr>
              <w:t>Number</w:t>
            </w:r>
            <w:r>
              <w:rPr>
                <w:spacing w:val="-1"/>
                <w:sz w:val="24"/>
              </w:rPr>
              <w:t xml:space="preserve"> </w:t>
            </w:r>
            <w:r>
              <w:rPr>
                <w:sz w:val="24"/>
              </w:rPr>
              <w:t>of</w:t>
            </w:r>
            <w:r>
              <w:rPr>
                <w:spacing w:val="-2"/>
                <w:sz w:val="24"/>
              </w:rPr>
              <w:t xml:space="preserve"> </w:t>
            </w:r>
            <w:r>
              <w:rPr>
                <w:sz w:val="24"/>
              </w:rPr>
              <w:t xml:space="preserve">branches per </w:t>
            </w:r>
            <w:r>
              <w:rPr>
                <w:spacing w:val="-2"/>
                <w:sz w:val="24"/>
              </w:rPr>
              <w:t>plant</w:t>
            </w:r>
          </w:p>
        </w:tc>
        <w:tc>
          <w:tcPr>
            <w:tcW w:w="1384" w:type="dxa"/>
          </w:tcPr>
          <w:p w14:paraId="64EE3F59" w14:textId="77777777" w:rsidR="005C6B2A" w:rsidRDefault="005C6B2A" w:rsidP="001160B8">
            <w:pPr>
              <w:pStyle w:val="TableParagraph"/>
              <w:spacing w:before="75"/>
              <w:ind w:left="159"/>
              <w:rPr>
                <w:sz w:val="24"/>
              </w:rPr>
            </w:pPr>
            <w:r>
              <w:rPr>
                <w:spacing w:val="-4"/>
                <w:sz w:val="24"/>
              </w:rPr>
              <w:t>2.77</w:t>
            </w:r>
          </w:p>
        </w:tc>
        <w:tc>
          <w:tcPr>
            <w:tcW w:w="1059" w:type="dxa"/>
          </w:tcPr>
          <w:p w14:paraId="23011FFC" w14:textId="77777777" w:rsidR="005C6B2A" w:rsidRDefault="005C6B2A" w:rsidP="001160B8">
            <w:pPr>
              <w:pStyle w:val="TableParagraph"/>
              <w:spacing w:before="75"/>
              <w:ind w:left="10" w:right="69"/>
              <w:rPr>
                <w:sz w:val="24"/>
              </w:rPr>
            </w:pPr>
            <w:r>
              <w:rPr>
                <w:spacing w:val="-4"/>
                <w:sz w:val="24"/>
              </w:rPr>
              <w:t>5.10</w:t>
            </w:r>
          </w:p>
        </w:tc>
        <w:tc>
          <w:tcPr>
            <w:tcW w:w="1182" w:type="dxa"/>
          </w:tcPr>
          <w:p w14:paraId="7D34DA8A" w14:textId="77777777" w:rsidR="005C6B2A" w:rsidRDefault="005C6B2A" w:rsidP="001160B8">
            <w:pPr>
              <w:pStyle w:val="TableParagraph"/>
              <w:spacing w:before="75"/>
              <w:ind w:right="68"/>
              <w:rPr>
                <w:sz w:val="24"/>
              </w:rPr>
            </w:pPr>
            <w:r>
              <w:rPr>
                <w:spacing w:val="-4"/>
                <w:sz w:val="24"/>
              </w:rPr>
              <w:t>3.88</w:t>
            </w:r>
          </w:p>
        </w:tc>
        <w:tc>
          <w:tcPr>
            <w:tcW w:w="1246" w:type="dxa"/>
          </w:tcPr>
          <w:p w14:paraId="6FB0D1B9" w14:textId="77777777" w:rsidR="005C6B2A" w:rsidRDefault="005C6B2A" w:rsidP="001160B8">
            <w:pPr>
              <w:pStyle w:val="TableParagraph"/>
              <w:spacing w:before="75"/>
              <w:ind w:left="4" w:right="8"/>
              <w:rPr>
                <w:sz w:val="24"/>
              </w:rPr>
            </w:pPr>
            <w:r>
              <w:rPr>
                <w:spacing w:val="-2"/>
                <w:sz w:val="24"/>
              </w:rPr>
              <w:t>12.09</w:t>
            </w:r>
          </w:p>
        </w:tc>
        <w:tc>
          <w:tcPr>
            <w:tcW w:w="1229" w:type="dxa"/>
          </w:tcPr>
          <w:p w14:paraId="6D6A8E21" w14:textId="77777777" w:rsidR="005C6B2A" w:rsidRDefault="005C6B2A" w:rsidP="001160B8">
            <w:pPr>
              <w:pStyle w:val="TableParagraph"/>
              <w:spacing w:before="75"/>
              <w:ind w:left="10" w:right="1"/>
              <w:rPr>
                <w:sz w:val="24"/>
              </w:rPr>
            </w:pPr>
            <w:r>
              <w:rPr>
                <w:spacing w:val="-2"/>
                <w:sz w:val="24"/>
              </w:rPr>
              <w:t>14.12</w:t>
            </w:r>
          </w:p>
        </w:tc>
        <w:tc>
          <w:tcPr>
            <w:tcW w:w="1239" w:type="dxa"/>
          </w:tcPr>
          <w:p w14:paraId="2BDB85CB" w14:textId="77777777" w:rsidR="005C6B2A" w:rsidRDefault="005C6B2A" w:rsidP="001160B8">
            <w:pPr>
              <w:pStyle w:val="TableParagraph"/>
              <w:spacing w:before="75"/>
              <w:ind w:right="32"/>
              <w:rPr>
                <w:sz w:val="24"/>
              </w:rPr>
            </w:pPr>
            <w:r>
              <w:rPr>
                <w:spacing w:val="-2"/>
                <w:sz w:val="24"/>
              </w:rPr>
              <w:t>73.26</w:t>
            </w:r>
          </w:p>
        </w:tc>
        <w:tc>
          <w:tcPr>
            <w:tcW w:w="1154" w:type="dxa"/>
          </w:tcPr>
          <w:p w14:paraId="1FA895B0" w14:textId="77777777" w:rsidR="005C6B2A" w:rsidRDefault="005C6B2A" w:rsidP="001160B8">
            <w:pPr>
              <w:pStyle w:val="TableParagraph"/>
              <w:spacing w:before="75"/>
              <w:ind w:left="1" w:right="15"/>
              <w:rPr>
                <w:sz w:val="24"/>
              </w:rPr>
            </w:pPr>
            <w:r>
              <w:rPr>
                <w:spacing w:val="-4"/>
                <w:sz w:val="24"/>
              </w:rPr>
              <w:t>0.83</w:t>
            </w:r>
          </w:p>
        </w:tc>
        <w:tc>
          <w:tcPr>
            <w:tcW w:w="1254" w:type="dxa"/>
          </w:tcPr>
          <w:p w14:paraId="21834BB8" w14:textId="77777777" w:rsidR="005C6B2A" w:rsidRDefault="005C6B2A" w:rsidP="001160B8">
            <w:pPr>
              <w:pStyle w:val="TableParagraph"/>
              <w:spacing w:before="75"/>
              <w:ind w:left="21" w:right="3"/>
              <w:rPr>
                <w:sz w:val="24"/>
              </w:rPr>
            </w:pPr>
            <w:r>
              <w:rPr>
                <w:spacing w:val="-2"/>
                <w:sz w:val="24"/>
              </w:rPr>
              <w:t>21.32</w:t>
            </w:r>
          </w:p>
        </w:tc>
      </w:tr>
      <w:tr w:rsidR="005C6B2A" w14:paraId="560D49A9" w14:textId="77777777" w:rsidTr="001160B8">
        <w:trPr>
          <w:trHeight w:val="435"/>
        </w:trPr>
        <w:tc>
          <w:tcPr>
            <w:tcW w:w="866" w:type="dxa"/>
          </w:tcPr>
          <w:p w14:paraId="282B9A19" w14:textId="77777777" w:rsidR="005C6B2A" w:rsidRDefault="005C6B2A" w:rsidP="001160B8">
            <w:pPr>
              <w:pStyle w:val="TableParagraph"/>
              <w:spacing w:before="74"/>
              <w:ind w:right="98"/>
              <w:rPr>
                <w:sz w:val="24"/>
              </w:rPr>
            </w:pPr>
            <w:r>
              <w:rPr>
                <w:spacing w:val="-5"/>
                <w:sz w:val="24"/>
              </w:rPr>
              <w:t>5.</w:t>
            </w:r>
          </w:p>
        </w:tc>
        <w:tc>
          <w:tcPr>
            <w:tcW w:w="3419" w:type="dxa"/>
          </w:tcPr>
          <w:p w14:paraId="2BC380BB" w14:textId="77777777" w:rsidR="005C6B2A" w:rsidRDefault="005C6B2A" w:rsidP="001160B8">
            <w:pPr>
              <w:pStyle w:val="TableParagraph"/>
              <w:spacing w:before="74"/>
              <w:ind w:left="111"/>
              <w:jc w:val="left"/>
              <w:rPr>
                <w:sz w:val="24"/>
              </w:rPr>
            </w:pPr>
            <w:r>
              <w:rPr>
                <w:sz w:val="24"/>
              </w:rPr>
              <w:t>Number of</w:t>
            </w:r>
            <w:r>
              <w:rPr>
                <w:spacing w:val="-2"/>
                <w:sz w:val="24"/>
              </w:rPr>
              <w:t xml:space="preserve"> </w:t>
            </w:r>
            <w:r>
              <w:rPr>
                <w:sz w:val="24"/>
              </w:rPr>
              <w:t xml:space="preserve">pods per </w:t>
            </w:r>
            <w:r>
              <w:rPr>
                <w:spacing w:val="-2"/>
                <w:sz w:val="24"/>
              </w:rPr>
              <w:t>plant</w:t>
            </w:r>
          </w:p>
        </w:tc>
        <w:tc>
          <w:tcPr>
            <w:tcW w:w="1384" w:type="dxa"/>
          </w:tcPr>
          <w:p w14:paraId="062E6300" w14:textId="77777777" w:rsidR="005C6B2A" w:rsidRDefault="005C6B2A" w:rsidP="001160B8">
            <w:pPr>
              <w:pStyle w:val="TableParagraph"/>
              <w:spacing w:before="74"/>
              <w:ind w:left="159"/>
              <w:rPr>
                <w:sz w:val="24"/>
              </w:rPr>
            </w:pPr>
            <w:r>
              <w:rPr>
                <w:spacing w:val="-2"/>
                <w:sz w:val="24"/>
              </w:rPr>
              <w:t>33.97</w:t>
            </w:r>
          </w:p>
        </w:tc>
        <w:tc>
          <w:tcPr>
            <w:tcW w:w="1059" w:type="dxa"/>
          </w:tcPr>
          <w:p w14:paraId="3C989B0B" w14:textId="77777777" w:rsidR="005C6B2A" w:rsidRDefault="005C6B2A" w:rsidP="001160B8">
            <w:pPr>
              <w:pStyle w:val="TableParagraph"/>
              <w:spacing w:before="74"/>
              <w:ind w:left="10" w:right="69"/>
              <w:rPr>
                <w:sz w:val="24"/>
              </w:rPr>
            </w:pPr>
            <w:r>
              <w:rPr>
                <w:spacing w:val="-2"/>
                <w:sz w:val="24"/>
              </w:rPr>
              <w:t>59.37</w:t>
            </w:r>
          </w:p>
        </w:tc>
        <w:tc>
          <w:tcPr>
            <w:tcW w:w="1182" w:type="dxa"/>
          </w:tcPr>
          <w:p w14:paraId="4580B6A2" w14:textId="77777777" w:rsidR="005C6B2A" w:rsidRDefault="005C6B2A" w:rsidP="001160B8">
            <w:pPr>
              <w:pStyle w:val="TableParagraph"/>
              <w:spacing w:before="74"/>
              <w:ind w:right="68"/>
              <w:rPr>
                <w:sz w:val="24"/>
              </w:rPr>
            </w:pPr>
            <w:r>
              <w:rPr>
                <w:spacing w:val="-2"/>
                <w:sz w:val="24"/>
              </w:rPr>
              <w:t>47.90</w:t>
            </w:r>
          </w:p>
        </w:tc>
        <w:tc>
          <w:tcPr>
            <w:tcW w:w="1246" w:type="dxa"/>
          </w:tcPr>
          <w:p w14:paraId="75EB432F" w14:textId="77777777" w:rsidR="005C6B2A" w:rsidRDefault="005C6B2A" w:rsidP="001160B8">
            <w:pPr>
              <w:pStyle w:val="TableParagraph"/>
              <w:spacing w:before="74"/>
              <w:ind w:left="4" w:right="8"/>
              <w:rPr>
                <w:sz w:val="24"/>
              </w:rPr>
            </w:pPr>
            <w:r>
              <w:rPr>
                <w:spacing w:val="-2"/>
                <w:sz w:val="24"/>
              </w:rPr>
              <w:t>11.05</w:t>
            </w:r>
          </w:p>
        </w:tc>
        <w:tc>
          <w:tcPr>
            <w:tcW w:w="1229" w:type="dxa"/>
          </w:tcPr>
          <w:p w14:paraId="5D7D5636" w14:textId="77777777" w:rsidR="005C6B2A" w:rsidRDefault="005C6B2A" w:rsidP="001160B8">
            <w:pPr>
              <w:pStyle w:val="TableParagraph"/>
              <w:spacing w:before="74"/>
              <w:ind w:left="10" w:right="1"/>
              <w:rPr>
                <w:sz w:val="24"/>
              </w:rPr>
            </w:pPr>
            <w:r>
              <w:rPr>
                <w:spacing w:val="-2"/>
                <w:sz w:val="24"/>
              </w:rPr>
              <w:t>13.05</w:t>
            </w:r>
          </w:p>
        </w:tc>
        <w:tc>
          <w:tcPr>
            <w:tcW w:w="1239" w:type="dxa"/>
          </w:tcPr>
          <w:p w14:paraId="2C614470" w14:textId="77777777" w:rsidR="005C6B2A" w:rsidRDefault="005C6B2A" w:rsidP="001160B8">
            <w:pPr>
              <w:pStyle w:val="TableParagraph"/>
              <w:spacing w:before="74"/>
              <w:ind w:right="32"/>
              <w:rPr>
                <w:sz w:val="24"/>
              </w:rPr>
            </w:pPr>
            <w:r>
              <w:rPr>
                <w:spacing w:val="-2"/>
                <w:sz w:val="24"/>
              </w:rPr>
              <w:t>71.63</w:t>
            </w:r>
          </w:p>
        </w:tc>
        <w:tc>
          <w:tcPr>
            <w:tcW w:w="1154" w:type="dxa"/>
          </w:tcPr>
          <w:p w14:paraId="2A8B48F7" w14:textId="77777777" w:rsidR="005C6B2A" w:rsidRDefault="005C6B2A" w:rsidP="001160B8">
            <w:pPr>
              <w:pStyle w:val="TableParagraph"/>
              <w:spacing w:before="74"/>
              <w:ind w:left="1" w:right="15"/>
              <w:rPr>
                <w:sz w:val="24"/>
              </w:rPr>
            </w:pPr>
            <w:r>
              <w:rPr>
                <w:spacing w:val="-4"/>
                <w:sz w:val="24"/>
              </w:rPr>
              <w:t>9.23</w:t>
            </w:r>
          </w:p>
        </w:tc>
        <w:tc>
          <w:tcPr>
            <w:tcW w:w="1254" w:type="dxa"/>
          </w:tcPr>
          <w:p w14:paraId="3C7B0220" w14:textId="77777777" w:rsidR="005C6B2A" w:rsidRDefault="005C6B2A" w:rsidP="001160B8">
            <w:pPr>
              <w:pStyle w:val="TableParagraph"/>
              <w:spacing w:before="74"/>
              <w:ind w:left="21" w:right="3"/>
              <w:rPr>
                <w:sz w:val="24"/>
              </w:rPr>
            </w:pPr>
            <w:r>
              <w:rPr>
                <w:spacing w:val="-2"/>
                <w:sz w:val="24"/>
              </w:rPr>
              <w:t>19.26</w:t>
            </w:r>
          </w:p>
        </w:tc>
      </w:tr>
      <w:tr w:rsidR="005C6B2A" w14:paraId="751B1615" w14:textId="77777777" w:rsidTr="001160B8">
        <w:trPr>
          <w:trHeight w:val="437"/>
        </w:trPr>
        <w:tc>
          <w:tcPr>
            <w:tcW w:w="866" w:type="dxa"/>
          </w:tcPr>
          <w:p w14:paraId="56CFAF89" w14:textId="77777777" w:rsidR="005C6B2A" w:rsidRDefault="005C6B2A" w:rsidP="001160B8">
            <w:pPr>
              <w:pStyle w:val="TableParagraph"/>
              <w:spacing w:before="75"/>
              <w:ind w:right="98"/>
              <w:rPr>
                <w:sz w:val="24"/>
              </w:rPr>
            </w:pPr>
            <w:r>
              <w:rPr>
                <w:spacing w:val="-5"/>
                <w:sz w:val="24"/>
              </w:rPr>
              <w:t>6.</w:t>
            </w:r>
          </w:p>
        </w:tc>
        <w:tc>
          <w:tcPr>
            <w:tcW w:w="3419" w:type="dxa"/>
          </w:tcPr>
          <w:p w14:paraId="788DFE1F" w14:textId="77777777" w:rsidR="005C6B2A" w:rsidRDefault="005C6B2A" w:rsidP="001160B8">
            <w:pPr>
              <w:pStyle w:val="TableParagraph"/>
              <w:spacing w:before="75"/>
              <w:ind w:left="111"/>
              <w:jc w:val="left"/>
              <w:rPr>
                <w:sz w:val="24"/>
              </w:rPr>
            </w:pPr>
            <w:r>
              <w:rPr>
                <w:sz w:val="24"/>
              </w:rPr>
              <w:t>Pod</w:t>
            </w:r>
            <w:r>
              <w:rPr>
                <w:spacing w:val="-4"/>
                <w:sz w:val="24"/>
              </w:rPr>
              <w:t xml:space="preserve"> </w:t>
            </w:r>
            <w:r>
              <w:rPr>
                <w:sz w:val="24"/>
              </w:rPr>
              <w:t>length</w:t>
            </w:r>
            <w:r>
              <w:rPr>
                <w:spacing w:val="-1"/>
                <w:sz w:val="24"/>
              </w:rPr>
              <w:t xml:space="preserve"> </w:t>
            </w:r>
            <w:r>
              <w:rPr>
                <w:spacing w:val="-4"/>
                <w:sz w:val="24"/>
              </w:rPr>
              <w:t>(cm)</w:t>
            </w:r>
          </w:p>
        </w:tc>
        <w:tc>
          <w:tcPr>
            <w:tcW w:w="1384" w:type="dxa"/>
          </w:tcPr>
          <w:p w14:paraId="7A5AE5EB" w14:textId="77777777" w:rsidR="005C6B2A" w:rsidRDefault="005C6B2A" w:rsidP="001160B8">
            <w:pPr>
              <w:pStyle w:val="TableParagraph"/>
              <w:spacing w:before="75"/>
              <w:ind w:left="159"/>
              <w:rPr>
                <w:sz w:val="24"/>
              </w:rPr>
            </w:pPr>
            <w:r>
              <w:rPr>
                <w:spacing w:val="-4"/>
                <w:sz w:val="24"/>
              </w:rPr>
              <w:t>9.27</w:t>
            </w:r>
          </w:p>
        </w:tc>
        <w:tc>
          <w:tcPr>
            <w:tcW w:w="1059" w:type="dxa"/>
          </w:tcPr>
          <w:p w14:paraId="0C334F8D" w14:textId="77777777" w:rsidR="005C6B2A" w:rsidRDefault="005C6B2A" w:rsidP="001160B8">
            <w:pPr>
              <w:pStyle w:val="TableParagraph"/>
              <w:spacing w:before="75"/>
              <w:ind w:left="10" w:right="69"/>
              <w:rPr>
                <w:sz w:val="24"/>
              </w:rPr>
            </w:pPr>
            <w:r>
              <w:rPr>
                <w:spacing w:val="-2"/>
                <w:sz w:val="24"/>
              </w:rPr>
              <w:t>12.33</w:t>
            </w:r>
          </w:p>
        </w:tc>
        <w:tc>
          <w:tcPr>
            <w:tcW w:w="1182" w:type="dxa"/>
          </w:tcPr>
          <w:p w14:paraId="277F8C59" w14:textId="77777777" w:rsidR="005C6B2A" w:rsidRDefault="005C6B2A" w:rsidP="001160B8">
            <w:pPr>
              <w:pStyle w:val="TableParagraph"/>
              <w:spacing w:before="75"/>
              <w:ind w:right="68"/>
              <w:rPr>
                <w:sz w:val="24"/>
              </w:rPr>
            </w:pPr>
            <w:r>
              <w:rPr>
                <w:spacing w:val="-2"/>
                <w:sz w:val="24"/>
              </w:rPr>
              <w:t>10.94</w:t>
            </w:r>
          </w:p>
        </w:tc>
        <w:tc>
          <w:tcPr>
            <w:tcW w:w="1246" w:type="dxa"/>
          </w:tcPr>
          <w:p w14:paraId="6337E7AE" w14:textId="77777777" w:rsidR="005C6B2A" w:rsidRDefault="005C6B2A" w:rsidP="001160B8">
            <w:pPr>
              <w:pStyle w:val="TableParagraph"/>
              <w:spacing w:before="75"/>
              <w:ind w:left="4" w:right="8"/>
              <w:rPr>
                <w:sz w:val="24"/>
              </w:rPr>
            </w:pPr>
            <w:r>
              <w:rPr>
                <w:spacing w:val="-4"/>
                <w:sz w:val="24"/>
              </w:rPr>
              <w:t>5.01</w:t>
            </w:r>
          </w:p>
        </w:tc>
        <w:tc>
          <w:tcPr>
            <w:tcW w:w="1229" w:type="dxa"/>
          </w:tcPr>
          <w:p w14:paraId="72BFE4A3" w14:textId="77777777" w:rsidR="005C6B2A" w:rsidRDefault="005C6B2A" w:rsidP="001160B8">
            <w:pPr>
              <w:pStyle w:val="TableParagraph"/>
              <w:spacing w:before="75"/>
              <w:ind w:left="10" w:right="1"/>
              <w:rPr>
                <w:sz w:val="24"/>
              </w:rPr>
            </w:pPr>
            <w:r>
              <w:rPr>
                <w:spacing w:val="-4"/>
                <w:sz w:val="24"/>
              </w:rPr>
              <w:t>7.14</w:t>
            </w:r>
          </w:p>
        </w:tc>
        <w:tc>
          <w:tcPr>
            <w:tcW w:w="1239" w:type="dxa"/>
          </w:tcPr>
          <w:p w14:paraId="46B326AB" w14:textId="77777777" w:rsidR="005C6B2A" w:rsidRDefault="005C6B2A" w:rsidP="001160B8">
            <w:pPr>
              <w:pStyle w:val="TableParagraph"/>
              <w:spacing w:before="75"/>
              <w:ind w:right="32"/>
              <w:rPr>
                <w:sz w:val="24"/>
              </w:rPr>
            </w:pPr>
            <w:r>
              <w:rPr>
                <w:spacing w:val="-2"/>
                <w:sz w:val="24"/>
              </w:rPr>
              <w:t>49.33</w:t>
            </w:r>
          </w:p>
        </w:tc>
        <w:tc>
          <w:tcPr>
            <w:tcW w:w="1154" w:type="dxa"/>
          </w:tcPr>
          <w:p w14:paraId="61DF45DC" w14:textId="77777777" w:rsidR="005C6B2A" w:rsidRDefault="005C6B2A" w:rsidP="001160B8">
            <w:pPr>
              <w:pStyle w:val="TableParagraph"/>
              <w:spacing w:before="75"/>
              <w:ind w:left="1" w:right="15"/>
              <w:rPr>
                <w:sz w:val="24"/>
              </w:rPr>
            </w:pPr>
            <w:r>
              <w:rPr>
                <w:spacing w:val="-4"/>
                <w:sz w:val="24"/>
              </w:rPr>
              <w:t>0.79</w:t>
            </w:r>
          </w:p>
        </w:tc>
        <w:tc>
          <w:tcPr>
            <w:tcW w:w="1254" w:type="dxa"/>
          </w:tcPr>
          <w:p w14:paraId="4D87FDA9" w14:textId="77777777" w:rsidR="005C6B2A" w:rsidRDefault="005C6B2A" w:rsidP="001160B8">
            <w:pPr>
              <w:pStyle w:val="TableParagraph"/>
              <w:spacing w:before="75"/>
              <w:ind w:left="21" w:right="3"/>
              <w:rPr>
                <w:sz w:val="24"/>
              </w:rPr>
            </w:pPr>
            <w:r>
              <w:rPr>
                <w:spacing w:val="-4"/>
                <w:sz w:val="24"/>
              </w:rPr>
              <w:t>7.25</w:t>
            </w:r>
          </w:p>
        </w:tc>
      </w:tr>
      <w:tr w:rsidR="005C6B2A" w14:paraId="44D2468A" w14:textId="77777777" w:rsidTr="001160B8">
        <w:trPr>
          <w:trHeight w:val="435"/>
        </w:trPr>
        <w:tc>
          <w:tcPr>
            <w:tcW w:w="866" w:type="dxa"/>
          </w:tcPr>
          <w:p w14:paraId="2B2B0DBB" w14:textId="77777777" w:rsidR="005C6B2A" w:rsidRDefault="005C6B2A" w:rsidP="001160B8">
            <w:pPr>
              <w:pStyle w:val="TableParagraph"/>
              <w:spacing w:before="75"/>
              <w:ind w:right="98"/>
              <w:rPr>
                <w:sz w:val="24"/>
              </w:rPr>
            </w:pPr>
            <w:r>
              <w:rPr>
                <w:spacing w:val="-5"/>
                <w:sz w:val="24"/>
              </w:rPr>
              <w:t>7.</w:t>
            </w:r>
          </w:p>
        </w:tc>
        <w:tc>
          <w:tcPr>
            <w:tcW w:w="3419" w:type="dxa"/>
          </w:tcPr>
          <w:p w14:paraId="2DBA7A34" w14:textId="77777777" w:rsidR="005C6B2A" w:rsidRDefault="005C6B2A" w:rsidP="001160B8">
            <w:pPr>
              <w:pStyle w:val="TableParagraph"/>
              <w:spacing w:before="75"/>
              <w:ind w:left="171"/>
              <w:jc w:val="left"/>
              <w:rPr>
                <w:sz w:val="24"/>
              </w:rPr>
            </w:pPr>
            <w:r>
              <w:rPr>
                <w:sz w:val="24"/>
              </w:rPr>
              <w:t>Number</w:t>
            </w:r>
            <w:r>
              <w:rPr>
                <w:spacing w:val="-1"/>
                <w:sz w:val="24"/>
              </w:rPr>
              <w:t xml:space="preserve"> </w:t>
            </w:r>
            <w:r>
              <w:rPr>
                <w:sz w:val="24"/>
              </w:rPr>
              <w:t>of</w:t>
            </w:r>
            <w:r>
              <w:rPr>
                <w:spacing w:val="-2"/>
                <w:sz w:val="24"/>
              </w:rPr>
              <w:t xml:space="preserve"> </w:t>
            </w:r>
            <w:r>
              <w:rPr>
                <w:sz w:val="24"/>
              </w:rPr>
              <w:t>seeds</w:t>
            </w:r>
            <w:r>
              <w:rPr>
                <w:spacing w:val="-1"/>
                <w:sz w:val="24"/>
              </w:rPr>
              <w:t xml:space="preserve"> </w:t>
            </w:r>
            <w:r>
              <w:rPr>
                <w:sz w:val="24"/>
              </w:rPr>
              <w:t xml:space="preserve">per </w:t>
            </w:r>
            <w:r>
              <w:rPr>
                <w:spacing w:val="-5"/>
                <w:sz w:val="24"/>
              </w:rPr>
              <w:t>pod</w:t>
            </w:r>
          </w:p>
        </w:tc>
        <w:tc>
          <w:tcPr>
            <w:tcW w:w="1384" w:type="dxa"/>
          </w:tcPr>
          <w:p w14:paraId="65EEEA5D" w14:textId="77777777" w:rsidR="005C6B2A" w:rsidRDefault="005C6B2A" w:rsidP="001160B8">
            <w:pPr>
              <w:pStyle w:val="TableParagraph"/>
              <w:spacing w:before="75"/>
              <w:ind w:left="159"/>
              <w:rPr>
                <w:sz w:val="24"/>
              </w:rPr>
            </w:pPr>
            <w:r>
              <w:rPr>
                <w:spacing w:val="-2"/>
                <w:sz w:val="24"/>
              </w:rPr>
              <w:t>15.83</w:t>
            </w:r>
          </w:p>
        </w:tc>
        <w:tc>
          <w:tcPr>
            <w:tcW w:w="1059" w:type="dxa"/>
          </w:tcPr>
          <w:p w14:paraId="19A1EAF2" w14:textId="77777777" w:rsidR="005C6B2A" w:rsidRDefault="005C6B2A" w:rsidP="001160B8">
            <w:pPr>
              <w:pStyle w:val="TableParagraph"/>
              <w:spacing w:before="75"/>
              <w:ind w:left="10" w:right="69"/>
              <w:rPr>
                <w:sz w:val="24"/>
              </w:rPr>
            </w:pPr>
            <w:r>
              <w:rPr>
                <w:spacing w:val="-2"/>
                <w:sz w:val="24"/>
              </w:rPr>
              <w:t>18.90</w:t>
            </w:r>
          </w:p>
        </w:tc>
        <w:tc>
          <w:tcPr>
            <w:tcW w:w="1182" w:type="dxa"/>
          </w:tcPr>
          <w:p w14:paraId="73BF14BC" w14:textId="77777777" w:rsidR="005C6B2A" w:rsidRDefault="005C6B2A" w:rsidP="001160B8">
            <w:pPr>
              <w:pStyle w:val="TableParagraph"/>
              <w:spacing w:before="75"/>
              <w:ind w:right="68"/>
              <w:rPr>
                <w:sz w:val="24"/>
              </w:rPr>
            </w:pPr>
            <w:r>
              <w:rPr>
                <w:spacing w:val="-2"/>
                <w:sz w:val="24"/>
              </w:rPr>
              <w:t>17.44</w:t>
            </w:r>
          </w:p>
        </w:tc>
        <w:tc>
          <w:tcPr>
            <w:tcW w:w="1246" w:type="dxa"/>
          </w:tcPr>
          <w:p w14:paraId="048B73CD" w14:textId="77777777" w:rsidR="005C6B2A" w:rsidRDefault="005C6B2A" w:rsidP="001160B8">
            <w:pPr>
              <w:pStyle w:val="TableParagraph"/>
              <w:spacing w:before="75"/>
              <w:ind w:left="4" w:right="8"/>
              <w:rPr>
                <w:sz w:val="24"/>
              </w:rPr>
            </w:pPr>
            <w:r>
              <w:rPr>
                <w:spacing w:val="-4"/>
                <w:sz w:val="24"/>
              </w:rPr>
              <w:t>3.90</w:t>
            </w:r>
          </w:p>
        </w:tc>
        <w:tc>
          <w:tcPr>
            <w:tcW w:w="1229" w:type="dxa"/>
          </w:tcPr>
          <w:p w14:paraId="74E62A8E" w14:textId="77777777" w:rsidR="005C6B2A" w:rsidRDefault="005C6B2A" w:rsidP="001160B8">
            <w:pPr>
              <w:pStyle w:val="TableParagraph"/>
              <w:spacing w:before="75"/>
              <w:ind w:left="10" w:right="1"/>
              <w:rPr>
                <w:sz w:val="24"/>
              </w:rPr>
            </w:pPr>
            <w:r>
              <w:rPr>
                <w:spacing w:val="-4"/>
                <w:sz w:val="24"/>
              </w:rPr>
              <w:t>5.67</w:t>
            </w:r>
          </w:p>
        </w:tc>
        <w:tc>
          <w:tcPr>
            <w:tcW w:w="1239" w:type="dxa"/>
          </w:tcPr>
          <w:p w14:paraId="3CFB746F" w14:textId="77777777" w:rsidR="005C6B2A" w:rsidRDefault="005C6B2A" w:rsidP="001160B8">
            <w:pPr>
              <w:pStyle w:val="TableParagraph"/>
              <w:spacing w:before="75"/>
              <w:ind w:right="32"/>
              <w:rPr>
                <w:sz w:val="24"/>
              </w:rPr>
            </w:pPr>
            <w:r>
              <w:rPr>
                <w:spacing w:val="-2"/>
                <w:sz w:val="24"/>
              </w:rPr>
              <w:t>47.38</w:t>
            </w:r>
          </w:p>
        </w:tc>
        <w:tc>
          <w:tcPr>
            <w:tcW w:w="1154" w:type="dxa"/>
          </w:tcPr>
          <w:p w14:paraId="15AEA111" w14:textId="77777777" w:rsidR="005C6B2A" w:rsidRDefault="005C6B2A" w:rsidP="001160B8">
            <w:pPr>
              <w:pStyle w:val="TableParagraph"/>
              <w:spacing w:before="75"/>
              <w:ind w:left="1" w:right="15"/>
              <w:rPr>
                <w:sz w:val="24"/>
              </w:rPr>
            </w:pPr>
            <w:r>
              <w:rPr>
                <w:spacing w:val="-4"/>
                <w:sz w:val="24"/>
              </w:rPr>
              <w:t>0.97</w:t>
            </w:r>
          </w:p>
        </w:tc>
        <w:tc>
          <w:tcPr>
            <w:tcW w:w="1254" w:type="dxa"/>
          </w:tcPr>
          <w:p w14:paraId="6765BB60" w14:textId="77777777" w:rsidR="005C6B2A" w:rsidRDefault="005C6B2A" w:rsidP="001160B8">
            <w:pPr>
              <w:pStyle w:val="TableParagraph"/>
              <w:spacing w:before="75"/>
              <w:ind w:left="21" w:right="3"/>
              <w:rPr>
                <w:sz w:val="24"/>
              </w:rPr>
            </w:pPr>
            <w:r>
              <w:rPr>
                <w:spacing w:val="-4"/>
                <w:sz w:val="24"/>
              </w:rPr>
              <w:t>5.54</w:t>
            </w:r>
          </w:p>
        </w:tc>
      </w:tr>
      <w:tr w:rsidR="005C6B2A" w14:paraId="2B94DB3B" w14:textId="77777777" w:rsidTr="001160B8">
        <w:trPr>
          <w:trHeight w:val="435"/>
        </w:trPr>
        <w:tc>
          <w:tcPr>
            <w:tcW w:w="866" w:type="dxa"/>
          </w:tcPr>
          <w:p w14:paraId="51E8EEDA" w14:textId="77777777" w:rsidR="005C6B2A" w:rsidRDefault="005C6B2A" w:rsidP="001160B8">
            <w:pPr>
              <w:pStyle w:val="TableParagraph"/>
              <w:spacing w:before="74"/>
              <w:ind w:right="98"/>
              <w:rPr>
                <w:sz w:val="24"/>
              </w:rPr>
            </w:pPr>
            <w:r>
              <w:rPr>
                <w:spacing w:val="-5"/>
                <w:sz w:val="24"/>
              </w:rPr>
              <w:t>8.</w:t>
            </w:r>
          </w:p>
        </w:tc>
        <w:tc>
          <w:tcPr>
            <w:tcW w:w="3419" w:type="dxa"/>
          </w:tcPr>
          <w:p w14:paraId="70200F6A" w14:textId="77777777" w:rsidR="005C6B2A" w:rsidRDefault="005C6B2A" w:rsidP="001160B8">
            <w:pPr>
              <w:pStyle w:val="TableParagraph"/>
              <w:spacing w:before="74"/>
              <w:ind w:left="111"/>
              <w:jc w:val="left"/>
              <w:rPr>
                <w:sz w:val="24"/>
              </w:rPr>
            </w:pPr>
            <w:r>
              <w:rPr>
                <w:sz w:val="24"/>
              </w:rPr>
              <w:t>1000</w:t>
            </w:r>
            <w:r>
              <w:rPr>
                <w:spacing w:val="-4"/>
                <w:sz w:val="24"/>
              </w:rPr>
              <w:t xml:space="preserve"> </w:t>
            </w:r>
            <w:r>
              <w:rPr>
                <w:sz w:val="24"/>
              </w:rPr>
              <w:t>seed</w:t>
            </w:r>
            <w:r>
              <w:rPr>
                <w:spacing w:val="-2"/>
                <w:sz w:val="24"/>
              </w:rPr>
              <w:t xml:space="preserve"> </w:t>
            </w:r>
            <w:r>
              <w:rPr>
                <w:sz w:val="24"/>
              </w:rPr>
              <w:t>weight</w:t>
            </w:r>
            <w:r>
              <w:rPr>
                <w:spacing w:val="-1"/>
                <w:sz w:val="24"/>
              </w:rPr>
              <w:t xml:space="preserve"> </w:t>
            </w:r>
            <w:r>
              <w:rPr>
                <w:spacing w:val="-5"/>
                <w:sz w:val="24"/>
              </w:rPr>
              <w:t>(g)</w:t>
            </w:r>
          </w:p>
        </w:tc>
        <w:tc>
          <w:tcPr>
            <w:tcW w:w="1384" w:type="dxa"/>
          </w:tcPr>
          <w:p w14:paraId="18FC36C4" w14:textId="77777777" w:rsidR="005C6B2A" w:rsidRDefault="005C6B2A" w:rsidP="001160B8">
            <w:pPr>
              <w:pStyle w:val="TableParagraph"/>
              <w:spacing w:before="74"/>
              <w:ind w:left="159"/>
              <w:rPr>
                <w:sz w:val="24"/>
              </w:rPr>
            </w:pPr>
            <w:r>
              <w:rPr>
                <w:spacing w:val="-4"/>
                <w:sz w:val="24"/>
              </w:rPr>
              <w:t>8.50</w:t>
            </w:r>
          </w:p>
        </w:tc>
        <w:tc>
          <w:tcPr>
            <w:tcW w:w="1059" w:type="dxa"/>
          </w:tcPr>
          <w:p w14:paraId="1ECDCE5A" w14:textId="77777777" w:rsidR="005C6B2A" w:rsidRDefault="005C6B2A" w:rsidP="001160B8">
            <w:pPr>
              <w:pStyle w:val="TableParagraph"/>
              <w:spacing w:before="74"/>
              <w:ind w:left="10" w:right="69"/>
              <w:rPr>
                <w:sz w:val="24"/>
              </w:rPr>
            </w:pPr>
            <w:r>
              <w:rPr>
                <w:spacing w:val="-2"/>
                <w:sz w:val="24"/>
              </w:rPr>
              <w:t>12.40</w:t>
            </w:r>
          </w:p>
        </w:tc>
        <w:tc>
          <w:tcPr>
            <w:tcW w:w="1182" w:type="dxa"/>
          </w:tcPr>
          <w:p w14:paraId="587221AB" w14:textId="77777777" w:rsidR="005C6B2A" w:rsidRDefault="005C6B2A" w:rsidP="001160B8">
            <w:pPr>
              <w:pStyle w:val="TableParagraph"/>
              <w:spacing w:before="74"/>
              <w:ind w:right="68"/>
              <w:rPr>
                <w:sz w:val="24"/>
              </w:rPr>
            </w:pPr>
            <w:r>
              <w:rPr>
                <w:spacing w:val="-4"/>
                <w:sz w:val="24"/>
              </w:rPr>
              <w:t>9.93</w:t>
            </w:r>
          </w:p>
        </w:tc>
        <w:tc>
          <w:tcPr>
            <w:tcW w:w="1246" w:type="dxa"/>
          </w:tcPr>
          <w:p w14:paraId="2D828832" w14:textId="77777777" w:rsidR="005C6B2A" w:rsidRDefault="005C6B2A" w:rsidP="001160B8">
            <w:pPr>
              <w:pStyle w:val="TableParagraph"/>
              <w:spacing w:before="74"/>
              <w:ind w:left="4" w:right="8"/>
              <w:rPr>
                <w:sz w:val="24"/>
              </w:rPr>
            </w:pPr>
            <w:r>
              <w:rPr>
                <w:spacing w:val="-4"/>
                <w:sz w:val="24"/>
              </w:rPr>
              <w:t>9.58</w:t>
            </w:r>
          </w:p>
        </w:tc>
        <w:tc>
          <w:tcPr>
            <w:tcW w:w="1229" w:type="dxa"/>
          </w:tcPr>
          <w:p w14:paraId="03AFAF4C" w14:textId="77777777" w:rsidR="005C6B2A" w:rsidRDefault="005C6B2A" w:rsidP="001160B8">
            <w:pPr>
              <w:pStyle w:val="TableParagraph"/>
              <w:spacing w:before="74"/>
              <w:ind w:left="10" w:right="1"/>
              <w:rPr>
                <w:sz w:val="24"/>
              </w:rPr>
            </w:pPr>
            <w:r>
              <w:rPr>
                <w:spacing w:val="-4"/>
                <w:sz w:val="24"/>
              </w:rPr>
              <w:t>9.92</w:t>
            </w:r>
          </w:p>
        </w:tc>
        <w:tc>
          <w:tcPr>
            <w:tcW w:w="1239" w:type="dxa"/>
          </w:tcPr>
          <w:p w14:paraId="05E4B4E1" w14:textId="77777777" w:rsidR="005C6B2A" w:rsidRDefault="005C6B2A" w:rsidP="001160B8">
            <w:pPr>
              <w:pStyle w:val="TableParagraph"/>
              <w:spacing w:before="74"/>
              <w:ind w:right="32"/>
              <w:rPr>
                <w:sz w:val="24"/>
              </w:rPr>
            </w:pPr>
            <w:r>
              <w:rPr>
                <w:spacing w:val="-2"/>
                <w:sz w:val="24"/>
              </w:rPr>
              <w:t>93.14</w:t>
            </w:r>
          </w:p>
        </w:tc>
        <w:tc>
          <w:tcPr>
            <w:tcW w:w="1154" w:type="dxa"/>
          </w:tcPr>
          <w:p w14:paraId="31FBCD0B" w14:textId="77777777" w:rsidR="005C6B2A" w:rsidRDefault="005C6B2A" w:rsidP="001160B8">
            <w:pPr>
              <w:pStyle w:val="TableParagraph"/>
              <w:spacing w:before="74"/>
              <w:ind w:left="1" w:right="15"/>
              <w:rPr>
                <w:sz w:val="24"/>
              </w:rPr>
            </w:pPr>
            <w:r>
              <w:rPr>
                <w:spacing w:val="-4"/>
                <w:sz w:val="24"/>
              </w:rPr>
              <w:t>1.89</w:t>
            </w:r>
          </w:p>
        </w:tc>
        <w:tc>
          <w:tcPr>
            <w:tcW w:w="1254" w:type="dxa"/>
          </w:tcPr>
          <w:p w14:paraId="23F5E668" w14:textId="77777777" w:rsidR="005C6B2A" w:rsidRDefault="005C6B2A" w:rsidP="001160B8">
            <w:pPr>
              <w:pStyle w:val="TableParagraph"/>
              <w:spacing w:before="74"/>
              <w:ind w:left="21" w:right="3"/>
              <w:rPr>
                <w:sz w:val="24"/>
              </w:rPr>
            </w:pPr>
            <w:r>
              <w:rPr>
                <w:spacing w:val="-2"/>
                <w:sz w:val="24"/>
              </w:rPr>
              <w:t>19.04</w:t>
            </w:r>
          </w:p>
        </w:tc>
      </w:tr>
      <w:tr w:rsidR="005C6B2A" w14:paraId="3C46CBB5" w14:textId="77777777" w:rsidTr="001160B8">
        <w:trPr>
          <w:trHeight w:val="436"/>
        </w:trPr>
        <w:tc>
          <w:tcPr>
            <w:tcW w:w="866" w:type="dxa"/>
          </w:tcPr>
          <w:p w14:paraId="08AB29CC" w14:textId="77777777" w:rsidR="005C6B2A" w:rsidRDefault="005C6B2A" w:rsidP="001160B8">
            <w:pPr>
              <w:pStyle w:val="TableParagraph"/>
              <w:spacing w:before="75"/>
              <w:ind w:right="98"/>
              <w:rPr>
                <w:sz w:val="24"/>
              </w:rPr>
            </w:pPr>
            <w:r>
              <w:rPr>
                <w:spacing w:val="-5"/>
                <w:sz w:val="24"/>
              </w:rPr>
              <w:t>9.</w:t>
            </w:r>
          </w:p>
        </w:tc>
        <w:tc>
          <w:tcPr>
            <w:tcW w:w="3419" w:type="dxa"/>
          </w:tcPr>
          <w:p w14:paraId="296F35E7" w14:textId="77777777" w:rsidR="005C6B2A" w:rsidRDefault="005C6B2A" w:rsidP="001160B8">
            <w:pPr>
              <w:pStyle w:val="TableParagraph"/>
              <w:spacing w:before="75"/>
              <w:ind w:left="111"/>
              <w:jc w:val="left"/>
              <w:rPr>
                <w:sz w:val="24"/>
              </w:rPr>
            </w:pPr>
            <w:r>
              <w:rPr>
                <w:sz w:val="24"/>
              </w:rPr>
              <w:t>Biological</w:t>
            </w:r>
            <w:r>
              <w:rPr>
                <w:spacing w:val="1"/>
                <w:sz w:val="24"/>
              </w:rPr>
              <w:t xml:space="preserve"> </w:t>
            </w:r>
            <w:r>
              <w:rPr>
                <w:sz w:val="24"/>
              </w:rPr>
              <w:t>yield</w:t>
            </w:r>
            <w:r>
              <w:rPr>
                <w:spacing w:val="-3"/>
                <w:sz w:val="24"/>
              </w:rPr>
              <w:t xml:space="preserve"> </w:t>
            </w:r>
            <w:r>
              <w:rPr>
                <w:sz w:val="24"/>
              </w:rPr>
              <w:t>per</w:t>
            </w:r>
            <w:r>
              <w:rPr>
                <w:spacing w:val="-4"/>
                <w:sz w:val="24"/>
              </w:rPr>
              <w:t xml:space="preserve"> </w:t>
            </w:r>
            <w:r>
              <w:rPr>
                <w:sz w:val="24"/>
              </w:rPr>
              <w:t>plant</w:t>
            </w:r>
            <w:r>
              <w:rPr>
                <w:spacing w:val="-1"/>
                <w:sz w:val="24"/>
              </w:rPr>
              <w:t xml:space="preserve"> </w:t>
            </w:r>
            <w:r>
              <w:rPr>
                <w:spacing w:val="-5"/>
                <w:sz w:val="24"/>
              </w:rPr>
              <w:t>(g)</w:t>
            </w:r>
          </w:p>
        </w:tc>
        <w:tc>
          <w:tcPr>
            <w:tcW w:w="1384" w:type="dxa"/>
          </w:tcPr>
          <w:p w14:paraId="2A739AA3" w14:textId="77777777" w:rsidR="005C6B2A" w:rsidRDefault="005C6B2A" w:rsidP="001160B8">
            <w:pPr>
              <w:pStyle w:val="TableParagraph"/>
              <w:spacing w:before="75"/>
              <w:ind w:left="159"/>
              <w:rPr>
                <w:sz w:val="24"/>
              </w:rPr>
            </w:pPr>
            <w:r>
              <w:rPr>
                <w:spacing w:val="-2"/>
                <w:sz w:val="24"/>
              </w:rPr>
              <w:t>22.43</w:t>
            </w:r>
          </w:p>
        </w:tc>
        <w:tc>
          <w:tcPr>
            <w:tcW w:w="1059" w:type="dxa"/>
          </w:tcPr>
          <w:p w14:paraId="30003024" w14:textId="77777777" w:rsidR="005C6B2A" w:rsidRDefault="005C6B2A" w:rsidP="001160B8">
            <w:pPr>
              <w:pStyle w:val="TableParagraph"/>
              <w:spacing w:before="75"/>
              <w:ind w:left="10" w:right="69"/>
              <w:rPr>
                <w:sz w:val="24"/>
              </w:rPr>
            </w:pPr>
            <w:r>
              <w:rPr>
                <w:spacing w:val="-2"/>
                <w:sz w:val="24"/>
              </w:rPr>
              <w:t>36.50</w:t>
            </w:r>
          </w:p>
        </w:tc>
        <w:tc>
          <w:tcPr>
            <w:tcW w:w="1182" w:type="dxa"/>
          </w:tcPr>
          <w:p w14:paraId="12438F27" w14:textId="77777777" w:rsidR="005C6B2A" w:rsidRDefault="005C6B2A" w:rsidP="001160B8">
            <w:pPr>
              <w:pStyle w:val="TableParagraph"/>
              <w:spacing w:before="75"/>
              <w:ind w:right="68"/>
              <w:rPr>
                <w:sz w:val="24"/>
              </w:rPr>
            </w:pPr>
            <w:r>
              <w:rPr>
                <w:spacing w:val="-2"/>
                <w:sz w:val="24"/>
              </w:rPr>
              <w:t>28.54</w:t>
            </w:r>
          </w:p>
        </w:tc>
        <w:tc>
          <w:tcPr>
            <w:tcW w:w="1246" w:type="dxa"/>
          </w:tcPr>
          <w:p w14:paraId="44D775E1" w14:textId="77777777" w:rsidR="005C6B2A" w:rsidRDefault="005C6B2A" w:rsidP="001160B8">
            <w:pPr>
              <w:pStyle w:val="TableParagraph"/>
              <w:spacing w:before="75"/>
              <w:ind w:left="4" w:right="8"/>
              <w:rPr>
                <w:sz w:val="24"/>
              </w:rPr>
            </w:pPr>
            <w:r>
              <w:rPr>
                <w:spacing w:val="-2"/>
                <w:sz w:val="24"/>
              </w:rPr>
              <w:t>12.15</w:t>
            </w:r>
          </w:p>
        </w:tc>
        <w:tc>
          <w:tcPr>
            <w:tcW w:w="1229" w:type="dxa"/>
          </w:tcPr>
          <w:p w14:paraId="18D200BF" w14:textId="77777777" w:rsidR="005C6B2A" w:rsidRDefault="005C6B2A" w:rsidP="001160B8">
            <w:pPr>
              <w:pStyle w:val="TableParagraph"/>
              <w:spacing w:before="75"/>
              <w:ind w:left="10" w:right="1"/>
              <w:rPr>
                <w:sz w:val="24"/>
              </w:rPr>
            </w:pPr>
            <w:r>
              <w:rPr>
                <w:spacing w:val="-2"/>
                <w:sz w:val="24"/>
              </w:rPr>
              <w:t>14.66</w:t>
            </w:r>
          </w:p>
        </w:tc>
        <w:tc>
          <w:tcPr>
            <w:tcW w:w="1239" w:type="dxa"/>
          </w:tcPr>
          <w:p w14:paraId="4B736837" w14:textId="77777777" w:rsidR="005C6B2A" w:rsidRDefault="005C6B2A" w:rsidP="001160B8">
            <w:pPr>
              <w:pStyle w:val="TableParagraph"/>
              <w:spacing w:before="75"/>
              <w:ind w:right="32"/>
              <w:rPr>
                <w:sz w:val="24"/>
              </w:rPr>
            </w:pPr>
            <w:r>
              <w:rPr>
                <w:spacing w:val="-2"/>
                <w:sz w:val="24"/>
              </w:rPr>
              <w:t>68.66</w:t>
            </w:r>
          </w:p>
        </w:tc>
        <w:tc>
          <w:tcPr>
            <w:tcW w:w="1154" w:type="dxa"/>
          </w:tcPr>
          <w:p w14:paraId="2571F51A" w14:textId="77777777" w:rsidR="005C6B2A" w:rsidRDefault="005C6B2A" w:rsidP="001160B8">
            <w:pPr>
              <w:pStyle w:val="TableParagraph"/>
              <w:spacing w:before="75"/>
              <w:ind w:left="1" w:right="15"/>
              <w:rPr>
                <w:sz w:val="24"/>
              </w:rPr>
            </w:pPr>
            <w:r>
              <w:rPr>
                <w:spacing w:val="-4"/>
                <w:sz w:val="24"/>
              </w:rPr>
              <w:t>5.92</w:t>
            </w:r>
          </w:p>
        </w:tc>
        <w:tc>
          <w:tcPr>
            <w:tcW w:w="1254" w:type="dxa"/>
          </w:tcPr>
          <w:p w14:paraId="1FD4A83C" w14:textId="77777777" w:rsidR="005C6B2A" w:rsidRDefault="005C6B2A" w:rsidP="001160B8">
            <w:pPr>
              <w:pStyle w:val="TableParagraph"/>
              <w:spacing w:before="75"/>
              <w:ind w:left="21" w:right="3"/>
              <w:rPr>
                <w:sz w:val="24"/>
              </w:rPr>
            </w:pPr>
            <w:r>
              <w:rPr>
                <w:spacing w:val="-2"/>
                <w:sz w:val="24"/>
              </w:rPr>
              <w:t>20.74</w:t>
            </w:r>
          </w:p>
        </w:tc>
      </w:tr>
      <w:tr w:rsidR="005C6B2A" w14:paraId="1DC19027" w14:textId="77777777" w:rsidTr="001160B8">
        <w:trPr>
          <w:trHeight w:val="435"/>
        </w:trPr>
        <w:tc>
          <w:tcPr>
            <w:tcW w:w="866" w:type="dxa"/>
          </w:tcPr>
          <w:p w14:paraId="0301A44B" w14:textId="77777777" w:rsidR="005C6B2A" w:rsidRDefault="005C6B2A" w:rsidP="001160B8">
            <w:pPr>
              <w:pStyle w:val="TableParagraph"/>
              <w:spacing w:before="75"/>
              <w:ind w:left="292"/>
              <w:jc w:val="left"/>
              <w:rPr>
                <w:sz w:val="24"/>
              </w:rPr>
            </w:pPr>
            <w:r>
              <w:rPr>
                <w:spacing w:val="-5"/>
                <w:sz w:val="24"/>
              </w:rPr>
              <w:t>10.</w:t>
            </w:r>
          </w:p>
        </w:tc>
        <w:tc>
          <w:tcPr>
            <w:tcW w:w="3419" w:type="dxa"/>
          </w:tcPr>
          <w:p w14:paraId="710873EF" w14:textId="77777777" w:rsidR="005C6B2A" w:rsidRDefault="005C6B2A" w:rsidP="001160B8">
            <w:pPr>
              <w:pStyle w:val="TableParagraph"/>
              <w:spacing w:before="75"/>
              <w:ind w:left="111"/>
              <w:jc w:val="left"/>
              <w:rPr>
                <w:sz w:val="24"/>
              </w:rPr>
            </w:pPr>
            <w:r>
              <w:rPr>
                <w:sz w:val="24"/>
              </w:rPr>
              <w:t>Seed yield</w:t>
            </w:r>
            <w:r>
              <w:rPr>
                <w:spacing w:val="-2"/>
                <w:sz w:val="24"/>
              </w:rPr>
              <w:t xml:space="preserve"> </w:t>
            </w:r>
            <w:r>
              <w:rPr>
                <w:sz w:val="24"/>
              </w:rPr>
              <w:t>per</w:t>
            </w:r>
            <w:r>
              <w:rPr>
                <w:spacing w:val="-3"/>
                <w:sz w:val="24"/>
              </w:rPr>
              <w:t xml:space="preserve"> </w:t>
            </w:r>
            <w:r>
              <w:rPr>
                <w:sz w:val="24"/>
              </w:rPr>
              <w:t>plant</w:t>
            </w:r>
            <w:r>
              <w:rPr>
                <w:spacing w:val="-1"/>
                <w:sz w:val="24"/>
              </w:rPr>
              <w:t xml:space="preserve"> </w:t>
            </w:r>
            <w:r>
              <w:rPr>
                <w:spacing w:val="-5"/>
                <w:sz w:val="24"/>
              </w:rPr>
              <w:t>(g)</w:t>
            </w:r>
          </w:p>
        </w:tc>
        <w:tc>
          <w:tcPr>
            <w:tcW w:w="1384" w:type="dxa"/>
          </w:tcPr>
          <w:p w14:paraId="6C549BD9" w14:textId="77777777" w:rsidR="005C6B2A" w:rsidRDefault="005C6B2A" w:rsidP="001160B8">
            <w:pPr>
              <w:pStyle w:val="TableParagraph"/>
              <w:spacing w:before="75"/>
              <w:ind w:left="159"/>
              <w:rPr>
                <w:sz w:val="24"/>
              </w:rPr>
            </w:pPr>
            <w:r>
              <w:rPr>
                <w:spacing w:val="-4"/>
                <w:sz w:val="24"/>
              </w:rPr>
              <w:t>6.70</w:t>
            </w:r>
          </w:p>
        </w:tc>
        <w:tc>
          <w:tcPr>
            <w:tcW w:w="1059" w:type="dxa"/>
          </w:tcPr>
          <w:p w14:paraId="04EBC6B3" w14:textId="77777777" w:rsidR="005C6B2A" w:rsidRDefault="005C6B2A" w:rsidP="001160B8">
            <w:pPr>
              <w:pStyle w:val="TableParagraph"/>
              <w:spacing w:before="75"/>
              <w:ind w:left="10" w:right="69"/>
              <w:rPr>
                <w:sz w:val="24"/>
              </w:rPr>
            </w:pPr>
            <w:r>
              <w:rPr>
                <w:spacing w:val="-2"/>
                <w:sz w:val="24"/>
              </w:rPr>
              <w:t>11.07</w:t>
            </w:r>
          </w:p>
        </w:tc>
        <w:tc>
          <w:tcPr>
            <w:tcW w:w="1182" w:type="dxa"/>
          </w:tcPr>
          <w:p w14:paraId="64328609" w14:textId="77777777" w:rsidR="005C6B2A" w:rsidRDefault="005C6B2A" w:rsidP="001160B8">
            <w:pPr>
              <w:pStyle w:val="TableParagraph"/>
              <w:spacing w:before="75"/>
              <w:ind w:right="68"/>
              <w:rPr>
                <w:sz w:val="24"/>
              </w:rPr>
            </w:pPr>
            <w:r>
              <w:rPr>
                <w:spacing w:val="-4"/>
                <w:sz w:val="24"/>
              </w:rPr>
              <w:t>8.15</w:t>
            </w:r>
          </w:p>
        </w:tc>
        <w:tc>
          <w:tcPr>
            <w:tcW w:w="1246" w:type="dxa"/>
          </w:tcPr>
          <w:p w14:paraId="014CEC47" w14:textId="77777777" w:rsidR="005C6B2A" w:rsidRDefault="005C6B2A" w:rsidP="001160B8">
            <w:pPr>
              <w:pStyle w:val="TableParagraph"/>
              <w:spacing w:before="75"/>
              <w:ind w:left="4" w:right="8"/>
              <w:rPr>
                <w:sz w:val="24"/>
              </w:rPr>
            </w:pPr>
            <w:r>
              <w:rPr>
                <w:spacing w:val="-2"/>
                <w:sz w:val="24"/>
              </w:rPr>
              <w:t>14.14</w:t>
            </w:r>
          </w:p>
        </w:tc>
        <w:tc>
          <w:tcPr>
            <w:tcW w:w="1229" w:type="dxa"/>
          </w:tcPr>
          <w:p w14:paraId="7F110D92" w14:textId="77777777" w:rsidR="005C6B2A" w:rsidRDefault="005C6B2A" w:rsidP="001160B8">
            <w:pPr>
              <w:pStyle w:val="TableParagraph"/>
              <w:spacing w:before="75"/>
              <w:ind w:left="10" w:right="1"/>
              <w:rPr>
                <w:sz w:val="24"/>
              </w:rPr>
            </w:pPr>
            <w:r>
              <w:rPr>
                <w:spacing w:val="-2"/>
                <w:sz w:val="24"/>
              </w:rPr>
              <w:t>16.38</w:t>
            </w:r>
          </w:p>
        </w:tc>
        <w:tc>
          <w:tcPr>
            <w:tcW w:w="1239" w:type="dxa"/>
          </w:tcPr>
          <w:p w14:paraId="4C429991" w14:textId="77777777" w:rsidR="005C6B2A" w:rsidRDefault="005C6B2A" w:rsidP="001160B8">
            <w:pPr>
              <w:pStyle w:val="TableParagraph"/>
              <w:spacing w:before="75"/>
              <w:ind w:right="32"/>
              <w:rPr>
                <w:sz w:val="24"/>
              </w:rPr>
            </w:pPr>
            <w:r>
              <w:rPr>
                <w:spacing w:val="-2"/>
                <w:sz w:val="24"/>
              </w:rPr>
              <w:t>74.58</w:t>
            </w:r>
          </w:p>
        </w:tc>
        <w:tc>
          <w:tcPr>
            <w:tcW w:w="1154" w:type="dxa"/>
          </w:tcPr>
          <w:p w14:paraId="320A3AE6" w14:textId="77777777" w:rsidR="005C6B2A" w:rsidRDefault="005C6B2A" w:rsidP="001160B8">
            <w:pPr>
              <w:pStyle w:val="TableParagraph"/>
              <w:spacing w:before="75"/>
              <w:ind w:left="1" w:right="15"/>
              <w:rPr>
                <w:sz w:val="24"/>
              </w:rPr>
            </w:pPr>
            <w:r>
              <w:rPr>
                <w:spacing w:val="-4"/>
                <w:sz w:val="24"/>
              </w:rPr>
              <w:t>2.05</w:t>
            </w:r>
          </w:p>
        </w:tc>
        <w:tc>
          <w:tcPr>
            <w:tcW w:w="1254" w:type="dxa"/>
          </w:tcPr>
          <w:p w14:paraId="4D82609F" w14:textId="77777777" w:rsidR="005C6B2A" w:rsidRDefault="005C6B2A" w:rsidP="001160B8">
            <w:pPr>
              <w:pStyle w:val="TableParagraph"/>
              <w:spacing w:before="75"/>
              <w:ind w:left="21" w:right="3"/>
              <w:rPr>
                <w:sz w:val="24"/>
              </w:rPr>
            </w:pPr>
            <w:r>
              <w:rPr>
                <w:spacing w:val="-2"/>
                <w:sz w:val="24"/>
              </w:rPr>
              <w:t>25.16</w:t>
            </w:r>
          </w:p>
        </w:tc>
      </w:tr>
      <w:tr w:rsidR="005C6B2A" w14:paraId="35FF75D4" w14:textId="77777777" w:rsidTr="001160B8">
        <w:trPr>
          <w:trHeight w:val="435"/>
        </w:trPr>
        <w:tc>
          <w:tcPr>
            <w:tcW w:w="866" w:type="dxa"/>
          </w:tcPr>
          <w:p w14:paraId="25C3DA39" w14:textId="77777777" w:rsidR="005C6B2A" w:rsidRDefault="005C6B2A" w:rsidP="001160B8">
            <w:pPr>
              <w:pStyle w:val="TableParagraph"/>
              <w:spacing w:before="74"/>
              <w:ind w:left="292"/>
              <w:jc w:val="left"/>
              <w:rPr>
                <w:sz w:val="24"/>
              </w:rPr>
            </w:pPr>
            <w:r>
              <w:rPr>
                <w:spacing w:val="-5"/>
                <w:sz w:val="24"/>
              </w:rPr>
              <w:t>11.</w:t>
            </w:r>
          </w:p>
        </w:tc>
        <w:tc>
          <w:tcPr>
            <w:tcW w:w="3419" w:type="dxa"/>
          </w:tcPr>
          <w:p w14:paraId="65977D12" w14:textId="77777777" w:rsidR="005C6B2A" w:rsidRDefault="005C6B2A" w:rsidP="001160B8">
            <w:pPr>
              <w:pStyle w:val="TableParagraph"/>
              <w:spacing w:before="74"/>
              <w:ind w:left="111"/>
              <w:jc w:val="left"/>
              <w:rPr>
                <w:sz w:val="24"/>
              </w:rPr>
            </w:pPr>
            <w:r>
              <w:rPr>
                <w:sz w:val="24"/>
              </w:rPr>
              <w:t>Harvest</w:t>
            </w:r>
            <w:r>
              <w:rPr>
                <w:spacing w:val="-3"/>
                <w:sz w:val="24"/>
              </w:rPr>
              <w:t xml:space="preserve"> </w:t>
            </w:r>
            <w:r>
              <w:rPr>
                <w:sz w:val="24"/>
              </w:rPr>
              <w:t xml:space="preserve">index </w:t>
            </w:r>
            <w:r>
              <w:rPr>
                <w:spacing w:val="-5"/>
                <w:sz w:val="24"/>
              </w:rPr>
              <w:t>(%)</w:t>
            </w:r>
          </w:p>
        </w:tc>
        <w:tc>
          <w:tcPr>
            <w:tcW w:w="1384" w:type="dxa"/>
          </w:tcPr>
          <w:p w14:paraId="7FA5F680" w14:textId="77777777" w:rsidR="005C6B2A" w:rsidRDefault="005C6B2A" w:rsidP="001160B8">
            <w:pPr>
              <w:pStyle w:val="TableParagraph"/>
              <w:spacing w:before="74"/>
              <w:ind w:left="159"/>
              <w:rPr>
                <w:sz w:val="24"/>
              </w:rPr>
            </w:pPr>
            <w:r>
              <w:rPr>
                <w:spacing w:val="-2"/>
                <w:sz w:val="24"/>
              </w:rPr>
              <w:t>21.39</w:t>
            </w:r>
          </w:p>
        </w:tc>
        <w:tc>
          <w:tcPr>
            <w:tcW w:w="1059" w:type="dxa"/>
          </w:tcPr>
          <w:p w14:paraId="1CEE79F9" w14:textId="77777777" w:rsidR="005C6B2A" w:rsidRDefault="005C6B2A" w:rsidP="001160B8">
            <w:pPr>
              <w:pStyle w:val="TableParagraph"/>
              <w:spacing w:before="74"/>
              <w:ind w:left="10" w:right="69"/>
              <w:rPr>
                <w:sz w:val="24"/>
              </w:rPr>
            </w:pPr>
            <w:r>
              <w:rPr>
                <w:spacing w:val="-2"/>
                <w:sz w:val="24"/>
              </w:rPr>
              <w:t>34.93</w:t>
            </w:r>
          </w:p>
        </w:tc>
        <w:tc>
          <w:tcPr>
            <w:tcW w:w="1182" w:type="dxa"/>
          </w:tcPr>
          <w:p w14:paraId="03CA0779" w14:textId="77777777" w:rsidR="005C6B2A" w:rsidRDefault="005C6B2A" w:rsidP="001160B8">
            <w:pPr>
              <w:pStyle w:val="TableParagraph"/>
              <w:spacing w:before="74"/>
              <w:ind w:right="68"/>
              <w:rPr>
                <w:sz w:val="24"/>
              </w:rPr>
            </w:pPr>
            <w:r>
              <w:rPr>
                <w:spacing w:val="-2"/>
                <w:sz w:val="24"/>
              </w:rPr>
              <w:t>28.33</w:t>
            </w:r>
          </w:p>
        </w:tc>
        <w:tc>
          <w:tcPr>
            <w:tcW w:w="1246" w:type="dxa"/>
          </w:tcPr>
          <w:p w14:paraId="788D6167" w14:textId="77777777" w:rsidR="005C6B2A" w:rsidRDefault="005C6B2A" w:rsidP="001160B8">
            <w:pPr>
              <w:pStyle w:val="TableParagraph"/>
              <w:spacing w:before="74"/>
              <w:ind w:left="4" w:right="8"/>
              <w:rPr>
                <w:sz w:val="24"/>
              </w:rPr>
            </w:pPr>
            <w:r>
              <w:rPr>
                <w:spacing w:val="-2"/>
                <w:sz w:val="24"/>
              </w:rPr>
              <w:t>12.18</w:t>
            </w:r>
          </w:p>
        </w:tc>
        <w:tc>
          <w:tcPr>
            <w:tcW w:w="1229" w:type="dxa"/>
          </w:tcPr>
          <w:p w14:paraId="62DEB250" w14:textId="77777777" w:rsidR="005C6B2A" w:rsidRDefault="005C6B2A" w:rsidP="001160B8">
            <w:pPr>
              <w:pStyle w:val="TableParagraph"/>
              <w:spacing w:before="74"/>
              <w:ind w:left="10" w:right="1"/>
              <w:rPr>
                <w:sz w:val="24"/>
              </w:rPr>
            </w:pPr>
            <w:r>
              <w:rPr>
                <w:spacing w:val="-2"/>
                <w:sz w:val="24"/>
              </w:rPr>
              <w:t>15.34</w:t>
            </w:r>
          </w:p>
        </w:tc>
        <w:tc>
          <w:tcPr>
            <w:tcW w:w="1239" w:type="dxa"/>
          </w:tcPr>
          <w:p w14:paraId="146B97AF" w14:textId="77777777" w:rsidR="005C6B2A" w:rsidRDefault="005C6B2A" w:rsidP="001160B8">
            <w:pPr>
              <w:pStyle w:val="TableParagraph"/>
              <w:spacing w:before="74"/>
              <w:ind w:right="32"/>
              <w:rPr>
                <w:sz w:val="24"/>
              </w:rPr>
            </w:pPr>
            <w:r>
              <w:rPr>
                <w:spacing w:val="-2"/>
                <w:sz w:val="24"/>
              </w:rPr>
              <w:t>63.13</w:t>
            </w:r>
          </w:p>
        </w:tc>
        <w:tc>
          <w:tcPr>
            <w:tcW w:w="1154" w:type="dxa"/>
          </w:tcPr>
          <w:p w14:paraId="7EA6C845" w14:textId="77777777" w:rsidR="005C6B2A" w:rsidRDefault="005C6B2A" w:rsidP="001160B8">
            <w:pPr>
              <w:pStyle w:val="TableParagraph"/>
              <w:spacing w:before="74"/>
              <w:ind w:left="1" w:right="15"/>
              <w:rPr>
                <w:sz w:val="24"/>
              </w:rPr>
            </w:pPr>
            <w:r>
              <w:rPr>
                <w:spacing w:val="-4"/>
                <w:sz w:val="24"/>
              </w:rPr>
              <w:t>5.75</w:t>
            </w:r>
          </w:p>
        </w:tc>
        <w:tc>
          <w:tcPr>
            <w:tcW w:w="1254" w:type="dxa"/>
          </w:tcPr>
          <w:p w14:paraId="5F5E0C01" w14:textId="77777777" w:rsidR="005C6B2A" w:rsidRDefault="005C6B2A" w:rsidP="001160B8">
            <w:pPr>
              <w:pStyle w:val="TableParagraph"/>
              <w:spacing w:before="74"/>
              <w:ind w:left="21" w:right="3"/>
              <w:rPr>
                <w:sz w:val="24"/>
              </w:rPr>
            </w:pPr>
            <w:r>
              <w:rPr>
                <w:spacing w:val="-2"/>
                <w:sz w:val="24"/>
              </w:rPr>
              <w:t>19.94</w:t>
            </w:r>
          </w:p>
        </w:tc>
      </w:tr>
      <w:tr w:rsidR="005C6B2A" w14:paraId="3640BCBE" w14:textId="77777777" w:rsidTr="001160B8">
        <w:trPr>
          <w:trHeight w:val="436"/>
        </w:trPr>
        <w:tc>
          <w:tcPr>
            <w:tcW w:w="866" w:type="dxa"/>
          </w:tcPr>
          <w:p w14:paraId="24581C56" w14:textId="77777777" w:rsidR="005C6B2A" w:rsidRDefault="005C6B2A" w:rsidP="001160B8">
            <w:pPr>
              <w:pStyle w:val="TableParagraph"/>
              <w:spacing w:before="75"/>
              <w:ind w:left="292"/>
              <w:jc w:val="left"/>
              <w:rPr>
                <w:sz w:val="24"/>
              </w:rPr>
            </w:pPr>
            <w:r>
              <w:rPr>
                <w:spacing w:val="-5"/>
                <w:sz w:val="24"/>
              </w:rPr>
              <w:t>12.</w:t>
            </w:r>
          </w:p>
        </w:tc>
        <w:tc>
          <w:tcPr>
            <w:tcW w:w="3419" w:type="dxa"/>
          </w:tcPr>
          <w:p w14:paraId="6343CC4F" w14:textId="77777777" w:rsidR="005C6B2A" w:rsidRDefault="005C6B2A" w:rsidP="001160B8">
            <w:pPr>
              <w:pStyle w:val="TableParagraph"/>
              <w:spacing w:before="75"/>
              <w:ind w:left="111"/>
              <w:jc w:val="left"/>
              <w:rPr>
                <w:sz w:val="24"/>
              </w:rPr>
            </w:pPr>
            <w:r>
              <w:rPr>
                <w:sz w:val="24"/>
              </w:rPr>
              <w:t>Seed</w:t>
            </w:r>
            <w:r>
              <w:rPr>
                <w:spacing w:val="-10"/>
                <w:sz w:val="24"/>
              </w:rPr>
              <w:t xml:space="preserve"> </w:t>
            </w:r>
            <w:r>
              <w:rPr>
                <w:sz w:val="24"/>
              </w:rPr>
              <w:t>protein</w:t>
            </w:r>
            <w:r>
              <w:rPr>
                <w:spacing w:val="-9"/>
                <w:sz w:val="24"/>
              </w:rPr>
              <w:t xml:space="preserve"> </w:t>
            </w:r>
            <w:r>
              <w:rPr>
                <w:sz w:val="24"/>
              </w:rPr>
              <w:t>content</w:t>
            </w:r>
            <w:r>
              <w:rPr>
                <w:spacing w:val="-12"/>
                <w:sz w:val="24"/>
              </w:rPr>
              <w:t xml:space="preserve"> </w:t>
            </w:r>
            <w:r>
              <w:rPr>
                <w:spacing w:val="-5"/>
                <w:sz w:val="24"/>
              </w:rPr>
              <w:t>(%)</w:t>
            </w:r>
          </w:p>
        </w:tc>
        <w:tc>
          <w:tcPr>
            <w:tcW w:w="1384" w:type="dxa"/>
          </w:tcPr>
          <w:p w14:paraId="3B01CDF6" w14:textId="77777777" w:rsidR="005C6B2A" w:rsidRDefault="005C6B2A" w:rsidP="001160B8">
            <w:pPr>
              <w:pStyle w:val="TableParagraph"/>
              <w:spacing w:before="75"/>
              <w:ind w:left="159"/>
              <w:rPr>
                <w:sz w:val="24"/>
              </w:rPr>
            </w:pPr>
            <w:r>
              <w:rPr>
                <w:spacing w:val="-2"/>
                <w:sz w:val="24"/>
              </w:rPr>
              <w:t>19.57</w:t>
            </w:r>
          </w:p>
        </w:tc>
        <w:tc>
          <w:tcPr>
            <w:tcW w:w="1059" w:type="dxa"/>
          </w:tcPr>
          <w:p w14:paraId="4F473959" w14:textId="77777777" w:rsidR="005C6B2A" w:rsidRDefault="005C6B2A" w:rsidP="001160B8">
            <w:pPr>
              <w:pStyle w:val="TableParagraph"/>
              <w:spacing w:before="75"/>
              <w:ind w:left="10" w:right="69"/>
              <w:rPr>
                <w:sz w:val="24"/>
              </w:rPr>
            </w:pPr>
            <w:r>
              <w:rPr>
                <w:spacing w:val="-2"/>
                <w:sz w:val="24"/>
              </w:rPr>
              <w:t>32.37</w:t>
            </w:r>
          </w:p>
        </w:tc>
        <w:tc>
          <w:tcPr>
            <w:tcW w:w="1182" w:type="dxa"/>
          </w:tcPr>
          <w:p w14:paraId="7A6FE325" w14:textId="77777777" w:rsidR="005C6B2A" w:rsidRDefault="005C6B2A" w:rsidP="001160B8">
            <w:pPr>
              <w:pStyle w:val="TableParagraph"/>
              <w:spacing w:before="75"/>
              <w:ind w:right="68"/>
              <w:rPr>
                <w:sz w:val="24"/>
              </w:rPr>
            </w:pPr>
            <w:r>
              <w:rPr>
                <w:spacing w:val="-2"/>
                <w:sz w:val="24"/>
              </w:rPr>
              <w:t>24.89</w:t>
            </w:r>
          </w:p>
        </w:tc>
        <w:tc>
          <w:tcPr>
            <w:tcW w:w="1246" w:type="dxa"/>
          </w:tcPr>
          <w:p w14:paraId="3169FE26" w14:textId="77777777" w:rsidR="005C6B2A" w:rsidRDefault="005C6B2A" w:rsidP="001160B8">
            <w:pPr>
              <w:pStyle w:val="TableParagraph"/>
              <w:spacing w:before="75"/>
              <w:ind w:left="4" w:right="8"/>
              <w:rPr>
                <w:sz w:val="24"/>
              </w:rPr>
            </w:pPr>
            <w:r>
              <w:rPr>
                <w:spacing w:val="-2"/>
                <w:sz w:val="24"/>
              </w:rPr>
              <w:t>12.53</w:t>
            </w:r>
          </w:p>
        </w:tc>
        <w:tc>
          <w:tcPr>
            <w:tcW w:w="1229" w:type="dxa"/>
          </w:tcPr>
          <w:p w14:paraId="4A47CD73" w14:textId="77777777" w:rsidR="005C6B2A" w:rsidRDefault="005C6B2A" w:rsidP="001160B8">
            <w:pPr>
              <w:pStyle w:val="TableParagraph"/>
              <w:spacing w:before="75"/>
              <w:ind w:left="10" w:right="1"/>
              <w:rPr>
                <w:sz w:val="24"/>
              </w:rPr>
            </w:pPr>
            <w:r>
              <w:rPr>
                <w:spacing w:val="-2"/>
                <w:sz w:val="24"/>
              </w:rPr>
              <w:t>12.68</w:t>
            </w:r>
          </w:p>
        </w:tc>
        <w:tc>
          <w:tcPr>
            <w:tcW w:w="1239" w:type="dxa"/>
          </w:tcPr>
          <w:p w14:paraId="3FA17FDB" w14:textId="77777777" w:rsidR="005C6B2A" w:rsidRDefault="005C6B2A" w:rsidP="001160B8">
            <w:pPr>
              <w:pStyle w:val="TableParagraph"/>
              <w:spacing w:before="75"/>
              <w:ind w:right="32"/>
              <w:rPr>
                <w:sz w:val="24"/>
              </w:rPr>
            </w:pPr>
            <w:r>
              <w:rPr>
                <w:spacing w:val="-2"/>
                <w:sz w:val="24"/>
              </w:rPr>
              <w:t>97.76</w:t>
            </w:r>
          </w:p>
        </w:tc>
        <w:tc>
          <w:tcPr>
            <w:tcW w:w="1154" w:type="dxa"/>
          </w:tcPr>
          <w:p w14:paraId="31B2CE8C" w14:textId="77777777" w:rsidR="005C6B2A" w:rsidRDefault="005C6B2A" w:rsidP="001160B8">
            <w:pPr>
              <w:pStyle w:val="TableParagraph"/>
              <w:spacing w:before="75"/>
              <w:ind w:left="1" w:right="15"/>
              <w:rPr>
                <w:sz w:val="24"/>
              </w:rPr>
            </w:pPr>
            <w:r>
              <w:rPr>
                <w:spacing w:val="-4"/>
                <w:sz w:val="24"/>
              </w:rPr>
              <w:t>6.35</w:t>
            </w:r>
          </w:p>
        </w:tc>
        <w:tc>
          <w:tcPr>
            <w:tcW w:w="1254" w:type="dxa"/>
          </w:tcPr>
          <w:p w14:paraId="33AAB078" w14:textId="77777777" w:rsidR="005C6B2A" w:rsidRDefault="005C6B2A" w:rsidP="001160B8">
            <w:pPr>
              <w:pStyle w:val="TableParagraph"/>
              <w:spacing w:before="75"/>
              <w:ind w:left="21" w:right="3"/>
              <w:rPr>
                <w:sz w:val="24"/>
              </w:rPr>
            </w:pPr>
            <w:r>
              <w:rPr>
                <w:spacing w:val="-2"/>
                <w:sz w:val="24"/>
              </w:rPr>
              <w:t>25.53</w:t>
            </w:r>
          </w:p>
        </w:tc>
      </w:tr>
      <w:tr w:rsidR="005C6B2A" w14:paraId="1E4CB664" w14:textId="77777777" w:rsidTr="001160B8">
        <w:trPr>
          <w:trHeight w:val="438"/>
        </w:trPr>
        <w:tc>
          <w:tcPr>
            <w:tcW w:w="866" w:type="dxa"/>
            <w:tcBorders>
              <w:bottom w:val="single" w:sz="4" w:space="0" w:color="000000"/>
            </w:tcBorders>
          </w:tcPr>
          <w:p w14:paraId="6C9593FF" w14:textId="77777777" w:rsidR="005C6B2A" w:rsidRDefault="005C6B2A" w:rsidP="001160B8">
            <w:pPr>
              <w:pStyle w:val="TableParagraph"/>
              <w:spacing w:before="75"/>
              <w:ind w:left="292"/>
              <w:jc w:val="left"/>
              <w:rPr>
                <w:sz w:val="24"/>
              </w:rPr>
            </w:pPr>
          </w:p>
        </w:tc>
        <w:tc>
          <w:tcPr>
            <w:tcW w:w="3419" w:type="dxa"/>
            <w:tcBorders>
              <w:bottom w:val="single" w:sz="4" w:space="0" w:color="000000"/>
            </w:tcBorders>
          </w:tcPr>
          <w:p w14:paraId="415B88B6" w14:textId="77777777" w:rsidR="005C6B2A" w:rsidRDefault="005C6B2A" w:rsidP="001160B8">
            <w:pPr>
              <w:pStyle w:val="TableParagraph"/>
              <w:spacing w:before="75"/>
              <w:ind w:left="111"/>
              <w:jc w:val="left"/>
              <w:rPr>
                <w:sz w:val="24"/>
              </w:rPr>
            </w:pPr>
          </w:p>
        </w:tc>
        <w:tc>
          <w:tcPr>
            <w:tcW w:w="1384" w:type="dxa"/>
            <w:tcBorders>
              <w:bottom w:val="single" w:sz="4" w:space="0" w:color="000000"/>
            </w:tcBorders>
          </w:tcPr>
          <w:p w14:paraId="6F987752" w14:textId="77777777" w:rsidR="005C6B2A" w:rsidRDefault="005C6B2A" w:rsidP="001160B8">
            <w:pPr>
              <w:pStyle w:val="TableParagraph"/>
              <w:spacing w:before="75"/>
              <w:ind w:left="159"/>
              <w:rPr>
                <w:sz w:val="24"/>
              </w:rPr>
            </w:pPr>
          </w:p>
        </w:tc>
        <w:tc>
          <w:tcPr>
            <w:tcW w:w="1059" w:type="dxa"/>
            <w:tcBorders>
              <w:bottom w:val="single" w:sz="4" w:space="0" w:color="000000"/>
            </w:tcBorders>
          </w:tcPr>
          <w:p w14:paraId="47267063" w14:textId="77777777" w:rsidR="005C6B2A" w:rsidRDefault="005C6B2A" w:rsidP="001160B8">
            <w:pPr>
              <w:pStyle w:val="TableParagraph"/>
              <w:spacing w:before="75"/>
              <w:ind w:left="10" w:right="69"/>
              <w:rPr>
                <w:sz w:val="24"/>
              </w:rPr>
            </w:pPr>
          </w:p>
        </w:tc>
        <w:tc>
          <w:tcPr>
            <w:tcW w:w="1182" w:type="dxa"/>
            <w:tcBorders>
              <w:bottom w:val="single" w:sz="4" w:space="0" w:color="000000"/>
            </w:tcBorders>
          </w:tcPr>
          <w:p w14:paraId="28B25983" w14:textId="77777777" w:rsidR="005C6B2A" w:rsidRDefault="005C6B2A" w:rsidP="001160B8">
            <w:pPr>
              <w:pStyle w:val="TableParagraph"/>
              <w:spacing w:before="75"/>
              <w:ind w:right="68"/>
              <w:rPr>
                <w:sz w:val="24"/>
              </w:rPr>
            </w:pPr>
          </w:p>
        </w:tc>
        <w:tc>
          <w:tcPr>
            <w:tcW w:w="1246" w:type="dxa"/>
            <w:tcBorders>
              <w:bottom w:val="single" w:sz="4" w:space="0" w:color="000000"/>
            </w:tcBorders>
          </w:tcPr>
          <w:p w14:paraId="5D20BE5F" w14:textId="77777777" w:rsidR="005C6B2A" w:rsidRDefault="005C6B2A" w:rsidP="001160B8">
            <w:pPr>
              <w:pStyle w:val="TableParagraph"/>
              <w:spacing w:before="75"/>
              <w:ind w:left="4" w:right="8"/>
              <w:rPr>
                <w:sz w:val="24"/>
              </w:rPr>
            </w:pPr>
          </w:p>
        </w:tc>
        <w:tc>
          <w:tcPr>
            <w:tcW w:w="1229" w:type="dxa"/>
            <w:tcBorders>
              <w:bottom w:val="single" w:sz="4" w:space="0" w:color="000000"/>
            </w:tcBorders>
          </w:tcPr>
          <w:p w14:paraId="4C341CCD" w14:textId="77777777" w:rsidR="005C6B2A" w:rsidRDefault="005C6B2A" w:rsidP="001160B8">
            <w:pPr>
              <w:pStyle w:val="TableParagraph"/>
              <w:spacing w:before="75"/>
              <w:ind w:left="10" w:right="1"/>
              <w:rPr>
                <w:sz w:val="24"/>
              </w:rPr>
            </w:pPr>
          </w:p>
        </w:tc>
        <w:tc>
          <w:tcPr>
            <w:tcW w:w="1239" w:type="dxa"/>
            <w:tcBorders>
              <w:bottom w:val="single" w:sz="4" w:space="0" w:color="000000"/>
            </w:tcBorders>
          </w:tcPr>
          <w:p w14:paraId="0641B998" w14:textId="77777777" w:rsidR="005C6B2A" w:rsidRDefault="005C6B2A" w:rsidP="001160B8">
            <w:pPr>
              <w:pStyle w:val="TableParagraph"/>
              <w:spacing w:before="75"/>
              <w:ind w:right="32"/>
              <w:rPr>
                <w:sz w:val="24"/>
              </w:rPr>
            </w:pPr>
          </w:p>
        </w:tc>
        <w:tc>
          <w:tcPr>
            <w:tcW w:w="1154" w:type="dxa"/>
            <w:tcBorders>
              <w:bottom w:val="single" w:sz="4" w:space="0" w:color="000000"/>
            </w:tcBorders>
          </w:tcPr>
          <w:p w14:paraId="2279BCE2" w14:textId="77777777" w:rsidR="005C6B2A" w:rsidRDefault="005C6B2A" w:rsidP="001160B8">
            <w:pPr>
              <w:pStyle w:val="TableParagraph"/>
              <w:spacing w:before="75"/>
              <w:ind w:left="1" w:right="15"/>
              <w:rPr>
                <w:sz w:val="24"/>
              </w:rPr>
            </w:pPr>
          </w:p>
        </w:tc>
        <w:tc>
          <w:tcPr>
            <w:tcW w:w="1254" w:type="dxa"/>
            <w:tcBorders>
              <w:bottom w:val="single" w:sz="4" w:space="0" w:color="000000"/>
            </w:tcBorders>
          </w:tcPr>
          <w:p w14:paraId="334FFA93" w14:textId="77777777" w:rsidR="005C6B2A" w:rsidRDefault="005C6B2A" w:rsidP="001160B8">
            <w:pPr>
              <w:pStyle w:val="TableParagraph"/>
              <w:spacing w:before="75"/>
              <w:ind w:left="21" w:right="3"/>
              <w:rPr>
                <w:sz w:val="24"/>
              </w:rPr>
            </w:pPr>
          </w:p>
        </w:tc>
      </w:tr>
    </w:tbl>
    <w:p w14:paraId="3B05E4AD" w14:textId="77777777" w:rsidR="005C6B2A" w:rsidRDefault="005C6B2A" w:rsidP="00EF70C3">
      <w:pPr>
        <w:spacing w:before="102"/>
        <w:ind w:left="885" w:right="4926"/>
      </w:pPr>
    </w:p>
    <w:p w14:paraId="086BA996" w14:textId="77777777" w:rsidR="00EF70C3" w:rsidRPr="00EF70C3" w:rsidRDefault="00EF70C3" w:rsidP="00EF70C3"/>
    <w:p w14:paraId="3D8B7C5D" w14:textId="77777777" w:rsidR="009902E2" w:rsidRDefault="009902E2" w:rsidP="009902E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sectPr w:rsidR="009902E2" w:rsidSect="005C6B2A">
          <w:pgSz w:w="16838" w:h="11906" w:orient="landscape"/>
          <w:pgMar w:top="1440" w:right="1440" w:bottom="1440" w:left="1440" w:header="708" w:footer="708" w:gutter="0"/>
          <w:cols w:space="708"/>
          <w:docGrid w:linePitch="360"/>
        </w:sectPr>
      </w:pPr>
    </w:p>
    <w:p w14:paraId="4DD3B66C" w14:textId="77777777" w:rsidR="00E0141A" w:rsidRDefault="00E0141A" w:rsidP="009902E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7810C3FC" w14:textId="10AFCB0C" w:rsidR="00E0141A" w:rsidRPr="00E0141A" w:rsidRDefault="00E0141A" w:rsidP="00C42FC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Conclusion</w:t>
      </w:r>
    </w:p>
    <w:p w14:paraId="56F266C7" w14:textId="69B917C6" w:rsidR="00D62822" w:rsidRPr="00D62822" w:rsidRDefault="00D62822" w:rsidP="00D6282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D62822">
        <w:rPr>
          <w:rFonts w:ascii="Times New Roman" w:eastAsia="Times New Roman" w:hAnsi="Times New Roman" w:cs="Times New Roman"/>
          <w:kern w:val="0"/>
          <w:sz w:val="24"/>
          <w:szCs w:val="24"/>
          <w:lang w:eastAsia="en-IN"/>
          <w14:ligatures w14:val="none"/>
        </w:rPr>
        <w:t>The present study revealed substantial genetic variability among 12 fenugreek (</w:t>
      </w:r>
      <w:commentRangeStart w:id="7"/>
      <w:proofErr w:type="spellStart"/>
      <w:r w:rsidRPr="00D62822">
        <w:rPr>
          <w:rFonts w:ascii="Times New Roman" w:eastAsia="Times New Roman" w:hAnsi="Times New Roman" w:cs="Times New Roman"/>
          <w:kern w:val="0"/>
          <w:sz w:val="24"/>
          <w:szCs w:val="24"/>
          <w:lang w:eastAsia="en-IN"/>
          <w14:ligatures w14:val="none"/>
        </w:rPr>
        <w:t>Trigonella</w:t>
      </w:r>
      <w:proofErr w:type="spellEnd"/>
      <w:r w:rsidRPr="00D62822">
        <w:rPr>
          <w:rFonts w:ascii="Times New Roman" w:eastAsia="Times New Roman" w:hAnsi="Times New Roman" w:cs="Times New Roman"/>
          <w:kern w:val="0"/>
          <w:sz w:val="24"/>
          <w:szCs w:val="24"/>
          <w:lang w:eastAsia="en-IN"/>
          <w14:ligatures w14:val="none"/>
        </w:rPr>
        <w:t xml:space="preserve"> </w:t>
      </w:r>
      <w:proofErr w:type="spellStart"/>
      <w:r w:rsidRPr="00D62822">
        <w:rPr>
          <w:rFonts w:ascii="Times New Roman" w:eastAsia="Times New Roman" w:hAnsi="Times New Roman" w:cs="Times New Roman"/>
          <w:kern w:val="0"/>
          <w:sz w:val="24"/>
          <w:szCs w:val="24"/>
          <w:lang w:eastAsia="en-IN"/>
          <w14:ligatures w14:val="none"/>
        </w:rPr>
        <w:t>foenum</w:t>
      </w:r>
      <w:commentRangeEnd w:id="7"/>
      <w:proofErr w:type="spellEnd"/>
      <w:r w:rsidR="00541880">
        <w:rPr>
          <w:rStyle w:val="CommentReference"/>
        </w:rPr>
        <w:commentReference w:id="7"/>
      </w:r>
      <w:r w:rsidRPr="00D62822">
        <w:rPr>
          <w:rFonts w:ascii="Times New Roman" w:eastAsia="Times New Roman" w:hAnsi="Times New Roman" w:cs="Times New Roman"/>
          <w:kern w:val="0"/>
          <w:sz w:val="24"/>
          <w:szCs w:val="24"/>
          <w:lang w:eastAsia="en-IN"/>
          <w14:ligatures w14:val="none"/>
        </w:rPr>
        <w:t>-graecum L.) genotypes for a range of morphological, yield-contributing, and quality traits under organic cultivation conditions. The significant differences observed through ANOVA, coupled with high estimates of genotypic and phenotypic coefficients of variation, heritability, and genetic gain for key traits such as seed yield per plant, seed protein content, harvest index, and 1000-seed weight, indicate that these traits are largely governed by additive gene action and are amenable to improvement through direct selection.</w:t>
      </w:r>
      <w:r w:rsidR="00E0141A">
        <w:rPr>
          <w:rFonts w:ascii="Times New Roman" w:eastAsia="Times New Roman" w:hAnsi="Times New Roman" w:cs="Times New Roman"/>
          <w:kern w:val="0"/>
          <w:sz w:val="24"/>
          <w:szCs w:val="24"/>
          <w:lang w:eastAsia="en-IN"/>
          <w14:ligatures w14:val="none"/>
        </w:rPr>
        <w:t xml:space="preserve"> </w:t>
      </w:r>
      <w:r w:rsidRPr="00D62822">
        <w:rPr>
          <w:rFonts w:ascii="Times New Roman" w:eastAsia="Times New Roman" w:hAnsi="Times New Roman" w:cs="Times New Roman"/>
          <w:kern w:val="0"/>
          <w:sz w:val="24"/>
          <w:szCs w:val="24"/>
          <w:lang w:eastAsia="en-IN"/>
          <w14:ligatures w14:val="none"/>
        </w:rPr>
        <w:t>Genotypes such as RMT-143, RMT-354, and Rajendra Kranti demonstrated superior performance for multiple agronomic and quality traits, making them promising candidates for advancement in fenugreek improvement programs targeting organic production systems. The high heritability estimates for nutritional traits like seed protein content and fat content underscore the potential for developing nutrient-rich cultivars through strategic breeding.</w:t>
      </w:r>
    </w:p>
    <w:p w14:paraId="1B4E3550" w14:textId="16017628" w:rsidR="00D62822" w:rsidRPr="00636F88" w:rsidRDefault="00E0141A" w:rsidP="00D6282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D62822" w:rsidRPr="00D62822">
        <w:rPr>
          <w:rFonts w:ascii="Times New Roman" w:eastAsia="Times New Roman" w:hAnsi="Times New Roman" w:cs="Times New Roman"/>
          <w:kern w:val="0"/>
          <w:sz w:val="24"/>
          <w:szCs w:val="24"/>
          <w:lang w:eastAsia="en-IN"/>
          <w14:ligatures w14:val="none"/>
        </w:rPr>
        <w:t>Overall, the findings of this investigation provide valuable baseline information for fenugreek breeding programs and highlight the importance of exploiting genetic variability for developing high-yielding, nutritionally enhanced, and environmentally resilient cultivars suitable for sustainable and organic agriculture. Further multi-location and multi-season trials are recommended to validate the stability and adaptability of the identified genotypes.</w:t>
      </w:r>
    </w:p>
    <w:p w14:paraId="4F626801" w14:textId="5497AF44" w:rsidR="00636F88" w:rsidRPr="00E800E0" w:rsidRDefault="00F41798" w:rsidP="00E800E0">
      <w:pPr>
        <w:rPr>
          <w:b/>
          <w:bCs/>
          <w:sz w:val="24"/>
          <w:szCs w:val="24"/>
        </w:rPr>
      </w:pPr>
      <w:commentRangeStart w:id="8"/>
      <w:r>
        <w:rPr>
          <w:b/>
          <w:bCs/>
          <w:sz w:val="24"/>
          <w:szCs w:val="24"/>
        </w:rPr>
        <w:t>References</w:t>
      </w:r>
      <w:commentRangeEnd w:id="8"/>
      <w:r w:rsidR="00541880">
        <w:rPr>
          <w:rStyle w:val="CommentReference"/>
        </w:rPr>
        <w:commentReference w:id="8"/>
      </w:r>
    </w:p>
    <w:p w14:paraId="52FD1B58" w14:textId="77777777" w:rsidR="00F41798" w:rsidRDefault="00F41798" w:rsidP="00F41798">
      <w:pPr>
        <w:pStyle w:val="NormalWeb"/>
      </w:pPr>
      <w:proofErr w:type="gramStart"/>
      <w:r>
        <w:rPr>
          <w:rFonts w:hAnsi="Symbol"/>
        </w:rPr>
        <w:t></w:t>
      </w:r>
      <w:r>
        <w:t xml:space="preserve">  Acharya</w:t>
      </w:r>
      <w:proofErr w:type="gramEnd"/>
      <w:r>
        <w:t xml:space="preserve">, S. N., Thomas, J. E., &amp; </w:t>
      </w:r>
      <w:proofErr w:type="spellStart"/>
      <w:r>
        <w:t>Basu</w:t>
      </w:r>
      <w:proofErr w:type="spellEnd"/>
      <w:r>
        <w:t>, S. K. (2006). Fenugreek: an “old world” crop for the “new world”. Biodiversity, 7(3-4), 27–30.</w:t>
      </w:r>
    </w:p>
    <w:p w14:paraId="530EF14F" w14:textId="77777777" w:rsidR="00F41798" w:rsidRDefault="00F41798" w:rsidP="00F41798">
      <w:pPr>
        <w:pStyle w:val="NormalWeb"/>
        <w:numPr>
          <w:ilvl w:val="0"/>
          <w:numId w:val="5"/>
        </w:numPr>
      </w:pPr>
      <w:r w:rsidRPr="009F0877">
        <w:t xml:space="preserve">Akhtar, M., Mujtaba, T., </w:t>
      </w:r>
      <w:proofErr w:type="spellStart"/>
      <w:r w:rsidRPr="009F0877">
        <w:t>Bano</w:t>
      </w:r>
      <w:proofErr w:type="spellEnd"/>
      <w:r w:rsidRPr="009F0877">
        <w:t>, A., &amp; Rizwan, M. (2020). Genetic variability, heritability and genetic advance for yield and its components in fenugreek (</w:t>
      </w:r>
      <w:proofErr w:type="spellStart"/>
      <w:r w:rsidRPr="009F0877">
        <w:rPr>
          <w:i/>
          <w:iCs/>
        </w:rPr>
        <w:t>Trigonella</w:t>
      </w:r>
      <w:proofErr w:type="spellEnd"/>
      <w:r w:rsidRPr="009F0877">
        <w:rPr>
          <w:i/>
          <w:iCs/>
        </w:rPr>
        <w:t xml:space="preserve"> </w:t>
      </w:r>
      <w:proofErr w:type="spellStart"/>
      <w:r w:rsidRPr="009F0877">
        <w:rPr>
          <w:i/>
          <w:iCs/>
        </w:rPr>
        <w:t>foenum</w:t>
      </w:r>
      <w:proofErr w:type="spellEnd"/>
      <w:r w:rsidRPr="009F0877">
        <w:rPr>
          <w:i/>
          <w:iCs/>
        </w:rPr>
        <w:t>-graecum</w:t>
      </w:r>
      <w:r w:rsidRPr="009F0877">
        <w:t xml:space="preserve"> L.). </w:t>
      </w:r>
      <w:r w:rsidRPr="009F0877">
        <w:rPr>
          <w:i/>
          <w:iCs/>
        </w:rPr>
        <w:t>Pak. J. Bot.</w:t>
      </w:r>
      <w:r w:rsidRPr="009F0877">
        <w:t>, 52(5), 1621–1626.</w:t>
      </w:r>
    </w:p>
    <w:p w14:paraId="7F4C4494" w14:textId="77777777" w:rsidR="00F41798" w:rsidRDefault="00F41798" w:rsidP="00F41798">
      <w:pPr>
        <w:pStyle w:val="NormalWeb"/>
      </w:pPr>
      <w:proofErr w:type="gramStart"/>
      <w:r>
        <w:rPr>
          <w:rFonts w:hAnsi="Symbol"/>
        </w:rPr>
        <w:t></w:t>
      </w:r>
      <w:r>
        <w:t xml:space="preserve">  </w:t>
      </w:r>
      <w:proofErr w:type="spellStart"/>
      <w:r>
        <w:t>Basch</w:t>
      </w:r>
      <w:proofErr w:type="spellEnd"/>
      <w:proofErr w:type="gramEnd"/>
      <w:r>
        <w:t xml:space="preserve">, E., Ulbricht, C., </w:t>
      </w:r>
      <w:proofErr w:type="spellStart"/>
      <w:r>
        <w:t>Kuo</w:t>
      </w:r>
      <w:proofErr w:type="spellEnd"/>
      <w:r>
        <w:t xml:space="preserve">, G., </w:t>
      </w:r>
      <w:proofErr w:type="spellStart"/>
      <w:r>
        <w:t>Szapary</w:t>
      </w:r>
      <w:proofErr w:type="spellEnd"/>
      <w:r>
        <w:t xml:space="preserve">, P., &amp; Smith, M. (2003). Therapeutic applications of fenugreek. </w:t>
      </w:r>
      <w:r>
        <w:rPr>
          <w:rStyle w:val="Emphasis"/>
          <w:rFonts w:eastAsiaTheme="majorEastAsia"/>
        </w:rPr>
        <w:t>Alternative Medicine Review</w:t>
      </w:r>
      <w:r>
        <w:t>, 8(1), 20–27.</w:t>
      </w:r>
    </w:p>
    <w:p w14:paraId="2BEFDCA6" w14:textId="77777777" w:rsidR="00F41798" w:rsidRDefault="00F41798" w:rsidP="00F41798">
      <w:pPr>
        <w:pStyle w:val="NormalWeb"/>
      </w:pPr>
      <w:proofErr w:type="gramStart"/>
      <w:r>
        <w:rPr>
          <w:rFonts w:hAnsi="Symbol"/>
        </w:rPr>
        <w:t></w:t>
      </w:r>
      <w:r>
        <w:t xml:space="preserve">  Burton</w:t>
      </w:r>
      <w:proofErr w:type="gramEnd"/>
      <w:r>
        <w:t xml:space="preserve">, G. W., &amp; </w:t>
      </w:r>
      <w:proofErr w:type="spellStart"/>
      <w:r>
        <w:t>Devane</w:t>
      </w:r>
      <w:proofErr w:type="spellEnd"/>
      <w:r>
        <w:t xml:space="preserve">, E. H. (1953). Estimating heritability in tall fescue (Festuca </w:t>
      </w:r>
      <w:proofErr w:type="spellStart"/>
      <w:r>
        <w:t>arundinacea</w:t>
      </w:r>
      <w:proofErr w:type="spellEnd"/>
      <w:r>
        <w:t xml:space="preserve">) from replicated clonal material. </w:t>
      </w:r>
      <w:r>
        <w:rPr>
          <w:rStyle w:val="Emphasis"/>
          <w:rFonts w:eastAsiaTheme="majorEastAsia"/>
        </w:rPr>
        <w:t>Agronomy Journal</w:t>
      </w:r>
      <w:r>
        <w:t>, 45(10), 478–481.</w:t>
      </w:r>
    </w:p>
    <w:p w14:paraId="2BF0A1F3" w14:textId="77777777" w:rsidR="00F41798" w:rsidRDefault="00F41798" w:rsidP="00F41798">
      <w:pPr>
        <w:pStyle w:val="NormalWeb"/>
      </w:pPr>
      <w:proofErr w:type="gramStart"/>
      <w:r>
        <w:rPr>
          <w:rFonts w:hAnsi="Symbol"/>
        </w:rPr>
        <w:t></w:t>
      </w:r>
      <w:r>
        <w:t xml:space="preserve">  Johnson</w:t>
      </w:r>
      <w:proofErr w:type="gramEnd"/>
      <w:r>
        <w:t xml:space="preserve">, H. W., Robinson, H. F., &amp; Comstock, R. E. (1955). Estimates of genetic and environmental variability in soybeans. </w:t>
      </w:r>
      <w:r>
        <w:rPr>
          <w:rStyle w:val="Emphasis"/>
          <w:rFonts w:eastAsiaTheme="majorEastAsia"/>
        </w:rPr>
        <w:t>Agronomy Journal</w:t>
      </w:r>
      <w:r>
        <w:t>, 47, 314–318.</w:t>
      </w:r>
    </w:p>
    <w:p w14:paraId="4981B25B" w14:textId="77777777" w:rsidR="00F41798" w:rsidRDefault="00F41798" w:rsidP="00F41798">
      <w:pPr>
        <w:pStyle w:val="NormalWeb"/>
      </w:pPr>
      <w:r w:rsidRPr="00C3667A">
        <w:t>Linder, R. C. (1944). Rapid analytical method for some of the more common organic constituents of plants. Plant Physiology, 19(1), 76.</w:t>
      </w:r>
    </w:p>
    <w:p w14:paraId="0FA4270D" w14:textId="77777777" w:rsidR="00F41798" w:rsidRDefault="00F41798" w:rsidP="00F41798">
      <w:pPr>
        <w:pStyle w:val="NormalWeb"/>
      </w:pPr>
      <w:proofErr w:type="gramStart"/>
      <w:r>
        <w:rPr>
          <w:rFonts w:hAnsi="Symbol"/>
        </w:rPr>
        <w:t></w:t>
      </w:r>
      <w:r>
        <w:t xml:space="preserve">  Meena</w:t>
      </w:r>
      <w:proofErr w:type="gramEnd"/>
      <w:r>
        <w:t>, R. K., Sharma, S. K., &amp; Yadav, R. K. (2017). Genetic variability, heritability and genetic advance in fenugreek (</w:t>
      </w:r>
      <w:proofErr w:type="spellStart"/>
      <w:r>
        <w:rPr>
          <w:rStyle w:val="Emphasis"/>
          <w:rFonts w:eastAsiaTheme="majorEastAsia"/>
        </w:rPr>
        <w:t>Trigonella</w:t>
      </w:r>
      <w:proofErr w:type="spellEnd"/>
      <w:r>
        <w:rPr>
          <w:rStyle w:val="Emphasis"/>
          <w:rFonts w:eastAsiaTheme="majorEastAsia"/>
        </w:rPr>
        <w:t xml:space="preserve"> </w:t>
      </w:r>
      <w:proofErr w:type="spellStart"/>
      <w:r>
        <w:rPr>
          <w:rStyle w:val="Emphasis"/>
          <w:rFonts w:eastAsiaTheme="majorEastAsia"/>
        </w:rPr>
        <w:t>foenum</w:t>
      </w:r>
      <w:proofErr w:type="spellEnd"/>
      <w:r>
        <w:rPr>
          <w:rStyle w:val="Emphasis"/>
          <w:rFonts w:eastAsiaTheme="majorEastAsia"/>
        </w:rPr>
        <w:t>-graecum</w:t>
      </w:r>
      <w:r>
        <w:t xml:space="preserve"> L.). </w:t>
      </w:r>
      <w:r>
        <w:rPr>
          <w:rStyle w:val="Emphasis"/>
          <w:rFonts w:eastAsiaTheme="majorEastAsia"/>
        </w:rPr>
        <w:t>Journal of Pharmacognosy and Phytochemistry</w:t>
      </w:r>
      <w:r>
        <w:t>, 6(6), 1310–1313.</w:t>
      </w:r>
    </w:p>
    <w:p w14:paraId="277AD6F8" w14:textId="77777777" w:rsidR="00F41798" w:rsidRDefault="00F41798" w:rsidP="00F41798">
      <w:pPr>
        <w:pStyle w:val="NormalWeb"/>
      </w:pPr>
      <w:proofErr w:type="gramStart"/>
      <w:r>
        <w:rPr>
          <w:rFonts w:hAnsi="Symbol"/>
        </w:rPr>
        <w:lastRenderedPageBreak/>
        <w:t></w:t>
      </w:r>
      <w:r>
        <w:t xml:space="preserve">  Murphy</w:t>
      </w:r>
      <w:proofErr w:type="gramEnd"/>
      <w:r>
        <w:t xml:space="preserve">, K. M., Campbell, K. G., Lyon, S. R., &amp; Jones, S. S. (2007). Evidence of varietal adaptation to organic farming systems. </w:t>
      </w:r>
      <w:r>
        <w:rPr>
          <w:rStyle w:val="Emphasis"/>
          <w:rFonts w:eastAsiaTheme="majorEastAsia"/>
        </w:rPr>
        <w:t>Field Crops Research</w:t>
      </w:r>
      <w:r>
        <w:t>, 102(3), 172–177.</w:t>
      </w:r>
    </w:p>
    <w:p w14:paraId="2E95B93E" w14:textId="77777777" w:rsidR="00F41798" w:rsidRDefault="00F41798" w:rsidP="00F41798">
      <w:pPr>
        <w:pStyle w:val="NormalWeb"/>
      </w:pPr>
      <w:proofErr w:type="gramStart"/>
      <w:r>
        <w:rPr>
          <w:rFonts w:hAnsi="Symbol"/>
        </w:rPr>
        <w:t></w:t>
      </w:r>
      <w:r>
        <w:t xml:space="preserve">  Naidu</w:t>
      </w:r>
      <w:proofErr w:type="gramEnd"/>
      <w:r>
        <w:t xml:space="preserve">, M. M., </w:t>
      </w:r>
      <w:proofErr w:type="spellStart"/>
      <w:r>
        <w:t>Shyamala</w:t>
      </w:r>
      <w:proofErr w:type="spellEnd"/>
      <w:r>
        <w:t xml:space="preserve">, B. N., Pura Naik, J., </w:t>
      </w:r>
      <w:proofErr w:type="spellStart"/>
      <w:r>
        <w:t>Sulochanamma</w:t>
      </w:r>
      <w:proofErr w:type="spellEnd"/>
      <w:r>
        <w:t xml:space="preserve">, G., &amp; Srinivas, P. (2011). Chemical composition and antioxidant activity of the husk and endosperm of fenugreek seeds. </w:t>
      </w:r>
      <w:r>
        <w:rPr>
          <w:rStyle w:val="Emphasis"/>
          <w:rFonts w:eastAsiaTheme="majorEastAsia"/>
        </w:rPr>
        <w:t>LWT - Food Science and Technology</w:t>
      </w:r>
      <w:r>
        <w:t>, 44(2), 451–456.</w:t>
      </w:r>
    </w:p>
    <w:p w14:paraId="40F04E80" w14:textId="77777777" w:rsidR="00F41798" w:rsidRDefault="00F41798" w:rsidP="00F41798">
      <w:pPr>
        <w:pStyle w:val="NormalWeb"/>
        <w:numPr>
          <w:ilvl w:val="0"/>
          <w:numId w:val="4"/>
        </w:numPr>
      </w:pPr>
      <w:proofErr w:type="spellStart"/>
      <w:r w:rsidRPr="00C3667A">
        <w:t>Panse</w:t>
      </w:r>
      <w:proofErr w:type="spellEnd"/>
      <w:r w:rsidRPr="00C3667A">
        <w:t xml:space="preserve">, V. G., &amp; </w:t>
      </w:r>
      <w:proofErr w:type="spellStart"/>
      <w:r w:rsidRPr="00C3667A">
        <w:t>Sukhatme</w:t>
      </w:r>
      <w:proofErr w:type="spellEnd"/>
      <w:r w:rsidRPr="00C3667A">
        <w:t xml:space="preserve">, P. V. (1985). </w:t>
      </w:r>
      <w:r w:rsidRPr="00C3667A">
        <w:rPr>
          <w:i/>
          <w:iCs/>
        </w:rPr>
        <w:t>Statistical Methods for Agricultural Workers</w:t>
      </w:r>
      <w:r w:rsidRPr="00C3667A">
        <w:t>. ICAR, New Delhi.</w:t>
      </w:r>
    </w:p>
    <w:p w14:paraId="5E004935" w14:textId="77777777" w:rsidR="00F41798" w:rsidRDefault="00F41798" w:rsidP="00F41798">
      <w:pPr>
        <w:pStyle w:val="NormalWeb"/>
      </w:pPr>
      <w:proofErr w:type="gramStart"/>
      <w:r>
        <w:rPr>
          <w:rFonts w:hAnsi="Symbol"/>
        </w:rPr>
        <w:t></w:t>
      </w:r>
      <w:r>
        <w:t xml:space="preserve">  Parmar</w:t>
      </w:r>
      <w:proofErr w:type="gramEnd"/>
      <w:r>
        <w:t>, M. A., Patel, K. D., &amp; Patel, S. N. (2018). Genetic variability and heritability studies in fenugreek (</w:t>
      </w:r>
      <w:proofErr w:type="spellStart"/>
      <w:r>
        <w:rPr>
          <w:rStyle w:val="Emphasis"/>
          <w:rFonts w:eastAsiaTheme="majorEastAsia"/>
        </w:rPr>
        <w:t>Trigonella</w:t>
      </w:r>
      <w:proofErr w:type="spellEnd"/>
      <w:r>
        <w:rPr>
          <w:rStyle w:val="Emphasis"/>
          <w:rFonts w:eastAsiaTheme="majorEastAsia"/>
        </w:rPr>
        <w:t xml:space="preserve"> </w:t>
      </w:r>
      <w:proofErr w:type="spellStart"/>
      <w:r>
        <w:rPr>
          <w:rStyle w:val="Emphasis"/>
          <w:rFonts w:eastAsiaTheme="majorEastAsia"/>
        </w:rPr>
        <w:t>foenum</w:t>
      </w:r>
      <w:proofErr w:type="spellEnd"/>
      <w:r>
        <w:rPr>
          <w:rStyle w:val="Emphasis"/>
          <w:rFonts w:eastAsiaTheme="majorEastAsia"/>
        </w:rPr>
        <w:t>-graecum</w:t>
      </w:r>
      <w:r>
        <w:t xml:space="preserve"> L.). </w:t>
      </w:r>
      <w:r>
        <w:rPr>
          <w:rStyle w:val="Emphasis"/>
          <w:rFonts w:eastAsiaTheme="majorEastAsia"/>
        </w:rPr>
        <w:t>International Journal of Current Microbiology and Applied Sciences</w:t>
      </w:r>
      <w:r>
        <w:t>, 7(8), 2140–2145.</w:t>
      </w:r>
    </w:p>
    <w:p w14:paraId="4C0565BF" w14:textId="77777777" w:rsidR="00F41798" w:rsidRDefault="00F41798" w:rsidP="00F41798">
      <w:pPr>
        <w:pStyle w:val="NormalWeb"/>
      </w:pPr>
      <w:proofErr w:type="gramStart"/>
      <w:r>
        <w:rPr>
          <w:rFonts w:hAnsi="Symbol"/>
        </w:rPr>
        <w:t></w:t>
      </w:r>
      <w:r>
        <w:t xml:space="preserve">  Patel</w:t>
      </w:r>
      <w:proofErr w:type="gramEnd"/>
      <w:r>
        <w:t xml:space="preserve">, R. G., Patel, J. C., Patel, S. M., &amp; Patel, M. R. (2014). Genetic variability and correlation studies in fenugreek. </w:t>
      </w:r>
      <w:r>
        <w:rPr>
          <w:rStyle w:val="Emphasis"/>
          <w:rFonts w:eastAsiaTheme="majorEastAsia"/>
        </w:rPr>
        <w:t>Asian Journal of Horticulture</w:t>
      </w:r>
      <w:r>
        <w:t>, 9(1), 131–134.</w:t>
      </w:r>
    </w:p>
    <w:p w14:paraId="061D3505" w14:textId="77777777" w:rsidR="00F41798" w:rsidRDefault="00F41798" w:rsidP="00F41798">
      <w:pPr>
        <w:pStyle w:val="NormalWeb"/>
      </w:pPr>
      <w:proofErr w:type="gramStart"/>
      <w:r>
        <w:rPr>
          <w:rFonts w:hAnsi="Symbol"/>
        </w:rPr>
        <w:t></w:t>
      </w:r>
      <w:r>
        <w:t xml:space="preserve">  Saxena</w:t>
      </w:r>
      <w:proofErr w:type="gramEnd"/>
      <w:r>
        <w:t xml:space="preserve">, S. N., Rathore, S. S., &amp; Bhandari, S. C. (2010). Role of spices in organic farming system. </w:t>
      </w:r>
      <w:r>
        <w:rPr>
          <w:rStyle w:val="Emphasis"/>
          <w:rFonts w:eastAsiaTheme="majorEastAsia"/>
        </w:rPr>
        <w:t xml:space="preserve">Indian Journal of </w:t>
      </w:r>
      <w:proofErr w:type="spellStart"/>
      <w:r>
        <w:rPr>
          <w:rStyle w:val="Emphasis"/>
          <w:rFonts w:eastAsiaTheme="majorEastAsia"/>
        </w:rPr>
        <w:t>Arecanut</w:t>
      </w:r>
      <w:proofErr w:type="spellEnd"/>
      <w:r>
        <w:rPr>
          <w:rStyle w:val="Emphasis"/>
          <w:rFonts w:eastAsiaTheme="majorEastAsia"/>
        </w:rPr>
        <w:t>, Spices and Medicinal Plants</w:t>
      </w:r>
      <w:r>
        <w:t>, 12(4), 6–12.</w:t>
      </w:r>
    </w:p>
    <w:p w14:paraId="2987B21F" w14:textId="77777777" w:rsidR="00F41798" w:rsidRDefault="00F41798" w:rsidP="00F41798">
      <w:pPr>
        <w:pStyle w:val="NormalWeb"/>
        <w:numPr>
          <w:ilvl w:val="0"/>
          <w:numId w:val="3"/>
        </w:numPr>
      </w:pPr>
      <w:r w:rsidRPr="009F0877">
        <w:t xml:space="preserve">Singh, R. K., &amp; Chaudhary, B. D. (1985). </w:t>
      </w:r>
      <w:r w:rsidRPr="009F0877">
        <w:rPr>
          <w:i/>
          <w:iCs/>
        </w:rPr>
        <w:t>Biometrical Methods in Quantitative Genetic Analysis</w:t>
      </w:r>
      <w:r w:rsidRPr="009F0877">
        <w:t>. Kalyani Publishers, Ludhiana.</w:t>
      </w:r>
    </w:p>
    <w:p w14:paraId="55C916AB" w14:textId="77777777" w:rsidR="00F41798" w:rsidRDefault="00F41798" w:rsidP="00F41798"/>
    <w:p w14:paraId="20269E6B" w14:textId="77777777" w:rsidR="00C479E0" w:rsidRDefault="00C479E0"/>
    <w:sectPr w:rsidR="00C479E0" w:rsidSect="009902E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r.Dhanalakshmi" w:date="2025-07-23T14:07:00Z" w:initials="D">
    <w:p w14:paraId="0548D7EC" w14:textId="77777777" w:rsidR="001160B8" w:rsidRDefault="001160B8">
      <w:pPr>
        <w:pStyle w:val="CommentText"/>
      </w:pPr>
      <w:r>
        <w:rPr>
          <w:rStyle w:val="CommentReference"/>
        </w:rPr>
        <w:annotationRef/>
      </w:r>
      <w:r>
        <w:t>Word should be italicized in whole manuscript</w:t>
      </w:r>
    </w:p>
    <w:p w14:paraId="4A845BD3" w14:textId="69D40175" w:rsidR="001160B8" w:rsidRDefault="001160B8">
      <w:pPr>
        <w:pStyle w:val="CommentText"/>
      </w:pPr>
    </w:p>
  </w:comment>
  <w:comment w:id="1" w:author="Dr.Dhanalakshmi" w:date="2025-07-23T14:14:00Z" w:initials="D">
    <w:p w14:paraId="570F72C9" w14:textId="391E5F15" w:rsidR="00630AC8" w:rsidRDefault="00630AC8">
      <w:pPr>
        <w:pStyle w:val="CommentText"/>
      </w:pPr>
      <w:r>
        <w:rPr>
          <w:rStyle w:val="CommentReference"/>
        </w:rPr>
        <w:annotationRef/>
      </w:r>
      <w:r>
        <w:t>Write formula appropriately</w:t>
      </w:r>
    </w:p>
  </w:comment>
  <w:comment w:id="2" w:author="Dr.Dhanalakshmi" w:date="2025-07-23T14:22:00Z" w:initials="D">
    <w:p w14:paraId="60B85AAE" w14:textId="77777777" w:rsidR="006F3B94" w:rsidRDefault="006F3B94">
      <w:pPr>
        <w:pStyle w:val="CommentText"/>
      </w:pPr>
      <w:r>
        <w:rPr>
          <w:rStyle w:val="CommentReference"/>
        </w:rPr>
        <w:annotationRef/>
      </w:r>
      <w:r>
        <w:t>Rephrase the sentence</w:t>
      </w:r>
    </w:p>
    <w:p w14:paraId="039F322E" w14:textId="43604EB5" w:rsidR="006F3B94" w:rsidRDefault="006F3B94">
      <w:pPr>
        <w:pStyle w:val="CommentText"/>
      </w:pPr>
    </w:p>
  </w:comment>
  <w:comment w:id="3" w:author="Dr.Dhanalakshmi" w:date="2025-07-23T14:21:00Z" w:initials="D">
    <w:p w14:paraId="250D205C" w14:textId="77777777" w:rsidR="006F3B94" w:rsidRDefault="006F3B94">
      <w:pPr>
        <w:pStyle w:val="CommentText"/>
      </w:pPr>
      <w:r>
        <w:rPr>
          <w:rStyle w:val="CommentReference"/>
        </w:rPr>
        <w:annotationRef/>
      </w:r>
      <w:r>
        <w:t>?????</w:t>
      </w:r>
    </w:p>
    <w:p w14:paraId="6F39C8E9" w14:textId="6D605E43" w:rsidR="006F3B94" w:rsidRDefault="006F3B94">
      <w:pPr>
        <w:pStyle w:val="CommentText"/>
      </w:pPr>
    </w:p>
  </w:comment>
  <w:comment w:id="4" w:author="Dr.Dhanalakshmi" w:date="2025-07-23T14:25:00Z" w:initials="D">
    <w:p w14:paraId="18F2491F" w14:textId="56F6B2F9" w:rsidR="00541880" w:rsidRDefault="00541880">
      <w:pPr>
        <w:pStyle w:val="CommentText"/>
      </w:pPr>
      <w:r>
        <w:rPr>
          <w:rStyle w:val="CommentReference"/>
        </w:rPr>
        <w:annotationRef/>
      </w:r>
      <w:r>
        <w:t>Add few more recent references</w:t>
      </w:r>
    </w:p>
  </w:comment>
  <w:comment w:id="6" w:author="Dr.Dhanalakshmi" w:date="2025-07-23T14:23:00Z" w:initials="D">
    <w:p w14:paraId="10F86913" w14:textId="77777777" w:rsidR="006F3B94" w:rsidRDefault="006F3B94">
      <w:pPr>
        <w:pStyle w:val="CommentText"/>
      </w:pPr>
      <w:r>
        <w:rPr>
          <w:rStyle w:val="CommentReference"/>
        </w:rPr>
        <w:annotationRef/>
      </w:r>
      <w:r>
        <w:t>If possible calculate absolute range and compare</w:t>
      </w:r>
    </w:p>
    <w:p w14:paraId="1B7BB8C1" w14:textId="48376A5E" w:rsidR="006F3B94" w:rsidRDefault="006F3B94">
      <w:pPr>
        <w:pStyle w:val="CommentText"/>
      </w:pPr>
    </w:p>
  </w:comment>
  <w:comment w:id="7" w:author="Dr.Dhanalakshmi" w:date="2025-07-23T14:23:00Z" w:initials="D">
    <w:p w14:paraId="2A9E1B09" w14:textId="77777777" w:rsidR="00541880" w:rsidRDefault="00541880">
      <w:pPr>
        <w:pStyle w:val="CommentText"/>
      </w:pPr>
      <w:r>
        <w:rPr>
          <w:rStyle w:val="CommentReference"/>
        </w:rPr>
        <w:annotationRef/>
      </w:r>
      <w:r>
        <w:t xml:space="preserve">Scientific name should be </w:t>
      </w:r>
      <w:proofErr w:type="gramStart"/>
      <w:r>
        <w:t>italicize</w:t>
      </w:r>
      <w:proofErr w:type="gramEnd"/>
      <w:r>
        <w:t xml:space="preserve"> in the whole manuscript</w:t>
      </w:r>
    </w:p>
    <w:p w14:paraId="1AFED380" w14:textId="098ABDC0" w:rsidR="00541880" w:rsidRDefault="00541880">
      <w:pPr>
        <w:pStyle w:val="CommentText"/>
      </w:pPr>
    </w:p>
  </w:comment>
  <w:comment w:id="8" w:author="Dr.Dhanalakshmi" w:date="2025-07-23T14:24:00Z" w:initials="D">
    <w:p w14:paraId="06161A0E" w14:textId="77777777" w:rsidR="00541880" w:rsidRDefault="00541880">
      <w:pPr>
        <w:pStyle w:val="CommentText"/>
      </w:pPr>
      <w:r>
        <w:rPr>
          <w:rStyle w:val="CommentReference"/>
        </w:rPr>
        <w:annotationRef/>
      </w:r>
      <w:r>
        <w:t>As per journal format</w:t>
      </w:r>
    </w:p>
    <w:p w14:paraId="0E7FE929" w14:textId="09686C79" w:rsidR="00541880" w:rsidRDefault="0054188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845BD3" w15:done="0"/>
  <w15:commentEx w15:paraId="570F72C9" w15:done="0"/>
  <w15:commentEx w15:paraId="039F322E" w15:done="0"/>
  <w15:commentEx w15:paraId="6F39C8E9" w15:done="0"/>
  <w15:commentEx w15:paraId="18F2491F" w15:done="0"/>
  <w15:commentEx w15:paraId="1B7BB8C1" w15:done="0"/>
  <w15:commentEx w15:paraId="1AFED380" w15:done="0"/>
  <w15:commentEx w15:paraId="0E7FE9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845BD3" w16cid:durableId="2C2B6B14"/>
  <w16cid:commentId w16cid:paraId="570F72C9" w16cid:durableId="2C2B6CCF"/>
  <w16cid:commentId w16cid:paraId="039F322E" w16cid:durableId="2C2B6E8B"/>
  <w16cid:commentId w16cid:paraId="6F39C8E9" w16cid:durableId="2C2B6E75"/>
  <w16cid:commentId w16cid:paraId="18F2491F" w16cid:durableId="2C2B6F3C"/>
  <w16cid:commentId w16cid:paraId="1B7BB8C1" w16cid:durableId="2C2B6EC7"/>
  <w16cid:commentId w16cid:paraId="1AFED380" w16cid:durableId="2C2B6EF0"/>
  <w16cid:commentId w16cid:paraId="0E7FE929" w16cid:durableId="2C2B6F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E878C" w14:textId="77777777" w:rsidR="002971B9" w:rsidRDefault="002971B9" w:rsidP="003E1E78">
      <w:pPr>
        <w:spacing w:after="0" w:line="240" w:lineRule="auto"/>
      </w:pPr>
      <w:r>
        <w:separator/>
      </w:r>
    </w:p>
  </w:endnote>
  <w:endnote w:type="continuationSeparator" w:id="0">
    <w:p w14:paraId="1113E8E2" w14:textId="77777777" w:rsidR="002971B9" w:rsidRDefault="002971B9" w:rsidP="003E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EFD9" w14:textId="77777777" w:rsidR="001160B8" w:rsidRDefault="00116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E897B" w14:textId="77777777" w:rsidR="001160B8" w:rsidRDefault="00116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12F39" w14:textId="77777777" w:rsidR="001160B8" w:rsidRDefault="00116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AF973" w14:textId="77777777" w:rsidR="002971B9" w:rsidRDefault="002971B9" w:rsidP="003E1E78">
      <w:pPr>
        <w:spacing w:after="0" w:line="240" w:lineRule="auto"/>
      </w:pPr>
      <w:r>
        <w:separator/>
      </w:r>
    </w:p>
  </w:footnote>
  <w:footnote w:type="continuationSeparator" w:id="0">
    <w:p w14:paraId="12FE311C" w14:textId="77777777" w:rsidR="002971B9" w:rsidRDefault="002971B9" w:rsidP="003E1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EF40C" w14:textId="7419BD9B" w:rsidR="001160B8" w:rsidRDefault="001160B8">
    <w:pPr>
      <w:pStyle w:val="Header"/>
    </w:pPr>
    <w:r>
      <w:rPr>
        <w:noProof/>
      </w:rPr>
      <w:pict w14:anchorId="1A777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61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3B1E" w14:textId="0AE02926" w:rsidR="001160B8" w:rsidRDefault="001160B8">
    <w:pPr>
      <w:pStyle w:val="Header"/>
    </w:pPr>
    <w:r>
      <w:rPr>
        <w:noProof/>
      </w:rPr>
      <w:pict w14:anchorId="26905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61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C9F5A" w14:textId="133A3A0B" w:rsidR="001160B8" w:rsidRDefault="001160B8">
    <w:pPr>
      <w:pStyle w:val="Header"/>
    </w:pPr>
    <w:r>
      <w:rPr>
        <w:noProof/>
      </w:rPr>
      <w:pict w14:anchorId="50818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61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70A05"/>
    <w:multiLevelType w:val="multilevel"/>
    <w:tmpl w:val="085877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00B1F"/>
    <w:multiLevelType w:val="multilevel"/>
    <w:tmpl w:val="C3400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A27BD"/>
    <w:multiLevelType w:val="hybridMultilevel"/>
    <w:tmpl w:val="74E4A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23D68A0"/>
    <w:multiLevelType w:val="hybridMultilevel"/>
    <w:tmpl w:val="347CD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7D0406"/>
    <w:multiLevelType w:val="hybridMultilevel"/>
    <w:tmpl w:val="F7540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Dhanalakshmi">
    <w15:presenceInfo w15:providerId="None" w15:userId="Dr.Dhanalaksh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A0"/>
    <w:rsid w:val="001160B8"/>
    <w:rsid w:val="0012354B"/>
    <w:rsid w:val="001B261F"/>
    <w:rsid w:val="002971B9"/>
    <w:rsid w:val="00377663"/>
    <w:rsid w:val="003A67D4"/>
    <w:rsid w:val="003E1E78"/>
    <w:rsid w:val="00470846"/>
    <w:rsid w:val="00520A87"/>
    <w:rsid w:val="00541880"/>
    <w:rsid w:val="005C1EE5"/>
    <w:rsid w:val="005C6B2A"/>
    <w:rsid w:val="00630AC8"/>
    <w:rsid w:val="00636F88"/>
    <w:rsid w:val="006B568B"/>
    <w:rsid w:val="006B58E9"/>
    <w:rsid w:val="006F3B94"/>
    <w:rsid w:val="009902E2"/>
    <w:rsid w:val="00995CDA"/>
    <w:rsid w:val="00A64CA0"/>
    <w:rsid w:val="00AC3403"/>
    <w:rsid w:val="00B2278F"/>
    <w:rsid w:val="00B73CFE"/>
    <w:rsid w:val="00BC67F7"/>
    <w:rsid w:val="00C42FCC"/>
    <w:rsid w:val="00C479E0"/>
    <w:rsid w:val="00D25741"/>
    <w:rsid w:val="00D62822"/>
    <w:rsid w:val="00E0141A"/>
    <w:rsid w:val="00E800E0"/>
    <w:rsid w:val="00EF70C3"/>
    <w:rsid w:val="00F41798"/>
    <w:rsid w:val="00FB50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D7004E"/>
  <w15:chartTrackingRefBased/>
  <w15:docId w15:val="{35CD06CD-CE46-4D07-AD28-052B40F9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C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4C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4C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4C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4C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C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4C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4C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4C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4C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CA0"/>
    <w:rPr>
      <w:rFonts w:eastAsiaTheme="majorEastAsia" w:cstheme="majorBidi"/>
      <w:color w:val="272727" w:themeColor="text1" w:themeTint="D8"/>
    </w:rPr>
  </w:style>
  <w:style w:type="paragraph" w:styleId="Title">
    <w:name w:val="Title"/>
    <w:basedOn w:val="Normal"/>
    <w:next w:val="Normal"/>
    <w:link w:val="TitleChar"/>
    <w:uiPriority w:val="10"/>
    <w:qFormat/>
    <w:rsid w:val="00A6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CA0"/>
    <w:pPr>
      <w:spacing w:before="160"/>
      <w:jc w:val="center"/>
    </w:pPr>
    <w:rPr>
      <w:i/>
      <w:iCs/>
      <w:color w:val="404040" w:themeColor="text1" w:themeTint="BF"/>
    </w:rPr>
  </w:style>
  <w:style w:type="character" w:customStyle="1" w:styleId="QuoteChar">
    <w:name w:val="Quote Char"/>
    <w:basedOn w:val="DefaultParagraphFont"/>
    <w:link w:val="Quote"/>
    <w:uiPriority w:val="29"/>
    <w:rsid w:val="00A64CA0"/>
    <w:rPr>
      <w:i/>
      <w:iCs/>
      <w:color w:val="404040" w:themeColor="text1" w:themeTint="BF"/>
    </w:rPr>
  </w:style>
  <w:style w:type="paragraph" w:styleId="ListParagraph">
    <w:name w:val="List Paragraph"/>
    <w:basedOn w:val="Normal"/>
    <w:uiPriority w:val="34"/>
    <w:qFormat/>
    <w:rsid w:val="00A64CA0"/>
    <w:pPr>
      <w:ind w:left="720"/>
      <w:contextualSpacing/>
    </w:pPr>
  </w:style>
  <w:style w:type="character" w:styleId="IntenseEmphasis">
    <w:name w:val="Intense Emphasis"/>
    <w:basedOn w:val="DefaultParagraphFont"/>
    <w:uiPriority w:val="21"/>
    <w:qFormat/>
    <w:rsid w:val="00A64CA0"/>
    <w:rPr>
      <w:i/>
      <w:iCs/>
      <w:color w:val="2F5496" w:themeColor="accent1" w:themeShade="BF"/>
    </w:rPr>
  </w:style>
  <w:style w:type="paragraph" w:styleId="IntenseQuote">
    <w:name w:val="Intense Quote"/>
    <w:basedOn w:val="Normal"/>
    <w:next w:val="Normal"/>
    <w:link w:val="IntenseQuoteChar"/>
    <w:uiPriority w:val="30"/>
    <w:qFormat/>
    <w:rsid w:val="00A64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4CA0"/>
    <w:rPr>
      <w:i/>
      <w:iCs/>
      <w:color w:val="2F5496" w:themeColor="accent1" w:themeShade="BF"/>
    </w:rPr>
  </w:style>
  <w:style w:type="character" w:styleId="IntenseReference">
    <w:name w:val="Intense Reference"/>
    <w:basedOn w:val="DefaultParagraphFont"/>
    <w:uiPriority w:val="32"/>
    <w:qFormat/>
    <w:rsid w:val="00A64CA0"/>
    <w:rPr>
      <w:b/>
      <w:bCs/>
      <w:smallCaps/>
      <w:color w:val="2F5496" w:themeColor="accent1" w:themeShade="BF"/>
      <w:spacing w:val="5"/>
    </w:rPr>
  </w:style>
  <w:style w:type="character" w:styleId="Hyperlink">
    <w:name w:val="Hyperlink"/>
    <w:basedOn w:val="DefaultParagraphFont"/>
    <w:uiPriority w:val="99"/>
    <w:unhideWhenUsed/>
    <w:rsid w:val="00A64CA0"/>
    <w:rPr>
      <w:color w:val="0563C1" w:themeColor="hyperlink"/>
      <w:u w:val="single"/>
    </w:rPr>
  </w:style>
  <w:style w:type="character" w:styleId="UnresolvedMention">
    <w:name w:val="Unresolved Mention"/>
    <w:basedOn w:val="DefaultParagraphFont"/>
    <w:uiPriority w:val="99"/>
    <w:semiHidden/>
    <w:unhideWhenUsed/>
    <w:rsid w:val="00A64CA0"/>
    <w:rPr>
      <w:color w:val="605E5C"/>
      <w:shd w:val="clear" w:color="auto" w:fill="E1DFDD"/>
    </w:rPr>
  </w:style>
  <w:style w:type="paragraph" w:styleId="BodyText">
    <w:name w:val="Body Text"/>
    <w:basedOn w:val="Normal"/>
    <w:link w:val="BodyTextChar"/>
    <w:uiPriority w:val="1"/>
    <w:qFormat/>
    <w:rsid w:val="00520A87"/>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520A87"/>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EF70C3"/>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NormalWeb">
    <w:name w:val="Normal (Web)"/>
    <w:basedOn w:val="Normal"/>
    <w:uiPriority w:val="99"/>
    <w:semiHidden/>
    <w:unhideWhenUsed/>
    <w:rsid w:val="00F4179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F41798"/>
    <w:rPr>
      <w:i/>
      <w:iCs/>
    </w:rPr>
  </w:style>
  <w:style w:type="paragraph" w:styleId="Header">
    <w:name w:val="header"/>
    <w:basedOn w:val="Normal"/>
    <w:link w:val="HeaderChar"/>
    <w:uiPriority w:val="99"/>
    <w:unhideWhenUsed/>
    <w:rsid w:val="003E1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E78"/>
  </w:style>
  <w:style w:type="paragraph" w:styleId="Footer">
    <w:name w:val="footer"/>
    <w:basedOn w:val="Normal"/>
    <w:link w:val="FooterChar"/>
    <w:uiPriority w:val="99"/>
    <w:unhideWhenUsed/>
    <w:rsid w:val="003E1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E78"/>
  </w:style>
  <w:style w:type="character" w:styleId="CommentReference">
    <w:name w:val="annotation reference"/>
    <w:basedOn w:val="DefaultParagraphFont"/>
    <w:uiPriority w:val="99"/>
    <w:semiHidden/>
    <w:unhideWhenUsed/>
    <w:rsid w:val="001160B8"/>
    <w:rPr>
      <w:sz w:val="16"/>
      <w:szCs w:val="16"/>
    </w:rPr>
  </w:style>
  <w:style w:type="paragraph" w:styleId="CommentText">
    <w:name w:val="annotation text"/>
    <w:basedOn w:val="Normal"/>
    <w:link w:val="CommentTextChar"/>
    <w:uiPriority w:val="99"/>
    <w:semiHidden/>
    <w:unhideWhenUsed/>
    <w:rsid w:val="001160B8"/>
    <w:pPr>
      <w:spacing w:line="240" w:lineRule="auto"/>
    </w:pPr>
    <w:rPr>
      <w:sz w:val="20"/>
      <w:szCs w:val="20"/>
    </w:rPr>
  </w:style>
  <w:style w:type="character" w:customStyle="1" w:styleId="CommentTextChar">
    <w:name w:val="Comment Text Char"/>
    <w:basedOn w:val="DefaultParagraphFont"/>
    <w:link w:val="CommentText"/>
    <w:uiPriority w:val="99"/>
    <w:semiHidden/>
    <w:rsid w:val="001160B8"/>
    <w:rPr>
      <w:sz w:val="20"/>
      <w:szCs w:val="20"/>
    </w:rPr>
  </w:style>
  <w:style w:type="paragraph" w:styleId="CommentSubject">
    <w:name w:val="annotation subject"/>
    <w:basedOn w:val="CommentText"/>
    <w:next w:val="CommentText"/>
    <w:link w:val="CommentSubjectChar"/>
    <w:uiPriority w:val="99"/>
    <w:semiHidden/>
    <w:unhideWhenUsed/>
    <w:rsid w:val="001160B8"/>
    <w:rPr>
      <w:b/>
      <w:bCs/>
    </w:rPr>
  </w:style>
  <w:style w:type="character" w:customStyle="1" w:styleId="CommentSubjectChar">
    <w:name w:val="Comment Subject Char"/>
    <w:basedOn w:val="CommentTextChar"/>
    <w:link w:val="CommentSubject"/>
    <w:uiPriority w:val="99"/>
    <w:semiHidden/>
    <w:rsid w:val="001160B8"/>
    <w:rPr>
      <w:b/>
      <w:bCs/>
      <w:sz w:val="20"/>
      <w:szCs w:val="20"/>
    </w:rPr>
  </w:style>
  <w:style w:type="paragraph" w:styleId="BalloonText">
    <w:name w:val="Balloon Text"/>
    <w:basedOn w:val="Normal"/>
    <w:link w:val="BalloonTextChar"/>
    <w:uiPriority w:val="99"/>
    <w:semiHidden/>
    <w:unhideWhenUsed/>
    <w:rsid w:val="00116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98442">
      <w:bodyDiv w:val="1"/>
      <w:marLeft w:val="0"/>
      <w:marRight w:val="0"/>
      <w:marTop w:val="0"/>
      <w:marBottom w:val="0"/>
      <w:divBdr>
        <w:top w:val="none" w:sz="0" w:space="0" w:color="auto"/>
        <w:left w:val="none" w:sz="0" w:space="0" w:color="auto"/>
        <w:bottom w:val="none" w:sz="0" w:space="0" w:color="auto"/>
        <w:right w:val="none" w:sz="0" w:space="0" w:color="auto"/>
      </w:divBdr>
    </w:div>
    <w:div w:id="451901213">
      <w:bodyDiv w:val="1"/>
      <w:marLeft w:val="0"/>
      <w:marRight w:val="0"/>
      <w:marTop w:val="0"/>
      <w:marBottom w:val="0"/>
      <w:divBdr>
        <w:top w:val="none" w:sz="0" w:space="0" w:color="auto"/>
        <w:left w:val="none" w:sz="0" w:space="0" w:color="auto"/>
        <w:bottom w:val="none" w:sz="0" w:space="0" w:color="auto"/>
        <w:right w:val="none" w:sz="0" w:space="0" w:color="auto"/>
      </w:divBdr>
    </w:div>
    <w:div w:id="657269057">
      <w:bodyDiv w:val="1"/>
      <w:marLeft w:val="0"/>
      <w:marRight w:val="0"/>
      <w:marTop w:val="0"/>
      <w:marBottom w:val="0"/>
      <w:divBdr>
        <w:top w:val="none" w:sz="0" w:space="0" w:color="auto"/>
        <w:left w:val="none" w:sz="0" w:space="0" w:color="auto"/>
        <w:bottom w:val="none" w:sz="0" w:space="0" w:color="auto"/>
        <w:right w:val="none" w:sz="0" w:space="0" w:color="auto"/>
      </w:divBdr>
    </w:div>
    <w:div w:id="893930996">
      <w:bodyDiv w:val="1"/>
      <w:marLeft w:val="0"/>
      <w:marRight w:val="0"/>
      <w:marTop w:val="0"/>
      <w:marBottom w:val="0"/>
      <w:divBdr>
        <w:top w:val="none" w:sz="0" w:space="0" w:color="auto"/>
        <w:left w:val="none" w:sz="0" w:space="0" w:color="auto"/>
        <w:bottom w:val="none" w:sz="0" w:space="0" w:color="auto"/>
        <w:right w:val="none" w:sz="0" w:space="0" w:color="auto"/>
      </w:divBdr>
    </w:div>
    <w:div w:id="1229028004">
      <w:bodyDiv w:val="1"/>
      <w:marLeft w:val="0"/>
      <w:marRight w:val="0"/>
      <w:marTop w:val="0"/>
      <w:marBottom w:val="0"/>
      <w:divBdr>
        <w:top w:val="none" w:sz="0" w:space="0" w:color="auto"/>
        <w:left w:val="none" w:sz="0" w:space="0" w:color="auto"/>
        <w:bottom w:val="none" w:sz="0" w:space="0" w:color="auto"/>
        <w:right w:val="none" w:sz="0" w:space="0" w:color="auto"/>
      </w:divBdr>
    </w:div>
    <w:div w:id="18939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3499</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Dr.Dhanalakshmi</cp:lastModifiedBy>
  <cp:revision>2</cp:revision>
  <dcterms:created xsi:type="dcterms:W3CDTF">2025-07-23T08:55:00Z</dcterms:created>
  <dcterms:modified xsi:type="dcterms:W3CDTF">2025-07-23T08:55:00Z</dcterms:modified>
</cp:coreProperties>
</file>