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5CA" w:rsidRPr="00EE421D" w:rsidRDefault="002E15CA">
      <w:pPr>
        <w:pStyle w:val="BodyText"/>
        <w:spacing w:before="3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2E15CA" w:rsidRPr="00EE421D">
        <w:trPr>
          <w:trHeight w:val="292"/>
        </w:trPr>
        <w:tc>
          <w:tcPr>
            <w:tcW w:w="5166" w:type="dxa"/>
          </w:tcPr>
          <w:p w:rsidR="002E15CA" w:rsidRPr="00EE421D" w:rsidRDefault="00692989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Journal</w:t>
            </w:r>
            <w:r w:rsidRPr="00EE421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:rsidR="002E15CA" w:rsidRPr="00EE421D" w:rsidRDefault="005E4775">
            <w:pPr>
              <w:pStyle w:val="TableParagraph"/>
              <w:spacing w:before="11" w:line="261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692989" w:rsidRPr="00EE421D">
                <w:rPr>
                  <w:rFonts w:ascii="Arial" w:hAnsi="Arial" w:cs="Arial"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692989" w:rsidRPr="00EE421D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692989" w:rsidRPr="00EE421D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="00692989" w:rsidRPr="00EE421D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Finance</w:t>
              </w:r>
              <w:r w:rsidR="00692989" w:rsidRPr="00EE421D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692989" w:rsidRPr="00EE421D">
                <w:rPr>
                  <w:rFonts w:ascii="Arial" w:hAnsi="Arial" w:cs="Arial"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92989" w:rsidRPr="00EE421D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Management</w:t>
              </w:r>
            </w:hyperlink>
          </w:p>
        </w:tc>
      </w:tr>
      <w:tr w:rsidR="002E15CA" w:rsidRPr="00EE421D">
        <w:trPr>
          <w:trHeight w:val="288"/>
        </w:trPr>
        <w:tc>
          <w:tcPr>
            <w:tcW w:w="5166" w:type="dxa"/>
          </w:tcPr>
          <w:p w:rsidR="002E15CA" w:rsidRPr="00EE421D" w:rsidRDefault="00692989">
            <w:pPr>
              <w:pStyle w:val="TableParagraph"/>
              <w:spacing w:line="232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EE421D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:rsidR="002E15CA" w:rsidRPr="00EE421D" w:rsidRDefault="00692989">
            <w:pPr>
              <w:pStyle w:val="TableParagraph"/>
              <w:spacing w:before="2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Ms_AJEFM_2074</w:t>
            </w:r>
          </w:p>
        </w:tc>
      </w:tr>
      <w:tr w:rsidR="002E15CA" w:rsidRPr="00EE421D">
        <w:trPr>
          <w:trHeight w:val="652"/>
        </w:trPr>
        <w:tc>
          <w:tcPr>
            <w:tcW w:w="5166" w:type="dxa"/>
          </w:tcPr>
          <w:p w:rsidR="002E15CA" w:rsidRPr="00EE421D" w:rsidRDefault="00692989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Title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:rsidR="002E15CA" w:rsidRPr="00EE421D" w:rsidRDefault="00692989">
            <w:pPr>
              <w:pStyle w:val="TableParagraph"/>
              <w:spacing w:before="208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Cooperative</w:t>
            </w:r>
            <w:r w:rsidRPr="00EE421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Farming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Agricultural</w:t>
            </w:r>
            <w:r w:rsidRPr="00EE421D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Produce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Export</w:t>
            </w:r>
            <w:r w:rsidRPr="00EE421D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Southeast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Region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Nigeria: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Problems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Prospects</w:t>
            </w:r>
          </w:p>
        </w:tc>
      </w:tr>
      <w:tr w:rsidR="002E15CA" w:rsidRPr="00EE421D">
        <w:trPr>
          <w:trHeight w:val="330"/>
        </w:trPr>
        <w:tc>
          <w:tcPr>
            <w:tcW w:w="5166" w:type="dxa"/>
          </w:tcPr>
          <w:p w:rsidR="002E15CA" w:rsidRPr="00EE421D" w:rsidRDefault="00692989">
            <w:pPr>
              <w:pStyle w:val="TableParagraph"/>
              <w:spacing w:line="231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Type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1" w:type="dxa"/>
          </w:tcPr>
          <w:p w:rsidR="002E15CA" w:rsidRPr="00EE421D" w:rsidRDefault="00674B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2E15CA" w:rsidRPr="00EE421D" w:rsidRDefault="002E15CA">
      <w:pPr>
        <w:pStyle w:val="BodyText"/>
        <w:rPr>
          <w:rFonts w:ascii="Arial" w:hAnsi="Arial" w:cs="Arial"/>
        </w:rPr>
      </w:pPr>
    </w:p>
    <w:tbl>
      <w:tblPr>
        <w:tblpPr w:leftFromText="180" w:rightFromText="180" w:vertAnchor="text" w:horzAnchor="margin" w:tblpY="4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1"/>
        <w:gridCol w:w="6443"/>
      </w:tblGrid>
      <w:tr w:rsidR="00AB3F75" w:rsidRPr="00EE421D" w:rsidTr="00AB3F75">
        <w:trPr>
          <w:trHeight w:val="453"/>
        </w:trPr>
        <w:tc>
          <w:tcPr>
            <w:tcW w:w="21157" w:type="dxa"/>
            <w:gridSpan w:val="3"/>
            <w:tcBorders>
              <w:top w:val="nil"/>
              <w:left w:val="nil"/>
              <w:right w:val="nil"/>
            </w:tcBorders>
          </w:tcPr>
          <w:p w:rsidR="00AB3F75" w:rsidRPr="00EE421D" w:rsidRDefault="00AB3F75" w:rsidP="00AB3F75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E421D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E421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AB3F75" w:rsidRPr="00EE421D" w:rsidTr="00AB3F75">
        <w:trPr>
          <w:trHeight w:val="690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E421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B3F75" w:rsidRPr="00EE421D" w:rsidRDefault="00AB3F75" w:rsidP="00AB3F75">
            <w:pPr>
              <w:pStyle w:val="TableParagraph"/>
              <w:spacing w:line="230" w:lineRule="atLeast"/>
              <w:ind w:left="110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E421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EE421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E421D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E421D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E421D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E421D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E421D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E421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E421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E421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E421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E42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:rsidR="00AB3F75" w:rsidRPr="00EE421D" w:rsidRDefault="00AB3F75" w:rsidP="00AB3F75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(It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mandatory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that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authors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should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write his/her feedback here)</w:t>
            </w:r>
          </w:p>
        </w:tc>
      </w:tr>
      <w:tr w:rsidR="00AB3F75" w:rsidRPr="00EE421D" w:rsidTr="00AB3F75">
        <w:trPr>
          <w:trHeight w:val="1267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470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E421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Dear authors, after carefully reading your paper, titled " Cooperative Farming for Agricultural Produce Export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 Southeast Region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Nigeria: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Problems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Prospects,"</w:t>
            </w:r>
            <w:r w:rsidRPr="00EE421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think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offer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valuable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insights.</w:t>
            </w:r>
          </w:p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However,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have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few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comments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questions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for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further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clarification.</w:t>
            </w:r>
          </w:p>
        </w:tc>
        <w:tc>
          <w:tcPr>
            <w:tcW w:w="6443" w:type="dxa"/>
          </w:tcPr>
          <w:p w:rsidR="00AB3F75" w:rsidRPr="00EE421D" w:rsidRDefault="00674BAB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Thank you for the timely and objective review.</w:t>
            </w:r>
          </w:p>
        </w:tc>
      </w:tr>
      <w:tr w:rsidR="00AB3F75" w:rsidRPr="00EE421D" w:rsidTr="00AB3F75">
        <w:trPr>
          <w:trHeight w:val="1262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B3F75" w:rsidRPr="00EE421D" w:rsidRDefault="00AB3F75" w:rsidP="00AB3F7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E421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E421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E421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:rsidR="00AB3F75" w:rsidRPr="00EE421D" w:rsidRDefault="00674BAB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Thank you!</w:t>
            </w:r>
          </w:p>
        </w:tc>
      </w:tr>
      <w:tr w:rsidR="00AB3F75" w:rsidRPr="00EE421D" w:rsidTr="00AB3F75">
        <w:trPr>
          <w:trHeight w:val="1262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spacing w:before="2" w:line="237" w:lineRule="auto"/>
              <w:ind w:left="470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pacing w:val="-5"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>No</w:t>
            </w:r>
          </w:p>
          <w:p w:rsidR="00AB3F75" w:rsidRPr="00EE421D" w:rsidRDefault="00AB3F75" w:rsidP="00AB3F75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3F75" w:rsidRPr="00EE421D" w:rsidRDefault="00AB3F75" w:rsidP="00AB3F75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In the abstract section, you should pay attention to concepts. Please clearly state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method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used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study,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including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 study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period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or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data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where the survey was conducted. In addition, clarify by example this assertion: “The study provides practical and theoretical insights”.</w:t>
            </w:r>
          </w:p>
        </w:tc>
        <w:tc>
          <w:tcPr>
            <w:tcW w:w="6443" w:type="dxa"/>
          </w:tcPr>
          <w:p w:rsidR="00AB3F75" w:rsidRPr="00EE421D" w:rsidRDefault="00AB3F75" w:rsidP="00AB3F75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AB3F75" w:rsidRPr="00EE421D" w:rsidRDefault="00674BAB" w:rsidP="00AB3F75">
            <w:pPr>
              <w:pStyle w:val="TableParagraph"/>
              <w:spacing w:line="237" w:lineRule="auto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Thank you. The abstract followed the method listed by the journal. However, we have added more information on the time lag.</w:t>
            </w:r>
          </w:p>
        </w:tc>
      </w:tr>
      <w:tr w:rsidR="00AB3F75" w:rsidRPr="00EE421D" w:rsidTr="00AB3F75">
        <w:trPr>
          <w:trHeight w:val="700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470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E421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E421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Improve</w:t>
            </w:r>
          </w:p>
          <w:p w:rsidR="00AB3F75" w:rsidRPr="00EE421D" w:rsidRDefault="00AB3F75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Section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2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very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long.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We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recommend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merging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it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putting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hypothesis</w:t>
            </w:r>
          </w:p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after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each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section.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This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way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help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to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clarify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hypothesis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or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questions.</w:t>
            </w:r>
          </w:p>
        </w:tc>
        <w:tc>
          <w:tcPr>
            <w:tcW w:w="6443" w:type="dxa"/>
          </w:tcPr>
          <w:p w:rsidR="00AB3F75" w:rsidRPr="00EE421D" w:rsidRDefault="00674BAB" w:rsidP="00AB3F75">
            <w:pPr>
              <w:pStyle w:val="TableParagraph"/>
              <w:spacing w:line="226" w:lineRule="exac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 xml:space="preserve">Thank you. The manuscript was not written </w:t>
            </w:r>
            <w:r w:rsidR="002209C4" w:rsidRPr="00EE421D">
              <w:rPr>
                <w:rFonts w:ascii="Arial" w:hAnsi="Arial" w:cs="Arial"/>
                <w:sz w:val="20"/>
                <w:szCs w:val="20"/>
              </w:rPr>
              <w:t>in the format of variable by variable empirical reviews. This format is acceptable in research reporting. We pray you kindly accept it. The manuscript is also within the word limit approved.</w:t>
            </w:r>
          </w:p>
        </w:tc>
      </w:tr>
      <w:tr w:rsidR="00AB3F75" w:rsidRPr="00EE421D" w:rsidTr="00AB3F75">
        <w:trPr>
          <w:trHeight w:val="705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spacing w:line="230" w:lineRule="atLeast"/>
              <w:ind w:left="470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E421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improve</w:t>
            </w:r>
          </w:p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reference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list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relatively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>old</w:t>
            </w:r>
          </w:p>
        </w:tc>
        <w:tc>
          <w:tcPr>
            <w:tcW w:w="6443" w:type="dxa"/>
          </w:tcPr>
          <w:p w:rsidR="00AB3F75" w:rsidRPr="00EE421D" w:rsidRDefault="002209C4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2707" w:rsidRPr="00EE421D">
              <w:rPr>
                <w:rFonts w:ascii="Arial" w:hAnsi="Arial" w:cs="Arial"/>
                <w:sz w:val="20"/>
                <w:szCs w:val="20"/>
              </w:rPr>
              <w:t xml:space="preserve">Thank you for this observation. Some recent studies have been added. </w:t>
            </w:r>
          </w:p>
          <w:p w:rsidR="00C452F8" w:rsidRPr="00EE421D" w:rsidRDefault="00C452F8" w:rsidP="00C452F8">
            <w:pPr>
              <w:rPr>
                <w:rFonts w:ascii="Arial" w:hAnsi="Arial" w:cs="Arial"/>
                <w:sz w:val="20"/>
                <w:szCs w:val="20"/>
              </w:rPr>
            </w:pPr>
          </w:p>
          <w:p w:rsidR="00C452F8" w:rsidRPr="00EE421D" w:rsidRDefault="00C452F8" w:rsidP="00C452F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Olomu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, M.O., </w:t>
            </w: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Ekperiware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, M.C., &amp; </w:t>
            </w: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Akinlo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, T. (2020). Agricultural sector value chain and government policy in Nigeria: issues, challenges and prospects. </w:t>
            </w:r>
            <w:r w:rsidRPr="00EE421D">
              <w:rPr>
                <w:rFonts w:ascii="Arial" w:hAnsi="Arial" w:cs="Arial"/>
                <w:i/>
                <w:iCs/>
                <w:sz w:val="20"/>
                <w:szCs w:val="20"/>
              </w:rPr>
              <w:t>African Journal of Economic and Management Studies</w:t>
            </w:r>
            <w:r w:rsidRPr="00EE421D">
              <w:rPr>
                <w:rFonts w:ascii="Arial" w:hAnsi="Arial" w:cs="Arial"/>
                <w:sz w:val="20"/>
                <w:szCs w:val="20"/>
              </w:rPr>
              <w:t xml:space="preserve"> 28 September 2020; 11 (3): 525–538. </w:t>
            </w:r>
            <w:hyperlink r:id="rId8" w:tgtFrame="_blank" w:history="1">
              <w:r w:rsidRPr="00EE421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https://doi.org/10.1108/AJEMS-03-2019-0103</w:t>
              </w:r>
            </w:hyperlink>
          </w:p>
          <w:p w:rsidR="00C452F8" w:rsidRPr="00EE421D" w:rsidRDefault="00C452F8" w:rsidP="00C452F8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Ikuemonisan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, E.S. (2024).  Challenges and strategies in Nigerian agribusiness entrepreneurship for sustainable development. </w:t>
            </w:r>
            <w:r w:rsidRPr="00EE421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CABI Agric </w:t>
            </w:r>
            <w:proofErr w:type="spellStart"/>
            <w:r w:rsidRPr="00EE421D">
              <w:rPr>
                <w:rFonts w:ascii="Arial" w:hAnsi="Arial" w:cs="Arial"/>
                <w:i/>
                <w:iCs/>
                <w:sz w:val="20"/>
                <w:szCs w:val="20"/>
              </w:rPr>
              <w:t>Biosci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EE421D">
              <w:rPr>
                <w:rFonts w:ascii="Arial" w:hAnsi="Arial" w:cs="Arial"/>
                <w:sz w:val="20"/>
                <w:szCs w:val="20"/>
              </w:rPr>
              <w:t>, 115 (2024). https://doi.org/10.1186/s43170-024-00303-5</w:t>
            </w:r>
          </w:p>
          <w:p w:rsidR="00C452F8" w:rsidRPr="00EE421D" w:rsidRDefault="00C452F8" w:rsidP="00C452F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Oluseyi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 F. </w:t>
            </w:r>
            <w:proofErr w:type="spellStart"/>
            <w:r w:rsidRPr="00EE421D">
              <w:rPr>
                <w:rFonts w:ascii="Arial" w:hAnsi="Arial" w:cs="Arial"/>
                <w:sz w:val="20"/>
                <w:szCs w:val="20"/>
              </w:rPr>
              <w:t>Olaitan</w:t>
            </w:r>
            <w:proofErr w:type="spellEnd"/>
            <w:r w:rsidRPr="00EE421D">
              <w:rPr>
                <w:rFonts w:ascii="Arial" w:hAnsi="Arial" w:cs="Arial"/>
                <w:sz w:val="20"/>
                <w:szCs w:val="20"/>
              </w:rPr>
              <w:t xml:space="preserve">, Nick J. Hubbard, Colin G. Bamford; The potential for the participation of Nigeria in global horticulture value chains. </w:t>
            </w:r>
            <w:r w:rsidRPr="00EE421D">
              <w:rPr>
                <w:rFonts w:ascii="Arial" w:hAnsi="Arial" w:cs="Arial"/>
                <w:i/>
                <w:iCs/>
                <w:sz w:val="20"/>
                <w:szCs w:val="20"/>
              </w:rPr>
              <w:t>International Journal of Emerging Markets</w:t>
            </w:r>
            <w:r w:rsidRPr="00EE421D">
              <w:rPr>
                <w:rFonts w:ascii="Arial" w:hAnsi="Arial" w:cs="Arial"/>
                <w:sz w:val="20"/>
                <w:szCs w:val="20"/>
              </w:rPr>
              <w:t xml:space="preserve"> 23 January 2020; 15 (1): 93–110. </w:t>
            </w:r>
            <w:hyperlink r:id="rId9" w:tgtFrame="_blank" w:history="1">
              <w:r w:rsidRPr="00EE421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https://doi.org/10.1108/IJOEM-02-2017-0049</w:t>
              </w:r>
            </w:hyperlink>
          </w:p>
          <w:p w:rsidR="00C452F8" w:rsidRPr="00EE421D" w:rsidRDefault="00C452F8" w:rsidP="00C452F8">
            <w:pPr>
              <w:rPr>
                <w:rFonts w:ascii="Arial" w:hAnsi="Arial" w:cs="Arial"/>
                <w:sz w:val="20"/>
                <w:szCs w:val="20"/>
              </w:rPr>
            </w:pPr>
          </w:p>
          <w:p w:rsidR="00C452F8" w:rsidRPr="00EE421D" w:rsidRDefault="00C452F8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F75" w:rsidRPr="00EE421D" w:rsidTr="00AB3F75">
        <w:trPr>
          <w:trHeight w:val="690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470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E421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:rsidR="00AB3F75" w:rsidRPr="00EE421D" w:rsidRDefault="00C452F8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>Thank you.</w:t>
            </w:r>
          </w:p>
        </w:tc>
      </w:tr>
      <w:tr w:rsidR="00AB3F75" w:rsidRPr="00EE421D" w:rsidTr="00AB3F75">
        <w:trPr>
          <w:trHeight w:val="5060"/>
        </w:trPr>
        <w:tc>
          <w:tcPr>
            <w:tcW w:w="5353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lastRenderedPageBreak/>
              <w:t>Optional/General</w:t>
            </w:r>
            <w:r w:rsidRPr="00EE421D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1" w:type="dxa"/>
          </w:tcPr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EE421D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right="22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abstract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section,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you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should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pay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attention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to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concepts.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Please clearly state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method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used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study,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including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study period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or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data where the survey was conducted. In addition, clarify by example this</w:t>
            </w:r>
          </w:p>
          <w:p w:rsidR="00AB3F75" w:rsidRPr="00EE421D" w:rsidRDefault="00AB3F75" w:rsidP="00AB3F75">
            <w:pPr>
              <w:pStyle w:val="TableParagraph"/>
              <w:spacing w:line="226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assertion: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“The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study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provides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practical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theoretical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insights”.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1"/>
              <w:ind w:right="306" w:firstLine="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requires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more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attention. For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instance,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 reference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list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relatively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old. In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addition,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what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 xml:space="preserve">problem statement of this research? The research gap that this study aims to fill is not clearly indicated in the introduction section. So, clarifying the necessity of the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research.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2"/>
              <w:ind w:right="268" w:firstLine="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Section 2 is very long. We recommend merging it and putting the hypothesis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after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each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section.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This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way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can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help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to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clarify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 hypothesis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or research questions.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2"/>
              <w:ind w:right="372" w:firstLine="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In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method</w:t>
            </w:r>
            <w:r w:rsidRPr="00EE421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section,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you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could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add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localization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 study area for the audience.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3" w:line="237" w:lineRule="auto"/>
              <w:ind w:right="170" w:firstLine="0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justification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for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your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chosen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methodology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analysis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absent.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 addition, data processing remains unclear. Please use a table format and present all the information related to the data.</w:t>
            </w:r>
          </w:p>
          <w:p w:rsidR="00AB3F75" w:rsidRPr="00EE421D" w:rsidRDefault="00AB3F75" w:rsidP="00AB3F75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1"/>
              <w:ind w:left="826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discussion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results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sections</w:t>
            </w:r>
            <w:r w:rsidRPr="00EE421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address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research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question.</w:t>
            </w:r>
          </w:p>
          <w:p w:rsidR="00AB3F75" w:rsidRPr="00EE421D" w:rsidRDefault="00AB3F75" w:rsidP="00AB3F7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It’s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recommended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to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explore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results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previous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studies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and</w:t>
            </w:r>
            <w:r w:rsidRPr="00EE42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discuss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why</w:t>
            </w:r>
          </w:p>
          <w:p w:rsidR="00AB3F75" w:rsidRPr="00EE421D" w:rsidRDefault="00AB3F75" w:rsidP="00AB3F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you</w:t>
            </w:r>
            <w:r w:rsidRPr="00EE421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are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obtaining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better/different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pacing w:val="-2"/>
                <w:sz w:val="20"/>
                <w:szCs w:val="20"/>
              </w:rPr>
              <w:t>results.</w:t>
            </w:r>
          </w:p>
          <w:p w:rsidR="00AB3F75" w:rsidRPr="00EE421D" w:rsidRDefault="00AB3F75" w:rsidP="00AB3F7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What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theoretical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EE421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&amp;</w:t>
            </w:r>
            <w:r w:rsidRPr="00EE421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innovation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of</w:t>
            </w:r>
            <w:r w:rsidRPr="00EE421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this</w:t>
            </w:r>
            <w:r w:rsidRPr="00EE421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E421D">
              <w:rPr>
                <w:rFonts w:ascii="Arial" w:hAnsi="Arial" w:cs="Arial"/>
                <w:sz w:val="20"/>
                <w:szCs w:val="20"/>
              </w:rPr>
              <w:t>paper? What are the limits of the study? Improve the English writing quality.</w:t>
            </w:r>
          </w:p>
        </w:tc>
        <w:tc>
          <w:tcPr>
            <w:tcW w:w="6443" w:type="dxa"/>
          </w:tcPr>
          <w:p w:rsidR="00AB3F75" w:rsidRPr="00EE421D" w:rsidRDefault="00E76C12" w:rsidP="00AB3F75">
            <w:pPr>
              <w:pStyle w:val="TableParagraph"/>
              <w:tabs>
                <w:tab w:val="left" w:pos="826"/>
              </w:tabs>
              <w:ind w:left="0" w:right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421D">
              <w:rPr>
                <w:rFonts w:ascii="Arial" w:hAnsi="Arial" w:cs="Arial"/>
                <w:sz w:val="20"/>
                <w:szCs w:val="20"/>
              </w:rPr>
              <w:t>Thank you. These have been accessed.</w:t>
            </w:r>
          </w:p>
        </w:tc>
      </w:tr>
    </w:tbl>
    <w:p w:rsidR="002E15CA" w:rsidRPr="00EE421D" w:rsidRDefault="002E15CA">
      <w:pPr>
        <w:pStyle w:val="BodyText"/>
        <w:spacing w:before="13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74C90" w:rsidRPr="00EE421D" w:rsidTr="00B74C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EE421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E421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74C90" w:rsidRPr="00EE421D" w:rsidTr="00B74C9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C90" w:rsidRPr="00EE421D" w:rsidRDefault="00B74C90" w:rsidP="00B74C9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E421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C90" w:rsidRPr="00EE421D" w:rsidRDefault="00B74C90" w:rsidP="00B74C9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E421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E421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E421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74C90" w:rsidRPr="00EE421D" w:rsidTr="00B74C9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E421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E421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E421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E421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74C90" w:rsidRPr="00EE421D" w:rsidRDefault="00A65C5F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E421D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B74C90" w:rsidRPr="00EE421D" w:rsidRDefault="00B74C90" w:rsidP="00B74C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B74C90" w:rsidRPr="00EE421D" w:rsidRDefault="00B74C90" w:rsidP="00B74C9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:rsidR="00B74C90" w:rsidRPr="00EE421D" w:rsidRDefault="00B74C90" w:rsidP="00B74C9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EE421D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  <w:bookmarkStart w:id="2" w:name="_GoBack"/>
      <w:bookmarkEnd w:id="2"/>
    </w:p>
    <w:p w:rsidR="00AB3F75" w:rsidRPr="00EE421D" w:rsidRDefault="00AB3F75" w:rsidP="00AB3F7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692989" w:rsidRPr="00EE421D" w:rsidRDefault="00692989" w:rsidP="00AB3F75">
      <w:pPr>
        <w:pStyle w:val="BodyText"/>
        <w:spacing w:before="8" w:after="1"/>
        <w:rPr>
          <w:rFonts w:ascii="Arial" w:hAnsi="Arial" w:cs="Arial"/>
        </w:rPr>
      </w:pPr>
    </w:p>
    <w:sectPr w:rsidR="00692989" w:rsidRPr="00EE421D">
      <w:footerReference w:type="default" r:id="rId10"/>
      <w:pgSz w:w="23820" w:h="16840" w:orient="landscape"/>
      <w:pgMar w:top="1920" w:right="1275" w:bottom="880" w:left="1275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75" w:rsidRDefault="005E4775">
      <w:r>
        <w:separator/>
      </w:r>
    </w:p>
  </w:endnote>
  <w:endnote w:type="continuationSeparator" w:id="0">
    <w:p w:rsidR="005E4775" w:rsidRDefault="005E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5CA" w:rsidRDefault="00692989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10114564</wp:posOffset>
              </wp:positionV>
              <wp:extent cx="655320" cy="1371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32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15CA" w:rsidRDefault="0069298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4pt;width:51.6pt;height:10.8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" filled="f" stroked="f">
              <v:textbox inset="0,0,0,0">
                <w:txbxContent>
                  <w:p w:rsidR="002E15CA" w:rsidRDefault="0069298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>
              <wp:simplePos x="0" y="0"/>
              <wp:positionH relativeFrom="page">
                <wp:posOffset>2633598</wp:posOffset>
              </wp:positionH>
              <wp:positionV relativeFrom="page">
                <wp:posOffset>10114564</wp:posOffset>
              </wp:positionV>
              <wp:extent cx="71437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15CA" w:rsidRDefault="0069298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07.35pt;margin-top:796.4pt;width:56.25pt;height:10.8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" filled="f" stroked="f">
              <v:textbox inset="0,0,0,0">
                <w:txbxContent>
                  <w:p w:rsidR="002E15CA" w:rsidRDefault="0069298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>
              <wp:simplePos x="0" y="0"/>
              <wp:positionH relativeFrom="page">
                <wp:posOffset>4465701</wp:posOffset>
              </wp:positionH>
              <wp:positionV relativeFrom="page">
                <wp:posOffset>10114564</wp:posOffset>
              </wp:positionV>
              <wp:extent cx="81343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343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15CA" w:rsidRDefault="0069298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351.65pt;margin-top:796.4pt;width:64.05pt;height:10.8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" filled="f" stroked="f">
              <v:textbox inset="0,0,0,0">
                <w:txbxContent>
                  <w:p w:rsidR="002E15CA" w:rsidRDefault="0069298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10114564</wp:posOffset>
              </wp:positionV>
              <wp:extent cx="995044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15CA" w:rsidRDefault="00692989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39.1pt;margin-top:796.4pt;width:78.35pt;height:10.8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" filled="f" stroked="f">
              <v:textbox inset="0,0,0,0">
                <w:txbxContent>
                  <w:p w:rsidR="002E15CA" w:rsidRDefault="00692989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75" w:rsidRDefault="005E4775">
      <w:r>
        <w:separator/>
      </w:r>
    </w:p>
  </w:footnote>
  <w:footnote w:type="continuationSeparator" w:id="0">
    <w:p w:rsidR="005E4775" w:rsidRDefault="005E4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7289B"/>
    <w:multiLevelType w:val="hybridMultilevel"/>
    <w:tmpl w:val="0C324334"/>
    <w:lvl w:ilvl="0" w:tplc="B308D5AE">
      <w:start w:val="1"/>
      <w:numFmt w:val="decimal"/>
      <w:lvlText w:val="%1."/>
      <w:lvlJc w:val="left"/>
      <w:pPr>
        <w:ind w:left="105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A0C8E8">
      <w:numFmt w:val="bullet"/>
      <w:lvlText w:val="•"/>
      <w:lvlJc w:val="left"/>
      <w:pPr>
        <w:ind w:left="733" w:hanging="721"/>
      </w:pPr>
      <w:rPr>
        <w:rFonts w:hint="default"/>
        <w:lang w:val="en-US" w:eastAsia="en-US" w:bidi="ar-SA"/>
      </w:rPr>
    </w:lvl>
    <w:lvl w:ilvl="2" w:tplc="E7FE7E00">
      <w:numFmt w:val="bullet"/>
      <w:lvlText w:val="•"/>
      <w:lvlJc w:val="left"/>
      <w:pPr>
        <w:ind w:left="1366" w:hanging="721"/>
      </w:pPr>
      <w:rPr>
        <w:rFonts w:hint="default"/>
        <w:lang w:val="en-US" w:eastAsia="en-US" w:bidi="ar-SA"/>
      </w:rPr>
    </w:lvl>
    <w:lvl w:ilvl="3" w:tplc="6E124720">
      <w:numFmt w:val="bullet"/>
      <w:lvlText w:val="•"/>
      <w:lvlJc w:val="left"/>
      <w:pPr>
        <w:ind w:left="1999" w:hanging="721"/>
      </w:pPr>
      <w:rPr>
        <w:rFonts w:hint="default"/>
        <w:lang w:val="en-US" w:eastAsia="en-US" w:bidi="ar-SA"/>
      </w:rPr>
    </w:lvl>
    <w:lvl w:ilvl="4" w:tplc="EEB059B6">
      <w:numFmt w:val="bullet"/>
      <w:lvlText w:val="•"/>
      <w:lvlJc w:val="left"/>
      <w:pPr>
        <w:ind w:left="2633" w:hanging="721"/>
      </w:pPr>
      <w:rPr>
        <w:rFonts w:hint="default"/>
        <w:lang w:val="en-US" w:eastAsia="en-US" w:bidi="ar-SA"/>
      </w:rPr>
    </w:lvl>
    <w:lvl w:ilvl="5" w:tplc="07FCCA7C">
      <w:numFmt w:val="bullet"/>
      <w:lvlText w:val="•"/>
      <w:lvlJc w:val="left"/>
      <w:pPr>
        <w:ind w:left="3266" w:hanging="721"/>
      </w:pPr>
      <w:rPr>
        <w:rFonts w:hint="default"/>
        <w:lang w:val="en-US" w:eastAsia="en-US" w:bidi="ar-SA"/>
      </w:rPr>
    </w:lvl>
    <w:lvl w:ilvl="6" w:tplc="92007D3E">
      <w:numFmt w:val="bullet"/>
      <w:lvlText w:val="•"/>
      <w:lvlJc w:val="left"/>
      <w:pPr>
        <w:ind w:left="3899" w:hanging="721"/>
      </w:pPr>
      <w:rPr>
        <w:rFonts w:hint="default"/>
        <w:lang w:val="en-US" w:eastAsia="en-US" w:bidi="ar-SA"/>
      </w:rPr>
    </w:lvl>
    <w:lvl w:ilvl="7" w:tplc="18B8BD7A">
      <w:numFmt w:val="bullet"/>
      <w:lvlText w:val="•"/>
      <w:lvlJc w:val="left"/>
      <w:pPr>
        <w:ind w:left="4533" w:hanging="721"/>
      </w:pPr>
      <w:rPr>
        <w:rFonts w:hint="default"/>
        <w:lang w:val="en-US" w:eastAsia="en-US" w:bidi="ar-SA"/>
      </w:rPr>
    </w:lvl>
    <w:lvl w:ilvl="8" w:tplc="7068A8B4">
      <w:numFmt w:val="bullet"/>
      <w:lvlText w:val="•"/>
      <w:lvlJc w:val="left"/>
      <w:pPr>
        <w:ind w:left="5166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15CA"/>
    <w:rsid w:val="00092010"/>
    <w:rsid w:val="00162707"/>
    <w:rsid w:val="002209C4"/>
    <w:rsid w:val="002A5BA9"/>
    <w:rsid w:val="002E15CA"/>
    <w:rsid w:val="005E4775"/>
    <w:rsid w:val="00674BAB"/>
    <w:rsid w:val="00692989"/>
    <w:rsid w:val="007F2DD6"/>
    <w:rsid w:val="008B2997"/>
    <w:rsid w:val="009C0D34"/>
    <w:rsid w:val="00A65C5F"/>
    <w:rsid w:val="00AB3F75"/>
    <w:rsid w:val="00AC7AE9"/>
    <w:rsid w:val="00B74C90"/>
    <w:rsid w:val="00BF5379"/>
    <w:rsid w:val="00C22B48"/>
    <w:rsid w:val="00C452F8"/>
    <w:rsid w:val="00E76C12"/>
    <w:rsid w:val="00E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45BA10-80D6-40CE-A141-9878FFB7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styleId="Hyperlink">
    <w:name w:val="Hyperlink"/>
    <w:basedOn w:val="DefaultParagraphFont"/>
    <w:uiPriority w:val="99"/>
    <w:semiHidden/>
    <w:unhideWhenUsed/>
    <w:rsid w:val="00AC7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08/AJEMS-03-2019-01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ournaleconomics.org/index.php/AJE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08/IJOEM-02-2017-00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2025-08-06T12:17:00Z</dcterms:created>
  <dcterms:modified xsi:type="dcterms:W3CDTF">2025-08-06T12:51:00Z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2025-08-06T00:00:00Z</vt:filetime>
  </property>
  <property fmtid="{D5CDD505-2E9C-101B-9397-08002B2CF9AE}" pid="5" name="Producer">
    <vt:lpwstr>3-Heights(TM) PDF Security Shell 4.8.25.2 (http://www.pdf-tools.com)</vt:lpwstr>
  </property>
</Properties>
</file>