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0"/>
        <w:gridCol w:w="7050"/>
      </w:tblGrid>
      <w:tr w:rsidR="00C44C76" w:rsidTr="00C44C76">
        <w:trPr>
          <w:trHeight w:val="46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4C76" w:rsidRDefault="00C44C76" w:rsidP="00C44C76">
            <w:pPr>
              <w:pStyle w:val="Heading2"/>
              <w:rPr>
                <w:rFonts w:ascii="Cambria" w:hAnsi="Cambria" w:cs="Arial"/>
                <w:b w:val="0"/>
                <w:bCs w:val="0"/>
                <w:sz w:val="28"/>
                <w:szCs w:val="28"/>
                <w:lang w:val="en-US" w:eastAsia="en-US"/>
              </w:rPr>
            </w:pPr>
          </w:p>
        </w:tc>
      </w:tr>
      <w:tr w:rsidR="00C44C76" w:rsidTr="00C44C76">
        <w:trPr>
          <w:trHeight w:val="395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76" w:rsidRDefault="00C44C76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Journal Name: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C76" w:rsidRDefault="00C44C76">
            <w:pPr>
              <w:rPr>
                <w:rFonts w:ascii="Cambria" w:hAnsi="Cambria" w:cs="Arial"/>
                <w:b/>
                <w:bCs/>
                <w:sz w:val="20"/>
                <w:szCs w:val="28"/>
              </w:rPr>
            </w:pPr>
            <w:hyperlink r:id="rId5" w:history="1">
              <w:r>
                <w:rPr>
                  <w:rStyle w:val="Hyperlink"/>
                  <w:rFonts w:eastAsia="MS Mincho"/>
                </w:rPr>
                <w:t>Asian Journal of Research and Review in Agriculture</w:t>
              </w:r>
            </w:hyperlink>
          </w:p>
        </w:tc>
      </w:tr>
      <w:tr w:rsidR="00C44C76" w:rsidTr="00C44C76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76" w:rsidRDefault="00C44C76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Manuscript Number: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C76" w:rsidRDefault="00C44C76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  <w:t>Ms_AJRRA_2020</w:t>
            </w:r>
          </w:p>
        </w:tc>
      </w:tr>
      <w:tr w:rsidR="00C44C76" w:rsidTr="00C44C76">
        <w:trPr>
          <w:trHeight w:val="65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76" w:rsidRDefault="00C44C76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C76" w:rsidRDefault="00C44C76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GROWTH AND YIELD RESPONSE OF ROSELLE (Hibiscus </w:t>
            </w:r>
            <w:proofErr w:type="spell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sabdariffa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L.) TO FARMYARD MANURE AND NPK FERTILIZER IN OWERRI, NIGERIA</w:t>
            </w:r>
          </w:p>
        </w:tc>
      </w:tr>
      <w:tr w:rsidR="00C44C76" w:rsidTr="00C44C76">
        <w:trPr>
          <w:trHeight w:val="332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76" w:rsidRDefault="00C44C76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Type of the Article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C76" w:rsidRDefault="00C44C76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</w:p>
        </w:tc>
      </w:tr>
    </w:tbl>
    <w:p w:rsidR="00C44C76" w:rsidRDefault="00C44C76" w:rsidP="00C44C76">
      <w:pPr>
        <w:pStyle w:val="BodyText"/>
        <w:rPr>
          <w:rFonts w:ascii="Cambria" w:hAnsi="Cambria" w:cs="Arial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5952"/>
        <w:gridCol w:w="1672"/>
      </w:tblGrid>
      <w:tr w:rsidR="00C44C76" w:rsidTr="00C44C7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44C76" w:rsidRDefault="00C44C76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:rsidR="00C44C76" w:rsidRDefault="00C44C76">
            <w:pPr>
              <w:rPr>
                <w:sz w:val="20"/>
                <w:szCs w:val="20"/>
                <w:lang w:val="en-GB"/>
              </w:rPr>
            </w:pPr>
          </w:p>
        </w:tc>
      </w:tr>
      <w:tr w:rsidR="00C44C76" w:rsidTr="00C44C7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4C76" w:rsidRDefault="00C44C76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C44C76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:rsidR="00C44C76" w:rsidRDefault="00C44C76">
            <w:pPr>
              <w:keepNext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C44C76" w:rsidRDefault="00C44C76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C44C76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>
              <w:rPr>
                <w:rFonts w:eastAsia="MS Mincho" w:cs="Helvetica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:rsidR="00C44C76" w:rsidRDefault="00C44C76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C44C76" w:rsidTr="00C44C76">
        <w:trPr>
          <w:trHeight w:val="1264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4C76" w:rsidRDefault="00C44C7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C44C76" w:rsidRDefault="00C44C76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76" w:rsidRDefault="00C44C76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This research focuses on the agriculture of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roselle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>, utilizing good agricultural practices such as organic and mineral fertilization in appropriate quantities.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C44C76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>Acceptable</w:t>
            </w:r>
          </w:p>
        </w:tc>
      </w:tr>
      <w:tr w:rsidR="00C44C76" w:rsidTr="00C44C76">
        <w:trPr>
          <w:trHeight w:val="1262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4C76" w:rsidRDefault="00C44C7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C44C76" w:rsidRDefault="00C44C7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C44C76" w:rsidRDefault="00C44C76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76" w:rsidRDefault="00C44C7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C44C76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>Agreed</w:t>
            </w:r>
          </w:p>
        </w:tc>
      </w:tr>
      <w:tr w:rsidR="00C44C76" w:rsidTr="00C44C76">
        <w:trPr>
          <w:trHeight w:val="1262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4C76" w:rsidRDefault="00C44C76">
            <w:pPr>
              <w:keepNext/>
              <w:ind w:left="360"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:rsidR="00C44C76" w:rsidRDefault="00C44C76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76" w:rsidRDefault="00C44C7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4F29E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>Agreed</w:t>
            </w:r>
          </w:p>
        </w:tc>
      </w:tr>
      <w:tr w:rsidR="00C44C76" w:rsidTr="00C44C76">
        <w:trPr>
          <w:trHeight w:val="704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C76" w:rsidRDefault="00C44C76">
            <w:pPr>
              <w:keepNext/>
              <w:ind w:left="360"/>
              <w:outlineLvl w:val="1"/>
              <w:rPr>
                <w:rFonts w:ascii="Helvetica" w:eastAsia="MS Mincho" w:hAnsi="Helvetica" w:cs="Helvetica"/>
                <w:sz w:val="20"/>
                <w:szCs w:val="20"/>
                <w:u w:val="single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76" w:rsidRDefault="00C44C76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4F29E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>Agreed</w:t>
            </w:r>
          </w:p>
        </w:tc>
      </w:tr>
      <w:tr w:rsidR="00C44C76" w:rsidTr="00C44C76">
        <w:trPr>
          <w:trHeight w:val="703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C76" w:rsidRDefault="00C44C7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76" w:rsidRDefault="00C44C76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4F29E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>Agreed</w:t>
            </w:r>
          </w:p>
        </w:tc>
      </w:tr>
      <w:tr w:rsidR="00C44C76" w:rsidTr="00C44C76">
        <w:trPr>
          <w:trHeight w:val="386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4C76" w:rsidRDefault="00C44C76">
            <w:pPr>
              <w:keepNext/>
              <w:ind w:left="360"/>
              <w:outlineLvl w:val="1"/>
              <w:rPr>
                <w:rFonts w:eastAsia="MS Mincho" w:cs="Helvetica"/>
                <w:b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:rsidR="00C44C76" w:rsidRDefault="00C44C76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C76" w:rsidRDefault="00C44C76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4F29EA">
            <w:pPr>
              <w:rPr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>Agreed</w:t>
            </w:r>
          </w:p>
        </w:tc>
      </w:tr>
      <w:tr w:rsidR="00C44C76" w:rsidTr="00C44C76">
        <w:trPr>
          <w:trHeight w:val="1178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4C76" w:rsidRDefault="00C44C76">
            <w:pPr>
              <w:keepNext/>
              <w:outlineLvl w:val="1"/>
              <w:rPr>
                <w:rFonts w:eastAsia="MS Mincho" w:cs="Helvetica"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sz w:val="20"/>
                <w:szCs w:val="20"/>
                <w:u w:val="single"/>
                <w:lang w:val="en-GB"/>
              </w:rPr>
              <w:t>Optional/General</w:t>
            </w:r>
            <w:r>
              <w:rPr>
                <w:rFonts w:eastAsia="MS Mincho" w:cs="Helvetica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MS Mincho" w:cs="Helvetica"/>
                <w:sz w:val="20"/>
                <w:szCs w:val="20"/>
                <w:lang w:val="en-GB"/>
              </w:rPr>
              <w:t>comments</w:t>
            </w:r>
          </w:p>
          <w:p w:rsidR="00C44C76" w:rsidRDefault="00C44C76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C44C76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6" w:rsidRDefault="00C44C76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  <w:bookmarkStart w:id="0" w:name="_GoBack"/>
      <w:bookmarkEnd w:id="0"/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:rsidR="00C44C76" w:rsidRDefault="00C44C76" w:rsidP="00C44C76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2609"/>
        <w:gridCol w:w="2605"/>
      </w:tblGrid>
      <w:tr w:rsidR="00C44C76" w:rsidTr="00C44C7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44C76" w:rsidTr="00C44C7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C76" w:rsidRDefault="00C44C7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76" w:rsidRDefault="00C44C7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</w:t>
            </w:r>
            <w:proofErr w:type="gramEnd"/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 the manuscript and highlight that part in the manuscript. It is mandatory that authors should write his/her feedback here)</w:t>
            </w:r>
          </w:p>
        </w:tc>
      </w:tr>
      <w:tr w:rsidR="00C44C76" w:rsidTr="00C44C7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44C76" w:rsidRDefault="00C44C7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ED020E" w:rsidRDefault="00ED020E"/>
    <w:sectPr w:rsidR="00ED02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C76"/>
    <w:rsid w:val="0004245D"/>
    <w:rsid w:val="00305A57"/>
    <w:rsid w:val="004F29EA"/>
    <w:rsid w:val="00C44C76"/>
    <w:rsid w:val="00D25695"/>
    <w:rsid w:val="00ED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C44C76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44C76"/>
    <w:rPr>
      <w:rFonts w:ascii="Helvetica" w:eastAsia="MS Mincho" w:hAnsi="Helvetica" w:cs="Times New Roman"/>
      <w:b/>
      <w:bCs/>
      <w:sz w:val="20"/>
      <w:szCs w:val="20"/>
      <w:lang w:val="fr-FR" w:eastAsia="x-none"/>
    </w:rPr>
  </w:style>
  <w:style w:type="character" w:styleId="Hyperlink">
    <w:name w:val="Hyperlink"/>
    <w:uiPriority w:val="99"/>
    <w:semiHidden/>
    <w:unhideWhenUsed/>
    <w:rsid w:val="00C44C76"/>
    <w:rPr>
      <w:color w:val="0000FF"/>
      <w:u w:val="single"/>
    </w:rPr>
  </w:style>
  <w:style w:type="paragraph" w:styleId="NormalWeb">
    <w:name w:val="Normal (Web)"/>
    <w:basedOn w:val="Normal"/>
    <w:unhideWhenUsed/>
    <w:rsid w:val="00C44C7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unhideWhenUsed/>
    <w:rsid w:val="00C44C76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basedOn w:val="DefaultParagraphFont"/>
    <w:link w:val="BodyText"/>
    <w:rsid w:val="00C44C76"/>
    <w:rPr>
      <w:rFonts w:ascii="Helvetica" w:eastAsia="MS Mincho" w:hAnsi="Helvetica" w:cs="Times New Roman"/>
      <w:sz w:val="24"/>
      <w:szCs w:val="24"/>
      <w:lang w:val="fr-FR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C44C76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44C76"/>
    <w:rPr>
      <w:rFonts w:ascii="Helvetica" w:eastAsia="MS Mincho" w:hAnsi="Helvetica" w:cs="Times New Roman"/>
      <w:b/>
      <w:bCs/>
      <w:sz w:val="20"/>
      <w:szCs w:val="20"/>
      <w:lang w:val="fr-FR" w:eastAsia="x-none"/>
    </w:rPr>
  </w:style>
  <w:style w:type="character" w:styleId="Hyperlink">
    <w:name w:val="Hyperlink"/>
    <w:uiPriority w:val="99"/>
    <w:semiHidden/>
    <w:unhideWhenUsed/>
    <w:rsid w:val="00C44C76"/>
    <w:rPr>
      <w:color w:val="0000FF"/>
      <w:u w:val="single"/>
    </w:rPr>
  </w:style>
  <w:style w:type="paragraph" w:styleId="NormalWeb">
    <w:name w:val="Normal (Web)"/>
    <w:basedOn w:val="Normal"/>
    <w:unhideWhenUsed/>
    <w:rsid w:val="00C44C7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unhideWhenUsed/>
    <w:rsid w:val="00C44C76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basedOn w:val="DefaultParagraphFont"/>
    <w:link w:val="BodyText"/>
    <w:rsid w:val="00C44C76"/>
    <w:rPr>
      <w:rFonts w:ascii="Helvetica" w:eastAsia="MS Mincho" w:hAnsi="Helvetica" w:cs="Times New Roman"/>
      <w:sz w:val="24"/>
      <w:szCs w:val="24"/>
      <w:lang w:val="fr-FR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agriculture.com/index.php/AJR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Nnadi Kelechi Joseph</dc:creator>
  <cp:lastModifiedBy>Nnadi Kelechi Joseph</cp:lastModifiedBy>
  <cp:revision>2</cp:revision>
  <dcterms:created xsi:type="dcterms:W3CDTF">2025-07-07T18:32:00Z</dcterms:created>
  <dcterms:modified xsi:type="dcterms:W3CDTF">2025-07-07T19:31:00Z</dcterms:modified>
</cp:coreProperties>
</file>