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26E5E" w14:textId="77777777" w:rsidR="00786D24" w:rsidRPr="00D96620" w:rsidRDefault="00786D2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86D24" w:rsidRPr="00D96620" w14:paraId="3DD19FCC" w14:textId="77777777">
        <w:trPr>
          <w:trHeight w:val="290"/>
        </w:trPr>
        <w:tc>
          <w:tcPr>
            <w:tcW w:w="20934" w:type="dxa"/>
            <w:gridSpan w:val="2"/>
            <w:tcBorders>
              <w:top w:val="nil"/>
              <w:left w:val="nil"/>
              <w:right w:val="nil"/>
            </w:tcBorders>
          </w:tcPr>
          <w:p w14:paraId="4BC0C851" w14:textId="77777777" w:rsidR="00786D24" w:rsidRPr="00D96620" w:rsidRDefault="00786D24">
            <w:pPr>
              <w:pStyle w:val="Heading2"/>
              <w:jc w:val="left"/>
              <w:rPr>
                <w:rFonts w:ascii="Arial" w:eastAsia="Cambria" w:hAnsi="Arial" w:cs="Arial"/>
                <w:b w:val="0"/>
              </w:rPr>
            </w:pPr>
          </w:p>
        </w:tc>
      </w:tr>
      <w:tr w:rsidR="00786D24" w:rsidRPr="00D96620" w14:paraId="4AABB720" w14:textId="77777777">
        <w:trPr>
          <w:trHeight w:val="290"/>
        </w:trPr>
        <w:tc>
          <w:tcPr>
            <w:tcW w:w="5167" w:type="dxa"/>
          </w:tcPr>
          <w:p w14:paraId="2DEC1CD1" w14:textId="77777777" w:rsidR="00786D24" w:rsidRPr="00D96620" w:rsidRDefault="00000000">
            <w:pPr>
              <w:pBdr>
                <w:top w:val="nil"/>
                <w:left w:val="nil"/>
                <w:bottom w:val="nil"/>
                <w:right w:val="nil"/>
                <w:between w:val="nil"/>
              </w:pBdr>
              <w:ind w:left="90"/>
              <w:rPr>
                <w:rFonts w:ascii="Arial" w:eastAsia="Cambria" w:hAnsi="Arial" w:cs="Arial"/>
                <w:color w:val="000000"/>
                <w:sz w:val="20"/>
                <w:szCs w:val="20"/>
              </w:rPr>
            </w:pPr>
            <w:r w:rsidRPr="00D96620">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14:paraId="561A513F" w14:textId="77777777" w:rsidR="00786D24" w:rsidRPr="00D96620" w:rsidRDefault="00000000">
            <w:pPr>
              <w:rPr>
                <w:rFonts w:ascii="Arial" w:eastAsia="Cambria" w:hAnsi="Arial" w:cs="Arial"/>
                <w:sz w:val="20"/>
                <w:szCs w:val="20"/>
              </w:rPr>
            </w:pPr>
            <w:hyperlink r:id="rId6">
              <w:r w:rsidRPr="00D96620">
                <w:rPr>
                  <w:rFonts w:ascii="Arial" w:hAnsi="Arial" w:cs="Arial"/>
                  <w:color w:val="0000FF"/>
                  <w:sz w:val="20"/>
                  <w:szCs w:val="20"/>
                  <w:u w:val="single"/>
                </w:rPr>
                <w:t>Asian Journal of Pure and Applied Mathematics</w:t>
              </w:r>
            </w:hyperlink>
          </w:p>
        </w:tc>
      </w:tr>
      <w:tr w:rsidR="00786D24" w:rsidRPr="00D96620" w14:paraId="7EFCA09B" w14:textId="77777777">
        <w:trPr>
          <w:trHeight w:val="290"/>
        </w:trPr>
        <w:tc>
          <w:tcPr>
            <w:tcW w:w="5167" w:type="dxa"/>
          </w:tcPr>
          <w:p w14:paraId="389D2D47" w14:textId="77777777" w:rsidR="00786D24" w:rsidRPr="00D96620" w:rsidRDefault="00000000">
            <w:pPr>
              <w:pBdr>
                <w:top w:val="nil"/>
                <w:left w:val="nil"/>
                <w:bottom w:val="nil"/>
                <w:right w:val="nil"/>
                <w:between w:val="nil"/>
              </w:pBdr>
              <w:ind w:left="90"/>
              <w:rPr>
                <w:rFonts w:ascii="Arial" w:eastAsia="Cambria" w:hAnsi="Arial" w:cs="Arial"/>
                <w:color w:val="000000"/>
                <w:sz w:val="20"/>
                <w:szCs w:val="20"/>
              </w:rPr>
            </w:pPr>
            <w:r w:rsidRPr="00D96620">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14:paraId="00DED0CB" w14:textId="77777777" w:rsidR="00786D24" w:rsidRPr="00D96620" w:rsidRDefault="00000000">
            <w:pPr>
              <w:pBdr>
                <w:top w:val="nil"/>
                <w:left w:val="nil"/>
                <w:bottom w:val="nil"/>
                <w:right w:val="nil"/>
                <w:between w:val="nil"/>
              </w:pBdr>
              <w:rPr>
                <w:rFonts w:ascii="Arial" w:eastAsia="Cambria" w:hAnsi="Arial" w:cs="Arial"/>
                <w:color w:val="000000"/>
                <w:sz w:val="20"/>
                <w:szCs w:val="20"/>
              </w:rPr>
            </w:pPr>
            <w:r w:rsidRPr="00D96620">
              <w:rPr>
                <w:rFonts w:ascii="Arial" w:eastAsia="Cambria" w:hAnsi="Arial" w:cs="Arial"/>
                <w:b/>
                <w:color w:val="000000"/>
                <w:sz w:val="20"/>
                <w:szCs w:val="20"/>
              </w:rPr>
              <w:t>Ms_AJPAM_1981</w:t>
            </w:r>
          </w:p>
        </w:tc>
      </w:tr>
      <w:tr w:rsidR="00786D24" w:rsidRPr="00D96620" w14:paraId="5098A421" w14:textId="77777777">
        <w:trPr>
          <w:trHeight w:val="650"/>
        </w:trPr>
        <w:tc>
          <w:tcPr>
            <w:tcW w:w="5167" w:type="dxa"/>
          </w:tcPr>
          <w:p w14:paraId="3CAA6899" w14:textId="77777777" w:rsidR="00786D24" w:rsidRPr="00D96620" w:rsidRDefault="00000000">
            <w:pPr>
              <w:pBdr>
                <w:top w:val="nil"/>
                <w:left w:val="nil"/>
                <w:bottom w:val="nil"/>
                <w:right w:val="nil"/>
                <w:between w:val="nil"/>
              </w:pBdr>
              <w:ind w:left="90"/>
              <w:rPr>
                <w:rFonts w:ascii="Arial" w:eastAsia="Cambria" w:hAnsi="Arial" w:cs="Arial"/>
                <w:color w:val="000000"/>
                <w:sz w:val="20"/>
                <w:szCs w:val="20"/>
              </w:rPr>
            </w:pPr>
            <w:r w:rsidRPr="00D96620">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07B988F" w14:textId="77777777" w:rsidR="00786D24" w:rsidRPr="00D96620" w:rsidRDefault="00000000">
            <w:pPr>
              <w:pBdr>
                <w:top w:val="nil"/>
                <w:left w:val="nil"/>
                <w:bottom w:val="nil"/>
                <w:right w:val="nil"/>
                <w:between w:val="nil"/>
              </w:pBdr>
              <w:rPr>
                <w:rFonts w:ascii="Arial" w:eastAsia="Cambria" w:hAnsi="Arial" w:cs="Arial"/>
                <w:color w:val="000000"/>
                <w:sz w:val="20"/>
                <w:szCs w:val="20"/>
              </w:rPr>
            </w:pPr>
            <w:r w:rsidRPr="00D96620">
              <w:rPr>
                <w:rFonts w:ascii="Arial" w:eastAsia="Cambria" w:hAnsi="Arial" w:cs="Arial"/>
                <w:b/>
                <w:color w:val="000000"/>
                <w:sz w:val="20"/>
                <w:szCs w:val="20"/>
              </w:rPr>
              <w:t>A Transformative Geometric Framework for Dihedral Groups: The Symmetry Density Index in Three-Dimensional Space</w:t>
            </w:r>
          </w:p>
        </w:tc>
      </w:tr>
      <w:tr w:rsidR="00786D24" w:rsidRPr="00D96620" w14:paraId="180F7CE4" w14:textId="77777777">
        <w:trPr>
          <w:trHeight w:val="332"/>
        </w:trPr>
        <w:tc>
          <w:tcPr>
            <w:tcW w:w="5167" w:type="dxa"/>
          </w:tcPr>
          <w:p w14:paraId="0ADD5B56" w14:textId="77777777" w:rsidR="00786D24" w:rsidRPr="00D96620" w:rsidRDefault="00000000">
            <w:pPr>
              <w:pBdr>
                <w:top w:val="nil"/>
                <w:left w:val="nil"/>
                <w:bottom w:val="nil"/>
                <w:right w:val="nil"/>
                <w:between w:val="nil"/>
              </w:pBdr>
              <w:ind w:left="90"/>
              <w:rPr>
                <w:rFonts w:ascii="Arial" w:eastAsia="Cambria" w:hAnsi="Arial" w:cs="Arial"/>
                <w:color w:val="000000"/>
                <w:sz w:val="20"/>
                <w:szCs w:val="20"/>
              </w:rPr>
            </w:pPr>
            <w:r w:rsidRPr="00D96620">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14:paraId="6905A172" w14:textId="77777777" w:rsidR="00786D24" w:rsidRPr="00D96620" w:rsidRDefault="00786D24">
            <w:pPr>
              <w:pBdr>
                <w:top w:val="nil"/>
                <w:left w:val="nil"/>
                <w:bottom w:val="nil"/>
                <w:right w:val="nil"/>
                <w:between w:val="nil"/>
              </w:pBdr>
              <w:rPr>
                <w:rFonts w:ascii="Arial" w:eastAsia="Cambria" w:hAnsi="Arial" w:cs="Arial"/>
                <w:color w:val="000000"/>
                <w:sz w:val="20"/>
                <w:szCs w:val="20"/>
              </w:rPr>
            </w:pPr>
          </w:p>
        </w:tc>
      </w:tr>
    </w:tbl>
    <w:p w14:paraId="2AE40387" w14:textId="587F5345" w:rsidR="00786D24" w:rsidRPr="00D96620" w:rsidRDefault="00786D24">
      <w:pPr>
        <w:rPr>
          <w:rFonts w:ascii="Arial" w:hAnsi="Arial" w:cs="Arial"/>
          <w:sz w:val="20"/>
          <w:szCs w:val="20"/>
        </w:rPr>
      </w:pPr>
      <w:bookmarkStart w:id="0" w:name="_gjdgxs" w:colFirst="0" w:colLast="0"/>
      <w:bookmarkEnd w:id="0"/>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967"/>
        <w:gridCol w:w="5670"/>
      </w:tblGrid>
      <w:tr w:rsidR="00786D24" w:rsidRPr="00D96620" w14:paraId="5C8D066B" w14:textId="77777777" w:rsidTr="000F28B7">
        <w:tc>
          <w:tcPr>
            <w:tcW w:w="20880" w:type="dxa"/>
            <w:gridSpan w:val="3"/>
            <w:tcBorders>
              <w:top w:val="nil"/>
              <w:left w:val="nil"/>
              <w:right w:val="nil"/>
            </w:tcBorders>
          </w:tcPr>
          <w:p w14:paraId="08681D6D" w14:textId="77777777" w:rsidR="00786D24" w:rsidRPr="00D96620" w:rsidRDefault="00000000">
            <w:pPr>
              <w:keepNext/>
              <w:rPr>
                <w:rFonts w:ascii="Arial" w:hAnsi="Arial" w:cs="Arial"/>
                <w:sz w:val="20"/>
                <w:szCs w:val="20"/>
              </w:rPr>
            </w:pPr>
            <w:r w:rsidRPr="00D96620">
              <w:rPr>
                <w:rFonts w:ascii="Arial" w:hAnsi="Arial" w:cs="Arial"/>
                <w:b/>
                <w:sz w:val="20"/>
                <w:szCs w:val="20"/>
                <w:highlight w:val="yellow"/>
              </w:rPr>
              <w:t>PART  1:</w:t>
            </w:r>
            <w:r w:rsidRPr="00D96620">
              <w:rPr>
                <w:rFonts w:ascii="Arial" w:hAnsi="Arial" w:cs="Arial"/>
                <w:b/>
                <w:sz w:val="20"/>
                <w:szCs w:val="20"/>
              </w:rPr>
              <w:t xml:space="preserve"> Comments</w:t>
            </w:r>
          </w:p>
          <w:p w14:paraId="1D3D87BC" w14:textId="77777777" w:rsidR="00786D24" w:rsidRPr="00D96620" w:rsidRDefault="00786D24">
            <w:pPr>
              <w:rPr>
                <w:rFonts w:ascii="Arial" w:hAnsi="Arial" w:cs="Arial"/>
                <w:sz w:val="20"/>
                <w:szCs w:val="20"/>
              </w:rPr>
            </w:pPr>
          </w:p>
        </w:tc>
      </w:tr>
      <w:tr w:rsidR="00786D24" w:rsidRPr="00D96620" w14:paraId="388ACA46" w14:textId="77777777" w:rsidTr="000F28B7">
        <w:tc>
          <w:tcPr>
            <w:tcW w:w="5243" w:type="dxa"/>
          </w:tcPr>
          <w:p w14:paraId="293C2FE2" w14:textId="77777777" w:rsidR="00786D24" w:rsidRPr="00D96620" w:rsidRDefault="00786D24">
            <w:pPr>
              <w:keepNext/>
              <w:rPr>
                <w:rFonts w:ascii="Arial" w:hAnsi="Arial" w:cs="Arial"/>
                <w:sz w:val="20"/>
                <w:szCs w:val="20"/>
              </w:rPr>
            </w:pPr>
          </w:p>
        </w:tc>
        <w:tc>
          <w:tcPr>
            <w:tcW w:w="9967" w:type="dxa"/>
          </w:tcPr>
          <w:p w14:paraId="0505B1FE" w14:textId="77777777" w:rsidR="00786D24" w:rsidRPr="00D96620" w:rsidRDefault="00000000">
            <w:pPr>
              <w:keepNext/>
              <w:rPr>
                <w:rFonts w:ascii="Arial" w:hAnsi="Arial" w:cs="Arial"/>
                <w:sz w:val="20"/>
                <w:szCs w:val="20"/>
              </w:rPr>
            </w:pPr>
            <w:r w:rsidRPr="00D96620">
              <w:rPr>
                <w:rFonts w:ascii="Arial" w:hAnsi="Arial" w:cs="Arial"/>
                <w:b/>
                <w:sz w:val="20"/>
                <w:szCs w:val="20"/>
              </w:rPr>
              <w:t>Reviewer’s comment</w:t>
            </w:r>
          </w:p>
          <w:p w14:paraId="3B6C1382" w14:textId="27AA5BF4" w:rsidR="00786D24" w:rsidRPr="00D96620" w:rsidRDefault="00000000">
            <w:pPr>
              <w:keepNext/>
              <w:rPr>
                <w:rFonts w:ascii="Arial" w:hAnsi="Arial" w:cs="Arial"/>
                <w:sz w:val="20"/>
                <w:szCs w:val="20"/>
              </w:rPr>
            </w:pPr>
            <w:r w:rsidRPr="00D96620">
              <w:rPr>
                <w:rFonts w:ascii="Arial" w:hAnsi="Arial" w:cs="Arial"/>
                <w:b/>
                <w:sz w:val="20"/>
                <w:szCs w:val="20"/>
                <w:highlight w:val="yellow"/>
              </w:rPr>
              <w:t>Artificial Intelligence (AI) generated or assisted review comments are strictly prohibited during peer review.</w:t>
            </w:r>
          </w:p>
        </w:tc>
        <w:tc>
          <w:tcPr>
            <w:tcW w:w="5670" w:type="dxa"/>
          </w:tcPr>
          <w:p w14:paraId="3C3526C9" w14:textId="77777777" w:rsidR="00786D24" w:rsidRPr="00D96620" w:rsidRDefault="00000000">
            <w:pPr>
              <w:keepNext/>
              <w:rPr>
                <w:rFonts w:ascii="Arial" w:hAnsi="Arial" w:cs="Arial"/>
                <w:sz w:val="20"/>
                <w:szCs w:val="20"/>
              </w:rPr>
            </w:pPr>
            <w:r w:rsidRPr="00D96620">
              <w:rPr>
                <w:rFonts w:ascii="Arial" w:hAnsi="Arial" w:cs="Arial"/>
                <w:b/>
                <w:sz w:val="20"/>
                <w:szCs w:val="20"/>
              </w:rPr>
              <w:t xml:space="preserve">Author’s Feedback </w:t>
            </w:r>
            <w:r w:rsidRPr="00D96620">
              <w:rPr>
                <w:rFonts w:ascii="Arial" w:hAnsi="Arial" w:cs="Arial"/>
                <w:sz w:val="20"/>
                <w:szCs w:val="20"/>
              </w:rPr>
              <w:t>(It is mandatory that authors should write his/her feedback here)</w:t>
            </w:r>
          </w:p>
          <w:p w14:paraId="5E1DCE93" w14:textId="77777777" w:rsidR="00786D24" w:rsidRPr="00D96620" w:rsidRDefault="00786D24">
            <w:pPr>
              <w:keepNext/>
              <w:rPr>
                <w:rFonts w:ascii="Arial" w:hAnsi="Arial" w:cs="Arial"/>
                <w:sz w:val="20"/>
                <w:szCs w:val="20"/>
              </w:rPr>
            </w:pPr>
          </w:p>
        </w:tc>
      </w:tr>
      <w:tr w:rsidR="00786D24" w:rsidRPr="00D96620" w14:paraId="33F94362" w14:textId="77777777" w:rsidTr="000F28B7">
        <w:trPr>
          <w:trHeight w:val="1264"/>
        </w:trPr>
        <w:tc>
          <w:tcPr>
            <w:tcW w:w="5243" w:type="dxa"/>
          </w:tcPr>
          <w:p w14:paraId="3F7EB659" w14:textId="77777777" w:rsidR="00786D24" w:rsidRPr="00D96620" w:rsidRDefault="00000000">
            <w:pPr>
              <w:ind w:left="360"/>
              <w:rPr>
                <w:rFonts w:ascii="Arial" w:hAnsi="Arial" w:cs="Arial"/>
                <w:sz w:val="20"/>
                <w:szCs w:val="20"/>
              </w:rPr>
            </w:pPr>
            <w:r w:rsidRPr="00D96620">
              <w:rPr>
                <w:rFonts w:ascii="Arial" w:hAnsi="Arial" w:cs="Arial"/>
                <w:b/>
                <w:sz w:val="20"/>
                <w:szCs w:val="20"/>
              </w:rPr>
              <w:t>Please write a few sentences regarding the importance of this manuscript for the scientific community. A minimum of 3-4 sentences may be required for this part.</w:t>
            </w:r>
          </w:p>
          <w:p w14:paraId="7B2642C7" w14:textId="77777777" w:rsidR="00786D24" w:rsidRPr="00D96620" w:rsidRDefault="00786D24">
            <w:pPr>
              <w:ind w:left="360"/>
              <w:rPr>
                <w:rFonts w:ascii="Arial" w:hAnsi="Arial" w:cs="Arial"/>
                <w:sz w:val="20"/>
                <w:szCs w:val="20"/>
              </w:rPr>
            </w:pPr>
          </w:p>
        </w:tc>
        <w:tc>
          <w:tcPr>
            <w:tcW w:w="9967" w:type="dxa"/>
          </w:tcPr>
          <w:p w14:paraId="05DCD351" w14:textId="77777777" w:rsidR="00786D24" w:rsidRPr="00D96620" w:rsidRDefault="00000000">
            <w:pPr>
              <w:rPr>
                <w:rFonts w:ascii="Arial" w:hAnsi="Arial" w:cs="Arial"/>
                <w:sz w:val="20"/>
                <w:szCs w:val="20"/>
              </w:rPr>
            </w:pPr>
            <w:r w:rsidRPr="00D96620">
              <w:rPr>
                <w:rFonts w:ascii="Arial" w:hAnsi="Arial" w:cs="Arial"/>
                <w:b/>
                <w:sz w:val="20"/>
                <w:szCs w:val="20"/>
              </w:rPr>
              <w:t xml:space="preserve">This manuscript introduces a mathematical quantity called Symmetry Distribution </w:t>
            </w:r>
            <w:proofErr w:type="gramStart"/>
            <w:r w:rsidRPr="00D96620">
              <w:rPr>
                <w:rFonts w:ascii="Arial" w:hAnsi="Arial" w:cs="Arial"/>
                <w:b/>
                <w:sz w:val="20"/>
                <w:szCs w:val="20"/>
              </w:rPr>
              <w:t>Index(</w:t>
            </w:r>
            <w:proofErr w:type="gramEnd"/>
            <w:r w:rsidRPr="00D96620">
              <w:rPr>
                <w:rFonts w:ascii="Arial" w:hAnsi="Arial" w:cs="Arial"/>
                <w:b/>
                <w:sz w:val="20"/>
                <w:szCs w:val="20"/>
              </w:rPr>
              <w:t xml:space="preserve">SDI) which could be a useful tool for computation of symmetry in numerous disciplines. It leverages the weighted SDI formulation to gain geometric insights to highlight the possible practical implications. This mathematical quantity can be a measure of symmetry in Simplicial complexes, Molecular degeneracies, electronic transitions, multi axis robotic symmetry, graph structures, biological networks. It opens up possibility for future research in the area of time varying SDI for dynamical systems and symmetry prediction in complex data sets using machine learning. </w:t>
            </w:r>
          </w:p>
        </w:tc>
        <w:tc>
          <w:tcPr>
            <w:tcW w:w="5670" w:type="dxa"/>
          </w:tcPr>
          <w:p w14:paraId="03A38A32" w14:textId="77777777" w:rsidR="00786D24" w:rsidRPr="00D96620" w:rsidRDefault="00000000">
            <w:pPr>
              <w:keepNext/>
              <w:rPr>
                <w:rFonts w:ascii="Arial" w:hAnsi="Arial" w:cs="Arial"/>
                <w:sz w:val="20"/>
                <w:szCs w:val="20"/>
              </w:rPr>
            </w:pPr>
            <w:r w:rsidRPr="00D96620">
              <w:rPr>
                <w:rFonts w:ascii="Arial" w:hAnsi="Arial" w:cs="Arial"/>
                <w:sz w:val="20"/>
                <w:szCs w:val="20"/>
              </w:rPr>
              <w:t xml:space="preserve">The scientific community gets high benefits from the application of the dihedral </w:t>
            </w:r>
            <w:proofErr w:type="spellStart"/>
            <w:proofErr w:type="gramStart"/>
            <w:r w:rsidRPr="00D96620">
              <w:rPr>
                <w:rFonts w:ascii="Arial" w:hAnsi="Arial" w:cs="Arial"/>
                <w:sz w:val="20"/>
                <w:szCs w:val="20"/>
              </w:rPr>
              <w:t>group.The</w:t>
            </w:r>
            <w:proofErr w:type="spellEnd"/>
            <w:proofErr w:type="gramEnd"/>
            <w:r w:rsidRPr="00D96620">
              <w:rPr>
                <w:rFonts w:ascii="Arial" w:hAnsi="Arial" w:cs="Arial"/>
                <w:sz w:val="20"/>
                <w:szCs w:val="20"/>
              </w:rPr>
              <w:t xml:space="preserve"> research paper deals with symmetry density index </w:t>
            </w:r>
            <w:proofErr w:type="gramStart"/>
            <w:r w:rsidRPr="00D96620">
              <w:rPr>
                <w:rFonts w:ascii="Arial" w:hAnsi="Arial" w:cs="Arial"/>
                <w:sz w:val="20"/>
                <w:szCs w:val="20"/>
              </w:rPr>
              <w:t>( SDI</w:t>
            </w:r>
            <w:proofErr w:type="gramEnd"/>
            <w:r w:rsidRPr="00D96620">
              <w:rPr>
                <w:rFonts w:ascii="Arial" w:hAnsi="Arial" w:cs="Arial"/>
                <w:sz w:val="20"/>
                <w:szCs w:val="20"/>
              </w:rPr>
              <w:t>) under the various dimensions. It deals with the application of rotations and reflection.</w:t>
            </w:r>
          </w:p>
        </w:tc>
      </w:tr>
      <w:tr w:rsidR="00786D24" w:rsidRPr="00D96620" w14:paraId="22C4517D" w14:textId="77777777" w:rsidTr="000F28B7">
        <w:trPr>
          <w:trHeight w:val="85"/>
        </w:trPr>
        <w:tc>
          <w:tcPr>
            <w:tcW w:w="5243" w:type="dxa"/>
          </w:tcPr>
          <w:p w14:paraId="7C9AC84F" w14:textId="77777777" w:rsidR="00786D24" w:rsidRPr="00D96620" w:rsidRDefault="00000000">
            <w:pPr>
              <w:ind w:left="360"/>
              <w:rPr>
                <w:rFonts w:ascii="Arial" w:hAnsi="Arial" w:cs="Arial"/>
                <w:sz w:val="20"/>
                <w:szCs w:val="20"/>
              </w:rPr>
            </w:pPr>
            <w:r w:rsidRPr="00D96620">
              <w:rPr>
                <w:rFonts w:ascii="Arial" w:hAnsi="Arial" w:cs="Arial"/>
                <w:b/>
                <w:sz w:val="20"/>
                <w:szCs w:val="20"/>
              </w:rPr>
              <w:t>Is the title of the article suitable?</w:t>
            </w:r>
          </w:p>
          <w:p w14:paraId="77E001CD" w14:textId="22B1D908" w:rsidR="00786D24" w:rsidRPr="00D96620" w:rsidRDefault="00000000" w:rsidP="00D96620">
            <w:pPr>
              <w:ind w:left="360"/>
              <w:rPr>
                <w:rFonts w:ascii="Arial" w:hAnsi="Arial" w:cs="Arial"/>
                <w:sz w:val="20"/>
                <w:szCs w:val="20"/>
              </w:rPr>
            </w:pPr>
            <w:r w:rsidRPr="00D96620">
              <w:rPr>
                <w:rFonts w:ascii="Arial" w:hAnsi="Arial" w:cs="Arial"/>
                <w:b/>
                <w:sz w:val="20"/>
                <w:szCs w:val="20"/>
              </w:rPr>
              <w:t>(If not please suggest an alternative title)</w:t>
            </w:r>
          </w:p>
        </w:tc>
        <w:tc>
          <w:tcPr>
            <w:tcW w:w="9967" w:type="dxa"/>
          </w:tcPr>
          <w:p w14:paraId="67B20484" w14:textId="77777777" w:rsidR="00786D24" w:rsidRPr="00D96620" w:rsidRDefault="00000000">
            <w:pPr>
              <w:ind w:left="360"/>
              <w:rPr>
                <w:rFonts w:ascii="Arial" w:hAnsi="Arial" w:cs="Arial"/>
                <w:sz w:val="20"/>
                <w:szCs w:val="20"/>
              </w:rPr>
            </w:pPr>
            <w:r w:rsidRPr="00D96620">
              <w:rPr>
                <w:rFonts w:ascii="Arial" w:hAnsi="Arial" w:cs="Arial"/>
                <w:b/>
                <w:sz w:val="20"/>
                <w:szCs w:val="20"/>
              </w:rPr>
              <w:t>Yes, it is</w:t>
            </w:r>
          </w:p>
        </w:tc>
        <w:tc>
          <w:tcPr>
            <w:tcW w:w="5670" w:type="dxa"/>
          </w:tcPr>
          <w:p w14:paraId="33641D49" w14:textId="77777777" w:rsidR="00786D24" w:rsidRPr="00D96620" w:rsidRDefault="00000000">
            <w:pPr>
              <w:keepNext/>
              <w:rPr>
                <w:rFonts w:ascii="Arial" w:hAnsi="Arial" w:cs="Arial"/>
                <w:sz w:val="20"/>
                <w:szCs w:val="20"/>
              </w:rPr>
            </w:pPr>
            <w:proofErr w:type="gramStart"/>
            <w:r w:rsidRPr="00D96620">
              <w:rPr>
                <w:rFonts w:ascii="Arial" w:hAnsi="Arial" w:cs="Arial"/>
                <w:sz w:val="20"/>
                <w:szCs w:val="20"/>
              </w:rPr>
              <w:t>Yes it is</w:t>
            </w:r>
            <w:proofErr w:type="gramEnd"/>
          </w:p>
        </w:tc>
      </w:tr>
      <w:tr w:rsidR="00786D24" w:rsidRPr="00D96620" w14:paraId="2CE02884" w14:textId="77777777" w:rsidTr="000F28B7">
        <w:trPr>
          <w:trHeight w:val="85"/>
        </w:trPr>
        <w:tc>
          <w:tcPr>
            <w:tcW w:w="5243" w:type="dxa"/>
          </w:tcPr>
          <w:p w14:paraId="4C4894D7" w14:textId="65984690" w:rsidR="00786D24" w:rsidRPr="00D96620" w:rsidRDefault="00000000" w:rsidP="00D96620">
            <w:pPr>
              <w:keepNext/>
              <w:ind w:left="360"/>
              <w:rPr>
                <w:rFonts w:ascii="Arial" w:hAnsi="Arial" w:cs="Arial"/>
                <w:sz w:val="20"/>
                <w:szCs w:val="20"/>
                <w:u w:val="single"/>
              </w:rPr>
            </w:pPr>
            <w:r w:rsidRPr="00D96620">
              <w:rPr>
                <w:rFonts w:ascii="Arial" w:hAnsi="Arial" w:cs="Arial"/>
                <w:b/>
                <w:sz w:val="20"/>
                <w:szCs w:val="20"/>
              </w:rPr>
              <w:t>Is the abstract of the article comprehensive? Do you suggest the addition (or deletion) of some points in this section? Please write your suggestions here.</w:t>
            </w:r>
          </w:p>
        </w:tc>
        <w:tc>
          <w:tcPr>
            <w:tcW w:w="9967" w:type="dxa"/>
          </w:tcPr>
          <w:p w14:paraId="1782E755" w14:textId="77777777" w:rsidR="00786D24" w:rsidRPr="00D96620" w:rsidRDefault="00000000">
            <w:pPr>
              <w:ind w:left="360"/>
              <w:rPr>
                <w:rFonts w:ascii="Arial" w:hAnsi="Arial" w:cs="Arial"/>
                <w:sz w:val="20"/>
                <w:szCs w:val="20"/>
              </w:rPr>
            </w:pPr>
            <w:r w:rsidRPr="00D96620">
              <w:rPr>
                <w:rFonts w:ascii="Arial" w:hAnsi="Arial" w:cs="Arial"/>
                <w:b/>
                <w:sz w:val="20"/>
                <w:szCs w:val="20"/>
              </w:rPr>
              <w:t>The rigour part mentioned in the abstract could be omitted.</w:t>
            </w:r>
          </w:p>
        </w:tc>
        <w:tc>
          <w:tcPr>
            <w:tcW w:w="5670" w:type="dxa"/>
          </w:tcPr>
          <w:p w14:paraId="13F15896" w14:textId="77777777" w:rsidR="00786D24" w:rsidRPr="00D96620" w:rsidRDefault="00000000">
            <w:pPr>
              <w:keepNext/>
              <w:rPr>
                <w:rFonts w:ascii="Arial" w:hAnsi="Arial" w:cs="Arial"/>
                <w:sz w:val="20"/>
                <w:szCs w:val="20"/>
              </w:rPr>
            </w:pPr>
            <w:r w:rsidRPr="00D96620">
              <w:rPr>
                <w:rFonts w:ascii="Arial" w:hAnsi="Arial" w:cs="Arial"/>
                <w:sz w:val="20"/>
                <w:szCs w:val="20"/>
              </w:rPr>
              <w:t xml:space="preserve">I don't think to </w:t>
            </w:r>
            <w:proofErr w:type="spellStart"/>
            <w:r w:rsidRPr="00D96620">
              <w:rPr>
                <w:rFonts w:ascii="Arial" w:hAnsi="Arial" w:cs="Arial"/>
                <w:sz w:val="20"/>
                <w:szCs w:val="20"/>
              </w:rPr>
              <w:t>to</w:t>
            </w:r>
            <w:proofErr w:type="spellEnd"/>
            <w:r w:rsidRPr="00D96620">
              <w:rPr>
                <w:rFonts w:ascii="Arial" w:hAnsi="Arial" w:cs="Arial"/>
                <w:sz w:val="20"/>
                <w:szCs w:val="20"/>
              </w:rPr>
              <w:t xml:space="preserve"> add some more points in abstract.</w:t>
            </w:r>
          </w:p>
        </w:tc>
      </w:tr>
      <w:tr w:rsidR="00786D24" w:rsidRPr="00D96620" w14:paraId="4EF6B0B6" w14:textId="77777777" w:rsidTr="000F28B7">
        <w:trPr>
          <w:trHeight w:val="85"/>
        </w:trPr>
        <w:tc>
          <w:tcPr>
            <w:tcW w:w="5243" w:type="dxa"/>
          </w:tcPr>
          <w:p w14:paraId="2E7F285F" w14:textId="77777777" w:rsidR="00786D24" w:rsidRPr="00D96620" w:rsidRDefault="00000000">
            <w:pPr>
              <w:keepNext/>
              <w:ind w:left="360"/>
              <w:rPr>
                <w:rFonts w:ascii="Arial" w:eastAsia="Helvetica Neue" w:hAnsi="Arial" w:cs="Arial"/>
                <w:sz w:val="20"/>
                <w:szCs w:val="20"/>
                <w:u w:val="single"/>
              </w:rPr>
            </w:pPr>
            <w:r w:rsidRPr="00D96620">
              <w:rPr>
                <w:rFonts w:ascii="Arial" w:hAnsi="Arial" w:cs="Arial"/>
                <w:b/>
                <w:sz w:val="20"/>
                <w:szCs w:val="20"/>
              </w:rPr>
              <w:t>Is the manuscript scientifically, correct? Please write here.</w:t>
            </w:r>
          </w:p>
        </w:tc>
        <w:tc>
          <w:tcPr>
            <w:tcW w:w="9967" w:type="dxa"/>
          </w:tcPr>
          <w:p w14:paraId="5F3C84E0" w14:textId="77777777" w:rsidR="00786D24" w:rsidRPr="00D96620" w:rsidRDefault="00000000">
            <w:pPr>
              <w:rPr>
                <w:rFonts w:ascii="Arial" w:hAnsi="Arial" w:cs="Arial"/>
                <w:sz w:val="20"/>
                <w:szCs w:val="20"/>
              </w:rPr>
            </w:pPr>
            <w:r w:rsidRPr="00D96620">
              <w:rPr>
                <w:rFonts w:ascii="Arial" w:hAnsi="Arial" w:cs="Arial"/>
                <w:sz w:val="20"/>
                <w:szCs w:val="20"/>
              </w:rPr>
              <w:t>Yes.</w:t>
            </w:r>
          </w:p>
        </w:tc>
        <w:tc>
          <w:tcPr>
            <w:tcW w:w="5670" w:type="dxa"/>
          </w:tcPr>
          <w:p w14:paraId="2FC26057" w14:textId="77777777" w:rsidR="00786D24" w:rsidRPr="00D96620" w:rsidRDefault="00000000">
            <w:pPr>
              <w:keepNext/>
              <w:rPr>
                <w:rFonts w:ascii="Arial" w:hAnsi="Arial" w:cs="Arial"/>
                <w:sz w:val="20"/>
                <w:szCs w:val="20"/>
              </w:rPr>
            </w:pPr>
            <w:r w:rsidRPr="00D96620">
              <w:rPr>
                <w:rFonts w:ascii="Arial" w:hAnsi="Arial" w:cs="Arial"/>
                <w:sz w:val="20"/>
                <w:szCs w:val="20"/>
              </w:rPr>
              <w:t>Yes</w:t>
            </w:r>
          </w:p>
        </w:tc>
      </w:tr>
      <w:tr w:rsidR="00786D24" w:rsidRPr="00D96620" w14:paraId="3E9A6A85" w14:textId="77777777" w:rsidTr="000F28B7">
        <w:trPr>
          <w:trHeight w:val="703"/>
        </w:trPr>
        <w:tc>
          <w:tcPr>
            <w:tcW w:w="5243" w:type="dxa"/>
          </w:tcPr>
          <w:p w14:paraId="68E61E6A" w14:textId="77777777" w:rsidR="00786D24" w:rsidRPr="00D96620" w:rsidRDefault="00000000">
            <w:pPr>
              <w:ind w:left="360"/>
              <w:rPr>
                <w:rFonts w:ascii="Arial" w:hAnsi="Arial" w:cs="Arial"/>
                <w:sz w:val="20"/>
                <w:szCs w:val="20"/>
              </w:rPr>
            </w:pPr>
            <w:r w:rsidRPr="00D96620">
              <w:rPr>
                <w:rFonts w:ascii="Arial" w:hAnsi="Arial" w:cs="Arial"/>
                <w:b/>
                <w:sz w:val="20"/>
                <w:szCs w:val="20"/>
              </w:rPr>
              <w:t>Are the references sufficient and recent? If you have suggestions of additional references, please mention them in the review form.</w:t>
            </w:r>
          </w:p>
        </w:tc>
        <w:tc>
          <w:tcPr>
            <w:tcW w:w="9967" w:type="dxa"/>
          </w:tcPr>
          <w:p w14:paraId="5F29C2B7" w14:textId="77777777" w:rsidR="00786D24" w:rsidRPr="00D96620" w:rsidRDefault="00000000">
            <w:pPr>
              <w:rPr>
                <w:rFonts w:ascii="Arial" w:hAnsi="Arial" w:cs="Arial"/>
                <w:sz w:val="20"/>
                <w:szCs w:val="20"/>
              </w:rPr>
            </w:pPr>
            <w:r w:rsidRPr="00D96620">
              <w:rPr>
                <w:rFonts w:ascii="Arial" w:hAnsi="Arial" w:cs="Arial"/>
                <w:sz w:val="20"/>
                <w:szCs w:val="20"/>
              </w:rPr>
              <w:t xml:space="preserve">It is sufficient but it doesn’t contain any journal </w:t>
            </w:r>
            <w:proofErr w:type="gramStart"/>
            <w:r w:rsidRPr="00D96620">
              <w:rPr>
                <w:rFonts w:ascii="Arial" w:hAnsi="Arial" w:cs="Arial"/>
                <w:sz w:val="20"/>
                <w:szCs w:val="20"/>
              </w:rPr>
              <w:t>reference ,</w:t>
            </w:r>
            <w:proofErr w:type="gramEnd"/>
            <w:r w:rsidRPr="00D96620">
              <w:rPr>
                <w:rFonts w:ascii="Arial" w:hAnsi="Arial" w:cs="Arial"/>
                <w:sz w:val="20"/>
                <w:szCs w:val="20"/>
              </w:rPr>
              <w:t xml:space="preserve"> all the reference are book references.</w:t>
            </w:r>
          </w:p>
        </w:tc>
        <w:tc>
          <w:tcPr>
            <w:tcW w:w="5670" w:type="dxa"/>
          </w:tcPr>
          <w:p w14:paraId="601FCA22" w14:textId="77777777" w:rsidR="00786D24" w:rsidRPr="00D96620" w:rsidRDefault="00000000">
            <w:pPr>
              <w:keepNext/>
              <w:rPr>
                <w:rFonts w:ascii="Arial" w:hAnsi="Arial" w:cs="Arial"/>
                <w:sz w:val="20"/>
                <w:szCs w:val="20"/>
              </w:rPr>
            </w:pPr>
            <w:r w:rsidRPr="00D96620">
              <w:rPr>
                <w:rFonts w:ascii="Arial" w:hAnsi="Arial" w:cs="Arial"/>
                <w:sz w:val="20"/>
                <w:szCs w:val="20"/>
              </w:rPr>
              <w:t>All the journal references are mentioned with latest journal.</w:t>
            </w:r>
          </w:p>
        </w:tc>
      </w:tr>
      <w:tr w:rsidR="00786D24" w:rsidRPr="00D96620" w14:paraId="1967C47D" w14:textId="77777777" w:rsidTr="000F28B7">
        <w:trPr>
          <w:trHeight w:val="386"/>
        </w:trPr>
        <w:tc>
          <w:tcPr>
            <w:tcW w:w="5243" w:type="dxa"/>
          </w:tcPr>
          <w:p w14:paraId="10AF17C4" w14:textId="54C484E0" w:rsidR="00786D24" w:rsidRPr="00D96620" w:rsidRDefault="00000000" w:rsidP="00D96620">
            <w:pPr>
              <w:keepNext/>
              <w:ind w:left="360"/>
              <w:rPr>
                <w:rFonts w:ascii="Arial" w:hAnsi="Arial" w:cs="Arial"/>
                <w:sz w:val="20"/>
                <w:szCs w:val="20"/>
              </w:rPr>
            </w:pPr>
            <w:r w:rsidRPr="00D96620">
              <w:rPr>
                <w:rFonts w:ascii="Arial" w:hAnsi="Arial" w:cs="Arial"/>
                <w:b/>
                <w:sz w:val="20"/>
                <w:szCs w:val="20"/>
              </w:rPr>
              <w:t>Is the language/English quality of the article suitable for scholarly communications?</w:t>
            </w:r>
          </w:p>
        </w:tc>
        <w:tc>
          <w:tcPr>
            <w:tcW w:w="9967" w:type="dxa"/>
          </w:tcPr>
          <w:p w14:paraId="282F84FC" w14:textId="77777777" w:rsidR="00786D24" w:rsidRPr="00D96620" w:rsidRDefault="00000000">
            <w:pPr>
              <w:rPr>
                <w:rFonts w:ascii="Arial" w:hAnsi="Arial" w:cs="Arial"/>
                <w:sz w:val="20"/>
                <w:szCs w:val="20"/>
              </w:rPr>
            </w:pPr>
            <w:r w:rsidRPr="00D96620">
              <w:rPr>
                <w:rFonts w:ascii="Arial" w:hAnsi="Arial" w:cs="Arial"/>
                <w:sz w:val="20"/>
                <w:szCs w:val="20"/>
              </w:rPr>
              <w:t>Yes.</w:t>
            </w:r>
          </w:p>
        </w:tc>
        <w:tc>
          <w:tcPr>
            <w:tcW w:w="5670" w:type="dxa"/>
          </w:tcPr>
          <w:p w14:paraId="420D75AA" w14:textId="77777777" w:rsidR="00786D24" w:rsidRPr="00D96620" w:rsidRDefault="00000000">
            <w:pPr>
              <w:rPr>
                <w:rFonts w:ascii="Arial" w:hAnsi="Arial" w:cs="Arial"/>
                <w:sz w:val="20"/>
                <w:szCs w:val="20"/>
              </w:rPr>
            </w:pPr>
            <w:r w:rsidRPr="00D96620">
              <w:rPr>
                <w:rFonts w:ascii="Arial" w:hAnsi="Arial" w:cs="Arial"/>
                <w:sz w:val="20"/>
                <w:szCs w:val="20"/>
              </w:rPr>
              <w:t>Yes</w:t>
            </w:r>
          </w:p>
        </w:tc>
      </w:tr>
      <w:tr w:rsidR="00786D24" w:rsidRPr="00D96620" w14:paraId="40B1EAB1" w14:textId="77777777" w:rsidTr="000F28B7">
        <w:trPr>
          <w:trHeight w:val="1178"/>
        </w:trPr>
        <w:tc>
          <w:tcPr>
            <w:tcW w:w="5243" w:type="dxa"/>
          </w:tcPr>
          <w:p w14:paraId="3CE9BF0F" w14:textId="77777777" w:rsidR="00786D24" w:rsidRPr="00D96620" w:rsidRDefault="00000000">
            <w:pPr>
              <w:keepNext/>
              <w:rPr>
                <w:rFonts w:ascii="Arial" w:hAnsi="Arial" w:cs="Arial"/>
                <w:sz w:val="20"/>
                <w:szCs w:val="20"/>
              </w:rPr>
            </w:pPr>
            <w:r w:rsidRPr="00D96620">
              <w:rPr>
                <w:rFonts w:ascii="Arial" w:hAnsi="Arial" w:cs="Arial"/>
                <w:b/>
                <w:sz w:val="20"/>
                <w:szCs w:val="20"/>
                <w:u w:val="single"/>
              </w:rPr>
              <w:t>Optional/General</w:t>
            </w:r>
            <w:r w:rsidRPr="00D96620">
              <w:rPr>
                <w:rFonts w:ascii="Arial" w:hAnsi="Arial" w:cs="Arial"/>
                <w:b/>
                <w:sz w:val="20"/>
                <w:szCs w:val="20"/>
              </w:rPr>
              <w:t xml:space="preserve"> </w:t>
            </w:r>
            <w:r w:rsidRPr="00D96620">
              <w:rPr>
                <w:rFonts w:ascii="Arial" w:hAnsi="Arial" w:cs="Arial"/>
                <w:sz w:val="20"/>
                <w:szCs w:val="20"/>
              </w:rPr>
              <w:t>comments</w:t>
            </w:r>
          </w:p>
          <w:p w14:paraId="6E537F82" w14:textId="77777777" w:rsidR="00786D24" w:rsidRPr="00D96620" w:rsidRDefault="00786D24">
            <w:pPr>
              <w:keepNext/>
              <w:rPr>
                <w:rFonts w:ascii="Arial" w:hAnsi="Arial" w:cs="Arial"/>
                <w:sz w:val="20"/>
                <w:szCs w:val="20"/>
              </w:rPr>
            </w:pPr>
          </w:p>
        </w:tc>
        <w:tc>
          <w:tcPr>
            <w:tcW w:w="9967" w:type="dxa"/>
          </w:tcPr>
          <w:p w14:paraId="144F8EFF" w14:textId="77777777" w:rsidR="00786D24" w:rsidRPr="00D96620" w:rsidRDefault="00000000">
            <w:pPr>
              <w:keepNext/>
              <w:rPr>
                <w:rFonts w:ascii="Arial" w:hAnsi="Arial" w:cs="Arial"/>
                <w:sz w:val="20"/>
                <w:szCs w:val="20"/>
              </w:rPr>
            </w:pPr>
            <w:r w:rsidRPr="00D96620">
              <w:rPr>
                <w:rFonts w:ascii="Arial" w:hAnsi="Arial" w:cs="Arial"/>
                <w:b/>
                <w:sz w:val="20"/>
                <w:szCs w:val="20"/>
              </w:rPr>
              <w:t xml:space="preserve">This paper mainly investigates and provides computational example of the symmetry index called symmetry distribution </w:t>
            </w:r>
            <w:proofErr w:type="gramStart"/>
            <w:r w:rsidRPr="00D96620">
              <w:rPr>
                <w:rFonts w:ascii="Arial" w:hAnsi="Arial" w:cs="Arial"/>
                <w:b/>
                <w:sz w:val="20"/>
                <w:szCs w:val="20"/>
              </w:rPr>
              <w:t>index(</w:t>
            </w:r>
            <w:proofErr w:type="gramEnd"/>
            <w:r w:rsidRPr="00D96620">
              <w:rPr>
                <w:rFonts w:ascii="Arial" w:hAnsi="Arial" w:cs="Arial"/>
                <w:b/>
                <w:sz w:val="20"/>
                <w:szCs w:val="20"/>
              </w:rPr>
              <w:t xml:space="preserve">SDI). Dihedral group is a finite group consisting of rotational and reflection symmetries. In </w:t>
            </w:r>
            <w:proofErr w:type="gramStart"/>
            <w:r w:rsidRPr="00D96620">
              <w:rPr>
                <w:rFonts w:ascii="Arial" w:hAnsi="Arial" w:cs="Arial"/>
                <w:b/>
                <w:sz w:val="20"/>
                <w:szCs w:val="20"/>
              </w:rPr>
              <w:t>fact</w:t>
            </w:r>
            <w:proofErr w:type="gramEnd"/>
            <w:r w:rsidRPr="00D96620">
              <w:rPr>
                <w:rFonts w:ascii="Arial" w:hAnsi="Arial" w:cs="Arial"/>
                <w:b/>
                <w:sz w:val="20"/>
                <w:szCs w:val="20"/>
              </w:rPr>
              <w:t xml:space="preserve"> any group of order 2p where p is a prime is either cyclic or dihedral. It is a solvable group for any natural number n. Author defines SDI which is a measure of symmetry for a surface S where the dihedral group </w:t>
            </w:r>
            <w:proofErr w:type="spellStart"/>
            <w:r w:rsidRPr="00D96620">
              <w:rPr>
                <w:rFonts w:ascii="Arial" w:hAnsi="Arial" w:cs="Arial"/>
                <w:b/>
                <w:sz w:val="20"/>
                <w:szCs w:val="20"/>
              </w:rPr>
              <w:t>D_n</w:t>
            </w:r>
            <w:proofErr w:type="spellEnd"/>
            <w:r w:rsidRPr="00D96620">
              <w:rPr>
                <w:rFonts w:ascii="Arial" w:hAnsi="Arial" w:cs="Arial"/>
                <w:b/>
                <w:sz w:val="20"/>
                <w:szCs w:val="20"/>
              </w:rPr>
              <w:t xml:space="preserve"> is acting. The author proves some basic results about this index like stability and robustness studied in terms of Lipschitz continuity, some numerical examples of the computed Lipschitz </w:t>
            </w:r>
            <w:proofErr w:type="gramStart"/>
            <w:r w:rsidRPr="00D96620">
              <w:rPr>
                <w:rFonts w:ascii="Arial" w:hAnsi="Arial" w:cs="Arial"/>
                <w:b/>
                <w:sz w:val="20"/>
                <w:szCs w:val="20"/>
              </w:rPr>
              <w:t>constant  would</w:t>
            </w:r>
            <w:proofErr w:type="gramEnd"/>
            <w:r w:rsidRPr="00D96620">
              <w:rPr>
                <w:rFonts w:ascii="Arial" w:hAnsi="Arial" w:cs="Arial"/>
                <w:b/>
                <w:sz w:val="20"/>
                <w:szCs w:val="20"/>
              </w:rPr>
              <w:t xml:space="preserve"> have been nice. Then he goes on proving degeneracy conditions, subgroup dynamics. I was curious if there is any relation between the </w:t>
            </w:r>
            <w:proofErr w:type="spellStart"/>
            <w:r w:rsidRPr="00D96620">
              <w:rPr>
                <w:rFonts w:ascii="Arial" w:hAnsi="Arial" w:cs="Arial"/>
                <w:b/>
                <w:sz w:val="20"/>
                <w:szCs w:val="20"/>
              </w:rPr>
              <w:t>cayley</w:t>
            </w:r>
            <w:proofErr w:type="spellEnd"/>
            <w:r w:rsidRPr="00D96620">
              <w:rPr>
                <w:rFonts w:ascii="Arial" w:hAnsi="Arial" w:cs="Arial"/>
                <w:b/>
                <w:sz w:val="20"/>
                <w:szCs w:val="20"/>
              </w:rPr>
              <w:t xml:space="preserve"> graph of dihedral group and the theoretical results proved and why the diagram provided for </w:t>
            </w:r>
            <w:proofErr w:type="spellStart"/>
            <w:r w:rsidRPr="00D96620">
              <w:rPr>
                <w:rFonts w:ascii="Arial" w:hAnsi="Arial" w:cs="Arial"/>
                <w:b/>
                <w:sz w:val="20"/>
                <w:szCs w:val="20"/>
              </w:rPr>
              <w:t>cayley</w:t>
            </w:r>
            <w:proofErr w:type="spellEnd"/>
            <w:r w:rsidRPr="00D96620">
              <w:rPr>
                <w:rFonts w:ascii="Arial" w:hAnsi="Arial" w:cs="Arial"/>
                <w:b/>
                <w:sz w:val="20"/>
                <w:szCs w:val="20"/>
              </w:rPr>
              <w:t xml:space="preserve"> graph of </w:t>
            </w:r>
            <w:proofErr w:type="spellStart"/>
            <w:r w:rsidRPr="00D96620">
              <w:rPr>
                <w:rFonts w:ascii="Arial" w:hAnsi="Arial" w:cs="Arial"/>
                <w:b/>
                <w:sz w:val="20"/>
                <w:szCs w:val="20"/>
              </w:rPr>
              <w:t>D_n</w:t>
            </w:r>
            <w:proofErr w:type="spellEnd"/>
            <w:r w:rsidRPr="00D96620">
              <w:rPr>
                <w:rFonts w:ascii="Arial" w:hAnsi="Arial" w:cs="Arial"/>
                <w:b/>
                <w:sz w:val="20"/>
                <w:szCs w:val="20"/>
              </w:rPr>
              <w:t xml:space="preserve"> has two magenta arrows between e and s and r^4 and sr^</w:t>
            </w:r>
            <w:proofErr w:type="gramStart"/>
            <w:r w:rsidRPr="00D96620">
              <w:rPr>
                <w:rFonts w:ascii="Arial" w:hAnsi="Arial" w:cs="Arial"/>
                <w:b/>
                <w:sz w:val="20"/>
                <w:szCs w:val="20"/>
              </w:rPr>
              <w:t>4 .</w:t>
            </w:r>
            <w:proofErr w:type="gramEnd"/>
            <w:r w:rsidRPr="00D96620">
              <w:rPr>
                <w:rFonts w:ascii="Arial" w:hAnsi="Arial" w:cs="Arial"/>
                <w:b/>
                <w:sz w:val="20"/>
                <w:szCs w:val="20"/>
              </w:rPr>
              <w:t xml:space="preserve"> </w:t>
            </w:r>
          </w:p>
          <w:p w14:paraId="4B2D8E59" w14:textId="77777777" w:rsidR="00786D24" w:rsidRPr="00D96620" w:rsidRDefault="00000000">
            <w:pPr>
              <w:rPr>
                <w:rFonts w:ascii="Arial" w:hAnsi="Arial" w:cs="Arial"/>
                <w:sz w:val="20"/>
                <w:szCs w:val="20"/>
              </w:rPr>
            </w:pPr>
            <w:r w:rsidRPr="00D96620">
              <w:rPr>
                <w:rFonts w:ascii="Arial" w:hAnsi="Arial" w:cs="Arial"/>
                <w:b/>
                <w:sz w:val="20"/>
                <w:szCs w:val="20"/>
              </w:rPr>
              <w:t>Then he provides many numerical examples of computation of the SDI and describes the various applications in different disciplines this index can have.</w:t>
            </w:r>
          </w:p>
        </w:tc>
        <w:tc>
          <w:tcPr>
            <w:tcW w:w="5670" w:type="dxa"/>
          </w:tcPr>
          <w:p w14:paraId="2DBAD1A3" w14:textId="77777777" w:rsidR="00786D24" w:rsidRPr="00D96620" w:rsidRDefault="00000000">
            <w:pPr>
              <w:rPr>
                <w:rFonts w:ascii="Arial" w:hAnsi="Arial" w:cs="Arial"/>
                <w:sz w:val="20"/>
                <w:szCs w:val="20"/>
              </w:rPr>
            </w:pPr>
            <w:r w:rsidRPr="00D96620">
              <w:rPr>
                <w:rFonts w:ascii="Arial" w:hAnsi="Arial" w:cs="Arial"/>
                <w:sz w:val="20"/>
                <w:szCs w:val="20"/>
              </w:rPr>
              <w:t>Research paper mainly deals with the applications of the Dihedral group. Deals with the SDI and various other applications. The research paper has its application on computational topology, Quantum chemistry, robotic kinematics, material science and computer. This vast area is being benefited by my research article.</w:t>
            </w:r>
          </w:p>
          <w:p w14:paraId="730923DE" w14:textId="77777777" w:rsidR="00786D24" w:rsidRPr="00D96620" w:rsidRDefault="00000000">
            <w:pPr>
              <w:rPr>
                <w:rFonts w:ascii="Arial" w:hAnsi="Arial" w:cs="Arial"/>
                <w:sz w:val="20"/>
                <w:szCs w:val="20"/>
              </w:rPr>
            </w:pPr>
            <w:r w:rsidRPr="00D96620">
              <w:rPr>
                <w:rFonts w:ascii="Arial" w:hAnsi="Arial" w:cs="Arial"/>
                <w:sz w:val="20"/>
                <w:szCs w:val="20"/>
              </w:rPr>
              <w:t>Along with the various application it has importance for researchers, students and various other mathematicians.</w:t>
            </w:r>
          </w:p>
        </w:tc>
      </w:tr>
    </w:tbl>
    <w:p w14:paraId="331434BE" w14:textId="77777777" w:rsidR="00786D24" w:rsidRPr="00D96620" w:rsidRDefault="00786D24">
      <w:pPr>
        <w:jc w:val="both"/>
        <w:rPr>
          <w:rFonts w:ascii="Arial" w:hAnsi="Arial" w:cs="Arial"/>
          <w:sz w:val="20"/>
          <w:szCs w:val="20"/>
          <w:u w:val="single"/>
        </w:rPr>
      </w:pPr>
    </w:p>
    <w:tbl>
      <w:tblPr>
        <w:tblStyle w:val="a1"/>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6570"/>
        <w:gridCol w:w="10440"/>
      </w:tblGrid>
      <w:tr w:rsidR="00786D24" w:rsidRPr="00D96620" w14:paraId="5C2BC14E" w14:textId="77777777" w:rsidTr="000F28B7">
        <w:trPr>
          <w:trHeight w:val="237"/>
        </w:trPr>
        <w:tc>
          <w:tcPr>
            <w:tcW w:w="20880" w:type="dxa"/>
            <w:gridSpan w:val="3"/>
            <w:tcBorders>
              <w:top w:val="nil"/>
              <w:left w:val="nil"/>
              <w:right w:val="nil"/>
            </w:tcBorders>
            <w:tcMar>
              <w:top w:w="0" w:type="dxa"/>
              <w:left w:w="108" w:type="dxa"/>
              <w:bottom w:w="0" w:type="dxa"/>
              <w:right w:w="108" w:type="dxa"/>
            </w:tcMar>
            <w:vAlign w:val="center"/>
          </w:tcPr>
          <w:p w14:paraId="2938251B" w14:textId="77777777" w:rsidR="00786D24" w:rsidRPr="00D96620" w:rsidRDefault="00000000">
            <w:pPr>
              <w:rPr>
                <w:rFonts w:ascii="Arial" w:hAnsi="Arial" w:cs="Arial"/>
                <w:sz w:val="20"/>
                <w:szCs w:val="20"/>
                <w:u w:val="single"/>
              </w:rPr>
            </w:pPr>
            <w:r w:rsidRPr="00D96620">
              <w:rPr>
                <w:rFonts w:ascii="Arial" w:hAnsi="Arial" w:cs="Arial"/>
                <w:b/>
                <w:sz w:val="20"/>
                <w:szCs w:val="20"/>
                <w:highlight w:val="yellow"/>
                <w:u w:val="single"/>
              </w:rPr>
              <w:t>PART  2:</w:t>
            </w:r>
            <w:r w:rsidRPr="00D96620">
              <w:rPr>
                <w:rFonts w:ascii="Arial" w:hAnsi="Arial" w:cs="Arial"/>
                <w:b/>
                <w:sz w:val="20"/>
                <w:szCs w:val="20"/>
                <w:u w:val="single"/>
              </w:rPr>
              <w:t xml:space="preserve"> </w:t>
            </w:r>
          </w:p>
          <w:p w14:paraId="69F44C9B" w14:textId="77777777" w:rsidR="00786D24" w:rsidRPr="00D96620" w:rsidRDefault="00786D24">
            <w:pPr>
              <w:rPr>
                <w:rFonts w:ascii="Arial" w:hAnsi="Arial" w:cs="Arial"/>
                <w:sz w:val="20"/>
                <w:szCs w:val="20"/>
                <w:u w:val="single"/>
              </w:rPr>
            </w:pPr>
          </w:p>
        </w:tc>
      </w:tr>
      <w:tr w:rsidR="00786D24" w:rsidRPr="00D96620" w14:paraId="1083FF55" w14:textId="77777777" w:rsidTr="000F28B7">
        <w:trPr>
          <w:trHeight w:val="85"/>
        </w:trPr>
        <w:tc>
          <w:tcPr>
            <w:tcW w:w="3870" w:type="dxa"/>
            <w:tcMar>
              <w:top w:w="0" w:type="dxa"/>
              <w:left w:w="108" w:type="dxa"/>
              <w:bottom w:w="0" w:type="dxa"/>
              <w:right w:w="108" w:type="dxa"/>
            </w:tcMar>
            <w:vAlign w:val="center"/>
          </w:tcPr>
          <w:p w14:paraId="15A3B5DD" w14:textId="77777777" w:rsidR="00786D24" w:rsidRPr="00D96620" w:rsidRDefault="00786D24">
            <w:pPr>
              <w:rPr>
                <w:rFonts w:ascii="Arial" w:hAnsi="Arial" w:cs="Arial"/>
                <w:sz w:val="20"/>
                <w:szCs w:val="20"/>
              </w:rPr>
            </w:pPr>
          </w:p>
        </w:tc>
        <w:tc>
          <w:tcPr>
            <w:tcW w:w="6570" w:type="dxa"/>
            <w:tcMar>
              <w:top w:w="0" w:type="dxa"/>
              <w:left w:w="108" w:type="dxa"/>
              <w:bottom w:w="0" w:type="dxa"/>
              <w:right w:w="108" w:type="dxa"/>
            </w:tcMar>
          </w:tcPr>
          <w:p w14:paraId="4484A1AC" w14:textId="77777777" w:rsidR="00786D24" w:rsidRPr="00D96620" w:rsidRDefault="00000000">
            <w:pPr>
              <w:keepNext/>
              <w:rPr>
                <w:rFonts w:ascii="Arial" w:hAnsi="Arial" w:cs="Arial"/>
                <w:sz w:val="20"/>
                <w:szCs w:val="20"/>
              </w:rPr>
            </w:pPr>
            <w:r w:rsidRPr="00D96620">
              <w:rPr>
                <w:rFonts w:ascii="Arial" w:hAnsi="Arial" w:cs="Arial"/>
                <w:b/>
                <w:sz w:val="20"/>
                <w:szCs w:val="20"/>
              </w:rPr>
              <w:t>Reviewer’s comment</w:t>
            </w:r>
          </w:p>
          <w:p w14:paraId="2F3B1AC7" w14:textId="77777777" w:rsidR="00786D24" w:rsidRPr="00D96620" w:rsidRDefault="00786D24">
            <w:pPr>
              <w:keepNext/>
              <w:rPr>
                <w:rFonts w:ascii="Arial" w:hAnsi="Arial" w:cs="Arial"/>
                <w:sz w:val="20"/>
                <w:szCs w:val="20"/>
              </w:rPr>
            </w:pPr>
          </w:p>
        </w:tc>
        <w:tc>
          <w:tcPr>
            <w:tcW w:w="10440" w:type="dxa"/>
          </w:tcPr>
          <w:p w14:paraId="097F0F3A" w14:textId="77777777" w:rsidR="00786D24" w:rsidRPr="00D96620" w:rsidRDefault="00000000">
            <w:pPr>
              <w:keepNext/>
              <w:rPr>
                <w:rFonts w:ascii="Arial" w:hAnsi="Arial" w:cs="Arial"/>
                <w:sz w:val="20"/>
                <w:szCs w:val="20"/>
              </w:rPr>
            </w:pPr>
            <w:r w:rsidRPr="00D96620">
              <w:rPr>
                <w:rFonts w:ascii="Arial" w:hAnsi="Arial" w:cs="Arial"/>
                <w:b/>
                <w:sz w:val="20"/>
                <w:szCs w:val="20"/>
              </w:rPr>
              <w:t xml:space="preserve">Author’s Feedback </w:t>
            </w:r>
            <w:r w:rsidRPr="00D96620">
              <w:rPr>
                <w:rFonts w:ascii="Arial" w:hAnsi="Arial" w:cs="Arial"/>
                <w:sz w:val="20"/>
                <w:szCs w:val="20"/>
              </w:rPr>
              <w:t>(It is mandatory that authors should write his/her feedback here)</w:t>
            </w:r>
          </w:p>
          <w:p w14:paraId="6A77C9C2" w14:textId="77777777" w:rsidR="00786D24" w:rsidRPr="00D96620" w:rsidRDefault="00786D24">
            <w:pPr>
              <w:keepNext/>
              <w:rPr>
                <w:rFonts w:ascii="Arial" w:hAnsi="Arial" w:cs="Arial"/>
                <w:sz w:val="20"/>
                <w:szCs w:val="20"/>
              </w:rPr>
            </w:pPr>
          </w:p>
        </w:tc>
      </w:tr>
      <w:tr w:rsidR="00786D24" w:rsidRPr="00D96620" w14:paraId="390C0394" w14:textId="77777777" w:rsidTr="000F28B7">
        <w:trPr>
          <w:trHeight w:val="697"/>
        </w:trPr>
        <w:tc>
          <w:tcPr>
            <w:tcW w:w="3870" w:type="dxa"/>
            <w:tcMar>
              <w:top w:w="0" w:type="dxa"/>
              <w:left w:w="108" w:type="dxa"/>
              <w:bottom w:w="0" w:type="dxa"/>
              <w:right w:w="108" w:type="dxa"/>
            </w:tcMar>
            <w:vAlign w:val="center"/>
          </w:tcPr>
          <w:p w14:paraId="32E709EA" w14:textId="77777777" w:rsidR="00786D24" w:rsidRPr="00D96620" w:rsidRDefault="00000000">
            <w:pPr>
              <w:rPr>
                <w:rFonts w:ascii="Arial" w:hAnsi="Arial" w:cs="Arial"/>
                <w:sz w:val="20"/>
                <w:szCs w:val="20"/>
              </w:rPr>
            </w:pPr>
            <w:r w:rsidRPr="00D96620">
              <w:rPr>
                <w:rFonts w:ascii="Arial" w:hAnsi="Arial" w:cs="Arial"/>
                <w:b/>
                <w:sz w:val="20"/>
                <w:szCs w:val="20"/>
              </w:rPr>
              <w:t xml:space="preserve">Are there ethical issues in this manuscript? </w:t>
            </w:r>
          </w:p>
          <w:p w14:paraId="64742C06" w14:textId="77777777" w:rsidR="00786D24" w:rsidRPr="00D96620" w:rsidRDefault="00786D24">
            <w:pPr>
              <w:rPr>
                <w:rFonts w:ascii="Arial" w:hAnsi="Arial" w:cs="Arial"/>
                <w:sz w:val="20"/>
                <w:szCs w:val="20"/>
              </w:rPr>
            </w:pPr>
          </w:p>
        </w:tc>
        <w:tc>
          <w:tcPr>
            <w:tcW w:w="6570" w:type="dxa"/>
            <w:tcMar>
              <w:top w:w="0" w:type="dxa"/>
              <w:left w:w="108" w:type="dxa"/>
              <w:bottom w:w="0" w:type="dxa"/>
              <w:right w:w="108" w:type="dxa"/>
            </w:tcMar>
            <w:vAlign w:val="center"/>
          </w:tcPr>
          <w:p w14:paraId="57C9D019" w14:textId="77777777" w:rsidR="00786D24" w:rsidRPr="00D96620" w:rsidRDefault="00000000">
            <w:pPr>
              <w:rPr>
                <w:rFonts w:ascii="Arial" w:hAnsi="Arial" w:cs="Arial"/>
                <w:sz w:val="20"/>
                <w:szCs w:val="20"/>
                <w:u w:val="single"/>
              </w:rPr>
            </w:pPr>
            <w:r w:rsidRPr="00D96620">
              <w:rPr>
                <w:rFonts w:ascii="Arial" w:hAnsi="Arial" w:cs="Arial"/>
                <w:i/>
                <w:sz w:val="20"/>
                <w:szCs w:val="20"/>
                <w:u w:val="single"/>
              </w:rPr>
              <w:t xml:space="preserve">(If yes, </w:t>
            </w:r>
            <w:proofErr w:type="gramStart"/>
            <w:r w:rsidRPr="00D96620">
              <w:rPr>
                <w:rFonts w:ascii="Arial" w:hAnsi="Arial" w:cs="Arial"/>
                <w:i/>
                <w:sz w:val="20"/>
                <w:szCs w:val="20"/>
                <w:u w:val="single"/>
              </w:rPr>
              <w:t>Kindly</w:t>
            </w:r>
            <w:proofErr w:type="gramEnd"/>
            <w:r w:rsidRPr="00D96620">
              <w:rPr>
                <w:rFonts w:ascii="Arial" w:hAnsi="Arial" w:cs="Arial"/>
                <w:i/>
                <w:sz w:val="20"/>
                <w:szCs w:val="20"/>
                <w:u w:val="single"/>
              </w:rPr>
              <w:t xml:space="preserve"> please write down the ethical issues here in detail)</w:t>
            </w:r>
          </w:p>
          <w:p w14:paraId="74413AD3" w14:textId="77777777" w:rsidR="00786D24" w:rsidRPr="00D96620" w:rsidRDefault="00786D24">
            <w:pPr>
              <w:rPr>
                <w:rFonts w:ascii="Arial" w:hAnsi="Arial" w:cs="Arial"/>
                <w:sz w:val="20"/>
                <w:szCs w:val="20"/>
              </w:rPr>
            </w:pPr>
          </w:p>
          <w:p w14:paraId="057AB880" w14:textId="77777777" w:rsidR="00786D24" w:rsidRPr="00D96620" w:rsidRDefault="00786D24">
            <w:pPr>
              <w:rPr>
                <w:rFonts w:ascii="Arial" w:hAnsi="Arial" w:cs="Arial"/>
                <w:sz w:val="20"/>
                <w:szCs w:val="20"/>
              </w:rPr>
            </w:pPr>
          </w:p>
        </w:tc>
        <w:tc>
          <w:tcPr>
            <w:tcW w:w="10440" w:type="dxa"/>
            <w:vAlign w:val="center"/>
          </w:tcPr>
          <w:p w14:paraId="5004C61D" w14:textId="77777777" w:rsidR="00786D24" w:rsidRPr="00D96620" w:rsidRDefault="00786D24">
            <w:pPr>
              <w:rPr>
                <w:rFonts w:ascii="Arial" w:hAnsi="Arial" w:cs="Arial"/>
                <w:sz w:val="20"/>
                <w:szCs w:val="20"/>
              </w:rPr>
            </w:pPr>
          </w:p>
          <w:p w14:paraId="6231288A" w14:textId="77777777" w:rsidR="00786D24" w:rsidRPr="00D96620" w:rsidRDefault="00000000">
            <w:pPr>
              <w:rPr>
                <w:rFonts w:ascii="Arial" w:hAnsi="Arial" w:cs="Arial"/>
                <w:sz w:val="20"/>
                <w:szCs w:val="20"/>
              </w:rPr>
            </w:pPr>
            <w:r w:rsidRPr="00D96620">
              <w:rPr>
                <w:rFonts w:ascii="Arial" w:hAnsi="Arial" w:cs="Arial"/>
                <w:sz w:val="20"/>
                <w:szCs w:val="20"/>
              </w:rPr>
              <w:t>No</w:t>
            </w:r>
          </w:p>
          <w:p w14:paraId="12ED2674" w14:textId="77777777" w:rsidR="00786D24" w:rsidRPr="00D96620" w:rsidRDefault="00786D24">
            <w:pPr>
              <w:rPr>
                <w:rFonts w:ascii="Arial" w:hAnsi="Arial" w:cs="Arial"/>
                <w:sz w:val="20"/>
                <w:szCs w:val="20"/>
              </w:rPr>
            </w:pPr>
          </w:p>
          <w:p w14:paraId="2EE8EE55" w14:textId="77777777" w:rsidR="00786D24" w:rsidRPr="00D96620" w:rsidRDefault="00786D24">
            <w:pPr>
              <w:rPr>
                <w:rFonts w:ascii="Arial" w:hAnsi="Arial" w:cs="Arial"/>
                <w:sz w:val="20"/>
                <w:szCs w:val="20"/>
              </w:rPr>
            </w:pPr>
          </w:p>
        </w:tc>
      </w:tr>
    </w:tbl>
    <w:p w14:paraId="2D4BD1DE" w14:textId="77777777" w:rsidR="00786D24" w:rsidRPr="00D96620" w:rsidRDefault="00786D24">
      <w:pPr>
        <w:pBdr>
          <w:top w:val="nil"/>
          <w:left w:val="nil"/>
          <w:bottom w:val="nil"/>
          <w:right w:val="nil"/>
          <w:between w:val="nil"/>
        </w:pBdr>
        <w:jc w:val="both"/>
        <w:rPr>
          <w:rFonts w:ascii="Arial" w:eastAsia="Cambria" w:hAnsi="Arial" w:cs="Arial"/>
          <w:color w:val="000000"/>
          <w:sz w:val="20"/>
          <w:szCs w:val="20"/>
          <w:u w:val="single"/>
        </w:rPr>
      </w:pPr>
    </w:p>
    <w:sectPr w:rsidR="00786D24" w:rsidRPr="00D96620">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B0050" w14:textId="77777777" w:rsidR="00B163D2" w:rsidRDefault="00B163D2">
      <w:r>
        <w:separator/>
      </w:r>
    </w:p>
  </w:endnote>
  <w:endnote w:type="continuationSeparator" w:id="0">
    <w:p w14:paraId="26E553FC" w14:textId="77777777" w:rsidR="00B163D2" w:rsidRDefault="00B16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82290" w14:textId="77777777" w:rsidR="00786D24" w:rsidRDefault="00000000">
    <w:pPr>
      <w:pBdr>
        <w:top w:val="nil"/>
        <w:left w:val="nil"/>
        <w:bottom w:val="nil"/>
        <w:right w:val="nil"/>
        <w:between w:val="nil"/>
      </w:pBdr>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t xml:space="preserve">   </w:t>
    </w:r>
    <w:r>
      <w:rPr>
        <w:color w:val="000000"/>
        <w:sz w:val="16"/>
        <w:szCs w:val="16"/>
      </w:rPr>
      <w:tab/>
      <w:t>Version: 3(07-07-2024)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019D3" w14:textId="77777777" w:rsidR="00B163D2" w:rsidRDefault="00B163D2">
      <w:r>
        <w:separator/>
      </w:r>
    </w:p>
  </w:footnote>
  <w:footnote w:type="continuationSeparator" w:id="0">
    <w:p w14:paraId="5DDDDFF9" w14:textId="77777777" w:rsidR="00B163D2" w:rsidRDefault="00B16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30F65" w14:textId="77777777" w:rsidR="00786D24" w:rsidRDefault="00786D24">
    <w:pPr>
      <w:spacing w:after="280"/>
      <w:jc w:val="center"/>
      <w:rPr>
        <w:rFonts w:ascii="Arial" w:eastAsia="Arial" w:hAnsi="Arial" w:cs="Arial"/>
        <w:color w:val="003399"/>
        <w:u w:val="single"/>
      </w:rPr>
    </w:pPr>
  </w:p>
  <w:p w14:paraId="4D427513" w14:textId="77777777" w:rsidR="00786D24" w:rsidRDefault="00786D24">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D24"/>
    <w:rsid w:val="000F28B7"/>
    <w:rsid w:val="004014AC"/>
    <w:rsid w:val="00786D24"/>
    <w:rsid w:val="00B163D2"/>
    <w:rsid w:val="00D9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036C"/>
  <w15:docId w15:val="{5A8FB267-5C44-4BC0-8B9E-A30C8B0C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ofmath.com/index.php/AJPA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635</Words>
  <Characters>3626</Characters>
  <Application>Microsoft Office Word</Application>
  <DocSecurity>0</DocSecurity>
  <Lines>30</Lines>
  <Paragraphs>8</Paragraphs>
  <ScaleCrop>false</ScaleCrop>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3</cp:revision>
  <dcterms:created xsi:type="dcterms:W3CDTF">2025-06-02T07:24:00Z</dcterms:created>
  <dcterms:modified xsi:type="dcterms:W3CDTF">2025-06-02T07:27:00Z</dcterms:modified>
</cp:coreProperties>
</file>