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51BBD" w14:textId="11F82101" w:rsidR="00FC5941" w:rsidRDefault="00FC5941" w:rsidP="00954BE5">
      <w:pPr>
        <w:spacing w:line="259" w:lineRule="auto"/>
        <w:rPr>
          <w:rFonts w:ascii="Times New Roman" w:hAnsi="Times New Roman" w:cs="Times New Roman"/>
          <w:b/>
          <w:bCs/>
          <w:sz w:val="24"/>
          <w:szCs w:val="24"/>
        </w:rPr>
      </w:pPr>
      <w:r w:rsidRPr="00FC5941">
        <w:rPr>
          <w:rFonts w:ascii="Times New Roman" w:hAnsi="Times New Roman" w:cs="Times New Roman"/>
          <w:b/>
          <w:bCs/>
          <w:sz w:val="24"/>
          <w:szCs w:val="24"/>
        </w:rPr>
        <w:t>Original Research Article</w:t>
      </w:r>
    </w:p>
    <w:p w14:paraId="5A421697" w14:textId="56D065FA" w:rsidR="00FF28CA" w:rsidRDefault="006B32CB" w:rsidP="00954BE5">
      <w:pPr>
        <w:spacing w:line="259" w:lineRule="auto"/>
        <w:rPr>
          <w:rFonts w:ascii="Times New Roman" w:hAnsi="Times New Roman" w:cs="Times New Roman"/>
          <w:b/>
          <w:bCs/>
          <w:sz w:val="24"/>
          <w:szCs w:val="24"/>
        </w:rPr>
      </w:pPr>
      <w:r w:rsidRPr="00AA2F81">
        <w:rPr>
          <w:rFonts w:ascii="Times New Roman" w:hAnsi="Times New Roman" w:cs="Times New Roman"/>
          <w:b/>
          <w:bCs/>
          <w:sz w:val="24"/>
          <w:szCs w:val="24"/>
        </w:rPr>
        <w:t xml:space="preserve">Governmental </w:t>
      </w:r>
      <w:r w:rsidR="00643FEE" w:rsidRPr="00AA2F81">
        <w:rPr>
          <w:rFonts w:ascii="Times New Roman" w:hAnsi="Times New Roman" w:cs="Times New Roman"/>
          <w:b/>
          <w:bCs/>
          <w:sz w:val="24"/>
          <w:szCs w:val="24"/>
        </w:rPr>
        <w:t>I</w:t>
      </w:r>
      <w:r w:rsidRPr="00AA2F81">
        <w:rPr>
          <w:rFonts w:ascii="Times New Roman" w:hAnsi="Times New Roman" w:cs="Times New Roman"/>
          <w:b/>
          <w:bCs/>
          <w:sz w:val="24"/>
          <w:szCs w:val="24"/>
        </w:rPr>
        <w:t>nter-</w:t>
      </w:r>
      <w:r w:rsidR="00643FEE" w:rsidRPr="00AA2F81">
        <w:rPr>
          <w:rFonts w:ascii="Times New Roman" w:hAnsi="Times New Roman" w:cs="Times New Roman"/>
          <w:b/>
          <w:bCs/>
          <w:sz w:val="24"/>
          <w:szCs w:val="24"/>
        </w:rPr>
        <w:t>A</w:t>
      </w:r>
      <w:r w:rsidRPr="00AA2F81">
        <w:rPr>
          <w:rFonts w:ascii="Times New Roman" w:hAnsi="Times New Roman" w:cs="Times New Roman"/>
          <w:b/>
          <w:bCs/>
          <w:sz w:val="24"/>
          <w:szCs w:val="24"/>
        </w:rPr>
        <w:t>gency</w:t>
      </w:r>
      <w:r w:rsidR="00643FEE" w:rsidRPr="00AA2F81">
        <w:rPr>
          <w:rFonts w:ascii="Times New Roman" w:hAnsi="Times New Roman" w:cs="Times New Roman"/>
          <w:b/>
          <w:bCs/>
          <w:sz w:val="24"/>
          <w:szCs w:val="24"/>
        </w:rPr>
        <w:t xml:space="preserve"> </w:t>
      </w:r>
      <w:r w:rsidR="009D6A4A" w:rsidRPr="00AA2F81">
        <w:rPr>
          <w:rFonts w:ascii="Times New Roman" w:hAnsi="Times New Roman" w:cs="Times New Roman"/>
          <w:b/>
          <w:bCs/>
          <w:sz w:val="24"/>
          <w:szCs w:val="24"/>
        </w:rPr>
        <w:t>Taxation</w:t>
      </w:r>
      <w:r w:rsidR="00733361" w:rsidRPr="00AA2F81">
        <w:rPr>
          <w:rFonts w:ascii="Times New Roman" w:hAnsi="Times New Roman" w:cs="Times New Roman"/>
          <w:b/>
          <w:bCs/>
          <w:sz w:val="24"/>
          <w:szCs w:val="24"/>
        </w:rPr>
        <w:t xml:space="preserve"> Data</w:t>
      </w:r>
      <w:r w:rsidRPr="00AA2F81">
        <w:rPr>
          <w:rFonts w:ascii="Times New Roman" w:hAnsi="Times New Roman" w:cs="Times New Roman"/>
          <w:b/>
          <w:bCs/>
          <w:sz w:val="24"/>
          <w:szCs w:val="24"/>
        </w:rPr>
        <w:t xml:space="preserve"> </w:t>
      </w:r>
      <w:r w:rsidR="009D6A4A" w:rsidRPr="00AA2F81">
        <w:rPr>
          <w:rFonts w:ascii="Times New Roman" w:hAnsi="Times New Roman" w:cs="Times New Roman"/>
          <w:b/>
          <w:bCs/>
          <w:sz w:val="24"/>
          <w:szCs w:val="24"/>
        </w:rPr>
        <w:t>Sharing</w:t>
      </w:r>
      <w:r w:rsidR="004776FD" w:rsidRPr="00AA2F81">
        <w:rPr>
          <w:rFonts w:ascii="Times New Roman" w:hAnsi="Times New Roman" w:cs="Times New Roman"/>
          <w:b/>
          <w:bCs/>
          <w:sz w:val="24"/>
          <w:szCs w:val="24"/>
        </w:rPr>
        <w:t xml:space="preserve"> System</w:t>
      </w:r>
      <w:r w:rsidR="005A662A" w:rsidRPr="00AA2F81">
        <w:rPr>
          <w:rFonts w:ascii="Times New Roman" w:hAnsi="Times New Roman" w:cs="Times New Roman"/>
          <w:b/>
          <w:bCs/>
          <w:sz w:val="24"/>
          <w:szCs w:val="24"/>
        </w:rPr>
        <w:t>s</w:t>
      </w:r>
      <w:r w:rsidR="00FF28CA" w:rsidRPr="00AA2F81">
        <w:rPr>
          <w:rFonts w:ascii="Times New Roman" w:hAnsi="Times New Roman" w:cs="Times New Roman"/>
          <w:b/>
          <w:bCs/>
          <w:sz w:val="24"/>
          <w:szCs w:val="24"/>
        </w:rPr>
        <w:t xml:space="preserve"> </w:t>
      </w:r>
      <w:r w:rsidR="00643FEE" w:rsidRPr="00AA2F81">
        <w:rPr>
          <w:rFonts w:ascii="Times New Roman" w:hAnsi="Times New Roman" w:cs="Times New Roman"/>
          <w:b/>
          <w:bCs/>
          <w:sz w:val="24"/>
          <w:szCs w:val="24"/>
        </w:rPr>
        <w:t xml:space="preserve">by </w:t>
      </w:r>
      <w:r w:rsidR="00FF28CA" w:rsidRPr="00AA2F81">
        <w:rPr>
          <w:rFonts w:ascii="Times New Roman" w:hAnsi="Times New Roman" w:cs="Times New Roman"/>
          <w:b/>
          <w:bCs/>
          <w:sz w:val="24"/>
          <w:szCs w:val="24"/>
        </w:rPr>
        <w:t>Tax Laws</w:t>
      </w:r>
      <w:r w:rsidR="001F0EE9" w:rsidRPr="00AA2F81">
        <w:rPr>
          <w:rFonts w:ascii="Times New Roman" w:hAnsi="Times New Roman" w:cs="Times New Roman"/>
          <w:b/>
          <w:bCs/>
          <w:sz w:val="24"/>
          <w:szCs w:val="24"/>
        </w:rPr>
        <w:t xml:space="preserve"> in </w:t>
      </w:r>
      <w:commentRangeStart w:id="0"/>
      <w:r w:rsidR="001F0EE9" w:rsidRPr="00AA2F81">
        <w:rPr>
          <w:rFonts w:ascii="Times New Roman" w:hAnsi="Times New Roman" w:cs="Times New Roman"/>
          <w:b/>
          <w:bCs/>
          <w:sz w:val="24"/>
          <w:szCs w:val="24"/>
        </w:rPr>
        <w:t xml:space="preserve">Asian </w:t>
      </w:r>
      <w:commentRangeEnd w:id="0"/>
      <w:r w:rsidR="000D2C0B">
        <w:rPr>
          <w:rStyle w:val="CommentReference"/>
        </w:rPr>
        <w:commentReference w:id="0"/>
      </w:r>
      <w:r w:rsidR="001F0EE9" w:rsidRPr="00AA2F81">
        <w:rPr>
          <w:rFonts w:ascii="Times New Roman" w:hAnsi="Times New Roman" w:cs="Times New Roman"/>
          <w:b/>
          <w:bCs/>
          <w:sz w:val="24"/>
          <w:szCs w:val="24"/>
        </w:rPr>
        <w:t>Countries</w:t>
      </w:r>
      <w:r w:rsidR="00A14664" w:rsidRPr="00AA2F81">
        <w:rPr>
          <w:rFonts w:ascii="Times New Roman" w:hAnsi="Times New Roman" w:cs="Times New Roman"/>
          <w:b/>
          <w:bCs/>
          <w:sz w:val="24"/>
          <w:szCs w:val="24"/>
        </w:rPr>
        <w:t>: A comparative Analysis</w:t>
      </w:r>
    </w:p>
    <w:p w14:paraId="11AA7DF4" w14:textId="77777777" w:rsidR="00C84A57" w:rsidRPr="00AA2F81" w:rsidRDefault="00C84A57" w:rsidP="00954BE5">
      <w:pPr>
        <w:spacing w:line="259" w:lineRule="auto"/>
        <w:rPr>
          <w:rFonts w:ascii="Times New Roman" w:hAnsi="Times New Roman" w:cs="Times New Roman"/>
          <w:b/>
          <w:bCs/>
          <w:sz w:val="24"/>
          <w:szCs w:val="24"/>
        </w:rPr>
      </w:pPr>
      <w:bookmarkStart w:id="1" w:name="_GoBack"/>
      <w:bookmarkEnd w:id="1"/>
    </w:p>
    <w:p w14:paraId="5B91CE9E" w14:textId="77777777" w:rsidR="003C03AE" w:rsidRDefault="003C03AE" w:rsidP="00684418">
      <w:pPr>
        <w:spacing w:line="480" w:lineRule="auto"/>
        <w:jc w:val="both"/>
        <w:rPr>
          <w:rFonts w:ascii="Times New Roman" w:hAnsi="Times New Roman" w:cs="Times New Roman"/>
          <w:sz w:val="24"/>
          <w:szCs w:val="24"/>
        </w:rPr>
      </w:pPr>
    </w:p>
    <w:p w14:paraId="102F1021" w14:textId="11BF63F5" w:rsidR="00FF28CA" w:rsidRPr="009416D7" w:rsidRDefault="00A14664"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ABSTRACT</w:t>
      </w:r>
    </w:p>
    <w:p w14:paraId="11D4F174" w14:textId="77777777" w:rsidR="005B1BB9" w:rsidRDefault="00943519"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Access to information is crucial for the</w:t>
      </w:r>
      <w:r w:rsidR="00163E9B" w:rsidRPr="00291648">
        <w:rPr>
          <w:rFonts w:ascii="Times New Roman" w:hAnsi="Times New Roman" w:cs="Times New Roman"/>
          <w:sz w:val="24"/>
          <w:szCs w:val="24"/>
        </w:rPr>
        <w:t xml:space="preserve"> enforcement of</w:t>
      </w:r>
      <w:r w:rsidRPr="00291648">
        <w:rPr>
          <w:rFonts w:ascii="Times New Roman" w:hAnsi="Times New Roman" w:cs="Times New Roman"/>
          <w:sz w:val="24"/>
          <w:szCs w:val="24"/>
        </w:rPr>
        <w:t xml:space="preserve"> judiciary in a tax administration. In Asia, while</w:t>
      </w:r>
      <w:r w:rsidR="00E57167" w:rsidRPr="00291648">
        <w:rPr>
          <w:rFonts w:ascii="Times New Roman" w:hAnsi="Times New Roman" w:cs="Times New Roman"/>
          <w:sz w:val="24"/>
          <w:szCs w:val="24"/>
        </w:rPr>
        <w:t xml:space="preserve"> it is highly likely</w:t>
      </w:r>
      <w:r w:rsidR="007E33B4" w:rsidRPr="00291648">
        <w:rPr>
          <w:rFonts w:ascii="Times New Roman" w:hAnsi="Times New Roman" w:cs="Times New Roman"/>
          <w:sz w:val="24"/>
          <w:szCs w:val="24"/>
        </w:rPr>
        <w:t xml:space="preserve"> that</w:t>
      </w:r>
      <w:r w:rsidRPr="00291648">
        <w:rPr>
          <w:rFonts w:ascii="Times New Roman" w:hAnsi="Times New Roman" w:cs="Times New Roman"/>
          <w:sz w:val="24"/>
          <w:szCs w:val="24"/>
        </w:rPr>
        <w:t xml:space="preserve"> some countries are advanced in this area, some are</w:t>
      </w:r>
      <w:r w:rsidR="007E33B4" w:rsidRPr="00291648">
        <w:rPr>
          <w:rFonts w:ascii="Times New Roman" w:hAnsi="Times New Roman" w:cs="Times New Roman"/>
          <w:sz w:val="24"/>
          <w:szCs w:val="24"/>
        </w:rPr>
        <w:t xml:space="preserve"> seemingly</w:t>
      </w:r>
      <w:r w:rsidRPr="00291648">
        <w:rPr>
          <w:rFonts w:ascii="Times New Roman" w:hAnsi="Times New Roman" w:cs="Times New Roman"/>
          <w:sz w:val="24"/>
          <w:szCs w:val="24"/>
        </w:rPr>
        <w:t xml:space="preserve"> still left behind far away. Therefore, this study </w:t>
      </w:r>
      <w:r w:rsidR="007648FE" w:rsidRPr="00291648">
        <w:rPr>
          <w:rFonts w:ascii="Times New Roman" w:hAnsi="Times New Roman" w:cs="Times New Roman"/>
          <w:sz w:val="24"/>
          <w:szCs w:val="24"/>
        </w:rPr>
        <w:t>explores their weaknesses</w:t>
      </w:r>
      <w:r w:rsidR="00303B14" w:rsidRPr="00291648">
        <w:rPr>
          <w:rFonts w:ascii="Times New Roman" w:hAnsi="Times New Roman" w:cs="Times New Roman"/>
          <w:sz w:val="24"/>
          <w:szCs w:val="24"/>
        </w:rPr>
        <w:t xml:space="preserve"> and strengths</w:t>
      </w:r>
      <w:r w:rsidR="007648FE" w:rsidRPr="00291648">
        <w:rPr>
          <w:rFonts w:ascii="Times New Roman" w:hAnsi="Times New Roman" w:cs="Times New Roman"/>
          <w:sz w:val="24"/>
          <w:szCs w:val="24"/>
        </w:rPr>
        <w:t xml:space="preserve"> by</w:t>
      </w:r>
      <w:r w:rsidRPr="00291648">
        <w:rPr>
          <w:rFonts w:ascii="Times New Roman" w:hAnsi="Times New Roman" w:cs="Times New Roman"/>
          <w:sz w:val="24"/>
          <w:szCs w:val="24"/>
        </w:rPr>
        <w:t xml:space="preserve"> compar</w:t>
      </w:r>
      <w:r w:rsidR="007648FE" w:rsidRPr="00291648">
        <w:rPr>
          <w:rFonts w:ascii="Times New Roman" w:hAnsi="Times New Roman" w:cs="Times New Roman"/>
          <w:sz w:val="24"/>
          <w:szCs w:val="24"/>
        </w:rPr>
        <w:t>ing</w:t>
      </w:r>
      <w:r w:rsidRPr="00291648">
        <w:rPr>
          <w:rFonts w:ascii="Times New Roman" w:hAnsi="Times New Roman" w:cs="Times New Roman"/>
          <w:sz w:val="24"/>
          <w:szCs w:val="24"/>
        </w:rPr>
        <w:t xml:space="preserve"> probably one of the </w:t>
      </w:r>
      <w:r w:rsidR="00303B14" w:rsidRPr="00291648">
        <w:rPr>
          <w:rFonts w:ascii="Times New Roman" w:hAnsi="Times New Roman" w:cs="Times New Roman"/>
          <w:sz w:val="24"/>
          <w:szCs w:val="24"/>
        </w:rPr>
        <w:t xml:space="preserve">weakest </w:t>
      </w:r>
      <w:r w:rsidR="002B7967" w:rsidRPr="00291648">
        <w:rPr>
          <w:rFonts w:ascii="Times New Roman" w:hAnsi="Times New Roman" w:cs="Times New Roman"/>
          <w:sz w:val="24"/>
          <w:szCs w:val="24"/>
        </w:rPr>
        <w:t>countries</w:t>
      </w:r>
      <w:r w:rsidR="00303B14" w:rsidRPr="00291648">
        <w:rPr>
          <w:rFonts w:ascii="Times New Roman" w:hAnsi="Times New Roman" w:cs="Times New Roman"/>
          <w:sz w:val="24"/>
          <w:szCs w:val="24"/>
        </w:rPr>
        <w:t xml:space="preserve"> (Myanmar) </w:t>
      </w:r>
      <w:r w:rsidRPr="00291648">
        <w:rPr>
          <w:rFonts w:ascii="Times New Roman" w:hAnsi="Times New Roman" w:cs="Times New Roman"/>
          <w:sz w:val="24"/>
          <w:szCs w:val="24"/>
        </w:rPr>
        <w:t xml:space="preserve">with </w:t>
      </w:r>
      <w:r w:rsidR="002B7967" w:rsidRPr="00291648">
        <w:rPr>
          <w:rFonts w:ascii="Times New Roman" w:hAnsi="Times New Roman" w:cs="Times New Roman"/>
          <w:sz w:val="24"/>
          <w:szCs w:val="24"/>
        </w:rPr>
        <w:t xml:space="preserve">probably </w:t>
      </w:r>
      <w:r w:rsidRPr="00291648">
        <w:rPr>
          <w:rFonts w:ascii="Times New Roman" w:hAnsi="Times New Roman" w:cs="Times New Roman"/>
          <w:sz w:val="24"/>
          <w:szCs w:val="24"/>
        </w:rPr>
        <w:t>one of the</w:t>
      </w:r>
      <w:r w:rsidR="00303B14" w:rsidRPr="00291648">
        <w:rPr>
          <w:rFonts w:ascii="Times New Roman" w:hAnsi="Times New Roman" w:cs="Times New Roman"/>
          <w:sz w:val="24"/>
          <w:szCs w:val="24"/>
        </w:rPr>
        <w:t xml:space="preserve"> strongest</w:t>
      </w:r>
      <w:r w:rsidRPr="00291648">
        <w:rPr>
          <w:rFonts w:ascii="Times New Roman" w:hAnsi="Times New Roman" w:cs="Times New Roman"/>
          <w:sz w:val="24"/>
          <w:szCs w:val="24"/>
        </w:rPr>
        <w:t xml:space="preserve"> countries</w:t>
      </w:r>
      <w:r w:rsidR="00303B14" w:rsidRPr="00291648">
        <w:rPr>
          <w:rFonts w:ascii="Times New Roman" w:hAnsi="Times New Roman" w:cs="Times New Roman"/>
          <w:sz w:val="24"/>
          <w:szCs w:val="24"/>
        </w:rPr>
        <w:t xml:space="preserve"> (Republic of Korea), </w:t>
      </w:r>
      <w:r w:rsidRPr="00291648">
        <w:rPr>
          <w:rFonts w:ascii="Times New Roman" w:hAnsi="Times New Roman" w:cs="Times New Roman"/>
          <w:sz w:val="24"/>
          <w:szCs w:val="24"/>
        </w:rPr>
        <w:t>in Asia.</w:t>
      </w:r>
      <w:r w:rsidR="007648FE" w:rsidRPr="00291648">
        <w:rPr>
          <w:rFonts w:ascii="Times New Roman" w:hAnsi="Times New Roman" w:cs="Times New Roman"/>
          <w:sz w:val="24"/>
          <w:szCs w:val="24"/>
        </w:rPr>
        <w:t xml:space="preserve"> The study delve</w:t>
      </w:r>
      <w:r w:rsidR="00AE39C2" w:rsidRPr="00291648">
        <w:rPr>
          <w:rFonts w:ascii="Times New Roman" w:hAnsi="Times New Roman" w:cs="Times New Roman"/>
          <w:sz w:val="24"/>
          <w:szCs w:val="24"/>
        </w:rPr>
        <w:t>s</w:t>
      </w:r>
      <w:r w:rsidR="007648FE" w:rsidRPr="00291648">
        <w:rPr>
          <w:rFonts w:ascii="Times New Roman" w:hAnsi="Times New Roman" w:cs="Times New Roman"/>
          <w:sz w:val="24"/>
          <w:szCs w:val="24"/>
        </w:rPr>
        <w:t xml:space="preserve"> into their upholding legislation systems</w:t>
      </w:r>
      <w:r w:rsidR="002B7967" w:rsidRPr="00291648">
        <w:rPr>
          <w:rFonts w:ascii="Times New Roman" w:hAnsi="Times New Roman" w:cs="Times New Roman"/>
          <w:sz w:val="24"/>
          <w:szCs w:val="24"/>
        </w:rPr>
        <w:t xml:space="preserve"> of taxation through the lens of inter-agency information</w:t>
      </w:r>
      <w:r w:rsidR="002C3288">
        <w:rPr>
          <w:rFonts w:ascii="Times New Roman" w:hAnsi="Times New Roman" w:cs="Times New Roman"/>
          <w:sz w:val="24"/>
          <w:szCs w:val="24"/>
        </w:rPr>
        <w:t xml:space="preserve"> or taxation data</w:t>
      </w:r>
      <w:r w:rsidR="002B7967" w:rsidRPr="00291648">
        <w:rPr>
          <w:rFonts w:ascii="Times New Roman" w:hAnsi="Times New Roman" w:cs="Times New Roman"/>
          <w:sz w:val="24"/>
          <w:szCs w:val="24"/>
        </w:rPr>
        <w:t xml:space="preserve"> exchanging mechanisms</w:t>
      </w:r>
      <w:r w:rsidR="007648FE" w:rsidRPr="00291648">
        <w:rPr>
          <w:rFonts w:ascii="Times New Roman" w:hAnsi="Times New Roman" w:cs="Times New Roman"/>
          <w:sz w:val="24"/>
          <w:szCs w:val="24"/>
        </w:rPr>
        <w:t>, mak</w:t>
      </w:r>
      <w:r w:rsidR="00AE39C2" w:rsidRPr="00291648">
        <w:rPr>
          <w:rFonts w:ascii="Times New Roman" w:hAnsi="Times New Roman" w:cs="Times New Roman"/>
          <w:sz w:val="24"/>
          <w:szCs w:val="24"/>
        </w:rPr>
        <w:t>es</w:t>
      </w:r>
      <w:r w:rsidR="007648FE" w:rsidRPr="00291648">
        <w:rPr>
          <w:rFonts w:ascii="Times New Roman" w:hAnsi="Times New Roman" w:cs="Times New Roman"/>
          <w:sz w:val="24"/>
          <w:szCs w:val="24"/>
        </w:rPr>
        <w:t xml:space="preserve"> a comparative analysis and proposes recommendations </w:t>
      </w:r>
      <w:r w:rsidR="00A85E75" w:rsidRPr="00291648">
        <w:rPr>
          <w:rFonts w:ascii="Times New Roman" w:hAnsi="Times New Roman" w:cs="Times New Roman"/>
          <w:sz w:val="24"/>
          <w:szCs w:val="24"/>
        </w:rPr>
        <w:t>to energize the ineffectual mechanisms</w:t>
      </w:r>
      <w:r w:rsidR="002B7967" w:rsidRPr="00291648">
        <w:rPr>
          <w:rFonts w:ascii="Times New Roman" w:hAnsi="Times New Roman" w:cs="Times New Roman"/>
          <w:sz w:val="24"/>
          <w:szCs w:val="24"/>
        </w:rPr>
        <w:t xml:space="preserve"> of the weak state.</w:t>
      </w:r>
    </w:p>
    <w:p w14:paraId="14A216CC" w14:textId="2024729E" w:rsidR="00FF28CA" w:rsidRPr="00FA5887" w:rsidRDefault="00FF28CA" w:rsidP="005B1BB9">
      <w:pPr>
        <w:spacing w:line="480" w:lineRule="auto"/>
        <w:jc w:val="both"/>
        <w:rPr>
          <w:rFonts w:ascii="Times New Roman" w:hAnsi="Times New Roman" w:cs="Times New Roman"/>
          <w:i/>
          <w:iCs/>
          <w:sz w:val="24"/>
          <w:szCs w:val="24"/>
        </w:rPr>
      </w:pPr>
      <w:r w:rsidRPr="00FA5887">
        <w:rPr>
          <w:rFonts w:ascii="Times New Roman" w:hAnsi="Times New Roman" w:cs="Times New Roman"/>
          <w:b/>
          <w:bCs/>
          <w:i/>
          <w:iCs/>
          <w:sz w:val="24"/>
          <w:szCs w:val="24"/>
        </w:rPr>
        <w:t>Key</w:t>
      </w:r>
      <w:r w:rsidR="00156A57" w:rsidRPr="00FA5887">
        <w:rPr>
          <w:rFonts w:ascii="Times New Roman" w:hAnsi="Times New Roman" w:cs="Times New Roman"/>
          <w:b/>
          <w:bCs/>
          <w:i/>
          <w:iCs/>
          <w:sz w:val="24"/>
          <w:szCs w:val="24"/>
        </w:rPr>
        <w:t>w</w:t>
      </w:r>
      <w:r w:rsidRPr="00FA5887">
        <w:rPr>
          <w:rFonts w:ascii="Times New Roman" w:hAnsi="Times New Roman" w:cs="Times New Roman"/>
          <w:b/>
          <w:bCs/>
          <w:i/>
          <w:iCs/>
          <w:sz w:val="24"/>
          <w:szCs w:val="24"/>
        </w:rPr>
        <w:t>ords</w:t>
      </w:r>
      <w:r w:rsidR="00A14664" w:rsidRPr="00FA5887">
        <w:rPr>
          <w:rFonts w:ascii="Times New Roman" w:hAnsi="Times New Roman" w:cs="Times New Roman"/>
          <w:b/>
          <w:bCs/>
          <w:i/>
          <w:iCs/>
          <w:sz w:val="24"/>
          <w:szCs w:val="24"/>
        </w:rPr>
        <w:t>:</w:t>
      </w:r>
      <w:r w:rsidR="00A14664" w:rsidRPr="00FA5887">
        <w:rPr>
          <w:rFonts w:ascii="Times New Roman" w:hAnsi="Times New Roman" w:cs="Times New Roman"/>
          <w:i/>
          <w:iCs/>
          <w:sz w:val="24"/>
          <w:szCs w:val="24"/>
        </w:rPr>
        <w:t xml:space="preserve"> </w:t>
      </w:r>
      <w:r w:rsidR="00B3249E" w:rsidRPr="00FA5887">
        <w:rPr>
          <w:rFonts w:ascii="Times New Roman" w:hAnsi="Times New Roman" w:cs="Times New Roman"/>
          <w:i/>
          <w:iCs/>
          <w:sz w:val="24"/>
          <w:szCs w:val="24"/>
        </w:rPr>
        <w:t xml:space="preserve">comparative law; </w:t>
      </w:r>
      <w:r w:rsidRPr="00FA5887">
        <w:rPr>
          <w:rFonts w:ascii="Times New Roman" w:hAnsi="Times New Roman" w:cs="Times New Roman"/>
          <w:i/>
          <w:iCs/>
          <w:sz w:val="24"/>
          <w:szCs w:val="24"/>
        </w:rPr>
        <w:t>information</w:t>
      </w:r>
      <w:r w:rsidR="00A14664" w:rsidRPr="00FA5887">
        <w:rPr>
          <w:rFonts w:ascii="Times New Roman" w:hAnsi="Times New Roman" w:cs="Times New Roman"/>
          <w:i/>
          <w:iCs/>
          <w:sz w:val="24"/>
          <w:szCs w:val="24"/>
        </w:rPr>
        <w:t xml:space="preserve"> delivery;</w:t>
      </w:r>
      <w:r w:rsidRPr="00FA5887">
        <w:rPr>
          <w:rFonts w:ascii="Times New Roman" w:hAnsi="Times New Roman" w:cs="Times New Roman"/>
          <w:i/>
          <w:iCs/>
          <w:sz w:val="24"/>
          <w:szCs w:val="24"/>
        </w:rPr>
        <w:t xml:space="preserve"> </w:t>
      </w:r>
      <w:r w:rsidR="00156A57" w:rsidRPr="00FA5887">
        <w:rPr>
          <w:rFonts w:ascii="Times New Roman" w:hAnsi="Times New Roman" w:cs="Times New Roman"/>
          <w:i/>
          <w:iCs/>
          <w:sz w:val="24"/>
          <w:szCs w:val="24"/>
        </w:rPr>
        <w:t>inter-agency;</w:t>
      </w:r>
      <w:r w:rsidR="00A14664" w:rsidRPr="00FA5887">
        <w:rPr>
          <w:rFonts w:ascii="Times New Roman" w:hAnsi="Times New Roman" w:cs="Times New Roman"/>
          <w:i/>
          <w:iCs/>
          <w:sz w:val="24"/>
          <w:szCs w:val="24"/>
        </w:rPr>
        <w:t xml:space="preserve"> </w:t>
      </w:r>
      <w:r w:rsidR="00B3249E" w:rsidRPr="00FA5887">
        <w:rPr>
          <w:rFonts w:ascii="Times New Roman" w:hAnsi="Times New Roman" w:cs="Times New Roman"/>
          <w:i/>
          <w:iCs/>
          <w:sz w:val="24"/>
          <w:szCs w:val="24"/>
        </w:rPr>
        <w:t>tax administration; taxation data sharing.</w:t>
      </w:r>
    </w:p>
    <w:p w14:paraId="04B9F59B" w14:textId="0D8DFD66" w:rsidR="007B50BF" w:rsidRPr="00291648" w:rsidRDefault="007B50BF"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br w:type="page"/>
      </w:r>
    </w:p>
    <w:p w14:paraId="2C6BC5FA" w14:textId="77777777" w:rsidR="00DF596A" w:rsidRDefault="00DF596A" w:rsidP="00684418">
      <w:pPr>
        <w:spacing w:line="480" w:lineRule="auto"/>
        <w:jc w:val="both"/>
        <w:rPr>
          <w:rFonts w:ascii="Times New Roman" w:hAnsi="Times New Roman" w:cs="Times New Roman"/>
          <w:b/>
          <w:bCs/>
          <w:sz w:val="24"/>
          <w:szCs w:val="24"/>
        </w:rPr>
        <w:sectPr w:rsidR="00DF596A" w:rsidSect="00B81445">
          <w:headerReference w:type="even" r:id="rId10"/>
          <w:headerReference w:type="default" r:id="rId11"/>
          <w:footerReference w:type="even" r:id="rId12"/>
          <w:footerReference w:type="default" r:id="rId13"/>
          <w:headerReference w:type="first" r:id="rId14"/>
          <w:footerReference w:type="first" r:id="rId15"/>
          <w:pgSz w:w="11906" w:h="16838" w:code="9"/>
          <w:pgMar w:top="1440" w:right="1080" w:bottom="720" w:left="1440" w:header="720" w:footer="720" w:gutter="0"/>
          <w:cols w:space="720"/>
          <w:titlePg/>
          <w:docGrid w:linePitch="360"/>
        </w:sectPr>
      </w:pPr>
    </w:p>
    <w:p w14:paraId="4713B0E6" w14:textId="54A623D8" w:rsidR="00FF28CA" w:rsidRPr="009416D7" w:rsidRDefault="00A14664"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lastRenderedPageBreak/>
        <w:t>1. INTRODUCTION</w:t>
      </w:r>
    </w:p>
    <w:p w14:paraId="459270CE" w14:textId="43486C8B" w:rsidR="00A14664" w:rsidRPr="00291648" w:rsidRDefault="00C51016"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I</w:t>
      </w:r>
      <w:r w:rsidR="00A14664" w:rsidRPr="00291648">
        <w:rPr>
          <w:rFonts w:ascii="Times New Roman" w:hAnsi="Times New Roman" w:cs="Times New Roman"/>
          <w:sz w:val="24"/>
          <w:szCs w:val="24"/>
        </w:rPr>
        <w:t>n Myanmar's tax laws legislation, the laws are not well connected for this</w:t>
      </w:r>
      <w:r w:rsidR="001F6FD9" w:rsidRPr="00291648">
        <w:rPr>
          <w:rFonts w:ascii="Times New Roman" w:hAnsi="Times New Roman" w:cs="Times New Roman"/>
          <w:sz w:val="24"/>
          <w:szCs w:val="24"/>
        </w:rPr>
        <w:t xml:space="preserve"> matter of </w:t>
      </w:r>
      <w:r w:rsidR="00BF0563">
        <w:rPr>
          <w:rFonts w:ascii="Times New Roman" w:hAnsi="Times New Roman" w:cs="Times New Roman"/>
          <w:sz w:val="24"/>
          <w:szCs w:val="24"/>
        </w:rPr>
        <w:t>inter-agency</w:t>
      </w:r>
      <w:r w:rsidR="001F6FD9" w:rsidRPr="00291648">
        <w:rPr>
          <w:rFonts w:ascii="Times New Roman" w:hAnsi="Times New Roman" w:cs="Times New Roman"/>
          <w:sz w:val="24"/>
          <w:szCs w:val="24"/>
        </w:rPr>
        <w:t xml:space="preserve"> information</w:t>
      </w:r>
      <w:r w:rsidR="00BF0563">
        <w:rPr>
          <w:rFonts w:ascii="Times New Roman" w:hAnsi="Times New Roman" w:cs="Times New Roman"/>
          <w:sz w:val="24"/>
          <w:szCs w:val="24"/>
        </w:rPr>
        <w:t xml:space="preserve"> or taxation</w:t>
      </w:r>
      <w:r w:rsidR="001F6FD9" w:rsidRPr="00291648">
        <w:rPr>
          <w:rFonts w:ascii="Times New Roman" w:hAnsi="Times New Roman" w:cs="Times New Roman"/>
          <w:sz w:val="24"/>
          <w:szCs w:val="24"/>
        </w:rPr>
        <w:t xml:space="preserve"> </w:t>
      </w:r>
      <w:r w:rsidR="00BF0563">
        <w:rPr>
          <w:rFonts w:ascii="Times New Roman" w:hAnsi="Times New Roman" w:cs="Times New Roman"/>
          <w:sz w:val="24"/>
          <w:szCs w:val="24"/>
        </w:rPr>
        <w:t>d</w:t>
      </w:r>
      <w:r w:rsidR="001F6FD9" w:rsidRPr="00291648">
        <w:rPr>
          <w:rFonts w:ascii="Times New Roman" w:hAnsi="Times New Roman" w:cs="Times New Roman"/>
          <w:sz w:val="24"/>
          <w:szCs w:val="24"/>
        </w:rPr>
        <w:t>ata</w:t>
      </w:r>
      <w:r w:rsidR="00BF0563">
        <w:rPr>
          <w:rFonts w:ascii="Times New Roman" w:hAnsi="Times New Roman" w:cs="Times New Roman"/>
          <w:sz w:val="24"/>
          <w:szCs w:val="24"/>
        </w:rPr>
        <w:t xml:space="preserve"> sharing</w:t>
      </w:r>
      <w:r w:rsidR="00A14664" w:rsidRPr="00291648">
        <w:rPr>
          <w:rFonts w:ascii="Times New Roman" w:hAnsi="Times New Roman" w:cs="Times New Roman"/>
          <w:sz w:val="24"/>
          <w:szCs w:val="24"/>
        </w:rPr>
        <w:t xml:space="preserve"> and moreover, there is a notable absence of specific laws or systems governing </w:t>
      </w:r>
      <w:r w:rsidR="00BF0563">
        <w:rPr>
          <w:rFonts w:ascii="Times New Roman" w:hAnsi="Times New Roman" w:cs="Times New Roman"/>
          <w:sz w:val="24"/>
          <w:szCs w:val="24"/>
        </w:rPr>
        <w:t xml:space="preserve">that </w:t>
      </w:r>
      <w:r w:rsidR="00A14664" w:rsidRPr="00291648">
        <w:rPr>
          <w:rFonts w:ascii="Times New Roman" w:hAnsi="Times New Roman" w:cs="Times New Roman"/>
          <w:sz w:val="24"/>
          <w:szCs w:val="24"/>
        </w:rPr>
        <w:t xml:space="preserve">information delivery and management. To identify the needs in this area, a comparative analysis was conducted using the Union Taxation Law and the </w:t>
      </w:r>
      <w:r w:rsidR="007D0913" w:rsidRPr="00291648">
        <w:rPr>
          <w:rFonts w:ascii="Times New Roman" w:hAnsi="Times New Roman" w:cs="Times New Roman"/>
          <w:sz w:val="24"/>
          <w:szCs w:val="24"/>
        </w:rPr>
        <w:t>T</w:t>
      </w:r>
      <w:r w:rsidR="00A14664" w:rsidRPr="00291648">
        <w:rPr>
          <w:rFonts w:ascii="Times New Roman" w:hAnsi="Times New Roman" w:cs="Times New Roman"/>
          <w:sz w:val="24"/>
          <w:szCs w:val="24"/>
        </w:rPr>
        <w:t xml:space="preserve">ax </w:t>
      </w:r>
      <w:r w:rsidR="007D0913" w:rsidRPr="00291648">
        <w:rPr>
          <w:rFonts w:ascii="Times New Roman" w:hAnsi="Times New Roman" w:cs="Times New Roman"/>
          <w:sz w:val="24"/>
          <w:szCs w:val="24"/>
        </w:rPr>
        <w:t>A</w:t>
      </w:r>
      <w:r w:rsidR="00A14664" w:rsidRPr="00291648">
        <w:rPr>
          <w:rFonts w:ascii="Times New Roman" w:hAnsi="Times New Roman" w:cs="Times New Roman"/>
          <w:sz w:val="24"/>
          <w:szCs w:val="24"/>
        </w:rPr>
        <w:t xml:space="preserve">dministration </w:t>
      </w:r>
      <w:r w:rsidR="007D0913" w:rsidRPr="00291648">
        <w:rPr>
          <w:rFonts w:ascii="Times New Roman" w:hAnsi="Times New Roman" w:cs="Times New Roman"/>
          <w:sz w:val="24"/>
          <w:szCs w:val="24"/>
        </w:rPr>
        <w:t xml:space="preserve">Law </w:t>
      </w:r>
      <w:r w:rsidR="00A14664" w:rsidRPr="00291648">
        <w:rPr>
          <w:rFonts w:ascii="Times New Roman" w:hAnsi="Times New Roman" w:cs="Times New Roman"/>
          <w:sz w:val="24"/>
          <w:szCs w:val="24"/>
        </w:rPr>
        <w:t xml:space="preserve">provisions related to </w:t>
      </w:r>
      <w:r w:rsidR="00931D4F" w:rsidRPr="00291648">
        <w:rPr>
          <w:rFonts w:ascii="Times New Roman" w:hAnsi="Times New Roman" w:cs="Times New Roman"/>
          <w:sz w:val="24"/>
          <w:szCs w:val="24"/>
        </w:rPr>
        <w:t>Myanmar</w:t>
      </w:r>
      <w:r w:rsidR="00A14664" w:rsidRPr="00291648">
        <w:rPr>
          <w:rFonts w:ascii="Times New Roman" w:hAnsi="Times New Roman" w:cs="Times New Roman"/>
          <w:sz w:val="24"/>
          <w:szCs w:val="24"/>
        </w:rPr>
        <w:t>, alongside the Republic of Korea's</w:t>
      </w:r>
      <w:r w:rsidR="00B453B7" w:rsidRPr="00291648">
        <w:rPr>
          <w:rFonts w:ascii="Times New Roman" w:hAnsi="Times New Roman" w:cs="Times New Roman"/>
          <w:sz w:val="24"/>
          <w:szCs w:val="24"/>
        </w:rPr>
        <w:t xml:space="preserve"> (Later it would be stated as ROK) </w:t>
      </w:r>
      <w:r w:rsidR="00A14664" w:rsidRPr="00291648">
        <w:rPr>
          <w:rFonts w:ascii="Times New Roman" w:hAnsi="Times New Roman" w:cs="Times New Roman"/>
          <w:sz w:val="24"/>
          <w:szCs w:val="24"/>
        </w:rPr>
        <w:t>Act on the Submission and Management of Taxation Data</w:t>
      </w:r>
      <w:r w:rsidR="006D5C87">
        <w:rPr>
          <w:rFonts w:ascii="Times New Roman" w:hAnsi="Times New Roman" w:cs="Times New Roman"/>
          <w:sz w:val="24"/>
          <w:szCs w:val="24"/>
        </w:rPr>
        <w:t xml:space="preserve"> while its legal basic, authority to request data, penalties for non-compliance and practical implementation lead to the efficient information accessibility.</w:t>
      </w:r>
    </w:p>
    <w:p w14:paraId="19691B39" w14:textId="2F82BC1B" w:rsidR="001F6FD9" w:rsidRPr="009416D7" w:rsidRDefault="00ED006F" w:rsidP="0068441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64434E" w:rsidRPr="009416D7">
        <w:rPr>
          <w:rFonts w:ascii="Times New Roman" w:hAnsi="Times New Roman" w:cs="Times New Roman"/>
          <w:b/>
          <w:bCs/>
          <w:sz w:val="24"/>
          <w:szCs w:val="24"/>
        </w:rPr>
        <w:t>Objectives</w:t>
      </w:r>
    </w:p>
    <w:p w14:paraId="6E9FCCC8" w14:textId="77777777" w:rsidR="004215B0" w:rsidRDefault="0064434E"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The primary objective of this study is to highlight the weakness in Myanmar’s tax laws </w:t>
      </w:r>
      <w:r w:rsidR="00E50AF0" w:rsidRPr="00291648">
        <w:rPr>
          <w:rFonts w:ascii="Times New Roman" w:hAnsi="Times New Roman" w:cs="Times New Roman"/>
          <w:sz w:val="24"/>
          <w:szCs w:val="24"/>
        </w:rPr>
        <w:t>for the mater of</w:t>
      </w:r>
      <w:r w:rsidR="006B32CB" w:rsidRPr="00291648">
        <w:rPr>
          <w:rFonts w:ascii="Times New Roman" w:hAnsi="Times New Roman" w:cs="Times New Roman"/>
          <w:sz w:val="24"/>
          <w:szCs w:val="24"/>
        </w:rPr>
        <w:t xml:space="preserve"> inter-agency </w:t>
      </w:r>
      <w:r w:rsidR="00E50AF0" w:rsidRPr="00291648">
        <w:rPr>
          <w:rFonts w:ascii="Times New Roman" w:hAnsi="Times New Roman" w:cs="Times New Roman"/>
          <w:sz w:val="24"/>
          <w:szCs w:val="24"/>
        </w:rPr>
        <w:t xml:space="preserve">taxation data sharing </w:t>
      </w:r>
      <w:r w:rsidR="00B42379" w:rsidRPr="00291648">
        <w:rPr>
          <w:rFonts w:ascii="Times New Roman" w:hAnsi="Times New Roman" w:cs="Times New Roman"/>
          <w:sz w:val="24"/>
          <w:szCs w:val="24"/>
        </w:rPr>
        <w:t>by</w:t>
      </w:r>
      <w:r w:rsidR="00E50AF0" w:rsidRPr="00291648">
        <w:rPr>
          <w:rFonts w:ascii="Times New Roman" w:hAnsi="Times New Roman" w:cs="Times New Roman"/>
          <w:sz w:val="24"/>
          <w:szCs w:val="24"/>
        </w:rPr>
        <w:t xml:space="preserve"> compar</w:t>
      </w:r>
      <w:r w:rsidR="00B42379" w:rsidRPr="00291648">
        <w:rPr>
          <w:rFonts w:ascii="Times New Roman" w:hAnsi="Times New Roman" w:cs="Times New Roman"/>
          <w:sz w:val="24"/>
          <w:szCs w:val="24"/>
        </w:rPr>
        <w:t>ing</w:t>
      </w:r>
      <w:r w:rsidR="00E50AF0" w:rsidRPr="00291648">
        <w:rPr>
          <w:rFonts w:ascii="Times New Roman" w:hAnsi="Times New Roman" w:cs="Times New Roman"/>
          <w:sz w:val="24"/>
          <w:szCs w:val="24"/>
        </w:rPr>
        <w:t xml:space="preserve"> it with its management </w:t>
      </w:r>
      <w:r w:rsidR="00B42379" w:rsidRPr="00291648">
        <w:rPr>
          <w:rFonts w:ascii="Times New Roman" w:hAnsi="Times New Roman" w:cs="Times New Roman"/>
          <w:sz w:val="24"/>
          <w:szCs w:val="24"/>
        </w:rPr>
        <w:t>upholding</w:t>
      </w:r>
      <w:r w:rsidR="00E50AF0" w:rsidRPr="00291648">
        <w:rPr>
          <w:rFonts w:ascii="Times New Roman" w:hAnsi="Times New Roman" w:cs="Times New Roman"/>
          <w:sz w:val="24"/>
          <w:szCs w:val="24"/>
        </w:rPr>
        <w:t xml:space="preserve"> in the Republic of</w:t>
      </w:r>
      <w:r w:rsidR="006B32CB" w:rsidRPr="00291648">
        <w:rPr>
          <w:rFonts w:ascii="Times New Roman" w:hAnsi="Times New Roman" w:cs="Times New Roman"/>
          <w:sz w:val="24"/>
          <w:szCs w:val="24"/>
        </w:rPr>
        <w:t xml:space="preserve"> </w:t>
      </w:r>
      <w:r w:rsidR="00E50AF0" w:rsidRPr="00291648">
        <w:rPr>
          <w:rFonts w:ascii="Times New Roman" w:hAnsi="Times New Roman" w:cs="Times New Roman"/>
          <w:sz w:val="24"/>
          <w:szCs w:val="24"/>
        </w:rPr>
        <w:t>Korea.</w:t>
      </w:r>
    </w:p>
    <w:p w14:paraId="24593636" w14:textId="6ED14DBA" w:rsidR="0064434E" w:rsidRPr="00291648" w:rsidRDefault="00E50AF0"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The specific objectives include:</w:t>
      </w:r>
    </w:p>
    <w:p w14:paraId="1A51C1D7" w14:textId="0AE8F5F3" w:rsidR="00E50AF0" w:rsidRPr="00291648" w:rsidRDefault="00E50AF0" w:rsidP="004215B0">
      <w:pPr>
        <w:spacing w:line="480" w:lineRule="auto"/>
        <w:ind w:left="720"/>
        <w:jc w:val="both"/>
        <w:rPr>
          <w:rFonts w:ascii="Times New Roman" w:hAnsi="Times New Roman" w:cs="Times New Roman"/>
          <w:sz w:val="24"/>
          <w:szCs w:val="24"/>
        </w:rPr>
      </w:pPr>
      <w:r w:rsidRPr="00291648">
        <w:rPr>
          <w:rFonts w:ascii="Times New Roman" w:hAnsi="Times New Roman" w:cs="Times New Roman"/>
          <w:sz w:val="24"/>
          <w:szCs w:val="24"/>
        </w:rPr>
        <w:t>To understand the real circumstances of</w:t>
      </w:r>
      <w:r w:rsidR="006B32CB" w:rsidRPr="00291648">
        <w:rPr>
          <w:rFonts w:ascii="Times New Roman" w:hAnsi="Times New Roman" w:cs="Times New Roman"/>
          <w:sz w:val="24"/>
          <w:szCs w:val="24"/>
        </w:rPr>
        <w:t xml:space="preserve"> inter-agency</w:t>
      </w:r>
      <w:r w:rsidRPr="00291648">
        <w:rPr>
          <w:rFonts w:ascii="Times New Roman" w:hAnsi="Times New Roman" w:cs="Times New Roman"/>
          <w:sz w:val="24"/>
          <w:szCs w:val="24"/>
        </w:rPr>
        <w:t xml:space="preserve"> taxation data sharing system in Myanmar.</w:t>
      </w:r>
    </w:p>
    <w:p w14:paraId="3A405DDE" w14:textId="769EF7AD" w:rsidR="00E50AF0" w:rsidRPr="00291648" w:rsidRDefault="00B453B7" w:rsidP="004215B0">
      <w:pPr>
        <w:spacing w:line="480" w:lineRule="auto"/>
        <w:ind w:firstLine="720"/>
        <w:jc w:val="both"/>
        <w:rPr>
          <w:rFonts w:ascii="Times New Roman" w:hAnsi="Times New Roman" w:cs="Times New Roman"/>
          <w:sz w:val="24"/>
          <w:szCs w:val="24"/>
        </w:rPr>
      </w:pPr>
      <w:r w:rsidRPr="00291648">
        <w:rPr>
          <w:rFonts w:ascii="Times New Roman" w:hAnsi="Times New Roman" w:cs="Times New Roman"/>
          <w:sz w:val="24"/>
          <w:szCs w:val="24"/>
        </w:rPr>
        <w:t xml:space="preserve">To explore the advanced </w:t>
      </w:r>
      <w:r w:rsidR="00E936D5" w:rsidRPr="00291648">
        <w:rPr>
          <w:rFonts w:ascii="Times New Roman" w:hAnsi="Times New Roman" w:cs="Times New Roman"/>
          <w:sz w:val="24"/>
          <w:szCs w:val="24"/>
        </w:rPr>
        <w:t xml:space="preserve">management of taxation data </w:t>
      </w:r>
      <w:r w:rsidRPr="00291648">
        <w:rPr>
          <w:rFonts w:ascii="Times New Roman" w:hAnsi="Times New Roman" w:cs="Times New Roman"/>
          <w:sz w:val="24"/>
          <w:szCs w:val="24"/>
        </w:rPr>
        <w:t>in ROK.</w:t>
      </w:r>
    </w:p>
    <w:p w14:paraId="051368ED" w14:textId="4533AFAC" w:rsidR="00E936D5" w:rsidRPr="00291648" w:rsidRDefault="00E936D5" w:rsidP="004215B0">
      <w:pPr>
        <w:spacing w:line="480" w:lineRule="auto"/>
        <w:ind w:left="720"/>
        <w:jc w:val="both"/>
        <w:rPr>
          <w:rFonts w:ascii="Times New Roman" w:hAnsi="Times New Roman" w:cs="Times New Roman"/>
          <w:sz w:val="24"/>
          <w:szCs w:val="24"/>
        </w:rPr>
      </w:pPr>
      <w:r w:rsidRPr="00291648">
        <w:rPr>
          <w:rFonts w:ascii="Times New Roman" w:hAnsi="Times New Roman" w:cs="Times New Roman"/>
          <w:sz w:val="24"/>
          <w:szCs w:val="24"/>
        </w:rPr>
        <w:t>To provide actionable recommendations for Myanmar’s</w:t>
      </w:r>
      <w:r w:rsidR="006B32CB" w:rsidRPr="00291648">
        <w:rPr>
          <w:rFonts w:ascii="Times New Roman" w:hAnsi="Times New Roman" w:cs="Times New Roman"/>
          <w:sz w:val="24"/>
          <w:szCs w:val="24"/>
        </w:rPr>
        <w:t xml:space="preserve"> inter-agency</w:t>
      </w:r>
      <w:r w:rsidRPr="00291648">
        <w:rPr>
          <w:rFonts w:ascii="Times New Roman" w:hAnsi="Times New Roman" w:cs="Times New Roman"/>
          <w:sz w:val="24"/>
          <w:szCs w:val="24"/>
        </w:rPr>
        <w:t xml:space="preserve"> taxation data sharing system.</w:t>
      </w:r>
    </w:p>
    <w:p w14:paraId="363951C2" w14:textId="6A6B3FFD" w:rsidR="006D444C" w:rsidRPr="009416D7" w:rsidRDefault="00ED006F" w:rsidP="0068441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006D444C" w:rsidRPr="009416D7">
        <w:rPr>
          <w:rFonts w:ascii="Times New Roman" w:hAnsi="Times New Roman" w:cs="Times New Roman"/>
          <w:b/>
          <w:bCs/>
          <w:sz w:val="24"/>
          <w:szCs w:val="24"/>
        </w:rPr>
        <w:t>Research Question</w:t>
      </w:r>
    </w:p>
    <w:p w14:paraId="159EDD57" w14:textId="0F1F8816" w:rsidR="001D0C39" w:rsidRDefault="006D444C" w:rsidP="00684418">
      <w:pPr>
        <w:spacing w:line="480" w:lineRule="auto"/>
        <w:jc w:val="both"/>
        <w:rPr>
          <w:rFonts w:ascii="Times New Roman" w:hAnsi="Times New Roman" w:cs="Times New Roman"/>
          <w:sz w:val="24"/>
          <w:szCs w:val="24"/>
        </w:rPr>
      </w:pPr>
      <w:r w:rsidRPr="004142A0">
        <w:rPr>
          <w:rFonts w:ascii="Times New Roman" w:hAnsi="Times New Roman" w:cs="Times New Roman"/>
          <w:b/>
          <w:bCs/>
          <w:i/>
          <w:iCs/>
          <w:sz w:val="24"/>
          <w:szCs w:val="24"/>
        </w:rPr>
        <w:t xml:space="preserve">How </w:t>
      </w:r>
      <w:r w:rsidR="0041538C" w:rsidRPr="004142A0">
        <w:rPr>
          <w:rFonts w:ascii="Times New Roman" w:hAnsi="Times New Roman" w:cs="Times New Roman"/>
          <w:b/>
          <w:bCs/>
          <w:i/>
          <w:iCs/>
          <w:sz w:val="24"/>
          <w:szCs w:val="24"/>
        </w:rPr>
        <w:t>could we</w:t>
      </w:r>
      <w:r w:rsidRPr="004142A0">
        <w:rPr>
          <w:rFonts w:ascii="Times New Roman" w:hAnsi="Times New Roman" w:cs="Times New Roman"/>
          <w:b/>
          <w:bCs/>
          <w:i/>
          <w:iCs/>
          <w:sz w:val="24"/>
          <w:szCs w:val="24"/>
        </w:rPr>
        <w:t xml:space="preserve"> advance the </w:t>
      </w:r>
      <w:r w:rsidR="00291648" w:rsidRPr="004142A0">
        <w:rPr>
          <w:rFonts w:ascii="Times New Roman" w:hAnsi="Times New Roman" w:cs="Times New Roman"/>
          <w:b/>
          <w:bCs/>
          <w:i/>
          <w:iCs/>
          <w:sz w:val="24"/>
          <w:szCs w:val="24"/>
        </w:rPr>
        <w:t xml:space="preserve">inter-agency taxation data sharing and management </w:t>
      </w:r>
      <w:r w:rsidR="000B08CA" w:rsidRPr="004142A0">
        <w:rPr>
          <w:rFonts w:ascii="Times New Roman" w:hAnsi="Times New Roman" w:cs="Times New Roman"/>
          <w:b/>
          <w:bCs/>
          <w:i/>
          <w:iCs/>
          <w:sz w:val="24"/>
          <w:szCs w:val="24"/>
        </w:rPr>
        <w:t>defini</w:t>
      </w:r>
      <w:r w:rsidR="00291648" w:rsidRPr="004142A0">
        <w:rPr>
          <w:rFonts w:ascii="Times New Roman" w:hAnsi="Times New Roman" w:cs="Times New Roman"/>
          <w:b/>
          <w:bCs/>
          <w:i/>
          <w:iCs/>
          <w:sz w:val="24"/>
          <w:szCs w:val="24"/>
        </w:rPr>
        <w:t>tions in</w:t>
      </w:r>
      <w:r w:rsidRPr="004142A0">
        <w:rPr>
          <w:rFonts w:ascii="Times New Roman" w:hAnsi="Times New Roman" w:cs="Times New Roman"/>
          <w:b/>
          <w:bCs/>
          <w:i/>
          <w:iCs/>
          <w:sz w:val="24"/>
          <w:szCs w:val="24"/>
        </w:rPr>
        <w:t xml:space="preserve"> Myanmar’s tax laws</w:t>
      </w:r>
      <w:r w:rsidR="0041538C">
        <w:rPr>
          <w:rFonts w:ascii="Times New Roman" w:hAnsi="Times New Roman" w:cs="Times New Roman"/>
          <w:sz w:val="24"/>
          <w:szCs w:val="24"/>
        </w:rPr>
        <w:t>?</w:t>
      </w:r>
    </w:p>
    <w:p w14:paraId="3A862B70" w14:textId="77777777" w:rsidR="001D0C39" w:rsidRDefault="001D0C39" w:rsidP="00684418">
      <w:pPr>
        <w:spacing w:line="480" w:lineRule="auto"/>
        <w:jc w:val="both"/>
        <w:rPr>
          <w:rFonts w:ascii="Times New Roman" w:hAnsi="Times New Roman" w:cs="Times New Roman"/>
          <w:sz w:val="24"/>
          <w:szCs w:val="24"/>
        </w:rPr>
      </w:pPr>
    </w:p>
    <w:p w14:paraId="1FF8BC28" w14:textId="24570C78" w:rsidR="001D0C39" w:rsidRPr="004A0F80" w:rsidRDefault="001D0C39" w:rsidP="00684418">
      <w:pPr>
        <w:spacing w:line="480" w:lineRule="auto"/>
        <w:jc w:val="both"/>
        <w:rPr>
          <w:rFonts w:ascii="Times New Roman" w:hAnsi="Times New Roman" w:cs="Times New Roman"/>
          <w:b/>
          <w:bCs/>
          <w:sz w:val="24"/>
          <w:szCs w:val="24"/>
        </w:rPr>
      </w:pPr>
      <w:r w:rsidRPr="004A0F80">
        <w:rPr>
          <w:rFonts w:ascii="Times New Roman" w:hAnsi="Times New Roman" w:cs="Times New Roman"/>
          <w:b/>
          <w:bCs/>
          <w:sz w:val="24"/>
          <w:szCs w:val="24"/>
        </w:rPr>
        <w:lastRenderedPageBreak/>
        <w:t>1.3. Literature Review</w:t>
      </w:r>
    </w:p>
    <w:p w14:paraId="2131F34E" w14:textId="0FCF67C9" w:rsidR="00474C27" w:rsidRDefault="00474C27" w:rsidP="00474C27">
      <w:pPr>
        <w:spacing w:line="480" w:lineRule="auto"/>
        <w:jc w:val="both"/>
        <w:rPr>
          <w:rFonts w:ascii="Times New Roman" w:hAnsi="Times New Roman" w:cs="Times New Roman"/>
          <w:sz w:val="24"/>
          <w:szCs w:val="24"/>
        </w:rPr>
      </w:pPr>
      <w:r>
        <w:rPr>
          <w:rFonts w:ascii="Times New Roman" w:hAnsi="Times New Roman" w:cs="Times New Roman"/>
          <w:sz w:val="24"/>
          <w:szCs w:val="24"/>
        </w:rPr>
        <w:t>Myanmar’s tax-to-GDP ratio is less than 5%, one of the lowest in the world, reflecting widespread tax evasion and weak tax administration</w:t>
      </w:r>
      <w:r w:rsidR="00DD1B2E">
        <w:rPr>
          <w:rFonts w:ascii="Times New Roman" w:hAnsi="Times New Roman" w:cs="Times New Roman"/>
          <w:sz w:val="24"/>
          <w:szCs w:val="24"/>
        </w:rPr>
        <w:t xml:space="preserve"> (IMF, 2021). </w:t>
      </w:r>
      <w:r>
        <w:rPr>
          <w:rFonts w:ascii="Times New Roman" w:hAnsi="Times New Roman" w:cs="Times New Roman"/>
          <w:sz w:val="24"/>
          <w:szCs w:val="24"/>
        </w:rPr>
        <w:t xml:space="preserve">But on the other hand, South Korea’s tax-to-GDP ratio is </w:t>
      </w:r>
      <w:commentRangeStart w:id="2"/>
      <w:r>
        <w:rPr>
          <w:rFonts w:ascii="Times New Roman" w:hAnsi="Times New Roman" w:cs="Times New Roman"/>
          <w:sz w:val="24"/>
          <w:szCs w:val="24"/>
        </w:rPr>
        <w:t>29.8%</w:t>
      </w:r>
      <w:commentRangeEnd w:id="2"/>
      <w:r w:rsidR="00773D71">
        <w:rPr>
          <w:rStyle w:val="CommentReference"/>
        </w:rPr>
        <w:commentReference w:id="2"/>
      </w:r>
      <w:r>
        <w:rPr>
          <w:rFonts w:ascii="Times New Roman" w:hAnsi="Times New Roman" w:cs="Times New Roman"/>
          <w:sz w:val="24"/>
          <w:szCs w:val="24"/>
        </w:rPr>
        <w:t>, reflecting effective tax collection, the significant improvements due to strong tax administration</w:t>
      </w:r>
      <w:r w:rsidR="00DD1B2E" w:rsidRPr="00DD1B2E">
        <w:rPr>
          <w:rFonts w:ascii="Times New Roman" w:hAnsi="Times New Roman" w:cs="Times New Roman"/>
          <w:sz w:val="24"/>
          <w:szCs w:val="24"/>
        </w:rPr>
        <w:t xml:space="preserve"> </w:t>
      </w:r>
      <w:r w:rsidR="00DD1B2E">
        <w:rPr>
          <w:rFonts w:ascii="Times New Roman" w:hAnsi="Times New Roman" w:cs="Times New Roman"/>
          <w:sz w:val="24"/>
          <w:szCs w:val="24"/>
        </w:rPr>
        <w:t xml:space="preserve">(OECD, 2021). </w:t>
      </w:r>
      <w:commentRangeStart w:id="3"/>
      <w:r w:rsidR="00DD1B2E">
        <w:rPr>
          <w:rFonts w:ascii="Times New Roman" w:hAnsi="Times New Roman" w:cs="Times New Roman"/>
          <w:sz w:val="24"/>
          <w:szCs w:val="24"/>
        </w:rPr>
        <w:t>This clearly proves the poor a</w:t>
      </w:r>
      <w:r w:rsidR="00EE10D0">
        <w:rPr>
          <w:rFonts w:ascii="Times New Roman" w:hAnsi="Times New Roman" w:cs="Times New Roman"/>
          <w:sz w:val="24"/>
          <w:szCs w:val="24"/>
        </w:rPr>
        <w:t>gainst the</w:t>
      </w:r>
      <w:r w:rsidR="00DD1B2E">
        <w:rPr>
          <w:rFonts w:ascii="Times New Roman" w:hAnsi="Times New Roman" w:cs="Times New Roman"/>
          <w:sz w:val="24"/>
          <w:szCs w:val="24"/>
        </w:rPr>
        <w:t xml:space="preserve"> perfect efficiencies </w:t>
      </w:r>
      <w:r w:rsidR="004C01B2">
        <w:rPr>
          <w:rFonts w:ascii="Times New Roman" w:hAnsi="Times New Roman" w:cs="Times New Roman"/>
          <w:sz w:val="24"/>
          <w:szCs w:val="24"/>
        </w:rPr>
        <w:t xml:space="preserve">in tax administrations </w:t>
      </w:r>
      <w:r w:rsidR="00DD1B2E">
        <w:rPr>
          <w:rFonts w:ascii="Times New Roman" w:hAnsi="Times New Roman" w:cs="Times New Roman"/>
          <w:sz w:val="24"/>
          <w:szCs w:val="24"/>
        </w:rPr>
        <w:t>of these two different territories</w:t>
      </w:r>
      <w:r w:rsidR="004C01B2">
        <w:rPr>
          <w:rFonts w:ascii="Times New Roman" w:hAnsi="Times New Roman" w:cs="Times New Roman"/>
          <w:sz w:val="24"/>
          <w:szCs w:val="24"/>
        </w:rPr>
        <w:t>.</w:t>
      </w:r>
      <w:r w:rsidR="00FE4F28">
        <w:rPr>
          <w:rFonts w:ascii="Times New Roman" w:hAnsi="Times New Roman" w:cs="Times New Roman"/>
          <w:sz w:val="24"/>
          <w:szCs w:val="24"/>
        </w:rPr>
        <w:t xml:space="preserve"> </w:t>
      </w:r>
      <w:commentRangeEnd w:id="3"/>
      <w:r w:rsidR="00F94967">
        <w:rPr>
          <w:rStyle w:val="CommentReference"/>
        </w:rPr>
        <w:commentReference w:id="3"/>
      </w:r>
    </w:p>
    <w:p w14:paraId="509D909F" w14:textId="1E347DF1" w:rsidR="00474C27" w:rsidRDefault="00474C27" w:rsidP="00474C2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Fundamentally, the author has to initiate this study by a critical thinking of how the </w:t>
      </w:r>
      <w:commentRangeStart w:id="4"/>
      <w:r>
        <w:rPr>
          <w:rFonts w:ascii="Times New Roman" w:hAnsi="Times New Roman" w:cs="Times New Roman"/>
          <w:sz w:val="24"/>
          <w:szCs w:val="24"/>
        </w:rPr>
        <w:t>weakness in advancing transparency and accountability</w:t>
      </w:r>
      <w:commentRangeEnd w:id="4"/>
      <w:r w:rsidR="002A074A">
        <w:rPr>
          <w:rStyle w:val="CommentReference"/>
        </w:rPr>
        <w:commentReference w:id="4"/>
      </w:r>
      <w:r>
        <w:rPr>
          <w:rFonts w:ascii="Times New Roman" w:hAnsi="Times New Roman" w:cs="Times New Roman"/>
          <w:sz w:val="24"/>
          <w:szCs w:val="24"/>
        </w:rPr>
        <w:t xml:space="preserve"> in the tax laws privileges the opportunity for tax frauds. In this study, a descriptive approach is conducted in the comparison of the tax legislations of the</w:t>
      </w:r>
      <w:r w:rsidR="00C95419">
        <w:rPr>
          <w:rFonts w:ascii="Times New Roman" w:hAnsi="Times New Roman" w:cs="Times New Roman"/>
          <w:sz w:val="24"/>
          <w:szCs w:val="24"/>
        </w:rPr>
        <w:t>se</w:t>
      </w:r>
      <w:r>
        <w:rPr>
          <w:rFonts w:ascii="Times New Roman" w:hAnsi="Times New Roman" w:cs="Times New Roman"/>
          <w:sz w:val="24"/>
          <w:szCs w:val="24"/>
        </w:rPr>
        <w:t xml:space="preserve"> two different countries. This approach is a traditional view of the comparative law. The traditional view in comparative law refers to the classical approach, focusing on the formal structures and classification of legal systems into broad categories. </w:t>
      </w:r>
      <w:commentRangeStart w:id="5"/>
      <w:r>
        <w:rPr>
          <w:rFonts w:ascii="Times New Roman" w:hAnsi="Times New Roman" w:cs="Times New Roman"/>
          <w:sz w:val="24"/>
          <w:szCs w:val="24"/>
        </w:rPr>
        <w:t xml:space="preserve">This approach is primarily descriptive and taxonomic, emphasizing the comparison of legal rules and institutions as they exist in written form, often without considering their social, cultural, or historical contexts </w:t>
      </w:r>
      <w:commentRangeEnd w:id="5"/>
      <w:r w:rsidR="00027B0A">
        <w:rPr>
          <w:rStyle w:val="CommentReference"/>
        </w:rPr>
        <w:commentReference w:id="5"/>
      </w:r>
      <w:r>
        <w:rPr>
          <w:rFonts w:ascii="Times New Roman" w:hAnsi="Times New Roman" w:cs="Times New Roman"/>
          <w:sz w:val="24"/>
          <w:szCs w:val="24"/>
        </w:rPr>
        <w:t>(</w:t>
      </w:r>
      <w:proofErr w:type="spellStart"/>
      <w:r>
        <w:rPr>
          <w:rFonts w:ascii="Times New Roman" w:hAnsi="Times New Roman" w:cs="Times New Roman"/>
          <w:sz w:val="24"/>
          <w:szCs w:val="24"/>
        </w:rPr>
        <w:t>Zweigert</w:t>
      </w:r>
      <w:proofErr w:type="spellEnd"/>
      <w:r>
        <w:rPr>
          <w:rFonts w:ascii="Times New Roman" w:hAnsi="Times New Roman" w:cs="Times New Roman"/>
          <w:sz w:val="24"/>
          <w:szCs w:val="24"/>
        </w:rPr>
        <w:t xml:space="preserve"> </w:t>
      </w:r>
      <w:commentRangeStart w:id="6"/>
      <w:r>
        <w:rPr>
          <w:rFonts w:ascii="Times New Roman" w:hAnsi="Times New Roman" w:cs="Times New Roman"/>
          <w:sz w:val="24"/>
          <w:szCs w:val="24"/>
        </w:rPr>
        <w:t>&amp;</w:t>
      </w:r>
      <w:commentRangeEnd w:id="6"/>
      <w:r w:rsidR="00027B0A">
        <w:rPr>
          <w:rStyle w:val="CommentReference"/>
        </w:rPr>
        <w:commentReference w:id="6"/>
      </w:r>
      <w:r>
        <w:rPr>
          <w:rFonts w:ascii="Times New Roman" w:hAnsi="Times New Roman" w:cs="Times New Roman"/>
          <w:sz w:val="24"/>
          <w:szCs w:val="24"/>
        </w:rPr>
        <w:t xml:space="preserve"> </w:t>
      </w:r>
      <w:proofErr w:type="spellStart"/>
      <w:r>
        <w:rPr>
          <w:rFonts w:ascii="Times New Roman" w:hAnsi="Times New Roman" w:cs="Times New Roman"/>
          <w:sz w:val="24"/>
          <w:szCs w:val="24"/>
        </w:rPr>
        <w:t>Kotz</w:t>
      </w:r>
      <w:proofErr w:type="spellEnd"/>
      <w:r>
        <w:rPr>
          <w:rFonts w:ascii="Times New Roman" w:hAnsi="Times New Roman" w:cs="Times New Roman"/>
          <w:sz w:val="24"/>
          <w:szCs w:val="24"/>
        </w:rPr>
        <w:t xml:space="preserve">, 1998; Glenn, 2014). A key feature of the traditional view is that it is primarily descriptive, aiming to map and classify legal systems rather than critically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them. It often uses a taxonomic approach, organizing legal systems into categories (</w:t>
      </w:r>
      <w:proofErr w:type="spellStart"/>
      <w:r>
        <w:rPr>
          <w:rFonts w:ascii="Times New Roman" w:hAnsi="Times New Roman" w:cs="Times New Roman"/>
          <w:sz w:val="24"/>
          <w:szCs w:val="24"/>
        </w:rPr>
        <w:t>Zweigert</w:t>
      </w:r>
      <w:proofErr w:type="spellEnd"/>
      <w:r>
        <w:rPr>
          <w:rFonts w:ascii="Times New Roman" w:hAnsi="Times New Roman" w:cs="Times New Roman"/>
          <w:sz w:val="24"/>
          <w:szCs w:val="24"/>
        </w:rPr>
        <w:t xml:space="preserve"> </w:t>
      </w:r>
      <w:commentRangeStart w:id="7"/>
      <w:r>
        <w:rPr>
          <w:rFonts w:ascii="Times New Roman" w:hAnsi="Times New Roman" w:cs="Times New Roman"/>
          <w:sz w:val="24"/>
          <w:szCs w:val="24"/>
        </w:rPr>
        <w:t>&amp;</w:t>
      </w:r>
      <w:commentRangeEnd w:id="7"/>
      <w:r w:rsidR="00C270A1">
        <w:rPr>
          <w:rStyle w:val="CommentReference"/>
        </w:rPr>
        <w:commentReference w:id="7"/>
      </w:r>
      <w:r>
        <w:rPr>
          <w:rFonts w:ascii="Times New Roman" w:hAnsi="Times New Roman" w:cs="Times New Roman"/>
          <w:sz w:val="24"/>
          <w:szCs w:val="24"/>
        </w:rPr>
        <w:t xml:space="preserve"> </w:t>
      </w:r>
      <w:proofErr w:type="spellStart"/>
      <w:r>
        <w:rPr>
          <w:rFonts w:ascii="Times New Roman" w:hAnsi="Times New Roman" w:cs="Times New Roman"/>
          <w:sz w:val="24"/>
          <w:szCs w:val="24"/>
        </w:rPr>
        <w:t>Kotz</w:t>
      </w:r>
      <w:proofErr w:type="spellEnd"/>
      <w:r>
        <w:rPr>
          <w:rFonts w:ascii="Times New Roman" w:hAnsi="Times New Roman" w:cs="Times New Roman"/>
          <w:sz w:val="24"/>
          <w:szCs w:val="24"/>
        </w:rPr>
        <w:t>, 1998).</w:t>
      </w:r>
    </w:p>
    <w:p w14:paraId="47C1F7D5" w14:textId="77777777" w:rsidR="00474C27" w:rsidRDefault="00474C27" w:rsidP="00474C27">
      <w:pPr>
        <w:spacing w:line="480" w:lineRule="auto"/>
        <w:jc w:val="both"/>
        <w:rPr>
          <w:rFonts w:ascii="Times New Roman" w:hAnsi="Times New Roman" w:cs="Times New Roman"/>
          <w:sz w:val="24"/>
          <w:szCs w:val="24"/>
        </w:rPr>
      </w:pPr>
      <w:r>
        <w:rPr>
          <w:rFonts w:ascii="Times New Roman" w:hAnsi="Times New Roman" w:cs="Times New Roman"/>
          <w:sz w:val="24"/>
          <w:szCs w:val="24"/>
        </w:rPr>
        <w:t>In order to mitigate the critiques of the traditional view of this study, a functionalist analysis is engaged by focusing on the practical outcomes and problem solving. In response to the critiques of the traditional view, modern comparative law has developed alternative approaches, such as Functionalism that focuses on the purpose and function of legal rules rather than their formal structure (</w:t>
      </w:r>
      <w:proofErr w:type="spellStart"/>
      <w:r>
        <w:rPr>
          <w:rFonts w:ascii="Times New Roman" w:hAnsi="Times New Roman" w:cs="Times New Roman"/>
          <w:sz w:val="24"/>
          <w:szCs w:val="24"/>
        </w:rPr>
        <w:t>Zweigert</w:t>
      </w:r>
      <w:commentRangeStart w:id="8"/>
      <w:proofErr w:type="spellEnd"/>
      <w:r>
        <w:rPr>
          <w:rFonts w:ascii="Times New Roman" w:hAnsi="Times New Roman" w:cs="Times New Roman"/>
          <w:sz w:val="24"/>
          <w:szCs w:val="24"/>
        </w:rPr>
        <w:t xml:space="preserve"> &amp; </w:t>
      </w:r>
      <w:commentRangeEnd w:id="8"/>
      <w:r w:rsidR="000B2BC1">
        <w:rPr>
          <w:rStyle w:val="CommentReference"/>
        </w:rPr>
        <w:commentReference w:id="8"/>
      </w:r>
      <w:proofErr w:type="spellStart"/>
      <w:r>
        <w:rPr>
          <w:rFonts w:ascii="Times New Roman" w:hAnsi="Times New Roman" w:cs="Times New Roman"/>
          <w:sz w:val="24"/>
          <w:szCs w:val="24"/>
        </w:rPr>
        <w:t>Kotz</w:t>
      </w:r>
      <w:proofErr w:type="spellEnd"/>
      <w:r>
        <w:rPr>
          <w:rFonts w:ascii="Times New Roman" w:hAnsi="Times New Roman" w:cs="Times New Roman"/>
          <w:sz w:val="24"/>
          <w:szCs w:val="24"/>
        </w:rPr>
        <w:t>, 1998).</w:t>
      </w:r>
    </w:p>
    <w:p w14:paraId="774D7892" w14:textId="7AB540EF" w:rsidR="00474C27" w:rsidRDefault="00474C27" w:rsidP="00474C2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Again, in order to energise the functionalism of the study, as for critical comparative, a qualitative content analysis is utilized by comparing legal disclosures in order to find out and compare how different legal systems frame and address similar issue. Content analysis provides a </w:t>
      </w:r>
      <w:r>
        <w:rPr>
          <w:rFonts w:ascii="Times New Roman" w:hAnsi="Times New Roman" w:cs="Times New Roman"/>
          <w:sz w:val="24"/>
          <w:szCs w:val="24"/>
        </w:rPr>
        <w:lastRenderedPageBreak/>
        <w:t xml:space="preserve">structured and transparent method for </w:t>
      </w:r>
      <w:proofErr w:type="spellStart"/>
      <w:r>
        <w:rPr>
          <w:rFonts w:ascii="Times New Roman" w:hAnsi="Times New Roman" w:cs="Times New Roman"/>
          <w:sz w:val="24"/>
          <w:szCs w:val="24"/>
        </w:rPr>
        <w:t>analyzing</w:t>
      </w:r>
      <w:proofErr w:type="spellEnd"/>
      <w:r>
        <w:rPr>
          <w:rFonts w:ascii="Times New Roman" w:hAnsi="Times New Roman" w:cs="Times New Roman"/>
          <w:sz w:val="24"/>
          <w:szCs w:val="24"/>
        </w:rPr>
        <w:t xml:space="preserve"> legal texts, making it easier to identify patterns and biases (</w:t>
      </w:r>
      <w:proofErr w:type="spellStart"/>
      <w:r>
        <w:rPr>
          <w:rFonts w:ascii="Times New Roman" w:hAnsi="Times New Roman" w:cs="Times New Roman"/>
          <w:sz w:val="24"/>
          <w:szCs w:val="24"/>
        </w:rPr>
        <w:t>Krippendorff</w:t>
      </w:r>
      <w:proofErr w:type="spellEnd"/>
      <w:r>
        <w:rPr>
          <w:rFonts w:ascii="Times New Roman" w:hAnsi="Times New Roman" w:cs="Times New Roman"/>
          <w:sz w:val="24"/>
          <w:szCs w:val="24"/>
        </w:rPr>
        <w:t xml:space="preserve">, 2013). </w:t>
      </w:r>
      <w:commentRangeStart w:id="9"/>
      <w:r>
        <w:rPr>
          <w:rFonts w:ascii="Times New Roman" w:hAnsi="Times New Roman" w:cs="Times New Roman"/>
          <w:sz w:val="24"/>
          <w:szCs w:val="24"/>
        </w:rPr>
        <w:t>A functionalist analysis might compare how different legal systems regulate corporate governance to prevent fraud</w:t>
      </w:r>
      <w:commentRangeEnd w:id="9"/>
      <w:r w:rsidR="00D20270">
        <w:rPr>
          <w:rStyle w:val="CommentReference"/>
        </w:rPr>
        <w:commentReference w:id="9"/>
      </w:r>
      <w:r>
        <w:rPr>
          <w:rFonts w:ascii="Times New Roman" w:hAnsi="Times New Roman" w:cs="Times New Roman"/>
          <w:sz w:val="24"/>
          <w:szCs w:val="24"/>
        </w:rPr>
        <w:t>. A critical comparative law approach would add a layer of analysis by examining how corporate governance laws privilege the interests of wealthy elites over marginalized groups (Santos, 2002).</w:t>
      </w:r>
      <w:r w:rsidR="0038094D">
        <w:rPr>
          <w:rFonts w:ascii="Times New Roman" w:hAnsi="Times New Roman" w:cs="Times New Roman"/>
          <w:sz w:val="24"/>
          <w:szCs w:val="24"/>
        </w:rPr>
        <w:t xml:space="preserve"> In this way,</w:t>
      </w:r>
      <w:r w:rsidR="0038094D" w:rsidRPr="0038094D">
        <w:rPr>
          <w:rFonts w:ascii="Times New Roman" w:hAnsi="Times New Roman" w:cs="Times New Roman"/>
          <w:sz w:val="24"/>
          <w:szCs w:val="24"/>
        </w:rPr>
        <w:t xml:space="preserve"> </w:t>
      </w:r>
      <w:r w:rsidR="0038094D">
        <w:rPr>
          <w:rFonts w:ascii="Times New Roman" w:hAnsi="Times New Roman" w:cs="Times New Roman"/>
          <w:sz w:val="24"/>
          <w:szCs w:val="24"/>
        </w:rPr>
        <w:t>the concept and platform of this research is logically derived from a consistent literature review.</w:t>
      </w:r>
    </w:p>
    <w:p w14:paraId="74CBFC4B" w14:textId="0EC93D6F" w:rsidR="00887833" w:rsidRPr="00ED17D7" w:rsidRDefault="00887833" w:rsidP="00ED17D7">
      <w:pPr>
        <w:spacing w:line="480" w:lineRule="auto"/>
        <w:jc w:val="both"/>
        <w:rPr>
          <w:rFonts w:ascii="Times New Roman" w:hAnsi="Times New Roman" w:cs="Times New Roman"/>
          <w:sz w:val="24"/>
          <w:szCs w:val="24"/>
        </w:rPr>
      </w:pPr>
      <w:r>
        <w:rPr>
          <w:rFonts w:ascii="Times New Roman" w:hAnsi="Times New Roman" w:cs="Times New Roman"/>
          <w:b/>
          <w:bCs/>
          <w:sz w:val="24"/>
          <w:szCs w:val="24"/>
        </w:rPr>
        <w:br w:type="page"/>
      </w:r>
    </w:p>
    <w:p w14:paraId="722D6E1B" w14:textId="4573568B" w:rsidR="003A3E63" w:rsidRPr="009416D7" w:rsidRDefault="007220A5"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lastRenderedPageBreak/>
        <w:t>2. METHODOLOGY</w:t>
      </w:r>
    </w:p>
    <w:p w14:paraId="1FD9EF8B" w14:textId="55C436A6" w:rsidR="00487E19" w:rsidRPr="00536B2B" w:rsidRDefault="00487E19" w:rsidP="00684418">
      <w:pPr>
        <w:spacing w:line="480" w:lineRule="auto"/>
        <w:jc w:val="both"/>
        <w:rPr>
          <w:rFonts w:ascii="Times New Roman" w:hAnsi="Times New Roman" w:cs="Times New Roman"/>
          <w:b/>
          <w:bCs/>
          <w:sz w:val="24"/>
          <w:szCs w:val="24"/>
        </w:rPr>
      </w:pPr>
      <w:r w:rsidRPr="00536B2B">
        <w:rPr>
          <w:rFonts w:ascii="Times New Roman" w:hAnsi="Times New Roman" w:cs="Times New Roman"/>
          <w:b/>
          <w:bCs/>
          <w:sz w:val="24"/>
          <w:szCs w:val="24"/>
        </w:rPr>
        <w:t xml:space="preserve">2.1. Comparative </w:t>
      </w:r>
      <w:r w:rsidR="00536B2B" w:rsidRPr="00536B2B">
        <w:rPr>
          <w:rFonts w:ascii="Times New Roman" w:hAnsi="Times New Roman" w:cs="Times New Roman"/>
          <w:b/>
          <w:bCs/>
          <w:sz w:val="24"/>
          <w:szCs w:val="24"/>
        </w:rPr>
        <w:t>A</w:t>
      </w:r>
      <w:r w:rsidRPr="00536B2B">
        <w:rPr>
          <w:rFonts w:ascii="Times New Roman" w:hAnsi="Times New Roman" w:cs="Times New Roman"/>
          <w:b/>
          <w:bCs/>
          <w:sz w:val="24"/>
          <w:szCs w:val="24"/>
        </w:rPr>
        <w:t>nalysis</w:t>
      </w:r>
    </w:p>
    <w:p w14:paraId="63526A1D" w14:textId="244F621A" w:rsidR="007220A5" w:rsidRPr="00291648" w:rsidRDefault="00D13CEE"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A</w:t>
      </w:r>
      <w:r w:rsidR="006F28ED" w:rsidRPr="00291648">
        <w:rPr>
          <w:rFonts w:ascii="Times New Roman" w:hAnsi="Times New Roman" w:cs="Times New Roman"/>
          <w:sz w:val="24"/>
          <w:szCs w:val="24"/>
        </w:rPr>
        <w:t xml:space="preserve"> comparative analysis</w:t>
      </w:r>
      <w:r w:rsidR="00AB45E9" w:rsidRPr="00291648">
        <w:rPr>
          <w:rFonts w:ascii="Times New Roman" w:hAnsi="Times New Roman" w:cs="Times New Roman"/>
          <w:sz w:val="24"/>
          <w:szCs w:val="24"/>
        </w:rPr>
        <w:t>, through the lens of inter-agency taxation data sharing efficiency,</w:t>
      </w:r>
      <w:r w:rsidRPr="00291648">
        <w:rPr>
          <w:rFonts w:ascii="Times New Roman" w:hAnsi="Times New Roman" w:cs="Times New Roman"/>
          <w:sz w:val="24"/>
          <w:szCs w:val="24"/>
        </w:rPr>
        <w:t xml:space="preserve"> is </w:t>
      </w:r>
      <w:r w:rsidR="00FC561D">
        <w:rPr>
          <w:rFonts w:ascii="Times New Roman" w:hAnsi="Times New Roman" w:cs="Times New Roman"/>
          <w:sz w:val="24"/>
          <w:szCs w:val="24"/>
        </w:rPr>
        <w:t>implemented</w:t>
      </w:r>
      <w:r w:rsidR="006F28ED" w:rsidRPr="00291648">
        <w:rPr>
          <w:rFonts w:ascii="Times New Roman" w:hAnsi="Times New Roman" w:cs="Times New Roman"/>
          <w:sz w:val="24"/>
          <w:szCs w:val="24"/>
        </w:rPr>
        <w:t xml:space="preserve"> between the </w:t>
      </w:r>
      <w:r w:rsidR="005267E1">
        <w:rPr>
          <w:rFonts w:ascii="Times New Roman" w:hAnsi="Times New Roman" w:cs="Times New Roman"/>
          <w:sz w:val="24"/>
          <w:szCs w:val="24"/>
        </w:rPr>
        <w:t xml:space="preserve">similar </w:t>
      </w:r>
      <w:r w:rsidR="006F28ED" w:rsidRPr="00291648">
        <w:rPr>
          <w:rFonts w:ascii="Times New Roman" w:hAnsi="Times New Roman" w:cs="Times New Roman"/>
          <w:sz w:val="24"/>
          <w:szCs w:val="24"/>
        </w:rPr>
        <w:t>laws</w:t>
      </w:r>
      <w:r w:rsidR="005267E1">
        <w:rPr>
          <w:rFonts w:ascii="Times New Roman" w:hAnsi="Times New Roman" w:cs="Times New Roman"/>
          <w:sz w:val="24"/>
          <w:szCs w:val="24"/>
        </w:rPr>
        <w:t xml:space="preserve"> of the</w:t>
      </w:r>
      <w:r w:rsidR="005267E1" w:rsidRPr="005267E1">
        <w:rPr>
          <w:rFonts w:ascii="Times New Roman" w:hAnsi="Times New Roman" w:cs="Times New Roman"/>
          <w:sz w:val="24"/>
          <w:szCs w:val="24"/>
        </w:rPr>
        <w:t xml:space="preserve"> </w:t>
      </w:r>
      <w:r w:rsidR="005267E1" w:rsidRPr="00291648">
        <w:rPr>
          <w:rFonts w:ascii="Times New Roman" w:hAnsi="Times New Roman" w:cs="Times New Roman"/>
          <w:sz w:val="24"/>
          <w:szCs w:val="24"/>
        </w:rPr>
        <w:t>different</w:t>
      </w:r>
      <w:r w:rsidR="005267E1">
        <w:rPr>
          <w:rFonts w:ascii="Times New Roman" w:hAnsi="Times New Roman" w:cs="Times New Roman"/>
          <w:sz w:val="24"/>
          <w:szCs w:val="24"/>
        </w:rPr>
        <w:t xml:space="preserve"> countries</w:t>
      </w:r>
      <w:r w:rsidR="0089199B" w:rsidRPr="00291648">
        <w:rPr>
          <w:rFonts w:ascii="Times New Roman" w:hAnsi="Times New Roman" w:cs="Times New Roman"/>
          <w:sz w:val="24"/>
          <w:szCs w:val="24"/>
        </w:rPr>
        <w:t xml:space="preserve"> in order to examine their weaknesses and strengths, and </w:t>
      </w:r>
      <w:r w:rsidR="006D7BCB" w:rsidRPr="00291648">
        <w:rPr>
          <w:rFonts w:ascii="Times New Roman" w:hAnsi="Times New Roman" w:cs="Times New Roman"/>
          <w:sz w:val="24"/>
          <w:szCs w:val="24"/>
        </w:rPr>
        <w:t>find</w:t>
      </w:r>
      <w:r w:rsidR="002016FC" w:rsidRPr="00291648">
        <w:rPr>
          <w:rFonts w:ascii="Times New Roman" w:hAnsi="Times New Roman" w:cs="Times New Roman"/>
          <w:sz w:val="24"/>
          <w:szCs w:val="24"/>
        </w:rPr>
        <w:t>s</w:t>
      </w:r>
      <w:r w:rsidR="006D7BCB" w:rsidRPr="00291648">
        <w:rPr>
          <w:rFonts w:ascii="Times New Roman" w:hAnsi="Times New Roman" w:cs="Times New Roman"/>
          <w:sz w:val="24"/>
          <w:szCs w:val="24"/>
        </w:rPr>
        <w:t xml:space="preserve"> out the efficacious solutions for the effete one.</w:t>
      </w:r>
      <w:r w:rsidR="00351F58" w:rsidRPr="00291648">
        <w:rPr>
          <w:rFonts w:ascii="Times New Roman" w:hAnsi="Times New Roman" w:cs="Times New Roman"/>
          <w:sz w:val="24"/>
          <w:szCs w:val="24"/>
        </w:rPr>
        <w:t xml:space="preserve"> The comparative study is proceeded by adopt</w:t>
      </w:r>
      <w:r w:rsidR="00666C1D">
        <w:rPr>
          <w:rFonts w:ascii="Times New Roman" w:hAnsi="Times New Roman" w:cs="Times New Roman"/>
          <w:sz w:val="24"/>
          <w:szCs w:val="24"/>
        </w:rPr>
        <w:t>ing</w:t>
      </w:r>
      <w:r w:rsidR="00351F58" w:rsidRPr="00291648">
        <w:rPr>
          <w:rFonts w:ascii="Times New Roman" w:hAnsi="Times New Roman" w:cs="Times New Roman"/>
          <w:sz w:val="24"/>
          <w:szCs w:val="24"/>
        </w:rPr>
        <w:t xml:space="preserve"> “Comparative research process</w:t>
      </w:r>
      <w:r w:rsidR="00FC561D">
        <w:rPr>
          <w:rFonts w:ascii="Times New Roman" w:hAnsi="Times New Roman" w:cs="Times New Roman"/>
          <w:sz w:val="24"/>
          <w:szCs w:val="24"/>
        </w:rPr>
        <w:t xml:space="preserve"> </w:t>
      </w:r>
      <w:r w:rsidR="00351F58" w:rsidRPr="00291648">
        <w:rPr>
          <w:rFonts w:ascii="Times New Roman" w:hAnsi="Times New Roman" w:cs="Times New Roman"/>
          <w:sz w:val="24"/>
          <w:szCs w:val="24"/>
        </w:rPr>
        <w:t>-</w:t>
      </w:r>
      <w:r w:rsidR="00FC561D">
        <w:rPr>
          <w:rFonts w:ascii="Times New Roman" w:hAnsi="Times New Roman" w:cs="Times New Roman"/>
          <w:sz w:val="24"/>
          <w:szCs w:val="24"/>
        </w:rPr>
        <w:t xml:space="preserve"> </w:t>
      </w:r>
      <w:r w:rsidR="00351F58" w:rsidRPr="00291648">
        <w:rPr>
          <w:rFonts w:ascii="Times New Roman" w:hAnsi="Times New Roman" w:cs="Times New Roman"/>
          <w:sz w:val="24"/>
          <w:szCs w:val="24"/>
        </w:rPr>
        <w:t xml:space="preserve">traditional view” </w:t>
      </w:r>
      <w:r w:rsidR="006F31EC" w:rsidRPr="00291648">
        <w:rPr>
          <w:rFonts w:ascii="Times New Roman" w:hAnsi="Times New Roman" w:cs="Times New Roman"/>
          <w:sz w:val="24"/>
          <w:szCs w:val="24"/>
        </w:rPr>
        <w:t xml:space="preserve">by </w:t>
      </w:r>
      <w:r w:rsidR="00351F58" w:rsidRPr="00291648">
        <w:rPr>
          <w:rFonts w:ascii="Times New Roman" w:hAnsi="Times New Roman" w:cs="Times New Roman"/>
          <w:sz w:val="24"/>
          <w:szCs w:val="24"/>
        </w:rPr>
        <w:t>Cambridge</w:t>
      </w:r>
      <w:r w:rsidR="006F31EC" w:rsidRPr="00291648">
        <w:rPr>
          <w:rFonts w:ascii="Times New Roman" w:hAnsi="Times New Roman" w:cs="Times New Roman"/>
          <w:sz w:val="24"/>
          <w:szCs w:val="24"/>
        </w:rPr>
        <w:t xml:space="preserve"> Hand Book of Comparative Law</w:t>
      </w:r>
      <w:r w:rsidR="00351F58" w:rsidRPr="00291648">
        <w:rPr>
          <w:rFonts w:ascii="Times New Roman" w:hAnsi="Times New Roman" w:cs="Times New Roman"/>
          <w:sz w:val="24"/>
          <w:szCs w:val="24"/>
        </w:rPr>
        <w:t>, 2024</w:t>
      </w:r>
      <w:commentRangeStart w:id="10"/>
      <w:r w:rsidR="00351F58" w:rsidRPr="00291648">
        <w:rPr>
          <w:rFonts w:ascii="Times New Roman" w:hAnsi="Times New Roman" w:cs="Times New Roman"/>
          <w:sz w:val="24"/>
          <w:szCs w:val="24"/>
        </w:rPr>
        <w:t>.</w:t>
      </w:r>
      <w:r w:rsidR="00666C1D">
        <w:rPr>
          <w:rFonts w:ascii="Times New Roman" w:hAnsi="Times New Roman" w:cs="Times New Roman"/>
          <w:sz w:val="24"/>
          <w:szCs w:val="24"/>
        </w:rPr>
        <w:t xml:space="preserve"> (</w:t>
      </w:r>
      <w:r w:rsidR="00666C1D" w:rsidRPr="00291648">
        <w:rPr>
          <w:rFonts w:ascii="Times New Roman" w:hAnsi="Times New Roman" w:cs="Times New Roman"/>
          <w:sz w:val="24"/>
          <w:szCs w:val="24"/>
        </w:rPr>
        <w:t>Cambridge</w:t>
      </w:r>
      <w:r w:rsidR="00666C1D">
        <w:rPr>
          <w:rFonts w:ascii="Times New Roman" w:hAnsi="Times New Roman" w:cs="Times New Roman"/>
          <w:sz w:val="24"/>
          <w:szCs w:val="24"/>
        </w:rPr>
        <w:t>, 2024)</w:t>
      </w:r>
      <w:commentRangeEnd w:id="10"/>
      <w:r w:rsidR="00E555EB">
        <w:rPr>
          <w:rStyle w:val="CommentReference"/>
        </w:rPr>
        <w:commentReference w:id="10"/>
      </w:r>
    </w:p>
    <w:p w14:paraId="5806F283" w14:textId="78EC9CD5" w:rsidR="00351F58" w:rsidRPr="009416D7" w:rsidRDefault="00351F58" w:rsidP="00BD440E">
      <w:pPr>
        <w:spacing w:line="480" w:lineRule="auto"/>
        <w:jc w:val="center"/>
        <w:rPr>
          <w:rFonts w:ascii="Times New Roman" w:hAnsi="Times New Roman" w:cs="Times New Roman"/>
          <w:b/>
          <w:bCs/>
          <w:sz w:val="24"/>
          <w:szCs w:val="24"/>
        </w:rPr>
      </w:pPr>
      <w:r w:rsidRPr="009416D7">
        <w:rPr>
          <w:rFonts w:ascii="Times New Roman" w:hAnsi="Times New Roman" w:cs="Times New Roman"/>
          <w:b/>
          <w:bCs/>
          <w:sz w:val="24"/>
          <w:szCs w:val="24"/>
        </w:rPr>
        <w:t>Comparative research process-traditional view</w:t>
      </w:r>
    </w:p>
    <w:p w14:paraId="27D65D12" w14:textId="5A63A79F" w:rsidR="00351F58" w:rsidRPr="00291648" w:rsidRDefault="00825070" w:rsidP="00684418">
      <w:pPr>
        <w:spacing w:line="480" w:lineRule="auto"/>
        <w:jc w:val="both"/>
        <w:rPr>
          <w:rFonts w:ascii="Times New Roman" w:hAnsi="Times New Roman" w:cs="Times New Roman"/>
          <w:sz w:val="24"/>
          <w:szCs w:val="24"/>
        </w:rPr>
      </w:pPr>
      <w:r w:rsidRPr="00291648">
        <w:rPr>
          <w:rFonts w:ascii="Times New Roman" w:hAnsi="Times New Roman" w:cs="Times New Roman"/>
          <w:noProof/>
          <w:sz w:val="24"/>
          <w:szCs w:val="24"/>
          <w:lang w:eastAsia="en-GB"/>
        </w:rPr>
        <mc:AlternateContent>
          <mc:Choice Requires="wpg">
            <w:drawing>
              <wp:anchor distT="0" distB="0" distL="114300" distR="114300" simplePos="0" relativeHeight="251691008" behindDoc="0" locked="0" layoutInCell="1" allowOverlap="1" wp14:anchorId="3C226E55" wp14:editId="4743DD51">
                <wp:simplePos x="0" y="0"/>
                <wp:positionH relativeFrom="column">
                  <wp:posOffset>994745</wp:posOffset>
                </wp:positionH>
                <wp:positionV relativeFrom="paragraph">
                  <wp:posOffset>3890</wp:posOffset>
                </wp:positionV>
                <wp:extent cx="3924787" cy="5059412"/>
                <wp:effectExtent l="0" t="0" r="19050" b="0"/>
                <wp:wrapNone/>
                <wp:docPr id="1602887165" name="Group 4"/>
                <wp:cNvGraphicFramePr/>
                <a:graphic xmlns:a="http://schemas.openxmlformats.org/drawingml/2006/main">
                  <a:graphicData uri="http://schemas.microsoft.com/office/word/2010/wordprocessingGroup">
                    <wpg:wgp>
                      <wpg:cNvGrpSpPr/>
                      <wpg:grpSpPr>
                        <a:xfrm>
                          <a:off x="0" y="0"/>
                          <a:ext cx="3924787" cy="5059412"/>
                          <a:chOff x="0" y="0"/>
                          <a:chExt cx="3924787" cy="5059412"/>
                        </a:xfrm>
                      </wpg:grpSpPr>
                      <wpg:grpSp>
                        <wpg:cNvPr id="1494143288" name="Group 3"/>
                        <wpg:cNvGrpSpPr/>
                        <wpg:grpSpPr>
                          <a:xfrm>
                            <a:off x="793554" y="0"/>
                            <a:ext cx="2360930" cy="4241302"/>
                            <a:chOff x="0" y="0"/>
                            <a:chExt cx="2360930" cy="4241302"/>
                          </a:xfrm>
                        </wpg:grpSpPr>
                        <wps:wsp>
                          <wps:cNvPr id="217" name="Text Box 2"/>
                          <wps:cNvSpPr txBox="1">
                            <a:spLocks noChangeArrowheads="1"/>
                          </wps:cNvSpPr>
                          <wps:spPr bwMode="auto">
                            <a:xfrm>
                              <a:off x="0" y="0"/>
                              <a:ext cx="2360930" cy="398780"/>
                            </a:xfrm>
                            <a:prstGeom prst="rect">
                              <a:avLst/>
                            </a:prstGeom>
                            <a:solidFill>
                              <a:srgbClr val="FFFFFF"/>
                            </a:solidFill>
                            <a:ln w="19050">
                              <a:solidFill>
                                <a:srgbClr val="000000"/>
                              </a:solidFill>
                              <a:miter lim="800000"/>
                              <a:headEnd/>
                              <a:tailEnd/>
                            </a:ln>
                          </wps:spPr>
                          <wps:txbx>
                            <w:txbxContent>
                              <w:p w14:paraId="427AA69B" w14:textId="2C492AF3" w:rsidR="00351F58" w:rsidRPr="002655A1" w:rsidRDefault="00351F58" w:rsidP="00351F58">
                                <w:pPr>
                                  <w:jc w:val="center"/>
                                  <w:rPr>
                                    <w:rFonts w:ascii="Times New Roman" w:hAnsi="Times New Roman" w:cs="Times New Roman"/>
                                    <w:b/>
                                    <w:bCs/>
                                    <w:sz w:val="24"/>
                                    <w:szCs w:val="24"/>
                                  </w:rPr>
                                </w:pPr>
                                <w:r w:rsidRPr="002655A1">
                                  <w:rPr>
                                    <w:rFonts w:ascii="Times New Roman" w:hAnsi="Times New Roman" w:cs="Times New Roman"/>
                                    <w:b/>
                                    <w:bCs/>
                                    <w:sz w:val="24"/>
                                    <w:szCs w:val="24"/>
                                  </w:rPr>
                                  <w:t>Making research question</w:t>
                                </w:r>
                              </w:p>
                            </w:txbxContent>
                          </wps:txbx>
                          <wps:bodyPr rot="0" vert="horz" wrap="square" lIns="91440" tIns="45720" rIns="91440" bIns="45720" anchor="t" anchorCtr="0">
                            <a:spAutoFit/>
                          </wps:bodyPr>
                        </wps:wsp>
                        <wps:wsp>
                          <wps:cNvPr id="725167150" name="Text Box 2"/>
                          <wps:cNvSpPr txBox="1">
                            <a:spLocks noChangeArrowheads="1"/>
                          </wps:cNvSpPr>
                          <wps:spPr bwMode="auto">
                            <a:xfrm>
                              <a:off x="0" y="902228"/>
                              <a:ext cx="2360930" cy="586105"/>
                            </a:xfrm>
                            <a:prstGeom prst="rect">
                              <a:avLst/>
                            </a:prstGeom>
                            <a:solidFill>
                              <a:srgbClr val="FFFFFF"/>
                            </a:solidFill>
                            <a:ln w="19050">
                              <a:solidFill>
                                <a:srgbClr val="000000"/>
                              </a:solidFill>
                              <a:miter lim="800000"/>
                              <a:headEnd/>
                              <a:tailEnd/>
                            </a:ln>
                          </wps:spPr>
                          <wps:txbx>
                            <w:txbxContent>
                              <w:p w14:paraId="2F0A39A8" w14:textId="46888010" w:rsidR="007B50BF" w:rsidRPr="002655A1" w:rsidRDefault="007B50BF" w:rsidP="007B50BF">
                                <w:pPr>
                                  <w:jc w:val="center"/>
                                  <w:rPr>
                                    <w:rFonts w:ascii="Times New Roman" w:hAnsi="Times New Roman" w:cs="Times New Roman"/>
                                    <w:b/>
                                    <w:bCs/>
                                    <w:sz w:val="24"/>
                                    <w:szCs w:val="24"/>
                                  </w:rPr>
                                </w:pPr>
                                <w:r w:rsidRPr="002655A1">
                                  <w:rPr>
                                    <w:rFonts w:ascii="Times New Roman" w:hAnsi="Times New Roman" w:cs="Times New Roman"/>
                                    <w:b/>
                                    <w:bCs/>
                                    <w:sz w:val="24"/>
                                    <w:szCs w:val="24"/>
                                  </w:rPr>
                                  <w:t>Building comparative framework</w:t>
                                </w:r>
                              </w:p>
                            </w:txbxContent>
                          </wps:txbx>
                          <wps:bodyPr rot="0" vert="horz" wrap="square" lIns="91440" tIns="45720" rIns="91440" bIns="45720" anchor="t" anchorCtr="0">
                            <a:spAutoFit/>
                          </wps:bodyPr>
                        </wps:wsp>
                        <wps:wsp>
                          <wps:cNvPr id="1991293904" name="Text Box 2"/>
                          <wps:cNvSpPr txBox="1">
                            <a:spLocks noChangeArrowheads="1"/>
                          </wps:cNvSpPr>
                          <wps:spPr bwMode="auto">
                            <a:xfrm>
                              <a:off x="0" y="1949456"/>
                              <a:ext cx="2360930" cy="398780"/>
                            </a:xfrm>
                            <a:prstGeom prst="rect">
                              <a:avLst/>
                            </a:prstGeom>
                            <a:solidFill>
                              <a:srgbClr val="FFFFFF"/>
                            </a:solidFill>
                            <a:ln w="19050">
                              <a:solidFill>
                                <a:srgbClr val="000000"/>
                              </a:solidFill>
                              <a:miter lim="800000"/>
                              <a:headEnd/>
                              <a:tailEnd/>
                            </a:ln>
                          </wps:spPr>
                          <wps:txbx>
                            <w:txbxContent>
                              <w:p w14:paraId="7E7C167D" w14:textId="106F6D01" w:rsidR="007B50BF" w:rsidRPr="002655A1" w:rsidRDefault="002655A1" w:rsidP="007B50BF">
                                <w:pPr>
                                  <w:jc w:val="center"/>
                                  <w:rPr>
                                    <w:rFonts w:ascii="Times New Roman" w:hAnsi="Times New Roman" w:cs="Times New Roman"/>
                                    <w:b/>
                                    <w:bCs/>
                                    <w:sz w:val="24"/>
                                    <w:szCs w:val="24"/>
                                  </w:rPr>
                                </w:pPr>
                                <w:r w:rsidRPr="002655A1">
                                  <w:rPr>
                                    <w:rFonts w:ascii="Times New Roman" w:hAnsi="Times New Roman" w:cs="Times New Roman"/>
                                    <w:b/>
                                    <w:bCs/>
                                    <w:sz w:val="24"/>
                                    <w:szCs w:val="24"/>
                                  </w:rPr>
                                  <w:t>Describing systems</w:t>
                                </w:r>
                              </w:p>
                            </w:txbxContent>
                          </wps:txbx>
                          <wps:bodyPr rot="0" vert="horz" wrap="square" lIns="91440" tIns="45720" rIns="91440" bIns="45720" anchor="t" anchorCtr="0">
                            <a:spAutoFit/>
                          </wps:bodyPr>
                        </wps:wsp>
                        <wps:wsp>
                          <wps:cNvPr id="1023421007" name="Text Box 2"/>
                          <wps:cNvSpPr txBox="1">
                            <a:spLocks noChangeArrowheads="1"/>
                          </wps:cNvSpPr>
                          <wps:spPr bwMode="auto">
                            <a:xfrm>
                              <a:off x="0" y="2803349"/>
                              <a:ext cx="2360930" cy="586105"/>
                            </a:xfrm>
                            <a:prstGeom prst="rect">
                              <a:avLst/>
                            </a:prstGeom>
                            <a:solidFill>
                              <a:srgbClr val="FFFFFF"/>
                            </a:solidFill>
                            <a:ln w="19050">
                              <a:solidFill>
                                <a:srgbClr val="000000"/>
                              </a:solidFill>
                              <a:miter lim="800000"/>
                              <a:headEnd/>
                              <a:tailEnd/>
                            </a:ln>
                          </wps:spPr>
                          <wps:txbx>
                            <w:txbxContent>
                              <w:p w14:paraId="226C4D6D" w14:textId="5223875A" w:rsidR="002655A1" w:rsidRPr="00825070" w:rsidRDefault="00825070" w:rsidP="002655A1">
                                <w:pPr>
                                  <w:jc w:val="center"/>
                                  <w:rPr>
                                    <w:rFonts w:ascii="Times New Roman" w:hAnsi="Times New Roman" w:cs="Times New Roman"/>
                                    <w:b/>
                                    <w:bCs/>
                                    <w:sz w:val="24"/>
                                    <w:szCs w:val="24"/>
                                  </w:rPr>
                                </w:pPr>
                                <w:r>
                                  <w:rPr>
                                    <w:rFonts w:ascii="Times New Roman" w:hAnsi="Times New Roman" w:cs="Times New Roman"/>
                                    <w:b/>
                                    <w:bCs/>
                                    <w:sz w:val="24"/>
                                    <w:szCs w:val="24"/>
                                  </w:rPr>
                                  <w:t>Listing Similarities and Differences</w:t>
                                </w:r>
                              </w:p>
                            </w:txbxContent>
                          </wps:txbx>
                          <wps:bodyPr rot="0" vert="horz" wrap="square" lIns="91440" tIns="45720" rIns="91440" bIns="45720" anchor="t" anchorCtr="0">
                            <a:spAutoFit/>
                          </wps:bodyPr>
                        </wps:wsp>
                        <wps:wsp>
                          <wps:cNvPr id="1984819941" name="Text Box 2"/>
                          <wps:cNvSpPr txBox="1">
                            <a:spLocks noChangeArrowheads="1"/>
                          </wps:cNvSpPr>
                          <wps:spPr bwMode="auto">
                            <a:xfrm>
                              <a:off x="0" y="3842522"/>
                              <a:ext cx="2360930" cy="398780"/>
                            </a:xfrm>
                            <a:prstGeom prst="rect">
                              <a:avLst/>
                            </a:prstGeom>
                            <a:solidFill>
                              <a:srgbClr val="FFFFFF"/>
                            </a:solidFill>
                            <a:ln w="19050">
                              <a:solidFill>
                                <a:srgbClr val="000000"/>
                              </a:solidFill>
                              <a:miter lim="800000"/>
                              <a:headEnd/>
                              <a:tailEnd/>
                            </a:ln>
                          </wps:spPr>
                          <wps:txbx>
                            <w:txbxContent>
                              <w:p w14:paraId="03AF972B" w14:textId="574EA4F3" w:rsidR="002655A1" w:rsidRPr="00631134" w:rsidRDefault="009975D9" w:rsidP="009975D9">
                                <w:pPr>
                                  <w:jc w:val="center"/>
                                  <w:rPr>
                                    <w:rFonts w:ascii="Times New Roman" w:hAnsi="Times New Roman" w:cs="Times New Roman"/>
                                    <w:b/>
                                    <w:bCs/>
                                    <w:sz w:val="24"/>
                                    <w:szCs w:val="24"/>
                                  </w:rPr>
                                </w:pPr>
                                <w:r w:rsidRPr="00631134">
                                  <w:rPr>
                                    <w:rFonts w:ascii="Times New Roman" w:hAnsi="Times New Roman" w:cs="Times New Roman"/>
                                    <w:b/>
                                    <w:bCs/>
                                    <w:sz w:val="24"/>
                                    <w:szCs w:val="24"/>
                                  </w:rPr>
                                  <w:t>Considering explanations</w:t>
                                </w:r>
                              </w:p>
                            </w:txbxContent>
                          </wps:txbx>
                          <wps:bodyPr rot="0" vert="horz" wrap="square" lIns="91440" tIns="45720" rIns="91440" bIns="45720" anchor="t" anchorCtr="0">
                            <a:spAutoFit/>
                          </wps:bodyPr>
                        </wps:wsp>
                      </wpg:grpSp>
                      <wpg:grpSp>
                        <wpg:cNvPr id="2124700864" name="Group 2"/>
                        <wpg:cNvGrpSpPr/>
                        <wpg:grpSpPr>
                          <a:xfrm>
                            <a:off x="0" y="72508"/>
                            <a:ext cx="3924787" cy="4986904"/>
                            <a:chOff x="0" y="0"/>
                            <a:chExt cx="3924787" cy="4986904"/>
                          </a:xfrm>
                        </wpg:grpSpPr>
                        <wps:wsp>
                          <wps:cNvPr id="638566992" name="Arrow: Down 1"/>
                          <wps:cNvSpPr/>
                          <wps:spPr>
                            <a:xfrm>
                              <a:off x="1891069" y="600200"/>
                              <a:ext cx="218440" cy="144425"/>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0723862" name="Arrow: Down 1"/>
                          <wps:cNvSpPr/>
                          <wps:spPr>
                            <a:xfrm rot="10800000">
                              <a:off x="1891069" y="425897"/>
                              <a:ext cx="218613" cy="154162"/>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658163" name="Arrow: Down 1"/>
                          <wps:cNvSpPr/>
                          <wps:spPr>
                            <a:xfrm rot="10800000">
                              <a:off x="1891069" y="1485312"/>
                              <a:ext cx="218613" cy="154162"/>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749117" name="Arrow: Down 1"/>
                          <wps:cNvSpPr/>
                          <wps:spPr>
                            <a:xfrm>
                              <a:off x="1891069" y="1652368"/>
                              <a:ext cx="218440" cy="144425"/>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4149281" name="Arrow: Down 1"/>
                          <wps:cNvSpPr/>
                          <wps:spPr>
                            <a:xfrm>
                              <a:off x="1891069" y="2513593"/>
                              <a:ext cx="218440" cy="144425"/>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5112457" name="Arrow: Down 1"/>
                          <wps:cNvSpPr/>
                          <wps:spPr>
                            <a:xfrm rot="10800000">
                              <a:off x="1891069" y="2339289"/>
                              <a:ext cx="218613" cy="154162"/>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0392669" name="Arrow: Down 1"/>
                          <wps:cNvSpPr/>
                          <wps:spPr>
                            <a:xfrm rot="10800000">
                              <a:off x="1891069" y="3370507"/>
                              <a:ext cx="218613" cy="154162"/>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7438521" name="Arrow: Down 1"/>
                          <wps:cNvSpPr/>
                          <wps:spPr>
                            <a:xfrm>
                              <a:off x="1891069" y="3540782"/>
                              <a:ext cx="218440" cy="144425"/>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9101899" name="Arrow: Curved Right 2"/>
                          <wps:cNvSpPr/>
                          <wps:spPr>
                            <a:xfrm>
                              <a:off x="0" y="92648"/>
                              <a:ext cx="731520" cy="4894256"/>
                            </a:xfrm>
                            <a:prstGeom prst="curved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2153551" name="Arrow: Curved Right 2"/>
                          <wps:cNvSpPr/>
                          <wps:spPr>
                            <a:xfrm rot="10800000">
                              <a:off x="3193267" y="0"/>
                              <a:ext cx="731520" cy="4922452"/>
                            </a:xfrm>
                            <a:prstGeom prst="curved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5584484" name="Arrow: Down 1"/>
                          <wps:cNvSpPr/>
                          <wps:spPr>
                            <a:xfrm rot="10800000">
                              <a:off x="1891069" y="4232540"/>
                              <a:ext cx="218613" cy="154162"/>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614244" name="Arrow: Down 1"/>
                          <wps:cNvSpPr/>
                          <wps:spPr>
                            <a:xfrm>
                              <a:off x="1891069" y="4403018"/>
                              <a:ext cx="218440" cy="144425"/>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226E55" id="Group 4" o:spid="_x0000_s1026" style="position:absolute;left:0;text-align:left;margin-left:78.35pt;margin-top:.3pt;width:309.05pt;height:398.4pt;z-index:251691008" coordsize="39247,5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">
                <v:group id="_x0000_s1027" style="position:absolute;left:7935;width:23609;height:42413" coordsize="23609,4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">
                  <v:shapetype id="_x0000_t202" coordsize="21600,21600" o:spt="202" path="m,l,21600r21600,l21600,xe">
                    <v:stroke joinstyle="miter"/>
                    <v:path gradientshapeok="t" o:connecttype="rect"/>
                  </v:shapetype>
                  <v:shape id="_x0000_s1028" type="#_x0000_t202" style="position:absolute;width:23609;height:3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" strokeweight="1.5pt">
                    <v:textbox style="mso-fit-shape-to-text:t">
                      <w:txbxContent>
                        <w:p w14:paraId="427AA69B" w14:textId="2C492AF3" w:rsidR="00351F58" w:rsidRPr="002655A1" w:rsidRDefault="00351F58" w:rsidP="00351F58">
                          <w:pPr>
                            <w:jc w:val="center"/>
                            <w:rPr>
                              <w:rFonts w:ascii="Times New Roman" w:hAnsi="Times New Roman" w:cs="Times New Roman"/>
                              <w:b/>
                              <w:bCs/>
                              <w:sz w:val="24"/>
                              <w:szCs w:val="24"/>
                            </w:rPr>
                          </w:pPr>
                          <w:r w:rsidRPr="002655A1">
                            <w:rPr>
                              <w:rFonts w:ascii="Times New Roman" w:hAnsi="Times New Roman" w:cs="Times New Roman"/>
                              <w:b/>
                              <w:bCs/>
                              <w:sz w:val="24"/>
                              <w:szCs w:val="24"/>
                            </w:rPr>
                            <w:t>Making research question</w:t>
                          </w:r>
                        </w:p>
                      </w:txbxContent>
                    </v:textbox>
                  </v:shape>
                  <v:shape id="_x0000_s1029" type="#_x0000_t202" style="position:absolute;top:9022;width:23609;height:5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" strokeweight="1.5pt">
                    <v:textbox style="mso-fit-shape-to-text:t">
                      <w:txbxContent>
                        <w:p w14:paraId="2F0A39A8" w14:textId="46888010" w:rsidR="007B50BF" w:rsidRPr="002655A1" w:rsidRDefault="007B50BF" w:rsidP="007B50BF">
                          <w:pPr>
                            <w:jc w:val="center"/>
                            <w:rPr>
                              <w:rFonts w:ascii="Times New Roman" w:hAnsi="Times New Roman" w:cs="Times New Roman"/>
                              <w:b/>
                              <w:bCs/>
                              <w:sz w:val="24"/>
                              <w:szCs w:val="24"/>
                            </w:rPr>
                          </w:pPr>
                          <w:r w:rsidRPr="002655A1">
                            <w:rPr>
                              <w:rFonts w:ascii="Times New Roman" w:hAnsi="Times New Roman" w:cs="Times New Roman"/>
                              <w:b/>
                              <w:bCs/>
                              <w:sz w:val="24"/>
                              <w:szCs w:val="24"/>
                            </w:rPr>
                            <w:t>Building comparative framework</w:t>
                          </w:r>
                        </w:p>
                      </w:txbxContent>
                    </v:textbox>
                  </v:shape>
                  <v:shape id="_x0000_s1030" type="#_x0000_t202" style="position:absolute;top:19494;width:23609;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" strokeweight="1.5pt">
                    <v:textbox style="mso-fit-shape-to-text:t">
                      <w:txbxContent>
                        <w:p w14:paraId="7E7C167D" w14:textId="106F6D01" w:rsidR="007B50BF" w:rsidRPr="002655A1" w:rsidRDefault="002655A1" w:rsidP="007B50BF">
                          <w:pPr>
                            <w:jc w:val="center"/>
                            <w:rPr>
                              <w:rFonts w:ascii="Times New Roman" w:hAnsi="Times New Roman" w:cs="Times New Roman"/>
                              <w:b/>
                              <w:bCs/>
                              <w:sz w:val="24"/>
                              <w:szCs w:val="24"/>
                            </w:rPr>
                          </w:pPr>
                          <w:r w:rsidRPr="002655A1">
                            <w:rPr>
                              <w:rFonts w:ascii="Times New Roman" w:hAnsi="Times New Roman" w:cs="Times New Roman"/>
                              <w:b/>
                              <w:bCs/>
                              <w:sz w:val="24"/>
                              <w:szCs w:val="24"/>
                            </w:rPr>
                            <w:t>Describing systems</w:t>
                          </w:r>
                        </w:p>
                      </w:txbxContent>
                    </v:textbox>
                  </v:shape>
                  <v:shape id="_x0000_s1031" type="#_x0000_t202" style="position:absolute;top:28033;width:23609;height:5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" strokeweight="1.5pt">
                    <v:textbox style="mso-fit-shape-to-text:t">
                      <w:txbxContent>
                        <w:p w14:paraId="226C4D6D" w14:textId="5223875A" w:rsidR="002655A1" w:rsidRPr="00825070" w:rsidRDefault="00825070" w:rsidP="002655A1">
                          <w:pPr>
                            <w:jc w:val="center"/>
                            <w:rPr>
                              <w:rFonts w:ascii="Times New Roman" w:hAnsi="Times New Roman" w:cs="Times New Roman"/>
                              <w:b/>
                              <w:bCs/>
                              <w:sz w:val="24"/>
                              <w:szCs w:val="24"/>
                            </w:rPr>
                          </w:pPr>
                          <w:r>
                            <w:rPr>
                              <w:rFonts w:ascii="Times New Roman" w:hAnsi="Times New Roman" w:cs="Times New Roman"/>
                              <w:b/>
                              <w:bCs/>
                              <w:sz w:val="24"/>
                              <w:szCs w:val="24"/>
                            </w:rPr>
                            <w:t>Listing Similarities and Differences</w:t>
                          </w:r>
                        </w:p>
                      </w:txbxContent>
                    </v:textbox>
                  </v:shape>
                  <v:shape id="_x0000_s1032" type="#_x0000_t202" style="position:absolute;top:38425;width:23609;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" strokeweight="1.5pt">
                    <v:textbox style="mso-fit-shape-to-text:t">
                      <w:txbxContent>
                        <w:p w14:paraId="03AF972B" w14:textId="574EA4F3" w:rsidR="002655A1" w:rsidRPr="00631134" w:rsidRDefault="009975D9" w:rsidP="009975D9">
                          <w:pPr>
                            <w:jc w:val="center"/>
                            <w:rPr>
                              <w:rFonts w:ascii="Times New Roman" w:hAnsi="Times New Roman" w:cs="Times New Roman"/>
                              <w:b/>
                              <w:bCs/>
                              <w:sz w:val="24"/>
                              <w:szCs w:val="24"/>
                            </w:rPr>
                          </w:pPr>
                          <w:r w:rsidRPr="00631134">
                            <w:rPr>
                              <w:rFonts w:ascii="Times New Roman" w:hAnsi="Times New Roman" w:cs="Times New Roman"/>
                              <w:b/>
                              <w:bCs/>
                              <w:sz w:val="24"/>
                              <w:szCs w:val="24"/>
                            </w:rPr>
                            <w:t>Considering explanations</w:t>
                          </w:r>
                        </w:p>
                      </w:txbxContent>
                    </v:textbox>
                  </v:shape>
                </v:group>
                <v:group id="_x0000_s1033" style="position:absolute;top:725;width:39247;height:49869" coordsize="39247,49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34" type="#_x0000_t67" style="position:absolute;left:18910;top:6002;width:2185;height:1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" adj="10800" fillcolor="black [3213]" strokecolor="#09101d [484]" strokeweight="1pt"/>
                  <v:shape id="Arrow: Down 1" o:spid="_x0000_s1035" type="#_x0000_t67" style="position:absolute;left:18910;top:4258;width:2186;height:154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" adj="10800" fillcolor="black [3213]" strokecolor="#09101d [484]" strokeweight="1pt"/>
                  <v:shape id="Arrow: Down 1" o:spid="_x0000_s1036" type="#_x0000_t67" style="position:absolute;left:18910;top:14853;width:2186;height:154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" adj="10800" fillcolor="black [3213]" strokecolor="#09101d [484]" strokeweight="1pt"/>
                  <v:shape id="Arrow: Down 1" o:spid="_x0000_s1037" type="#_x0000_t67" style="position:absolute;left:18910;top:16523;width:2185;height:1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" adj="10800" fillcolor="black [3213]" strokecolor="#09101d [484]" strokeweight="1pt"/>
                  <v:shape id="Arrow: Down 1" o:spid="_x0000_s1038" type="#_x0000_t67" style="position:absolute;left:18910;top:25135;width:2185;height:1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" adj="10800" fillcolor="black [3213]" strokecolor="#09101d [484]" strokeweight="1pt"/>
                  <v:shape id="Arrow: Down 1" o:spid="_x0000_s1039" type="#_x0000_t67" style="position:absolute;left:18910;top:23392;width:2186;height:154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" adj="10800" fillcolor="black [3213]" strokecolor="#09101d [484]" strokeweight="1pt"/>
                  <v:shape id="Arrow: Down 1" o:spid="_x0000_s1040" type="#_x0000_t67" style="position:absolute;left:18910;top:33705;width:2186;height:154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" adj="10800" fillcolor="black [3213]" strokecolor="#09101d [484]" strokeweight="1pt"/>
                  <v:shape id="Arrow: Down 1" o:spid="_x0000_s1041" type="#_x0000_t67" style="position:absolute;left:18910;top:35407;width:2185;height:1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" adj="10800" fillcolor="black [3213]" strokecolor="#09101d [484]" strokeweight="1p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2" o:spid="_x0000_s1042" type="#_x0000_t102" style="position:absolute;top:926;width:7315;height:48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" adj="19986,21197,16200" fillcolor="black [3213]" strokecolor="#09101d [484]" strokeweight="1pt"/>
                  <v:shape id="Arrow: Curved Right 2" o:spid="_x0000_s1043" type="#_x0000_t102" style="position:absolute;left:31932;width:7315;height:492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" adj="19995,21199,16200" fillcolor="black [3213]" strokecolor="#09101d [484]" strokeweight="1pt"/>
                  <v:shape id="Arrow: Down 1" o:spid="_x0000_s1044" type="#_x0000_t67" style="position:absolute;left:18910;top:42325;width:2186;height:154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" adj="10800" fillcolor="black [3213]" strokecolor="#09101d [484]" strokeweight="1pt"/>
                  <v:shape id="Arrow: Down 1" o:spid="_x0000_s1045" type="#_x0000_t67" style="position:absolute;left:18910;top:44030;width:2185;height:1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" adj="10800" fillcolor="black [3213]" strokecolor="#09101d [484]" strokeweight="1pt"/>
                </v:group>
              </v:group>
            </w:pict>
          </mc:Fallback>
        </mc:AlternateContent>
      </w:r>
    </w:p>
    <w:p w14:paraId="42D3E6E2" w14:textId="3C42C46D" w:rsidR="006B32CB" w:rsidRPr="00291648" w:rsidRDefault="006B32CB" w:rsidP="00684418">
      <w:pPr>
        <w:spacing w:line="480" w:lineRule="auto"/>
        <w:jc w:val="both"/>
        <w:rPr>
          <w:rFonts w:ascii="Times New Roman" w:hAnsi="Times New Roman" w:cs="Times New Roman"/>
          <w:sz w:val="24"/>
          <w:szCs w:val="24"/>
        </w:rPr>
      </w:pPr>
    </w:p>
    <w:p w14:paraId="67B76A48" w14:textId="633D87E1" w:rsidR="00351F58" w:rsidRPr="00291648" w:rsidRDefault="00351F58" w:rsidP="00684418">
      <w:pPr>
        <w:spacing w:line="480" w:lineRule="auto"/>
        <w:jc w:val="both"/>
        <w:rPr>
          <w:rFonts w:ascii="Times New Roman" w:hAnsi="Times New Roman" w:cs="Times New Roman"/>
          <w:sz w:val="24"/>
          <w:szCs w:val="24"/>
        </w:rPr>
      </w:pPr>
    </w:p>
    <w:p w14:paraId="11BBC9B1" w14:textId="10F5BC45" w:rsidR="00351F58" w:rsidRPr="00291648" w:rsidRDefault="00351F58" w:rsidP="00684418">
      <w:pPr>
        <w:spacing w:line="480" w:lineRule="auto"/>
        <w:jc w:val="both"/>
        <w:rPr>
          <w:rFonts w:ascii="Times New Roman" w:hAnsi="Times New Roman" w:cs="Times New Roman"/>
          <w:sz w:val="24"/>
          <w:szCs w:val="24"/>
        </w:rPr>
      </w:pPr>
    </w:p>
    <w:p w14:paraId="535F96D3" w14:textId="5F5EF65A" w:rsidR="00351F58" w:rsidRPr="00291648" w:rsidRDefault="00351F58" w:rsidP="00684418">
      <w:pPr>
        <w:spacing w:line="480" w:lineRule="auto"/>
        <w:jc w:val="both"/>
        <w:rPr>
          <w:rFonts w:ascii="Times New Roman" w:hAnsi="Times New Roman" w:cs="Times New Roman"/>
          <w:sz w:val="24"/>
          <w:szCs w:val="24"/>
        </w:rPr>
      </w:pPr>
    </w:p>
    <w:p w14:paraId="5E14B21C" w14:textId="6FFEACB5" w:rsidR="007B50BF" w:rsidRPr="00291648" w:rsidRDefault="007B50BF" w:rsidP="00684418">
      <w:pPr>
        <w:spacing w:line="480" w:lineRule="auto"/>
        <w:jc w:val="both"/>
        <w:rPr>
          <w:rFonts w:ascii="Times New Roman" w:hAnsi="Times New Roman" w:cs="Times New Roman"/>
          <w:sz w:val="24"/>
          <w:szCs w:val="24"/>
        </w:rPr>
      </w:pPr>
    </w:p>
    <w:p w14:paraId="2A99CFEC" w14:textId="77777777" w:rsidR="00A9638E" w:rsidRDefault="00825070" w:rsidP="00684418">
      <w:pPr>
        <w:spacing w:line="480" w:lineRule="auto"/>
        <w:jc w:val="both"/>
        <w:rPr>
          <w:rFonts w:ascii="Times New Roman" w:hAnsi="Times New Roman" w:cs="Times New Roman"/>
          <w:sz w:val="24"/>
          <w:szCs w:val="24"/>
        </w:rPr>
      </w:pPr>
      <w:r w:rsidRPr="00291648">
        <w:rPr>
          <w:rFonts w:ascii="Times New Roman" w:hAnsi="Times New Roman" w:cs="Times New Roman"/>
          <w:noProof/>
          <w:sz w:val="24"/>
          <w:szCs w:val="24"/>
          <w:lang w:eastAsia="en-GB"/>
        </w:rPr>
        <mc:AlternateContent>
          <mc:Choice Requires="wps">
            <w:drawing>
              <wp:anchor distT="45720" distB="45720" distL="114300" distR="114300" simplePos="0" relativeHeight="251684864" behindDoc="0" locked="0" layoutInCell="1" allowOverlap="1" wp14:anchorId="728E5D7E" wp14:editId="2EDF172E">
                <wp:simplePos x="0" y="0"/>
                <wp:positionH relativeFrom="margin">
                  <wp:align>center</wp:align>
                </wp:positionH>
                <wp:positionV relativeFrom="paragraph">
                  <wp:posOffset>1998980</wp:posOffset>
                </wp:positionV>
                <wp:extent cx="2360930" cy="1404620"/>
                <wp:effectExtent l="0" t="0" r="20320" b="20320"/>
                <wp:wrapSquare wrapText="bothSides"/>
                <wp:docPr id="1354032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19050">
                          <a:solidFill>
                            <a:srgbClr val="000000"/>
                          </a:solidFill>
                          <a:miter lim="800000"/>
                          <a:headEnd/>
                          <a:tailEnd/>
                        </a:ln>
                      </wps:spPr>
                      <wps:txbx>
                        <w:txbxContent>
                          <w:p w14:paraId="57ABC7F0" w14:textId="5F0B2ED8" w:rsidR="009975D9" w:rsidRPr="002655A1" w:rsidRDefault="009975D9" w:rsidP="009975D9">
                            <w:pPr>
                              <w:jc w:val="center"/>
                              <w:rPr>
                                <w:rFonts w:ascii="Times New Roman" w:hAnsi="Times New Roman" w:cs="Times New Roman"/>
                                <w:b/>
                                <w:bCs/>
                                <w:sz w:val="24"/>
                                <w:szCs w:val="24"/>
                              </w:rPr>
                            </w:pPr>
                            <w:r w:rsidRPr="00631134">
                              <w:rPr>
                                <w:rFonts w:ascii="Times New Roman" w:hAnsi="Times New Roman" w:cs="Times New Roman"/>
                                <w:b/>
                                <w:bCs/>
                                <w:sz w:val="24"/>
                                <w:szCs w:val="24"/>
                              </w:rPr>
                              <w:t>Evaluation of discoveries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8E5D7E" id="Text Box 2" o:spid="_x0000_s1046" type="#_x0000_t202" style="position:absolute;left:0;text-align:left;margin-left:0;margin-top:157.4pt;width:185.9pt;height:110.6pt;z-index:2516848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" strokeweight="1.5pt">
                <v:textbox style="mso-fit-shape-to-text:t">
                  <w:txbxContent>
                    <w:p w14:paraId="57ABC7F0" w14:textId="5F0B2ED8" w:rsidR="009975D9" w:rsidRPr="002655A1" w:rsidRDefault="009975D9" w:rsidP="009975D9">
                      <w:pPr>
                        <w:jc w:val="center"/>
                        <w:rPr>
                          <w:rFonts w:ascii="Times New Roman" w:hAnsi="Times New Roman" w:cs="Times New Roman"/>
                          <w:b/>
                          <w:bCs/>
                          <w:sz w:val="24"/>
                          <w:szCs w:val="24"/>
                        </w:rPr>
                      </w:pPr>
                      <w:r w:rsidRPr="00631134">
                        <w:rPr>
                          <w:rFonts w:ascii="Times New Roman" w:hAnsi="Times New Roman" w:cs="Times New Roman"/>
                          <w:b/>
                          <w:bCs/>
                          <w:sz w:val="24"/>
                          <w:szCs w:val="24"/>
                        </w:rPr>
                        <w:t>Evaluation of discoveries</w:t>
                      </w:r>
                    </w:p>
                  </w:txbxContent>
                </v:textbox>
                <w10:wrap type="square" anchorx="margin"/>
              </v:shape>
            </w:pict>
          </mc:Fallback>
        </mc:AlternateContent>
      </w:r>
    </w:p>
    <w:p w14:paraId="14678696" w14:textId="77777777" w:rsidR="00A9638E" w:rsidRDefault="00A9638E" w:rsidP="00684418">
      <w:pPr>
        <w:spacing w:line="480" w:lineRule="auto"/>
        <w:jc w:val="both"/>
        <w:rPr>
          <w:rFonts w:ascii="Times New Roman" w:hAnsi="Times New Roman" w:cs="Times New Roman"/>
          <w:sz w:val="24"/>
          <w:szCs w:val="24"/>
        </w:rPr>
      </w:pPr>
    </w:p>
    <w:p w14:paraId="2005466D" w14:textId="77777777" w:rsidR="00A9638E" w:rsidRDefault="00A9638E" w:rsidP="00684418">
      <w:pPr>
        <w:spacing w:line="480" w:lineRule="auto"/>
        <w:jc w:val="both"/>
        <w:rPr>
          <w:rFonts w:ascii="Times New Roman" w:hAnsi="Times New Roman" w:cs="Times New Roman"/>
          <w:sz w:val="24"/>
          <w:szCs w:val="24"/>
        </w:rPr>
      </w:pPr>
    </w:p>
    <w:p w14:paraId="0B61506D" w14:textId="77777777" w:rsidR="00A9638E" w:rsidRDefault="00A9638E" w:rsidP="00684418">
      <w:pPr>
        <w:spacing w:line="480" w:lineRule="auto"/>
        <w:jc w:val="both"/>
        <w:rPr>
          <w:rFonts w:ascii="Times New Roman" w:hAnsi="Times New Roman" w:cs="Times New Roman"/>
          <w:sz w:val="24"/>
          <w:szCs w:val="24"/>
        </w:rPr>
      </w:pPr>
    </w:p>
    <w:p w14:paraId="3A7B2A4F" w14:textId="77777777" w:rsidR="00A9638E" w:rsidRDefault="00A9638E" w:rsidP="00684418">
      <w:pPr>
        <w:spacing w:line="480" w:lineRule="auto"/>
        <w:jc w:val="both"/>
        <w:rPr>
          <w:rFonts w:ascii="Times New Roman" w:hAnsi="Times New Roman" w:cs="Times New Roman"/>
          <w:sz w:val="24"/>
          <w:szCs w:val="24"/>
        </w:rPr>
      </w:pPr>
    </w:p>
    <w:p w14:paraId="4B629024" w14:textId="77777777" w:rsidR="00A9638E" w:rsidRDefault="00A9638E" w:rsidP="00684418">
      <w:pPr>
        <w:spacing w:line="480" w:lineRule="auto"/>
        <w:jc w:val="both"/>
        <w:rPr>
          <w:rFonts w:ascii="Times New Roman" w:hAnsi="Times New Roman" w:cs="Times New Roman"/>
          <w:sz w:val="24"/>
          <w:szCs w:val="24"/>
        </w:rPr>
      </w:pPr>
    </w:p>
    <w:p w14:paraId="534E40B8" w14:textId="487327BA" w:rsidR="00A9638E" w:rsidRPr="00A9638E" w:rsidRDefault="00A9638E" w:rsidP="00684418">
      <w:pPr>
        <w:spacing w:line="480" w:lineRule="auto"/>
        <w:jc w:val="both"/>
        <w:rPr>
          <w:rFonts w:ascii="Times New Roman" w:hAnsi="Times New Roman" w:cs="Times New Roman"/>
          <w:sz w:val="24"/>
          <w:szCs w:val="24"/>
        </w:rPr>
      </w:pPr>
      <w:r w:rsidRPr="00A9638E">
        <w:rPr>
          <w:rFonts w:ascii="Times New Roman" w:hAnsi="Times New Roman" w:cs="Times New Roman"/>
          <w:i/>
          <w:iCs/>
          <w:sz w:val="24"/>
          <w:szCs w:val="24"/>
        </w:rPr>
        <w:t xml:space="preserve">Figure.1. </w:t>
      </w:r>
      <w:r w:rsidR="00C744EE">
        <w:rPr>
          <w:rFonts w:ascii="Times New Roman" w:hAnsi="Times New Roman" w:cs="Times New Roman"/>
          <w:i/>
          <w:iCs/>
          <w:sz w:val="24"/>
          <w:szCs w:val="24"/>
        </w:rPr>
        <w:t>T</w:t>
      </w:r>
      <w:r w:rsidR="000E13C8">
        <w:rPr>
          <w:rFonts w:ascii="Times New Roman" w:hAnsi="Times New Roman" w:cs="Times New Roman"/>
          <w:i/>
          <w:iCs/>
          <w:sz w:val="24"/>
          <w:szCs w:val="24"/>
        </w:rPr>
        <w:t>he traditional c</w:t>
      </w:r>
      <w:r>
        <w:rPr>
          <w:rFonts w:ascii="Times New Roman" w:hAnsi="Times New Roman" w:cs="Times New Roman"/>
          <w:i/>
          <w:iCs/>
          <w:sz w:val="24"/>
          <w:szCs w:val="24"/>
        </w:rPr>
        <w:t>omparative research process</w:t>
      </w:r>
      <w:r w:rsidR="00056AB1">
        <w:rPr>
          <w:rFonts w:ascii="Times New Roman" w:hAnsi="Times New Roman" w:cs="Times New Roman"/>
          <w:i/>
          <w:iCs/>
          <w:sz w:val="24"/>
          <w:szCs w:val="24"/>
        </w:rPr>
        <w:t>,</w:t>
      </w:r>
      <w:r w:rsidR="000E13C8">
        <w:rPr>
          <w:rFonts w:ascii="Times New Roman" w:hAnsi="Times New Roman" w:cs="Times New Roman"/>
          <w:i/>
          <w:iCs/>
          <w:sz w:val="24"/>
          <w:szCs w:val="24"/>
        </w:rPr>
        <w:t xml:space="preserve"> the study adopted</w:t>
      </w:r>
    </w:p>
    <w:p w14:paraId="13954653" w14:textId="77777777" w:rsidR="00E90CCE" w:rsidRDefault="00E90CCE">
      <w:pPr>
        <w:spacing w:line="259" w:lineRule="auto"/>
        <w:rPr>
          <w:rFonts w:ascii="Times New Roman" w:hAnsi="Times New Roman" w:cs="Times New Roman"/>
          <w:b/>
          <w:bCs/>
          <w:i/>
          <w:iCs/>
          <w:sz w:val="24"/>
          <w:szCs w:val="24"/>
        </w:rPr>
      </w:pPr>
      <w:r>
        <w:rPr>
          <w:rFonts w:ascii="Times New Roman" w:hAnsi="Times New Roman" w:cs="Times New Roman"/>
          <w:b/>
          <w:bCs/>
          <w:i/>
          <w:iCs/>
          <w:sz w:val="24"/>
          <w:szCs w:val="24"/>
        </w:rPr>
        <w:lastRenderedPageBreak/>
        <w:br w:type="page"/>
      </w:r>
    </w:p>
    <w:p w14:paraId="4DEBA76A" w14:textId="2E2857E4" w:rsidR="004459DA" w:rsidRDefault="00536B2B" w:rsidP="004459DA">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2.2. </w:t>
      </w:r>
      <w:r w:rsidR="002176B6">
        <w:rPr>
          <w:rFonts w:ascii="Times New Roman" w:hAnsi="Times New Roman" w:cs="Times New Roman"/>
          <w:b/>
          <w:bCs/>
          <w:sz w:val="24"/>
          <w:szCs w:val="24"/>
        </w:rPr>
        <w:t>Comparative Framework</w:t>
      </w:r>
    </w:p>
    <w:p w14:paraId="6607A256" w14:textId="4347EFA3" w:rsidR="004459DA" w:rsidRDefault="00647216" w:rsidP="004459DA">
      <w:p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A comparative framework of </w:t>
      </w:r>
      <w:r w:rsidRPr="00D84B1A">
        <w:rPr>
          <w:rFonts w:ascii="Times New Roman" w:hAnsi="Times New Roman" w:cs="Times New Roman"/>
          <w:sz w:val="24"/>
          <w:szCs w:val="24"/>
        </w:rPr>
        <w:t>functionalism</w:t>
      </w:r>
      <w:r>
        <w:rPr>
          <w:rFonts w:ascii="Times New Roman" w:hAnsi="Times New Roman" w:cs="Times New Roman"/>
          <w:sz w:val="24"/>
          <w:szCs w:val="24"/>
        </w:rPr>
        <w:t xml:space="preserve"> is applied f</w:t>
      </w:r>
      <w:r w:rsidR="004215B0">
        <w:rPr>
          <w:rFonts w:ascii="Times New Roman" w:hAnsi="Times New Roman" w:cs="Times New Roman"/>
          <w:sz w:val="24"/>
          <w:szCs w:val="24"/>
        </w:rPr>
        <w:t>or</w:t>
      </w:r>
      <w:r w:rsidR="00A21DA7">
        <w:rPr>
          <w:rFonts w:ascii="Times New Roman" w:hAnsi="Times New Roman" w:cs="Times New Roman"/>
          <w:sz w:val="24"/>
          <w:szCs w:val="24"/>
        </w:rPr>
        <w:t xml:space="preserve"> t</w:t>
      </w:r>
      <w:r w:rsidR="004459DA">
        <w:rPr>
          <w:rFonts w:ascii="Times New Roman" w:hAnsi="Times New Roman" w:cs="Times New Roman"/>
          <w:sz w:val="24"/>
          <w:szCs w:val="24"/>
        </w:rPr>
        <w:t>he comparative analysis between the tax laws of two different countries</w:t>
      </w:r>
      <w:r>
        <w:rPr>
          <w:rFonts w:ascii="Times New Roman" w:hAnsi="Times New Roman" w:cs="Times New Roman"/>
          <w:sz w:val="24"/>
          <w:szCs w:val="24"/>
        </w:rPr>
        <w:t>.</w:t>
      </w:r>
      <w:r w:rsidR="004459DA">
        <w:rPr>
          <w:rFonts w:ascii="Times New Roman" w:hAnsi="Times New Roman" w:cs="Times New Roman"/>
          <w:sz w:val="24"/>
          <w:szCs w:val="24"/>
        </w:rPr>
        <w:t xml:space="preserve"> </w:t>
      </w:r>
      <w:r>
        <w:rPr>
          <w:rFonts w:ascii="Times New Roman" w:hAnsi="Times New Roman" w:cs="Times New Roman"/>
          <w:sz w:val="24"/>
          <w:szCs w:val="24"/>
        </w:rPr>
        <w:t>T</w:t>
      </w:r>
      <w:r w:rsidR="004459DA">
        <w:rPr>
          <w:rFonts w:ascii="Times New Roman" w:hAnsi="Times New Roman" w:cs="Times New Roman"/>
          <w:sz w:val="24"/>
          <w:szCs w:val="24"/>
        </w:rPr>
        <w:t>he context of information or taxation data sharing</w:t>
      </w:r>
      <w:r w:rsidR="002176B6">
        <w:rPr>
          <w:rFonts w:ascii="Times New Roman" w:hAnsi="Times New Roman" w:cs="Times New Roman"/>
          <w:sz w:val="24"/>
          <w:szCs w:val="24"/>
        </w:rPr>
        <w:t xml:space="preserve"> is the focused performance outcome</w:t>
      </w:r>
      <w:r w:rsidR="001A7CA9">
        <w:rPr>
          <w:rFonts w:ascii="Times New Roman" w:hAnsi="Times New Roman" w:cs="Times New Roman"/>
          <w:sz w:val="24"/>
          <w:szCs w:val="24"/>
        </w:rPr>
        <w:t xml:space="preserve"> (purpose or function)</w:t>
      </w:r>
      <w:r w:rsidR="004459DA">
        <w:rPr>
          <w:rFonts w:ascii="Times New Roman" w:hAnsi="Times New Roman" w:cs="Times New Roman"/>
          <w:sz w:val="24"/>
          <w:szCs w:val="24"/>
        </w:rPr>
        <w:t xml:space="preserve"> which is the independent variable</w:t>
      </w:r>
      <w:r w:rsidR="004459DA" w:rsidRPr="00741F1D">
        <w:rPr>
          <w:rFonts w:ascii="Times New Roman" w:hAnsi="Times New Roman" w:cs="Times New Roman"/>
          <w:sz w:val="24"/>
          <w:szCs w:val="24"/>
        </w:rPr>
        <w:t xml:space="preserve"> </w:t>
      </w:r>
      <w:r w:rsidR="004459DA">
        <w:rPr>
          <w:rFonts w:ascii="Times New Roman" w:hAnsi="Times New Roman" w:cs="Times New Roman"/>
          <w:sz w:val="24"/>
          <w:szCs w:val="24"/>
        </w:rPr>
        <w:t>of the research and in order to determine it, four dependent variables are framed as the dimensions</w:t>
      </w:r>
      <w:r w:rsidR="008F3F5F">
        <w:rPr>
          <w:rFonts w:ascii="Times New Roman" w:hAnsi="Times New Roman" w:cs="Times New Roman"/>
          <w:sz w:val="24"/>
          <w:szCs w:val="24"/>
        </w:rPr>
        <w:t>.</w:t>
      </w:r>
    </w:p>
    <w:p w14:paraId="2D468196" w14:textId="104945CE" w:rsidR="00907760" w:rsidRDefault="00907760" w:rsidP="00907760">
      <w:pPr>
        <w:spacing w:line="480" w:lineRule="auto"/>
        <w:jc w:val="both"/>
        <w:rPr>
          <w:rFonts w:ascii="Times New Roman" w:hAnsi="Times New Roman" w:cs="Times New Roman"/>
          <w:b/>
          <w:bCs/>
          <w:i/>
          <w:iCs/>
          <w:sz w:val="24"/>
          <w:szCs w:val="24"/>
        </w:rPr>
      </w:pPr>
      <w:r w:rsidRPr="00907760">
        <w:rPr>
          <w:rFonts w:ascii="Times New Roman" w:hAnsi="Times New Roman" w:cs="Times New Roman"/>
          <w:b/>
          <w:bCs/>
          <w:sz w:val="24"/>
          <w:szCs w:val="24"/>
        </w:rPr>
        <w:t>Dimensions</w:t>
      </w:r>
      <w:r w:rsidRPr="00907760">
        <w:rPr>
          <w:rFonts w:ascii="Times New Roman" w:hAnsi="Times New Roman" w:cs="Times New Roman"/>
          <w:b/>
          <w:b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Pr="00907760">
        <w:rPr>
          <w:rFonts w:ascii="Times New Roman" w:hAnsi="Times New Roman" w:cs="Times New Roman"/>
          <w:b/>
          <w:bCs/>
          <w:sz w:val="24"/>
          <w:szCs w:val="24"/>
        </w:rPr>
        <w:t>Performance Outcome</w:t>
      </w:r>
    </w:p>
    <w:p w14:paraId="04E62B57" w14:textId="77777777" w:rsidR="00907760" w:rsidRDefault="00907760" w:rsidP="00907760">
      <w:pPr>
        <w:spacing w:line="480" w:lineRule="auto"/>
        <w:jc w:val="both"/>
        <w:rPr>
          <w:rFonts w:ascii="Times New Roman" w:hAnsi="Times New Roman" w:cs="Times New Roman"/>
          <w:b/>
          <w:bCs/>
          <w:sz w:val="24"/>
          <w:szCs w:val="24"/>
        </w:rPr>
      </w:pPr>
      <w:r w:rsidRPr="007B00B3">
        <w:rPr>
          <w:rFonts w:ascii="Times New Roman" w:hAnsi="Times New Roman" w:cs="Times New Roman"/>
          <w:b/>
          <w:bCs/>
          <w:i/>
          <w:iCs/>
          <w:noProof/>
          <w:sz w:val="24"/>
          <w:szCs w:val="24"/>
          <w:lang w:eastAsia="en-GB"/>
        </w:rPr>
        <mc:AlternateContent>
          <mc:Choice Requires="wpg">
            <w:drawing>
              <wp:anchor distT="0" distB="0" distL="114300" distR="114300" simplePos="0" relativeHeight="251693056" behindDoc="0" locked="0" layoutInCell="1" allowOverlap="1" wp14:anchorId="1CAB2A59" wp14:editId="6D8466B4">
                <wp:simplePos x="0" y="0"/>
                <wp:positionH relativeFrom="column">
                  <wp:posOffset>0</wp:posOffset>
                </wp:positionH>
                <wp:positionV relativeFrom="paragraph">
                  <wp:posOffset>397898</wp:posOffset>
                </wp:positionV>
                <wp:extent cx="5938004" cy="2080781"/>
                <wp:effectExtent l="0" t="0" r="24765" b="15240"/>
                <wp:wrapNone/>
                <wp:docPr id="722440045" name="Group 3"/>
                <wp:cNvGraphicFramePr/>
                <a:graphic xmlns:a="http://schemas.openxmlformats.org/drawingml/2006/main">
                  <a:graphicData uri="http://schemas.microsoft.com/office/word/2010/wordprocessingGroup">
                    <wpg:wgp>
                      <wpg:cNvGrpSpPr/>
                      <wpg:grpSpPr>
                        <a:xfrm>
                          <a:off x="0" y="0"/>
                          <a:ext cx="5938004" cy="2080781"/>
                          <a:chOff x="0" y="0"/>
                          <a:chExt cx="5938004" cy="2080781"/>
                        </a:xfrm>
                      </wpg:grpSpPr>
                      <wps:wsp>
                        <wps:cNvPr id="1525602419" name="Text Box 2"/>
                        <wps:cNvSpPr txBox="1">
                          <a:spLocks noChangeArrowheads="1"/>
                        </wps:cNvSpPr>
                        <wps:spPr bwMode="auto">
                          <a:xfrm>
                            <a:off x="0" y="550896"/>
                            <a:ext cx="2360930" cy="398780"/>
                          </a:xfrm>
                          <a:prstGeom prst="rect">
                            <a:avLst/>
                          </a:prstGeom>
                          <a:solidFill>
                            <a:srgbClr val="FFFFFF"/>
                          </a:solidFill>
                          <a:ln w="19050">
                            <a:solidFill>
                              <a:srgbClr val="000000"/>
                            </a:solidFill>
                            <a:miter lim="800000"/>
                            <a:headEnd/>
                            <a:tailEnd/>
                          </a:ln>
                        </wps:spPr>
                        <wps:txbx>
                          <w:txbxContent>
                            <w:p w14:paraId="0D9A67FF" w14:textId="77777777" w:rsidR="00907760" w:rsidRPr="002655A1" w:rsidRDefault="00907760" w:rsidP="00907760">
                              <w:pPr>
                                <w:jc w:val="center"/>
                                <w:rPr>
                                  <w:rFonts w:ascii="Times New Roman" w:hAnsi="Times New Roman" w:cs="Times New Roman"/>
                                  <w:b/>
                                  <w:bCs/>
                                  <w:sz w:val="24"/>
                                  <w:szCs w:val="24"/>
                                </w:rPr>
                              </w:pPr>
                              <w:r w:rsidRPr="009416D7">
                                <w:rPr>
                                  <w:rFonts w:ascii="Times New Roman" w:hAnsi="Times New Roman" w:cs="Times New Roman"/>
                                  <w:b/>
                                  <w:bCs/>
                                  <w:sz w:val="24"/>
                                  <w:szCs w:val="24"/>
                                </w:rPr>
                                <w:t>Authority to Request Data</w:t>
                              </w:r>
                            </w:p>
                          </w:txbxContent>
                        </wps:txbx>
                        <wps:bodyPr rot="0" vert="horz" wrap="square" lIns="91440" tIns="45720" rIns="91440" bIns="45720" anchor="t" anchorCtr="0">
                          <a:spAutoFit/>
                        </wps:bodyPr>
                      </wps:wsp>
                      <wps:wsp>
                        <wps:cNvPr id="1762937028" name="Text Box 2"/>
                        <wps:cNvSpPr txBox="1">
                          <a:spLocks noChangeArrowheads="1"/>
                        </wps:cNvSpPr>
                        <wps:spPr bwMode="auto">
                          <a:xfrm>
                            <a:off x="0" y="0"/>
                            <a:ext cx="2360930" cy="398780"/>
                          </a:xfrm>
                          <a:prstGeom prst="rect">
                            <a:avLst/>
                          </a:prstGeom>
                          <a:solidFill>
                            <a:srgbClr val="FFFFFF"/>
                          </a:solidFill>
                          <a:ln w="19050">
                            <a:solidFill>
                              <a:srgbClr val="000000"/>
                            </a:solidFill>
                            <a:miter lim="800000"/>
                            <a:headEnd/>
                            <a:tailEnd/>
                          </a:ln>
                        </wps:spPr>
                        <wps:txbx>
                          <w:txbxContent>
                            <w:p w14:paraId="77945389" w14:textId="77777777" w:rsidR="00907760" w:rsidRPr="002655A1" w:rsidRDefault="00907760" w:rsidP="00907760">
                              <w:pPr>
                                <w:jc w:val="center"/>
                                <w:rPr>
                                  <w:rFonts w:ascii="Times New Roman" w:hAnsi="Times New Roman" w:cs="Times New Roman"/>
                                  <w:b/>
                                  <w:bCs/>
                                  <w:sz w:val="24"/>
                                  <w:szCs w:val="24"/>
                                </w:rPr>
                              </w:pPr>
                              <w:r w:rsidRPr="009416D7">
                                <w:rPr>
                                  <w:rFonts w:ascii="Times New Roman" w:hAnsi="Times New Roman" w:cs="Times New Roman"/>
                                  <w:b/>
                                  <w:bCs/>
                                  <w:sz w:val="24"/>
                                  <w:szCs w:val="24"/>
                                </w:rPr>
                                <w:t>Legal Basic</w:t>
                              </w:r>
                            </w:p>
                          </w:txbxContent>
                        </wps:txbx>
                        <wps:bodyPr rot="0" vert="horz" wrap="square" lIns="91440" tIns="45720" rIns="91440" bIns="45720" anchor="t" anchorCtr="0">
                          <a:spAutoFit/>
                        </wps:bodyPr>
                      </wps:wsp>
                      <wps:wsp>
                        <wps:cNvPr id="1399389676" name="Text Box 2"/>
                        <wps:cNvSpPr txBox="1">
                          <a:spLocks noChangeArrowheads="1"/>
                        </wps:cNvSpPr>
                        <wps:spPr bwMode="auto">
                          <a:xfrm>
                            <a:off x="0" y="1109444"/>
                            <a:ext cx="2360930" cy="398780"/>
                          </a:xfrm>
                          <a:prstGeom prst="rect">
                            <a:avLst/>
                          </a:prstGeom>
                          <a:solidFill>
                            <a:srgbClr val="FFFFFF"/>
                          </a:solidFill>
                          <a:ln w="19050">
                            <a:solidFill>
                              <a:srgbClr val="000000"/>
                            </a:solidFill>
                            <a:miter lim="800000"/>
                            <a:headEnd/>
                            <a:tailEnd/>
                          </a:ln>
                        </wps:spPr>
                        <wps:txbx>
                          <w:txbxContent>
                            <w:p w14:paraId="1055B96D" w14:textId="77777777" w:rsidR="00907760" w:rsidRPr="002655A1" w:rsidRDefault="00907760" w:rsidP="00907760">
                              <w:pPr>
                                <w:jc w:val="center"/>
                                <w:rPr>
                                  <w:rFonts w:ascii="Times New Roman" w:hAnsi="Times New Roman" w:cs="Times New Roman"/>
                                  <w:b/>
                                  <w:bCs/>
                                  <w:sz w:val="24"/>
                                  <w:szCs w:val="24"/>
                                </w:rPr>
                              </w:pPr>
                              <w:r w:rsidRPr="009416D7">
                                <w:rPr>
                                  <w:rFonts w:ascii="Times New Roman" w:hAnsi="Times New Roman" w:cs="Times New Roman"/>
                                  <w:b/>
                                  <w:bCs/>
                                  <w:sz w:val="24"/>
                                  <w:szCs w:val="24"/>
                                </w:rPr>
                                <w:t>Penalties for Non- compliance</w:t>
                              </w:r>
                            </w:p>
                          </w:txbxContent>
                        </wps:txbx>
                        <wps:bodyPr rot="0" vert="horz" wrap="square" lIns="91440" tIns="45720" rIns="91440" bIns="45720" anchor="t" anchorCtr="0">
                          <a:spAutoFit/>
                        </wps:bodyPr>
                      </wps:wsp>
                      <wps:wsp>
                        <wps:cNvPr id="209669603" name="Text Box 2"/>
                        <wps:cNvSpPr txBox="1">
                          <a:spLocks noChangeArrowheads="1"/>
                        </wps:cNvSpPr>
                        <wps:spPr bwMode="auto">
                          <a:xfrm>
                            <a:off x="3826" y="1648981"/>
                            <a:ext cx="2360930" cy="431800"/>
                          </a:xfrm>
                          <a:prstGeom prst="rect">
                            <a:avLst/>
                          </a:prstGeom>
                          <a:solidFill>
                            <a:srgbClr val="FFFFFF"/>
                          </a:solidFill>
                          <a:ln w="19050">
                            <a:solidFill>
                              <a:srgbClr val="000000"/>
                            </a:solidFill>
                            <a:miter lim="800000"/>
                            <a:headEnd/>
                            <a:tailEnd/>
                          </a:ln>
                        </wps:spPr>
                        <wps:txbx>
                          <w:txbxContent>
                            <w:p w14:paraId="43B75633" w14:textId="77777777" w:rsidR="00907760" w:rsidRPr="002655A1" w:rsidRDefault="00907760" w:rsidP="00907760">
                              <w:pPr>
                                <w:spacing w:line="480" w:lineRule="auto"/>
                                <w:jc w:val="center"/>
                                <w:rPr>
                                  <w:rFonts w:ascii="Times New Roman" w:hAnsi="Times New Roman" w:cs="Times New Roman"/>
                                  <w:b/>
                                  <w:bCs/>
                                  <w:sz w:val="24"/>
                                  <w:szCs w:val="24"/>
                                </w:rPr>
                              </w:pPr>
                              <w:r w:rsidRPr="009416D7">
                                <w:rPr>
                                  <w:rFonts w:ascii="Times New Roman" w:hAnsi="Times New Roman" w:cs="Times New Roman"/>
                                  <w:b/>
                                  <w:bCs/>
                                  <w:sz w:val="24"/>
                                  <w:szCs w:val="24"/>
                                </w:rPr>
                                <w:t>Practical Implementation</w:t>
                              </w:r>
                            </w:p>
                          </w:txbxContent>
                        </wps:txbx>
                        <wps:bodyPr rot="0" vert="horz" wrap="square" lIns="91440" tIns="45720" rIns="91440" bIns="45720" anchor="t" anchorCtr="0">
                          <a:noAutofit/>
                        </wps:bodyPr>
                      </wps:wsp>
                      <wps:wsp>
                        <wps:cNvPr id="513723705" name="Text Box 2"/>
                        <wps:cNvSpPr txBox="1">
                          <a:spLocks noChangeArrowheads="1"/>
                        </wps:cNvSpPr>
                        <wps:spPr bwMode="auto">
                          <a:xfrm>
                            <a:off x="3577074" y="772824"/>
                            <a:ext cx="2360930" cy="398780"/>
                          </a:xfrm>
                          <a:prstGeom prst="rect">
                            <a:avLst/>
                          </a:prstGeom>
                          <a:solidFill>
                            <a:srgbClr val="FFFFFF"/>
                          </a:solidFill>
                          <a:ln w="19050">
                            <a:solidFill>
                              <a:srgbClr val="000000"/>
                            </a:solidFill>
                            <a:miter lim="800000"/>
                            <a:headEnd/>
                            <a:tailEnd/>
                          </a:ln>
                        </wps:spPr>
                        <wps:txbx>
                          <w:txbxContent>
                            <w:p w14:paraId="6B72C6EE" w14:textId="77777777" w:rsidR="00907760" w:rsidRPr="002655A1" w:rsidRDefault="00907760" w:rsidP="00907760">
                              <w:pPr>
                                <w:jc w:val="center"/>
                                <w:rPr>
                                  <w:rFonts w:ascii="Times New Roman" w:hAnsi="Times New Roman" w:cs="Times New Roman"/>
                                  <w:b/>
                                  <w:bCs/>
                                  <w:sz w:val="24"/>
                                  <w:szCs w:val="24"/>
                                </w:rPr>
                              </w:pPr>
                              <w:r>
                                <w:rPr>
                                  <w:rFonts w:ascii="Times New Roman" w:hAnsi="Times New Roman" w:cs="Times New Roman"/>
                                  <w:b/>
                                  <w:bCs/>
                                  <w:sz w:val="24"/>
                                  <w:szCs w:val="24"/>
                                </w:rPr>
                                <w:t>Information Accessibility</w:t>
                              </w:r>
                            </w:p>
                          </w:txbxContent>
                        </wps:txbx>
                        <wps:bodyPr rot="0" vert="horz" wrap="square" lIns="91440" tIns="45720" rIns="91440" bIns="45720" anchor="t" anchorCtr="0">
                          <a:spAutoFit/>
                        </wps:bodyPr>
                      </wps:wsp>
                      <wps:wsp>
                        <wps:cNvPr id="1631563016" name="Straight Arrow Connector 2"/>
                        <wps:cNvCnPr/>
                        <wps:spPr>
                          <a:xfrm>
                            <a:off x="2437125" y="263990"/>
                            <a:ext cx="967963" cy="54710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501268260" name="Straight Arrow Connector 2"/>
                        <wps:cNvCnPr/>
                        <wps:spPr>
                          <a:xfrm>
                            <a:off x="2456254" y="749884"/>
                            <a:ext cx="956486" cy="17216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706082575" name="Straight Arrow Connector 2"/>
                        <wps:cNvCnPr/>
                        <wps:spPr>
                          <a:xfrm flipV="1">
                            <a:off x="2456254" y="998411"/>
                            <a:ext cx="960312" cy="31372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6268036" name="Straight Arrow Connector 2"/>
                        <wps:cNvCnPr/>
                        <wps:spPr>
                          <a:xfrm flipV="1">
                            <a:off x="2456254" y="1105538"/>
                            <a:ext cx="956310" cy="76136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AB2A59" id="Group 3" o:spid="_x0000_s1047" style="position:absolute;left:0;text-align:left;margin-left:0;margin-top:31.35pt;width:467.55pt;height:163.85pt;z-index:251693056" coordsize="59380,20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">
                <v:shape id="_x0000_s1048" type="#_x0000_t202" style="position:absolute;top:5508;width:23609;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" strokeweight="1.5pt">
                  <v:textbox style="mso-fit-shape-to-text:t">
                    <w:txbxContent>
                      <w:p w14:paraId="0D9A67FF" w14:textId="77777777" w:rsidR="00907760" w:rsidRPr="002655A1" w:rsidRDefault="00907760" w:rsidP="00907760">
                        <w:pPr>
                          <w:jc w:val="center"/>
                          <w:rPr>
                            <w:rFonts w:ascii="Times New Roman" w:hAnsi="Times New Roman" w:cs="Times New Roman"/>
                            <w:b/>
                            <w:bCs/>
                            <w:sz w:val="24"/>
                            <w:szCs w:val="24"/>
                          </w:rPr>
                        </w:pPr>
                        <w:r w:rsidRPr="009416D7">
                          <w:rPr>
                            <w:rFonts w:ascii="Times New Roman" w:hAnsi="Times New Roman" w:cs="Times New Roman"/>
                            <w:b/>
                            <w:bCs/>
                            <w:sz w:val="24"/>
                            <w:szCs w:val="24"/>
                          </w:rPr>
                          <w:t>Authority to Request Data</w:t>
                        </w:r>
                      </w:p>
                    </w:txbxContent>
                  </v:textbox>
                </v:shape>
                <v:shape id="_x0000_s1049" type="#_x0000_t202" style="position:absolute;width:23609;height:3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" strokeweight="1.5pt">
                  <v:textbox style="mso-fit-shape-to-text:t">
                    <w:txbxContent>
                      <w:p w14:paraId="77945389" w14:textId="77777777" w:rsidR="00907760" w:rsidRPr="002655A1" w:rsidRDefault="00907760" w:rsidP="00907760">
                        <w:pPr>
                          <w:jc w:val="center"/>
                          <w:rPr>
                            <w:rFonts w:ascii="Times New Roman" w:hAnsi="Times New Roman" w:cs="Times New Roman"/>
                            <w:b/>
                            <w:bCs/>
                            <w:sz w:val="24"/>
                            <w:szCs w:val="24"/>
                          </w:rPr>
                        </w:pPr>
                        <w:r w:rsidRPr="009416D7">
                          <w:rPr>
                            <w:rFonts w:ascii="Times New Roman" w:hAnsi="Times New Roman" w:cs="Times New Roman"/>
                            <w:b/>
                            <w:bCs/>
                            <w:sz w:val="24"/>
                            <w:szCs w:val="24"/>
                          </w:rPr>
                          <w:t>Legal Basic</w:t>
                        </w:r>
                      </w:p>
                    </w:txbxContent>
                  </v:textbox>
                </v:shape>
                <v:shape id="_x0000_s1050" type="#_x0000_t202" style="position:absolute;top:11094;width:23609;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" strokeweight="1.5pt">
                  <v:textbox style="mso-fit-shape-to-text:t">
                    <w:txbxContent>
                      <w:p w14:paraId="1055B96D" w14:textId="77777777" w:rsidR="00907760" w:rsidRPr="002655A1" w:rsidRDefault="00907760" w:rsidP="00907760">
                        <w:pPr>
                          <w:jc w:val="center"/>
                          <w:rPr>
                            <w:rFonts w:ascii="Times New Roman" w:hAnsi="Times New Roman" w:cs="Times New Roman"/>
                            <w:b/>
                            <w:bCs/>
                            <w:sz w:val="24"/>
                            <w:szCs w:val="24"/>
                          </w:rPr>
                        </w:pPr>
                        <w:r w:rsidRPr="009416D7">
                          <w:rPr>
                            <w:rFonts w:ascii="Times New Roman" w:hAnsi="Times New Roman" w:cs="Times New Roman"/>
                            <w:b/>
                            <w:bCs/>
                            <w:sz w:val="24"/>
                            <w:szCs w:val="24"/>
                          </w:rPr>
                          <w:t>Penalties for Non- compliance</w:t>
                        </w:r>
                      </w:p>
                    </w:txbxContent>
                  </v:textbox>
                </v:shape>
                <v:shape id="_x0000_s1051" type="#_x0000_t202" style="position:absolute;left:38;top:16489;width:23609;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" strokeweight="1.5pt">
                  <v:textbox>
                    <w:txbxContent>
                      <w:p w14:paraId="43B75633" w14:textId="77777777" w:rsidR="00907760" w:rsidRPr="002655A1" w:rsidRDefault="00907760" w:rsidP="00907760">
                        <w:pPr>
                          <w:spacing w:line="480" w:lineRule="auto"/>
                          <w:jc w:val="center"/>
                          <w:rPr>
                            <w:rFonts w:ascii="Times New Roman" w:hAnsi="Times New Roman" w:cs="Times New Roman"/>
                            <w:b/>
                            <w:bCs/>
                            <w:sz w:val="24"/>
                            <w:szCs w:val="24"/>
                          </w:rPr>
                        </w:pPr>
                        <w:r w:rsidRPr="009416D7">
                          <w:rPr>
                            <w:rFonts w:ascii="Times New Roman" w:hAnsi="Times New Roman" w:cs="Times New Roman"/>
                            <w:b/>
                            <w:bCs/>
                            <w:sz w:val="24"/>
                            <w:szCs w:val="24"/>
                          </w:rPr>
                          <w:t>Practical Implementation</w:t>
                        </w:r>
                      </w:p>
                    </w:txbxContent>
                  </v:textbox>
                </v:shape>
                <v:shape id="_x0000_s1052" type="#_x0000_t202" style="position:absolute;left:35770;top:7728;width:23610;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" strokeweight="1.5pt">
                  <v:textbox style="mso-fit-shape-to-text:t">
                    <w:txbxContent>
                      <w:p w14:paraId="6B72C6EE" w14:textId="77777777" w:rsidR="00907760" w:rsidRPr="002655A1" w:rsidRDefault="00907760" w:rsidP="00907760">
                        <w:pPr>
                          <w:jc w:val="center"/>
                          <w:rPr>
                            <w:rFonts w:ascii="Times New Roman" w:hAnsi="Times New Roman" w:cs="Times New Roman"/>
                            <w:b/>
                            <w:bCs/>
                            <w:sz w:val="24"/>
                            <w:szCs w:val="24"/>
                          </w:rPr>
                        </w:pPr>
                        <w:r>
                          <w:rPr>
                            <w:rFonts w:ascii="Times New Roman" w:hAnsi="Times New Roman" w:cs="Times New Roman"/>
                            <w:b/>
                            <w:bCs/>
                            <w:sz w:val="24"/>
                            <w:szCs w:val="24"/>
                          </w:rPr>
                          <w:t>Information Accessibility</w:t>
                        </w:r>
                      </w:p>
                    </w:txbxContent>
                  </v:textbox>
                </v:shape>
                <v:shapetype id="_x0000_t32" coordsize="21600,21600" o:spt="32" o:oned="t" path="m,l21600,21600e" filled="f">
                  <v:path arrowok="t" fillok="f" o:connecttype="none"/>
                  <o:lock v:ext="edit" shapetype="t"/>
                </v:shapetype>
                <v:shape id="Straight Arrow Connector 2" o:spid="_x0000_s1053" type="#_x0000_t32" style="position:absolute;left:24371;top:2639;width:9679;height:54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" strokecolor="black [3200]" strokeweight="1pt">
                  <v:stroke endarrow="block" joinstyle="miter"/>
                </v:shape>
                <v:shape id="Straight Arrow Connector 2" o:spid="_x0000_s1054" type="#_x0000_t32" style="position:absolute;left:24562;top:7498;width:9565;height:1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" strokecolor="black [3200]" strokeweight="1pt">
                  <v:stroke endarrow="block" joinstyle="miter"/>
                </v:shape>
                <v:shape id="Straight Arrow Connector 2" o:spid="_x0000_s1055" type="#_x0000_t32" style="position:absolute;left:24562;top:9984;width:9603;height:31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" strokecolor="black [3200]" strokeweight="1pt">
                  <v:stroke endarrow="block" joinstyle="miter"/>
                </v:shape>
                <v:shape id="Straight Arrow Connector 2" o:spid="_x0000_s1056" type="#_x0000_t32" style="position:absolute;left:24562;top:11055;width:9563;height:76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" strokecolor="black [3200]" strokeweight="1pt">
                  <v:stroke endarrow="block" joinstyle="miter"/>
                </v:shape>
              </v:group>
            </w:pict>
          </mc:Fallback>
        </mc:AlternateContent>
      </w:r>
      <w:r>
        <w:rPr>
          <w:rFonts w:ascii="Times New Roman" w:hAnsi="Times New Roman" w:cs="Times New Roman"/>
          <w:b/>
          <w:bCs/>
          <w:i/>
          <w:iCs/>
          <w:sz w:val="24"/>
          <w:szCs w:val="24"/>
        </w:rPr>
        <w:t>(</w:t>
      </w:r>
      <w:r w:rsidRPr="007B00B3">
        <w:rPr>
          <w:rFonts w:ascii="Times New Roman" w:hAnsi="Times New Roman" w:cs="Times New Roman"/>
          <w:b/>
          <w:bCs/>
          <w:i/>
          <w:iCs/>
          <w:sz w:val="24"/>
          <w:szCs w:val="24"/>
        </w:rPr>
        <w:t>Dependent Variables</w:t>
      </w:r>
      <w:r>
        <w:rPr>
          <w:rFonts w:ascii="Times New Roman" w:hAnsi="Times New Roman" w:cs="Times New Roman"/>
          <w:b/>
          <w:bCs/>
          <w:i/>
          <w:iCs/>
          <w:sz w:val="24"/>
          <w:szCs w:val="24"/>
        </w:rPr>
        <w:t>)</w:t>
      </w:r>
      <w:r w:rsidRPr="007B00B3">
        <w:rPr>
          <w:rFonts w:ascii="Times New Roman" w:hAnsi="Times New Roman" w:cs="Times New Roman"/>
          <w:b/>
          <w:bCs/>
          <w:i/>
          <w:i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r w:rsidRPr="003B5CBA">
        <w:rPr>
          <w:rFonts w:ascii="Times New Roman" w:hAnsi="Times New Roman" w:cs="Times New Roman"/>
          <w:b/>
          <w:bCs/>
          <w:i/>
          <w:iCs/>
          <w:sz w:val="24"/>
          <w:szCs w:val="24"/>
        </w:rPr>
        <w:t>Independent Variable</w:t>
      </w:r>
      <w:r>
        <w:rPr>
          <w:rFonts w:ascii="Times New Roman" w:hAnsi="Times New Roman" w:cs="Times New Roman"/>
          <w:b/>
          <w:bCs/>
          <w:i/>
          <w:iCs/>
          <w:sz w:val="24"/>
          <w:szCs w:val="24"/>
        </w:rPr>
        <w:t>)</w:t>
      </w:r>
    </w:p>
    <w:p w14:paraId="0D1965E6" w14:textId="77777777" w:rsidR="00907760" w:rsidRDefault="00907760" w:rsidP="00907760">
      <w:pPr>
        <w:spacing w:line="480" w:lineRule="auto"/>
        <w:jc w:val="both"/>
        <w:rPr>
          <w:rFonts w:ascii="Times New Roman" w:hAnsi="Times New Roman" w:cs="Times New Roman"/>
          <w:b/>
          <w:bCs/>
          <w:sz w:val="24"/>
          <w:szCs w:val="24"/>
        </w:rPr>
      </w:pPr>
    </w:p>
    <w:p w14:paraId="2266F25C" w14:textId="77777777" w:rsidR="00907760" w:rsidRDefault="00907760" w:rsidP="00907760">
      <w:pPr>
        <w:spacing w:line="480" w:lineRule="auto"/>
        <w:jc w:val="both"/>
        <w:rPr>
          <w:rFonts w:ascii="Times New Roman" w:hAnsi="Times New Roman" w:cs="Times New Roman"/>
          <w:b/>
          <w:bCs/>
          <w:sz w:val="24"/>
          <w:szCs w:val="24"/>
        </w:rPr>
      </w:pPr>
    </w:p>
    <w:p w14:paraId="626C8A0A" w14:textId="77777777" w:rsidR="00907760" w:rsidRDefault="00907760" w:rsidP="00907760">
      <w:pPr>
        <w:spacing w:line="480" w:lineRule="auto"/>
        <w:jc w:val="both"/>
        <w:rPr>
          <w:rFonts w:ascii="Times New Roman" w:hAnsi="Times New Roman" w:cs="Times New Roman"/>
          <w:b/>
          <w:bCs/>
          <w:sz w:val="24"/>
          <w:szCs w:val="24"/>
        </w:rPr>
      </w:pPr>
    </w:p>
    <w:p w14:paraId="78F87A92" w14:textId="77777777" w:rsidR="00907760" w:rsidRDefault="00907760" w:rsidP="00907760">
      <w:pPr>
        <w:spacing w:line="480" w:lineRule="auto"/>
        <w:jc w:val="both"/>
        <w:rPr>
          <w:rFonts w:ascii="Times New Roman" w:hAnsi="Times New Roman" w:cs="Times New Roman"/>
          <w:b/>
          <w:bCs/>
          <w:sz w:val="24"/>
          <w:szCs w:val="24"/>
        </w:rPr>
      </w:pPr>
    </w:p>
    <w:p w14:paraId="6F83242E" w14:textId="77777777" w:rsidR="00907760" w:rsidRDefault="00907760" w:rsidP="00907760">
      <w:pPr>
        <w:spacing w:line="480" w:lineRule="auto"/>
        <w:jc w:val="both"/>
        <w:rPr>
          <w:rFonts w:ascii="Times New Roman" w:hAnsi="Times New Roman" w:cs="Times New Roman"/>
          <w:b/>
          <w:bCs/>
          <w:sz w:val="24"/>
          <w:szCs w:val="24"/>
        </w:rPr>
      </w:pPr>
    </w:p>
    <w:p w14:paraId="150FDD58" w14:textId="5355EC8A" w:rsidR="00907760" w:rsidRDefault="00907760" w:rsidP="00907760">
      <w:pPr>
        <w:spacing w:line="480" w:lineRule="auto"/>
        <w:jc w:val="both"/>
        <w:rPr>
          <w:rFonts w:ascii="Times New Roman" w:hAnsi="Times New Roman" w:cs="Times New Roman"/>
          <w:i/>
          <w:iCs/>
          <w:sz w:val="24"/>
          <w:szCs w:val="24"/>
        </w:rPr>
      </w:pPr>
      <w:r w:rsidRPr="00A9638E">
        <w:rPr>
          <w:rFonts w:ascii="Times New Roman" w:hAnsi="Times New Roman" w:cs="Times New Roman"/>
          <w:i/>
          <w:iCs/>
          <w:sz w:val="24"/>
          <w:szCs w:val="24"/>
        </w:rPr>
        <w:t>Fig</w:t>
      </w:r>
      <w:r>
        <w:rPr>
          <w:rFonts w:ascii="Times New Roman" w:hAnsi="Times New Roman" w:cs="Times New Roman"/>
          <w:i/>
          <w:iCs/>
          <w:sz w:val="24"/>
          <w:szCs w:val="24"/>
        </w:rPr>
        <w:t>ure</w:t>
      </w:r>
      <w:r w:rsidRPr="00A9638E">
        <w:rPr>
          <w:rFonts w:ascii="Times New Roman" w:hAnsi="Times New Roman" w:cs="Times New Roman"/>
          <w:i/>
          <w:iCs/>
          <w:sz w:val="24"/>
          <w:szCs w:val="24"/>
        </w:rPr>
        <w:t>.2.</w:t>
      </w:r>
      <w:r w:rsidR="009C177D">
        <w:rPr>
          <w:rFonts w:ascii="Times New Roman" w:hAnsi="Times New Roman" w:cs="Times New Roman"/>
          <w:i/>
          <w:iCs/>
          <w:sz w:val="24"/>
          <w:szCs w:val="24"/>
        </w:rPr>
        <w:t xml:space="preserve"> </w:t>
      </w:r>
      <w:r w:rsidR="006F0504">
        <w:rPr>
          <w:rFonts w:ascii="Times New Roman" w:hAnsi="Times New Roman" w:cs="Times New Roman"/>
          <w:i/>
          <w:iCs/>
          <w:sz w:val="24"/>
          <w:szCs w:val="24"/>
        </w:rPr>
        <w:t>The</w:t>
      </w:r>
      <w:r w:rsidR="00647216">
        <w:rPr>
          <w:rFonts w:ascii="Times New Roman" w:hAnsi="Times New Roman" w:cs="Times New Roman"/>
          <w:i/>
          <w:iCs/>
          <w:sz w:val="24"/>
          <w:szCs w:val="24"/>
        </w:rPr>
        <w:t xml:space="preserve"> </w:t>
      </w:r>
      <w:r w:rsidR="002176B6">
        <w:rPr>
          <w:rFonts w:ascii="Times New Roman" w:hAnsi="Times New Roman" w:cs="Times New Roman"/>
          <w:i/>
          <w:iCs/>
          <w:sz w:val="24"/>
          <w:szCs w:val="24"/>
        </w:rPr>
        <w:t xml:space="preserve">Comparative Framework of </w:t>
      </w:r>
      <w:r w:rsidR="00647216">
        <w:rPr>
          <w:rFonts w:ascii="Times New Roman" w:hAnsi="Times New Roman" w:cs="Times New Roman"/>
          <w:i/>
          <w:iCs/>
          <w:sz w:val="24"/>
          <w:szCs w:val="24"/>
        </w:rPr>
        <w:t>functionalism</w:t>
      </w:r>
    </w:p>
    <w:p w14:paraId="00E2887A" w14:textId="77777777" w:rsidR="00907760" w:rsidRDefault="00907760" w:rsidP="00E90CCE">
      <w:pPr>
        <w:spacing w:line="259" w:lineRule="auto"/>
        <w:jc w:val="both"/>
        <w:rPr>
          <w:rFonts w:ascii="Times New Roman" w:hAnsi="Times New Roman" w:cs="Times New Roman"/>
          <w:b/>
          <w:bCs/>
          <w:sz w:val="24"/>
          <w:szCs w:val="24"/>
        </w:rPr>
      </w:pPr>
    </w:p>
    <w:p w14:paraId="500E4721" w14:textId="77777777" w:rsidR="00D05012" w:rsidRDefault="00D05012">
      <w:pPr>
        <w:spacing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09E524C" w14:textId="0CB2CA1C" w:rsidR="00D05012" w:rsidRDefault="00D05012" w:rsidP="00D05012">
      <w:pPr>
        <w:rPr>
          <w:rFonts w:ascii="Times New Roman" w:hAnsi="Times New Roman" w:cs="Times New Roman"/>
          <w:b/>
          <w:bCs/>
          <w:sz w:val="24"/>
          <w:szCs w:val="24"/>
        </w:rPr>
      </w:pPr>
      <w:r w:rsidRPr="00D05012">
        <w:rPr>
          <w:rFonts w:ascii="Times New Roman" w:hAnsi="Times New Roman" w:cs="Times New Roman"/>
          <w:b/>
          <w:bCs/>
          <w:sz w:val="24"/>
          <w:szCs w:val="24"/>
        </w:rPr>
        <w:lastRenderedPageBreak/>
        <w:t xml:space="preserve">2.3. </w:t>
      </w:r>
      <w:r w:rsidRPr="00314101">
        <w:rPr>
          <w:rFonts w:ascii="Times New Roman" w:hAnsi="Times New Roman" w:cs="Times New Roman"/>
          <w:b/>
          <w:bCs/>
          <w:sz w:val="24"/>
          <w:szCs w:val="24"/>
        </w:rPr>
        <w:t>Integrating Content Analysis with Functionalist Analysis</w:t>
      </w:r>
    </w:p>
    <w:p w14:paraId="731B580C" w14:textId="73B66120" w:rsidR="00D05012" w:rsidRPr="00856679" w:rsidRDefault="00856679" w:rsidP="004224AE">
      <w:pPr>
        <w:spacing w:line="480" w:lineRule="auto"/>
        <w:rPr>
          <w:rFonts w:ascii="Times New Roman" w:hAnsi="Times New Roman" w:cs="Times New Roman"/>
          <w:sz w:val="24"/>
          <w:szCs w:val="24"/>
        </w:rPr>
      </w:pPr>
      <w:r w:rsidRPr="00856679">
        <w:rPr>
          <w:rFonts w:ascii="Times New Roman" w:hAnsi="Times New Roman" w:cs="Times New Roman"/>
          <w:sz w:val="24"/>
          <w:szCs w:val="24"/>
        </w:rPr>
        <w:t>B</w:t>
      </w:r>
      <w:r>
        <w:rPr>
          <w:rFonts w:ascii="Times New Roman" w:hAnsi="Times New Roman" w:cs="Times New Roman"/>
          <w:sz w:val="24"/>
          <w:szCs w:val="24"/>
        </w:rPr>
        <w:t xml:space="preserve">y integrating content analysis with functionalist analysis, this study provides a comprehensive </w:t>
      </w:r>
      <w:r w:rsidR="00041D59">
        <w:rPr>
          <w:rFonts w:ascii="Times New Roman" w:hAnsi="Times New Roman" w:cs="Times New Roman"/>
          <w:sz w:val="24"/>
          <w:szCs w:val="24"/>
        </w:rPr>
        <w:t>understanding of how the tax laws of Myanmar and ROK address taxation data sharing matter.</w:t>
      </w:r>
    </w:p>
    <w:p w14:paraId="58F8A88B" w14:textId="09106591" w:rsidR="00D05012" w:rsidRDefault="00D05012" w:rsidP="00D05012">
      <w:pPr>
        <w:rPr>
          <w:rFonts w:ascii="Times New Roman" w:hAnsi="Times New Roman" w:cs="Times New Roman"/>
          <w:b/>
          <w:bCs/>
          <w:sz w:val="24"/>
          <w:szCs w:val="24"/>
        </w:rPr>
      </w:pPr>
    </w:p>
    <w:p w14:paraId="1E9690F2" w14:textId="6556C766" w:rsidR="00D05012" w:rsidRDefault="00D05012" w:rsidP="00D05012">
      <w:pPr>
        <w:rPr>
          <w:rFonts w:ascii="Times New Roman" w:hAnsi="Times New Roman" w:cs="Times New Roman"/>
          <w:b/>
          <w:bCs/>
          <w:sz w:val="24"/>
          <w:szCs w:val="24"/>
        </w:rPr>
      </w:pPr>
      <w:r>
        <w:rPr>
          <w:noProof/>
          <w:lang w:eastAsia="en-GB"/>
        </w:rPr>
        <mc:AlternateContent>
          <mc:Choice Requires="wpg">
            <w:drawing>
              <wp:anchor distT="0" distB="0" distL="114300" distR="114300" simplePos="0" relativeHeight="251695104" behindDoc="0" locked="0" layoutInCell="1" allowOverlap="1" wp14:anchorId="73F023C4" wp14:editId="67FAF844">
                <wp:simplePos x="0" y="0"/>
                <wp:positionH relativeFrom="page">
                  <wp:align>center</wp:align>
                </wp:positionH>
                <wp:positionV relativeFrom="paragraph">
                  <wp:posOffset>3810</wp:posOffset>
                </wp:positionV>
                <wp:extent cx="2382584" cy="6057270"/>
                <wp:effectExtent l="0" t="0" r="17780" b="19685"/>
                <wp:wrapNone/>
                <wp:docPr id="1128042500" name="Group 2"/>
                <wp:cNvGraphicFramePr/>
                <a:graphic xmlns:a="http://schemas.openxmlformats.org/drawingml/2006/main">
                  <a:graphicData uri="http://schemas.microsoft.com/office/word/2010/wordprocessingGroup">
                    <wpg:wgp>
                      <wpg:cNvGrpSpPr/>
                      <wpg:grpSpPr>
                        <a:xfrm>
                          <a:off x="0" y="0"/>
                          <a:ext cx="2382584" cy="6057270"/>
                          <a:chOff x="0" y="0"/>
                          <a:chExt cx="2382584" cy="6057270"/>
                        </a:xfrm>
                      </wpg:grpSpPr>
                      <wps:wsp>
                        <wps:cNvPr id="1324224252" name="Text Box 2"/>
                        <wps:cNvSpPr txBox="1">
                          <a:spLocks noChangeArrowheads="1"/>
                        </wps:cNvSpPr>
                        <wps:spPr bwMode="auto">
                          <a:xfrm>
                            <a:off x="15304" y="0"/>
                            <a:ext cx="2367280" cy="1061720"/>
                          </a:xfrm>
                          <a:prstGeom prst="rect">
                            <a:avLst/>
                          </a:prstGeom>
                          <a:solidFill>
                            <a:srgbClr val="FFFFFF"/>
                          </a:solidFill>
                          <a:ln w="19050">
                            <a:solidFill>
                              <a:srgbClr val="000000"/>
                            </a:solidFill>
                            <a:miter lim="800000"/>
                            <a:headEnd/>
                            <a:tailEnd/>
                          </a:ln>
                        </wps:spPr>
                        <wps:txbx>
                          <w:txbxContent>
                            <w:p w14:paraId="11435016"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Research Problem</w:t>
                              </w:r>
                            </w:p>
                            <w:p w14:paraId="5E6409FF" w14:textId="4BACA8C1" w:rsidR="00D05012" w:rsidRPr="000D56F1" w:rsidRDefault="004224AE" w:rsidP="00D05012">
                              <w:pPr>
                                <w:jc w:val="center"/>
                                <w:rPr>
                                  <w:rFonts w:ascii="Times New Roman" w:hAnsi="Times New Roman" w:cs="Times New Roman"/>
                                  <w:i/>
                                  <w:iCs/>
                                  <w:sz w:val="24"/>
                                  <w:szCs w:val="24"/>
                                </w:rPr>
                              </w:pPr>
                              <w:r>
                                <w:rPr>
                                  <w:rFonts w:ascii="Times New Roman" w:hAnsi="Times New Roman" w:cs="Times New Roman"/>
                                  <w:i/>
                                  <w:iCs/>
                                  <w:sz w:val="24"/>
                                  <w:szCs w:val="24"/>
                                </w:rPr>
                                <w:t>“</w:t>
                              </w:r>
                              <w:r w:rsidR="00D05012" w:rsidRPr="000D56F1">
                                <w:rPr>
                                  <w:rFonts w:ascii="Times New Roman" w:hAnsi="Times New Roman" w:cs="Times New Roman"/>
                                  <w:i/>
                                  <w:iCs/>
                                  <w:sz w:val="24"/>
                                  <w:szCs w:val="24"/>
                                </w:rPr>
                                <w:t>How do Myanmar and ROK’s Tax Laws regulate taxation data sharing</w:t>
                              </w:r>
                              <w:r>
                                <w:rPr>
                                  <w:rFonts w:ascii="Times New Roman" w:hAnsi="Times New Roman" w:cs="Times New Roman"/>
                                  <w:i/>
                                  <w:iCs/>
                                  <w:sz w:val="24"/>
                                  <w:szCs w:val="24"/>
                                </w:rPr>
                                <w:t>?”</w:t>
                              </w:r>
                            </w:p>
                          </w:txbxContent>
                        </wps:txbx>
                        <wps:bodyPr rot="0" vert="horz" wrap="square" lIns="91440" tIns="45720" rIns="91440" bIns="45720" anchor="t" anchorCtr="0">
                          <a:spAutoFit/>
                        </wps:bodyPr>
                      </wps:wsp>
                      <wps:wsp>
                        <wps:cNvPr id="362365124" name="Text Box 2"/>
                        <wps:cNvSpPr txBox="1">
                          <a:spLocks noChangeArrowheads="1"/>
                        </wps:cNvSpPr>
                        <wps:spPr bwMode="auto">
                          <a:xfrm>
                            <a:off x="3826" y="1557138"/>
                            <a:ext cx="2367280" cy="398780"/>
                          </a:xfrm>
                          <a:prstGeom prst="rect">
                            <a:avLst/>
                          </a:prstGeom>
                          <a:solidFill>
                            <a:srgbClr val="FFFFFF"/>
                          </a:solidFill>
                          <a:ln w="19050">
                            <a:solidFill>
                              <a:srgbClr val="000000"/>
                            </a:solidFill>
                            <a:miter lim="800000"/>
                            <a:headEnd/>
                            <a:tailEnd/>
                          </a:ln>
                        </wps:spPr>
                        <wps:txbx>
                          <w:txbxContent>
                            <w:p w14:paraId="3EE069B5"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Select Legal Texts for Analysis</w:t>
                              </w:r>
                            </w:p>
                          </w:txbxContent>
                        </wps:txbx>
                        <wps:bodyPr rot="0" vert="horz" wrap="square" lIns="91440" tIns="45720" rIns="91440" bIns="45720" anchor="t" anchorCtr="0">
                          <a:spAutoFit/>
                        </wps:bodyPr>
                      </wps:wsp>
                      <wps:wsp>
                        <wps:cNvPr id="2059609598" name="Text Box 2"/>
                        <wps:cNvSpPr txBox="1">
                          <a:spLocks noChangeArrowheads="1"/>
                        </wps:cNvSpPr>
                        <wps:spPr bwMode="auto">
                          <a:xfrm>
                            <a:off x="0" y="2406452"/>
                            <a:ext cx="2367280" cy="975995"/>
                          </a:xfrm>
                          <a:prstGeom prst="rect">
                            <a:avLst/>
                          </a:prstGeom>
                          <a:solidFill>
                            <a:srgbClr val="FFFFFF"/>
                          </a:solidFill>
                          <a:ln w="19050">
                            <a:solidFill>
                              <a:srgbClr val="000000"/>
                            </a:solidFill>
                            <a:miter lim="800000"/>
                            <a:headEnd/>
                            <a:tailEnd/>
                          </a:ln>
                        </wps:spPr>
                        <wps:txbx>
                          <w:txbxContent>
                            <w:p w14:paraId="42441813"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Develop Coding Framework</w:t>
                              </w:r>
                            </w:p>
                            <w:p w14:paraId="495C6A24" w14:textId="77777777" w:rsidR="00D05012" w:rsidRPr="000D56F1" w:rsidRDefault="00D05012" w:rsidP="00D05012">
                              <w:pPr>
                                <w:jc w:val="center"/>
                                <w:rPr>
                                  <w:rFonts w:ascii="Times New Roman" w:hAnsi="Times New Roman" w:cs="Times New Roman"/>
                                  <w:i/>
                                  <w:iCs/>
                                  <w:sz w:val="24"/>
                                  <w:szCs w:val="24"/>
                                </w:rPr>
                              </w:pPr>
                              <w:r w:rsidRPr="000D56F1">
                                <w:rPr>
                                  <w:rFonts w:ascii="Times New Roman" w:hAnsi="Times New Roman" w:cs="Times New Roman"/>
                                  <w:i/>
                                  <w:iCs/>
                                  <w:sz w:val="24"/>
                                  <w:szCs w:val="24"/>
                                </w:rPr>
                                <w:t>Functionalist Codes</w:t>
                              </w:r>
                            </w:p>
                            <w:p w14:paraId="7960CDBA" w14:textId="77777777" w:rsidR="00D05012" w:rsidRPr="000D56F1" w:rsidRDefault="00D05012" w:rsidP="00D05012">
                              <w:pPr>
                                <w:jc w:val="center"/>
                                <w:rPr>
                                  <w:rFonts w:ascii="Times New Roman" w:hAnsi="Times New Roman" w:cs="Times New Roman"/>
                                  <w:i/>
                                  <w:iCs/>
                                  <w:sz w:val="24"/>
                                  <w:szCs w:val="24"/>
                                </w:rPr>
                              </w:pPr>
                              <w:r w:rsidRPr="000D56F1">
                                <w:rPr>
                                  <w:rFonts w:ascii="Times New Roman" w:hAnsi="Times New Roman" w:cs="Times New Roman"/>
                                  <w:i/>
                                  <w:iCs/>
                                  <w:sz w:val="24"/>
                                  <w:szCs w:val="24"/>
                                </w:rPr>
                                <w:t>Content Analysis Codes</w:t>
                              </w:r>
                            </w:p>
                          </w:txbxContent>
                        </wps:txbx>
                        <wps:bodyPr rot="0" vert="horz" wrap="square" lIns="91440" tIns="45720" rIns="91440" bIns="45720" anchor="t" anchorCtr="0">
                          <a:spAutoFit/>
                        </wps:bodyPr>
                      </wps:wsp>
                      <wps:wsp>
                        <wps:cNvPr id="946851772" name="Text Box 2"/>
                        <wps:cNvSpPr txBox="1">
                          <a:spLocks noChangeArrowheads="1"/>
                        </wps:cNvSpPr>
                        <wps:spPr bwMode="auto">
                          <a:xfrm>
                            <a:off x="15304" y="3879452"/>
                            <a:ext cx="2367280" cy="398780"/>
                          </a:xfrm>
                          <a:prstGeom prst="rect">
                            <a:avLst/>
                          </a:prstGeom>
                          <a:solidFill>
                            <a:srgbClr val="FFFFFF"/>
                          </a:solidFill>
                          <a:ln w="19050">
                            <a:solidFill>
                              <a:srgbClr val="000000"/>
                            </a:solidFill>
                            <a:miter lim="800000"/>
                            <a:headEnd/>
                            <a:tailEnd/>
                          </a:ln>
                        </wps:spPr>
                        <wps:txbx>
                          <w:txbxContent>
                            <w:p w14:paraId="11C152EE" w14:textId="77777777" w:rsidR="00D05012" w:rsidRPr="000D56F1" w:rsidRDefault="00D05012" w:rsidP="00D05012">
                              <w:pPr>
                                <w:jc w:val="center"/>
                                <w:rPr>
                                  <w:rFonts w:ascii="Times New Roman" w:hAnsi="Times New Roman" w:cs="Times New Roman"/>
                                  <w:b/>
                                  <w:bCs/>
                                  <w:sz w:val="24"/>
                                  <w:szCs w:val="24"/>
                                </w:rPr>
                              </w:pPr>
                              <w:proofErr w:type="spellStart"/>
                              <w:r w:rsidRPr="000D56F1">
                                <w:rPr>
                                  <w:rFonts w:ascii="Times New Roman" w:hAnsi="Times New Roman" w:cs="Times New Roman"/>
                                  <w:b/>
                                  <w:bCs/>
                                  <w:sz w:val="24"/>
                                  <w:szCs w:val="24"/>
                                </w:rPr>
                                <w:t>Analyze</w:t>
                              </w:r>
                              <w:proofErr w:type="spellEnd"/>
                              <w:r w:rsidRPr="000D56F1">
                                <w:rPr>
                                  <w:rFonts w:ascii="Times New Roman" w:hAnsi="Times New Roman" w:cs="Times New Roman"/>
                                  <w:b/>
                                  <w:bCs/>
                                  <w:sz w:val="24"/>
                                  <w:szCs w:val="24"/>
                                </w:rPr>
                                <w:t xml:space="preserve"> Legal Texts</w:t>
                              </w:r>
                            </w:p>
                          </w:txbxContent>
                        </wps:txbx>
                        <wps:bodyPr rot="0" vert="horz" wrap="square" lIns="91440" tIns="45720" rIns="91440" bIns="45720" anchor="t" anchorCtr="0">
                          <a:spAutoFit/>
                        </wps:bodyPr>
                      </wps:wsp>
                      <wps:wsp>
                        <wps:cNvPr id="1033713064" name="Text Box 2"/>
                        <wps:cNvSpPr txBox="1">
                          <a:spLocks noChangeArrowheads="1"/>
                        </wps:cNvSpPr>
                        <wps:spPr bwMode="auto">
                          <a:xfrm>
                            <a:off x="15304" y="4790013"/>
                            <a:ext cx="2367280" cy="398780"/>
                          </a:xfrm>
                          <a:prstGeom prst="rect">
                            <a:avLst/>
                          </a:prstGeom>
                          <a:solidFill>
                            <a:srgbClr val="FFFFFF"/>
                          </a:solidFill>
                          <a:ln w="19050">
                            <a:solidFill>
                              <a:srgbClr val="000000"/>
                            </a:solidFill>
                            <a:miter lim="800000"/>
                            <a:headEnd/>
                            <a:tailEnd/>
                          </a:ln>
                        </wps:spPr>
                        <wps:txbx>
                          <w:txbxContent>
                            <w:p w14:paraId="40973FC4"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Compare Functional Outcomes</w:t>
                              </w:r>
                            </w:p>
                          </w:txbxContent>
                        </wps:txbx>
                        <wps:bodyPr rot="0" vert="horz" wrap="square" lIns="91440" tIns="45720" rIns="91440" bIns="45720" anchor="t" anchorCtr="0">
                          <a:spAutoFit/>
                        </wps:bodyPr>
                      </wps:wsp>
                      <wps:wsp>
                        <wps:cNvPr id="928281723" name="Text Box 2"/>
                        <wps:cNvSpPr txBox="1">
                          <a:spLocks noChangeArrowheads="1"/>
                        </wps:cNvSpPr>
                        <wps:spPr bwMode="auto">
                          <a:xfrm>
                            <a:off x="15304" y="5658490"/>
                            <a:ext cx="2367280" cy="398780"/>
                          </a:xfrm>
                          <a:prstGeom prst="rect">
                            <a:avLst/>
                          </a:prstGeom>
                          <a:solidFill>
                            <a:srgbClr val="FFFFFF"/>
                          </a:solidFill>
                          <a:ln w="19050">
                            <a:solidFill>
                              <a:srgbClr val="000000"/>
                            </a:solidFill>
                            <a:miter lim="800000"/>
                            <a:headEnd/>
                            <a:tailEnd/>
                          </a:ln>
                        </wps:spPr>
                        <wps:txbx>
                          <w:txbxContent>
                            <w:p w14:paraId="05760ABD"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Contextualize Findings</w:t>
                              </w:r>
                            </w:p>
                          </w:txbxContent>
                        </wps:txbx>
                        <wps:bodyPr rot="0" vert="horz" wrap="square" lIns="91440" tIns="45720" rIns="91440" bIns="45720" anchor="t" anchorCtr="0">
                          <a:spAutoFit/>
                        </wps:bodyPr>
                      </wps:wsp>
                      <wps:wsp>
                        <wps:cNvPr id="1015288704" name="Arrow: Down 1"/>
                        <wps:cNvSpPr/>
                        <wps:spPr>
                          <a:xfrm>
                            <a:off x="952580" y="1182216"/>
                            <a:ext cx="280844" cy="254054"/>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0586953" name="Arrow: Down 1"/>
                        <wps:cNvSpPr/>
                        <wps:spPr>
                          <a:xfrm>
                            <a:off x="952580" y="2054531"/>
                            <a:ext cx="280844" cy="254054"/>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7389801" name="Arrow: Down 1"/>
                        <wps:cNvSpPr/>
                        <wps:spPr>
                          <a:xfrm>
                            <a:off x="952580" y="3504563"/>
                            <a:ext cx="280844" cy="254054"/>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5655222" name="Arrow: Down 1"/>
                        <wps:cNvSpPr/>
                        <wps:spPr>
                          <a:xfrm>
                            <a:off x="952580" y="4392181"/>
                            <a:ext cx="280844" cy="254054"/>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5088999" name="Arrow: Down 1"/>
                        <wps:cNvSpPr/>
                        <wps:spPr>
                          <a:xfrm>
                            <a:off x="952580" y="5287451"/>
                            <a:ext cx="280844" cy="254054"/>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F023C4" id="Group 2" o:spid="_x0000_s1057" style="position:absolute;margin-left:0;margin-top:.3pt;width:187.6pt;height:476.95pt;z-index:251695104;mso-position-horizontal:center;mso-position-horizontal-relative:page" coordsize="23825,6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">
                <v:shape id="_x0000_s1058" type="#_x0000_t202" style="position:absolute;left:153;width:23672;height:10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" strokeweight="1.5pt">
                  <v:textbox style="mso-fit-shape-to-text:t">
                    <w:txbxContent>
                      <w:p w14:paraId="11435016"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Research Problem</w:t>
                        </w:r>
                      </w:p>
                      <w:p w14:paraId="5E6409FF" w14:textId="4BACA8C1" w:rsidR="00D05012" w:rsidRPr="000D56F1" w:rsidRDefault="004224AE" w:rsidP="00D05012">
                        <w:pPr>
                          <w:jc w:val="center"/>
                          <w:rPr>
                            <w:rFonts w:ascii="Times New Roman" w:hAnsi="Times New Roman" w:cs="Times New Roman"/>
                            <w:i/>
                            <w:iCs/>
                            <w:sz w:val="24"/>
                            <w:szCs w:val="24"/>
                          </w:rPr>
                        </w:pPr>
                        <w:r>
                          <w:rPr>
                            <w:rFonts w:ascii="Times New Roman" w:hAnsi="Times New Roman" w:cs="Times New Roman"/>
                            <w:i/>
                            <w:iCs/>
                            <w:sz w:val="24"/>
                            <w:szCs w:val="24"/>
                          </w:rPr>
                          <w:t>“</w:t>
                        </w:r>
                        <w:r w:rsidR="00D05012" w:rsidRPr="000D56F1">
                          <w:rPr>
                            <w:rFonts w:ascii="Times New Roman" w:hAnsi="Times New Roman" w:cs="Times New Roman"/>
                            <w:i/>
                            <w:iCs/>
                            <w:sz w:val="24"/>
                            <w:szCs w:val="24"/>
                          </w:rPr>
                          <w:t>How do Myanmar and ROK’s Tax Laws regulate taxation data sharing</w:t>
                        </w:r>
                        <w:r>
                          <w:rPr>
                            <w:rFonts w:ascii="Times New Roman" w:hAnsi="Times New Roman" w:cs="Times New Roman"/>
                            <w:i/>
                            <w:iCs/>
                            <w:sz w:val="24"/>
                            <w:szCs w:val="24"/>
                          </w:rPr>
                          <w:t>?”</w:t>
                        </w:r>
                      </w:p>
                    </w:txbxContent>
                  </v:textbox>
                </v:shape>
                <v:shape id="_x0000_s1059" type="#_x0000_t202" style="position:absolute;left:38;top:15571;width:23673;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" strokeweight="1.5pt">
                  <v:textbox style="mso-fit-shape-to-text:t">
                    <w:txbxContent>
                      <w:p w14:paraId="3EE069B5"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Select Legal Texts for Analysis</w:t>
                        </w:r>
                      </w:p>
                    </w:txbxContent>
                  </v:textbox>
                </v:shape>
                <v:shape id="_x0000_s1060" type="#_x0000_t202" style="position:absolute;top:24064;width:23672;height:9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" strokeweight="1.5pt">
                  <v:textbox style="mso-fit-shape-to-text:t">
                    <w:txbxContent>
                      <w:p w14:paraId="42441813"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Develop Coding Framework</w:t>
                        </w:r>
                      </w:p>
                      <w:p w14:paraId="495C6A24" w14:textId="77777777" w:rsidR="00D05012" w:rsidRPr="000D56F1" w:rsidRDefault="00D05012" w:rsidP="00D05012">
                        <w:pPr>
                          <w:jc w:val="center"/>
                          <w:rPr>
                            <w:rFonts w:ascii="Times New Roman" w:hAnsi="Times New Roman" w:cs="Times New Roman"/>
                            <w:i/>
                            <w:iCs/>
                            <w:sz w:val="24"/>
                            <w:szCs w:val="24"/>
                          </w:rPr>
                        </w:pPr>
                        <w:r w:rsidRPr="000D56F1">
                          <w:rPr>
                            <w:rFonts w:ascii="Times New Roman" w:hAnsi="Times New Roman" w:cs="Times New Roman"/>
                            <w:i/>
                            <w:iCs/>
                            <w:sz w:val="24"/>
                            <w:szCs w:val="24"/>
                          </w:rPr>
                          <w:t>Functionalist Codes</w:t>
                        </w:r>
                      </w:p>
                      <w:p w14:paraId="7960CDBA" w14:textId="77777777" w:rsidR="00D05012" w:rsidRPr="000D56F1" w:rsidRDefault="00D05012" w:rsidP="00D05012">
                        <w:pPr>
                          <w:jc w:val="center"/>
                          <w:rPr>
                            <w:rFonts w:ascii="Times New Roman" w:hAnsi="Times New Roman" w:cs="Times New Roman"/>
                            <w:i/>
                            <w:iCs/>
                            <w:sz w:val="24"/>
                            <w:szCs w:val="24"/>
                          </w:rPr>
                        </w:pPr>
                        <w:r w:rsidRPr="000D56F1">
                          <w:rPr>
                            <w:rFonts w:ascii="Times New Roman" w:hAnsi="Times New Roman" w:cs="Times New Roman"/>
                            <w:i/>
                            <w:iCs/>
                            <w:sz w:val="24"/>
                            <w:szCs w:val="24"/>
                          </w:rPr>
                          <w:t>Content Analysis Codes</w:t>
                        </w:r>
                      </w:p>
                    </w:txbxContent>
                  </v:textbox>
                </v:shape>
                <v:shape id="_x0000_s1061" type="#_x0000_t202" style="position:absolute;left:153;top:38794;width:23672;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" strokeweight="1.5pt">
                  <v:textbox style="mso-fit-shape-to-text:t">
                    <w:txbxContent>
                      <w:p w14:paraId="11C152EE" w14:textId="77777777" w:rsidR="00D05012" w:rsidRPr="000D56F1" w:rsidRDefault="00D05012" w:rsidP="00D05012">
                        <w:pPr>
                          <w:jc w:val="center"/>
                          <w:rPr>
                            <w:rFonts w:ascii="Times New Roman" w:hAnsi="Times New Roman" w:cs="Times New Roman"/>
                            <w:b/>
                            <w:bCs/>
                            <w:sz w:val="24"/>
                            <w:szCs w:val="24"/>
                          </w:rPr>
                        </w:pPr>
                        <w:proofErr w:type="spellStart"/>
                        <w:r w:rsidRPr="000D56F1">
                          <w:rPr>
                            <w:rFonts w:ascii="Times New Roman" w:hAnsi="Times New Roman" w:cs="Times New Roman"/>
                            <w:b/>
                            <w:bCs/>
                            <w:sz w:val="24"/>
                            <w:szCs w:val="24"/>
                          </w:rPr>
                          <w:t>Analyze</w:t>
                        </w:r>
                        <w:proofErr w:type="spellEnd"/>
                        <w:r w:rsidRPr="000D56F1">
                          <w:rPr>
                            <w:rFonts w:ascii="Times New Roman" w:hAnsi="Times New Roman" w:cs="Times New Roman"/>
                            <w:b/>
                            <w:bCs/>
                            <w:sz w:val="24"/>
                            <w:szCs w:val="24"/>
                          </w:rPr>
                          <w:t xml:space="preserve"> Legal Texts</w:t>
                        </w:r>
                      </w:p>
                    </w:txbxContent>
                  </v:textbox>
                </v:shape>
                <v:shape id="_x0000_s1062" type="#_x0000_t202" style="position:absolute;left:153;top:47900;width:23672;height:3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" strokeweight="1.5pt">
                  <v:textbox style="mso-fit-shape-to-text:t">
                    <w:txbxContent>
                      <w:p w14:paraId="40973FC4"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Compare Functional Outcomes</w:t>
                        </w:r>
                      </w:p>
                    </w:txbxContent>
                  </v:textbox>
                </v:shape>
                <v:shape id="_x0000_s1063" type="#_x0000_t202" style="position:absolute;left:153;top:56584;width:23672;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" strokeweight="1.5pt">
                  <v:textbox style="mso-fit-shape-to-text:t">
                    <w:txbxContent>
                      <w:p w14:paraId="05760ABD"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Contextualize Findings</w:t>
                        </w:r>
                      </w:p>
                    </w:txbxContent>
                  </v:textbox>
                </v:shape>
                <v:shape id="Arrow: Down 1" o:spid="_x0000_s1064" type="#_x0000_t67" style="position:absolute;left:9525;top:11822;width:2809;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" adj="10800" fillcolor="black [3213]" strokecolor="#09101d [484]" strokeweight="1pt"/>
                <v:shape id="Arrow: Down 1" o:spid="_x0000_s1065" type="#_x0000_t67" style="position:absolute;left:9525;top:20545;width:2809;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" adj="10800" fillcolor="black [3213]" strokecolor="#09101d [484]" strokeweight="1pt"/>
                <v:shape id="Arrow: Down 1" o:spid="_x0000_s1066" type="#_x0000_t67" style="position:absolute;left:9525;top:35045;width:2809;height:2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" adj="10800" fillcolor="black [3213]" strokecolor="#09101d [484]" strokeweight="1pt"/>
                <v:shape id="Arrow: Down 1" o:spid="_x0000_s1067" type="#_x0000_t67" style="position:absolute;left:9525;top:43921;width:2809;height:2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" adj="10800" fillcolor="black [3213]" strokecolor="#09101d [484]" strokeweight="1pt"/>
                <v:shape id="Arrow: Down 1" o:spid="_x0000_s1068" type="#_x0000_t67" style="position:absolute;left:9525;top:52874;width:2809;height:2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" adj="10800" fillcolor="black [3213]" strokecolor="#09101d [484]" strokeweight="1pt"/>
                <w10:wrap anchorx="page"/>
              </v:group>
            </w:pict>
          </mc:Fallback>
        </mc:AlternateContent>
      </w:r>
    </w:p>
    <w:p w14:paraId="4DC98C35" w14:textId="409D15B6" w:rsidR="00D05012" w:rsidRDefault="00D05012" w:rsidP="00D05012">
      <w:pPr>
        <w:rPr>
          <w:rFonts w:ascii="Times New Roman" w:hAnsi="Times New Roman" w:cs="Times New Roman"/>
          <w:b/>
          <w:bCs/>
          <w:sz w:val="24"/>
          <w:szCs w:val="24"/>
        </w:rPr>
      </w:pPr>
    </w:p>
    <w:p w14:paraId="5C97472A" w14:textId="77777777" w:rsidR="00D05012" w:rsidRDefault="00D05012" w:rsidP="00D05012">
      <w:pPr>
        <w:rPr>
          <w:rFonts w:ascii="Times New Roman" w:hAnsi="Times New Roman" w:cs="Times New Roman"/>
          <w:b/>
          <w:bCs/>
          <w:sz w:val="24"/>
          <w:szCs w:val="24"/>
        </w:rPr>
      </w:pPr>
    </w:p>
    <w:p w14:paraId="24B1B560" w14:textId="77777777" w:rsidR="00D05012" w:rsidRDefault="00D05012" w:rsidP="00D05012">
      <w:pPr>
        <w:rPr>
          <w:rFonts w:ascii="Times New Roman" w:hAnsi="Times New Roman" w:cs="Times New Roman"/>
          <w:b/>
          <w:bCs/>
          <w:sz w:val="24"/>
          <w:szCs w:val="24"/>
        </w:rPr>
      </w:pPr>
    </w:p>
    <w:p w14:paraId="097105EF" w14:textId="77777777" w:rsidR="00D05012" w:rsidRDefault="00D05012" w:rsidP="00D05012">
      <w:pPr>
        <w:rPr>
          <w:rFonts w:ascii="Times New Roman" w:hAnsi="Times New Roman" w:cs="Times New Roman"/>
          <w:b/>
          <w:bCs/>
          <w:sz w:val="24"/>
          <w:szCs w:val="24"/>
        </w:rPr>
      </w:pPr>
    </w:p>
    <w:p w14:paraId="47EE97EA" w14:textId="77777777" w:rsidR="00D05012" w:rsidRDefault="00D05012" w:rsidP="00D05012">
      <w:pPr>
        <w:rPr>
          <w:rFonts w:ascii="Times New Roman" w:hAnsi="Times New Roman" w:cs="Times New Roman"/>
          <w:b/>
          <w:bCs/>
          <w:sz w:val="24"/>
          <w:szCs w:val="24"/>
        </w:rPr>
      </w:pPr>
    </w:p>
    <w:p w14:paraId="63E407B0" w14:textId="77777777" w:rsidR="00D05012" w:rsidRDefault="00D05012" w:rsidP="00D05012">
      <w:pPr>
        <w:rPr>
          <w:rFonts w:ascii="Times New Roman" w:hAnsi="Times New Roman" w:cs="Times New Roman"/>
          <w:b/>
          <w:bCs/>
          <w:sz w:val="24"/>
          <w:szCs w:val="24"/>
        </w:rPr>
      </w:pPr>
    </w:p>
    <w:p w14:paraId="4E50B2B8" w14:textId="77777777" w:rsidR="00D05012" w:rsidRDefault="00D05012" w:rsidP="00D05012">
      <w:pPr>
        <w:rPr>
          <w:rFonts w:ascii="Times New Roman" w:hAnsi="Times New Roman" w:cs="Times New Roman"/>
          <w:b/>
          <w:bCs/>
          <w:sz w:val="24"/>
          <w:szCs w:val="24"/>
        </w:rPr>
      </w:pPr>
    </w:p>
    <w:p w14:paraId="57EEC5E2" w14:textId="77777777" w:rsidR="00D05012" w:rsidRDefault="00D05012" w:rsidP="00D05012">
      <w:pPr>
        <w:rPr>
          <w:rFonts w:ascii="Times New Roman" w:hAnsi="Times New Roman" w:cs="Times New Roman"/>
          <w:b/>
          <w:bCs/>
          <w:sz w:val="24"/>
          <w:szCs w:val="24"/>
        </w:rPr>
      </w:pPr>
    </w:p>
    <w:p w14:paraId="385C8A4A" w14:textId="77777777" w:rsidR="00D05012" w:rsidRDefault="00D05012" w:rsidP="00D05012">
      <w:pPr>
        <w:rPr>
          <w:rFonts w:ascii="Times New Roman" w:hAnsi="Times New Roman" w:cs="Times New Roman"/>
          <w:b/>
          <w:bCs/>
          <w:sz w:val="24"/>
          <w:szCs w:val="24"/>
        </w:rPr>
      </w:pPr>
    </w:p>
    <w:p w14:paraId="0A750454" w14:textId="77777777" w:rsidR="00D05012" w:rsidRDefault="00D05012" w:rsidP="00D05012">
      <w:pPr>
        <w:rPr>
          <w:rFonts w:ascii="Times New Roman" w:hAnsi="Times New Roman" w:cs="Times New Roman"/>
          <w:b/>
          <w:bCs/>
          <w:sz w:val="24"/>
          <w:szCs w:val="24"/>
        </w:rPr>
      </w:pPr>
    </w:p>
    <w:p w14:paraId="4B6B3B2B" w14:textId="77777777" w:rsidR="00D05012" w:rsidRDefault="00D05012" w:rsidP="00D05012">
      <w:pPr>
        <w:rPr>
          <w:rFonts w:ascii="Times New Roman" w:hAnsi="Times New Roman" w:cs="Times New Roman"/>
          <w:b/>
          <w:bCs/>
          <w:sz w:val="24"/>
          <w:szCs w:val="24"/>
        </w:rPr>
      </w:pPr>
    </w:p>
    <w:p w14:paraId="34569A4D" w14:textId="77777777" w:rsidR="00D05012" w:rsidRDefault="00D05012" w:rsidP="00D05012">
      <w:pPr>
        <w:rPr>
          <w:rFonts w:ascii="Times New Roman" w:hAnsi="Times New Roman" w:cs="Times New Roman"/>
          <w:b/>
          <w:bCs/>
          <w:sz w:val="24"/>
          <w:szCs w:val="24"/>
        </w:rPr>
      </w:pPr>
    </w:p>
    <w:p w14:paraId="7C2F037A" w14:textId="77777777" w:rsidR="00D05012" w:rsidRDefault="00D05012" w:rsidP="00D05012">
      <w:pPr>
        <w:rPr>
          <w:rFonts w:ascii="Times New Roman" w:hAnsi="Times New Roman" w:cs="Times New Roman"/>
          <w:b/>
          <w:bCs/>
          <w:sz w:val="24"/>
          <w:szCs w:val="24"/>
        </w:rPr>
      </w:pPr>
    </w:p>
    <w:p w14:paraId="0CE6EE16" w14:textId="77777777" w:rsidR="00D05012" w:rsidRDefault="00D05012" w:rsidP="00D05012">
      <w:pPr>
        <w:rPr>
          <w:rFonts w:ascii="Times New Roman" w:hAnsi="Times New Roman" w:cs="Times New Roman"/>
          <w:b/>
          <w:bCs/>
          <w:sz w:val="24"/>
          <w:szCs w:val="24"/>
        </w:rPr>
      </w:pPr>
    </w:p>
    <w:p w14:paraId="0105EBD0" w14:textId="77777777" w:rsidR="00D05012" w:rsidRDefault="00D05012" w:rsidP="00D05012">
      <w:pPr>
        <w:rPr>
          <w:rFonts w:ascii="Times New Roman" w:hAnsi="Times New Roman" w:cs="Times New Roman"/>
          <w:b/>
          <w:bCs/>
          <w:sz w:val="24"/>
          <w:szCs w:val="24"/>
        </w:rPr>
      </w:pPr>
    </w:p>
    <w:p w14:paraId="7DEF3ACB" w14:textId="77777777" w:rsidR="00D05012" w:rsidRDefault="00D05012" w:rsidP="00D05012">
      <w:pPr>
        <w:rPr>
          <w:rFonts w:ascii="Times New Roman" w:hAnsi="Times New Roman" w:cs="Times New Roman"/>
          <w:b/>
          <w:bCs/>
          <w:sz w:val="24"/>
          <w:szCs w:val="24"/>
        </w:rPr>
      </w:pPr>
    </w:p>
    <w:p w14:paraId="3193989C" w14:textId="77777777" w:rsidR="00D05012" w:rsidRDefault="00D05012" w:rsidP="00D05012">
      <w:pPr>
        <w:rPr>
          <w:rFonts w:ascii="Times New Roman" w:hAnsi="Times New Roman" w:cs="Times New Roman"/>
          <w:b/>
          <w:bCs/>
          <w:sz w:val="24"/>
          <w:szCs w:val="24"/>
        </w:rPr>
      </w:pPr>
    </w:p>
    <w:p w14:paraId="232E06B4" w14:textId="77777777" w:rsidR="00D05012" w:rsidRDefault="00D05012" w:rsidP="00D05012">
      <w:pPr>
        <w:rPr>
          <w:rFonts w:ascii="Times New Roman" w:hAnsi="Times New Roman" w:cs="Times New Roman"/>
          <w:b/>
          <w:bCs/>
          <w:sz w:val="24"/>
          <w:szCs w:val="24"/>
        </w:rPr>
      </w:pPr>
    </w:p>
    <w:p w14:paraId="7475F15B" w14:textId="77777777" w:rsidR="00D05012" w:rsidRDefault="00D05012" w:rsidP="00D05012">
      <w:pPr>
        <w:rPr>
          <w:rFonts w:ascii="Times New Roman" w:hAnsi="Times New Roman" w:cs="Times New Roman"/>
          <w:b/>
          <w:bCs/>
          <w:sz w:val="24"/>
          <w:szCs w:val="24"/>
        </w:rPr>
      </w:pPr>
    </w:p>
    <w:p w14:paraId="36A91843" w14:textId="77777777" w:rsidR="00D05012" w:rsidRDefault="00D05012" w:rsidP="00D05012">
      <w:pPr>
        <w:rPr>
          <w:rFonts w:ascii="Times New Roman" w:hAnsi="Times New Roman" w:cs="Times New Roman"/>
          <w:b/>
          <w:bCs/>
          <w:sz w:val="24"/>
          <w:szCs w:val="24"/>
        </w:rPr>
      </w:pPr>
    </w:p>
    <w:p w14:paraId="01A1636C" w14:textId="77777777" w:rsidR="00D05012" w:rsidRDefault="00D05012" w:rsidP="00D05012">
      <w:pPr>
        <w:rPr>
          <w:rFonts w:ascii="Times New Roman" w:hAnsi="Times New Roman" w:cs="Times New Roman"/>
          <w:b/>
          <w:bCs/>
          <w:sz w:val="24"/>
          <w:szCs w:val="24"/>
        </w:rPr>
      </w:pPr>
    </w:p>
    <w:p w14:paraId="2892CA4D" w14:textId="619AFCBA" w:rsidR="00D05012" w:rsidRPr="004224AE" w:rsidRDefault="00D05012" w:rsidP="00D05012">
      <w:pPr>
        <w:rPr>
          <w:rFonts w:ascii="Times New Roman" w:hAnsi="Times New Roman" w:cs="Times New Roman"/>
          <w:i/>
          <w:iCs/>
          <w:sz w:val="24"/>
          <w:szCs w:val="24"/>
        </w:rPr>
      </w:pPr>
      <w:r w:rsidRPr="004224AE">
        <w:rPr>
          <w:rFonts w:ascii="Times New Roman" w:hAnsi="Times New Roman" w:cs="Times New Roman"/>
          <w:i/>
          <w:iCs/>
          <w:sz w:val="24"/>
          <w:szCs w:val="24"/>
        </w:rPr>
        <w:t xml:space="preserve">Figure.3. </w:t>
      </w:r>
      <w:r w:rsidR="006F0504">
        <w:rPr>
          <w:rFonts w:ascii="Times New Roman" w:hAnsi="Times New Roman" w:cs="Times New Roman"/>
          <w:i/>
          <w:iCs/>
          <w:sz w:val="24"/>
          <w:szCs w:val="24"/>
        </w:rPr>
        <w:t xml:space="preserve">The </w:t>
      </w:r>
      <w:r w:rsidR="006F0504" w:rsidRPr="004224AE">
        <w:rPr>
          <w:rFonts w:ascii="Times New Roman" w:hAnsi="Times New Roman" w:cs="Times New Roman"/>
          <w:i/>
          <w:iCs/>
          <w:sz w:val="24"/>
          <w:szCs w:val="24"/>
        </w:rPr>
        <w:t xml:space="preserve">Process </w:t>
      </w:r>
      <w:r w:rsidR="006F0504">
        <w:rPr>
          <w:rFonts w:ascii="Times New Roman" w:hAnsi="Times New Roman" w:cs="Times New Roman"/>
          <w:i/>
          <w:iCs/>
          <w:sz w:val="24"/>
          <w:szCs w:val="24"/>
        </w:rPr>
        <w:t xml:space="preserve">of </w:t>
      </w:r>
      <w:r w:rsidR="004224AE" w:rsidRPr="004224AE">
        <w:rPr>
          <w:rFonts w:ascii="Times New Roman" w:hAnsi="Times New Roman" w:cs="Times New Roman"/>
          <w:i/>
          <w:iCs/>
          <w:sz w:val="24"/>
          <w:szCs w:val="24"/>
        </w:rPr>
        <w:t>Integrating Content Analysis with Functionalist Analysis</w:t>
      </w:r>
    </w:p>
    <w:p w14:paraId="3DDB643A" w14:textId="44C8038D" w:rsidR="00907760" w:rsidRPr="00D05012" w:rsidRDefault="00907760" w:rsidP="00741F1D">
      <w:pPr>
        <w:spacing w:line="480" w:lineRule="auto"/>
        <w:rPr>
          <w:rFonts w:ascii="Times New Roman" w:hAnsi="Times New Roman" w:cs="Times New Roman"/>
          <w:b/>
          <w:bCs/>
          <w:sz w:val="24"/>
          <w:szCs w:val="24"/>
        </w:rPr>
      </w:pPr>
      <w:r w:rsidRPr="00D05012">
        <w:rPr>
          <w:rFonts w:ascii="Times New Roman" w:hAnsi="Times New Roman" w:cs="Times New Roman"/>
          <w:b/>
          <w:bCs/>
          <w:sz w:val="24"/>
          <w:szCs w:val="24"/>
        </w:rPr>
        <w:br w:type="page"/>
      </w:r>
    </w:p>
    <w:p w14:paraId="1FF361B1" w14:textId="0B650772" w:rsidR="00B4284F" w:rsidRPr="009416D7" w:rsidRDefault="00FA6CF1" w:rsidP="00E90CCE">
      <w:pPr>
        <w:spacing w:line="259"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lastRenderedPageBreak/>
        <w:t>3. RESULTS AND DISCUSSION</w:t>
      </w:r>
    </w:p>
    <w:p w14:paraId="7E512AC1" w14:textId="5787DC05" w:rsidR="00291648" w:rsidRPr="009416D7" w:rsidRDefault="00291648"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3.1 Describing the Systems</w:t>
      </w:r>
    </w:p>
    <w:p w14:paraId="2A6BA6FF" w14:textId="67607A2A" w:rsidR="00F86638" w:rsidRPr="00291648" w:rsidRDefault="00291648"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3.1.1 </w:t>
      </w:r>
      <w:r w:rsidR="00F86638" w:rsidRPr="00291648">
        <w:rPr>
          <w:rFonts w:ascii="Times New Roman" w:hAnsi="Times New Roman" w:cs="Times New Roman"/>
          <w:sz w:val="24"/>
          <w:szCs w:val="24"/>
        </w:rPr>
        <w:t>ROK’s Act</w:t>
      </w:r>
      <w:r w:rsidR="00E04374" w:rsidRPr="00291648">
        <w:rPr>
          <w:rFonts w:ascii="Times New Roman" w:hAnsi="Times New Roman" w:cs="Times New Roman"/>
          <w:sz w:val="24"/>
          <w:szCs w:val="24"/>
        </w:rPr>
        <w:t xml:space="preserve"> on the Submission and Management of Taxation Data</w:t>
      </w:r>
    </w:p>
    <w:p w14:paraId="1B7EF94A" w14:textId="429E3356" w:rsidR="00132B93"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In addition to the relevant tax laws, Korea has also enacted an act on the issue of information transmission for tax collection, and in such an act, it has been found to be linked to the following laws</w:t>
      </w:r>
      <w:r w:rsidR="00606F41">
        <w:rPr>
          <w:rFonts w:ascii="Times New Roman" w:hAnsi="Times New Roman" w:cs="Times New Roman"/>
          <w:sz w:val="24"/>
          <w:szCs w:val="24"/>
        </w:rPr>
        <w:t>;</w:t>
      </w:r>
    </w:p>
    <w:p w14:paraId="691F2E7C" w14:textId="77777777" w:rsidR="00132B93" w:rsidRDefault="0005638F" w:rsidP="00684418">
      <w:pPr>
        <w:numPr>
          <w:ilvl w:val="0"/>
          <w:numId w:val="12"/>
        </w:numPr>
        <w:spacing w:line="480" w:lineRule="auto"/>
        <w:jc w:val="both"/>
        <w:rPr>
          <w:rFonts w:ascii="Times New Roman" w:hAnsi="Times New Roman" w:cs="Times New Roman"/>
          <w:sz w:val="24"/>
          <w:szCs w:val="24"/>
        </w:rPr>
      </w:pPr>
      <w:hyperlink r:id="rId16" w:tooltip="타법링크 (법령:Act on Real Name Financial Transactions and Confidentiality, 조:2)" w:history="1">
        <w:r w:rsidR="00FF28CA" w:rsidRPr="00132B93">
          <w:rPr>
            <w:rStyle w:val="Hyperlink"/>
            <w:rFonts w:ascii="Times New Roman" w:hAnsi="Times New Roman" w:cs="Times New Roman"/>
            <w:color w:val="auto"/>
            <w:sz w:val="24"/>
            <w:szCs w:val="24"/>
            <w:u w:val="none"/>
          </w:rPr>
          <w:t>Act on Real Name Financial Transactions and Confidentiality</w:t>
        </w:r>
      </w:hyperlink>
    </w:p>
    <w:p w14:paraId="48DAE353" w14:textId="77777777" w:rsidR="00132B93" w:rsidRDefault="00FF28CA" w:rsidP="00684418">
      <w:pPr>
        <w:numPr>
          <w:ilvl w:val="0"/>
          <w:numId w:val="12"/>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Financial Investment Services and Capital Markets Act</w:t>
      </w:r>
    </w:p>
    <w:p w14:paraId="04FA357C" w14:textId="77777777" w:rsidR="00132B93" w:rsidRDefault="00FF28CA" w:rsidP="00684418">
      <w:pPr>
        <w:numPr>
          <w:ilvl w:val="0"/>
          <w:numId w:val="12"/>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 xml:space="preserve">Financial Services Commission and </w:t>
      </w:r>
      <w:commentRangeStart w:id="11"/>
      <w:r w:rsidRPr="00132B93">
        <w:rPr>
          <w:rFonts w:ascii="Times New Roman" w:hAnsi="Times New Roman" w:cs="Times New Roman"/>
          <w:sz w:val="24"/>
          <w:szCs w:val="24"/>
        </w:rPr>
        <w:t>financial companies</w:t>
      </w:r>
      <w:commentRangeEnd w:id="11"/>
      <w:r w:rsidR="00554970">
        <w:rPr>
          <w:rStyle w:val="CommentReference"/>
        </w:rPr>
        <w:commentReference w:id="11"/>
      </w:r>
    </w:p>
    <w:p w14:paraId="26F56A79" w14:textId="77777777" w:rsidR="00132B93" w:rsidRDefault="00FF28CA" w:rsidP="00684418">
      <w:pPr>
        <w:numPr>
          <w:ilvl w:val="0"/>
          <w:numId w:val="12"/>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Framework Act on National Taxes</w:t>
      </w:r>
    </w:p>
    <w:p w14:paraId="35B1C470" w14:textId="77777777" w:rsidR="00132B93" w:rsidRDefault="00FF28CA" w:rsidP="00684418">
      <w:pPr>
        <w:numPr>
          <w:ilvl w:val="0"/>
          <w:numId w:val="12"/>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Local Public Enterprises Act</w:t>
      </w:r>
    </w:p>
    <w:p w14:paraId="460F4F4A" w14:textId="77777777" w:rsidR="00132B93" w:rsidRDefault="00FF28CA" w:rsidP="00684418">
      <w:pPr>
        <w:numPr>
          <w:ilvl w:val="0"/>
          <w:numId w:val="12"/>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National Finance Act</w:t>
      </w:r>
    </w:p>
    <w:p w14:paraId="1B8AC5A9" w14:textId="77777777" w:rsidR="00132B93" w:rsidRDefault="00FF28CA" w:rsidP="00684418">
      <w:pPr>
        <w:numPr>
          <w:ilvl w:val="0"/>
          <w:numId w:val="12"/>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Subsidy Management Act</w:t>
      </w:r>
    </w:p>
    <w:p w14:paraId="4D308BB2" w14:textId="77777777" w:rsidR="00132B93" w:rsidRDefault="00FF28CA" w:rsidP="00684418">
      <w:pPr>
        <w:numPr>
          <w:ilvl w:val="0"/>
          <w:numId w:val="12"/>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Value-Added Tax Act, the Income Tax Act and the Corporate Tax Act</w:t>
      </w:r>
    </w:p>
    <w:p w14:paraId="1252764F" w14:textId="698BCB5F" w:rsidR="00132B93" w:rsidRDefault="00FF28CA" w:rsidP="00684418">
      <w:p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The</w:t>
      </w:r>
      <w:r w:rsidR="00606F41">
        <w:rPr>
          <w:rFonts w:ascii="Times New Roman" w:hAnsi="Times New Roman" w:cs="Times New Roman"/>
          <w:sz w:val="24"/>
          <w:szCs w:val="24"/>
        </w:rPr>
        <w:t xml:space="preserve"> </w:t>
      </w:r>
      <w:r w:rsidRPr="00132B93">
        <w:rPr>
          <w:rFonts w:ascii="Times New Roman" w:hAnsi="Times New Roman" w:cs="Times New Roman"/>
          <w:sz w:val="24"/>
          <w:szCs w:val="24"/>
        </w:rPr>
        <w:t xml:space="preserve">Act is </w:t>
      </w:r>
      <w:r w:rsidR="00606F41">
        <w:rPr>
          <w:rFonts w:ascii="Times New Roman" w:hAnsi="Times New Roman" w:cs="Times New Roman"/>
          <w:sz w:val="24"/>
          <w:szCs w:val="24"/>
        </w:rPr>
        <w:t>structured by following sections;</w:t>
      </w:r>
    </w:p>
    <w:p w14:paraId="5E1D680D"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Management, Utilization, etc. of Taxation Data</w:t>
      </w:r>
    </w:p>
    <w:p w14:paraId="29CF15D6"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Method, etc. of Submission of Taxation Data</w:t>
      </w:r>
    </w:p>
    <w:p w14:paraId="214E043E"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Relationship to Other Statutes</w:t>
      </w:r>
    </w:p>
    <w:p w14:paraId="5A9E6312"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Request for Cooperation in Collection of Taxation Data</w:t>
      </w:r>
    </w:p>
    <w:p w14:paraId="111911E2"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Responsibilities, etc. of Institutions Subject to Submitting Taxation Data</w:t>
      </w:r>
    </w:p>
    <w:p w14:paraId="0A5D3F53"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Scope of Institutions Subject to Submitting Taxation Data</w:t>
      </w:r>
    </w:p>
    <w:p w14:paraId="58DC1204"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lastRenderedPageBreak/>
        <w:t>Scope of Taxation Data</w:t>
      </w:r>
    </w:p>
    <w:p w14:paraId="626D6855"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Submission of Taxation Data on Financial Transactions</w:t>
      </w:r>
    </w:p>
    <w:p w14:paraId="65699C54" w14:textId="4D8AD72B" w:rsidR="00FF28CA" w:rsidRP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Confidentiality</w:t>
      </w:r>
    </w:p>
    <w:p w14:paraId="1AA5F5F4" w14:textId="0F6FF72E" w:rsidR="006F0504" w:rsidRPr="006F0504" w:rsidRDefault="006F0504" w:rsidP="00684418">
      <w:pPr>
        <w:spacing w:line="480" w:lineRule="auto"/>
        <w:jc w:val="both"/>
        <w:rPr>
          <w:rFonts w:ascii="Times New Roman" w:hAnsi="Times New Roman" w:cs="Times New Roman"/>
          <w:b/>
          <w:bCs/>
          <w:sz w:val="24"/>
          <w:szCs w:val="24"/>
        </w:rPr>
      </w:pPr>
      <w:r w:rsidRPr="006F0504">
        <w:rPr>
          <w:rFonts w:ascii="Times New Roman" w:hAnsi="Times New Roman" w:cs="Times New Roman"/>
          <w:b/>
          <w:bCs/>
          <w:sz w:val="24"/>
          <w:szCs w:val="24"/>
        </w:rPr>
        <w:t>Findings</w:t>
      </w:r>
    </w:p>
    <w:p w14:paraId="682C1C41" w14:textId="11DE5D17" w:rsidR="00A369DD" w:rsidRDefault="00A369DD"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Legal Basic</w:t>
      </w:r>
    </w:p>
    <w:p w14:paraId="7D06C73C" w14:textId="1664C728" w:rsidR="00A369DD"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Upon examining this Act, it is evident that it is established as a separate piece of legislation specifically for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and is interconnected with various related laws.</w:t>
      </w:r>
    </w:p>
    <w:p w14:paraId="652ED9B6" w14:textId="63FF6551" w:rsidR="006E54B7" w:rsidRDefault="006E54B7"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Authority to Request Data</w:t>
      </w:r>
    </w:p>
    <w:p w14:paraId="3B0BE74F" w14:textId="3FC80444" w:rsidR="00FF28CA"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Notably,</w:t>
      </w:r>
      <w:r w:rsidR="002D5FC5">
        <w:rPr>
          <w:rFonts w:ascii="Times New Roman" w:hAnsi="Times New Roman" w:cs="Times New Roman"/>
          <w:sz w:val="24"/>
          <w:szCs w:val="24"/>
        </w:rPr>
        <w:t xml:space="preserve"> according to the structure and the contents,</w:t>
      </w:r>
      <w:r w:rsidRPr="00291648">
        <w:rPr>
          <w:rFonts w:ascii="Times New Roman" w:hAnsi="Times New Roman" w:cs="Times New Roman"/>
          <w:sz w:val="24"/>
          <w:szCs w:val="24"/>
        </w:rPr>
        <w:t xml:space="preserve"> the Act prioritizes not only the responsibilities and authority of the requesting organizations but also those of the organizations required to send the information.</w:t>
      </w:r>
    </w:p>
    <w:p w14:paraId="7EF51408" w14:textId="075AC05B" w:rsidR="006E54B7" w:rsidRDefault="006E54B7"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Practical Implementation and </w:t>
      </w:r>
      <w:r w:rsidRPr="00291648">
        <w:rPr>
          <w:rFonts w:ascii="Times New Roman" w:hAnsi="Times New Roman" w:cs="Times New Roman"/>
          <w:sz w:val="24"/>
          <w:szCs w:val="24"/>
        </w:rPr>
        <w:t>Penalty Provisions</w:t>
      </w:r>
    </w:p>
    <w:p w14:paraId="4F91A0EE" w14:textId="3F92060D" w:rsidR="006E54B7" w:rsidRPr="00291648" w:rsidRDefault="006E54B7"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The structure of the Act comprehensively outlines the responsibilities of the organizations required to send information for tax collection, the methods and procedures for delivery, the scope of requests, management and application of information, and the associated penalties.</w:t>
      </w:r>
    </w:p>
    <w:p w14:paraId="0F6E9218" w14:textId="7199827F" w:rsidR="006F28ED" w:rsidRPr="00291648" w:rsidRDefault="00291648"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3.1.2 </w:t>
      </w:r>
      <w:r w:rsidR="006F28ED" w:rsidRPr="00291648">
        <w:rPr>
          <w:rFonts w:ascii="Times New Roman" w:hAnsi="Times New Roman" w:cs="Times New Roman"/>
          <w:sz w:val="24"/>
          <w:szCs w:val="24"/>
        </w:rPr>
        <w:t>Myanmar</w:t>
      </w:r>
      <w:r w:rsidR="00F86638" w:rsidRPr="00291648">
        <w:rPr>
          <w:rFonts w:ascii="Times New Roman" w:hAnsi="Times New Roman" w:cs="Times New Roman"/>
          <w:sz w:val="24"/>
          <w:szCs w:val="24"/>
        </w:rPr>
        <w:t>’s</w:t>
      </w:r>
      <w:r w:rsidR="006F28ED" w:rsidRPr="00291648">
        <w:rPr>
          <w:rFonts w:ascii="Times New Roman" w:hAnsi="Times New Roman" w:cs="Times New Roman"/>
          <w:sz w:val="24"/>
          <w:szCs w:val="24"/>
        </w:rPr>
        <w:t xml:space="preserve"> </w:t>
      </w:r>
      <w:r w:rsidR="00446FAA">
        <w:rPr>
          <w:rFonts w:ascii="Times New Roman" w:hAnsi="Times New Roman" w:cs="Times New Roman"/>
          <w:sz w:val="24"/>
          <w:szCs w:val="24"/>
        </w:rPr>
        <w:t xml:space="preserve">Union </w:t>
      </w:r>
      <w:r w:rsidR="006F28ED" w:rsidRPr="00291648">
        <w:rPr>
          <w:rFonts w:ascii="Times New Roman" w:hAnsi="Times New Roman" w:cs="Times New Roman"/>
          <w:sz w:val="24"/>
          <w:szCs w:val="24"/>
        </w:rPr>
        <w:t>Tax</w:t>
      </w:r>
      <w:r w:rsidR="00446FAA">
        <w:rPr>
          <w:rFonts w:ascii="Times New Roman" w:hAnsi="Times New Roman" w:cs="Times New Roman"/>
          <w:sz w:val="24"/>
          <w:szCs w:val="24"/>
        </w:rPr>
        <w:t>ation</w:t>
      </w:r>
      <w:r w:rsidR="006F28ED" w:rsidRPr="00291648">
        <w:rPr>
          <w:rFonts w:ascii="Times New Roman" w:hAnsi="Times New Roman" w:cs="Times New Roman"/>
          <w:sz w:val="24"/>
          <w:szCs w:val="24"/>
        </w:rPr>
        <w:t xml:space="preserve"> L</w:t>
      </w:r>
      <w:r w:rsidR="00EA3119" w:rsidRPr="00291648">
        <w:rPr>
          <w:rFonts w:ascii="Times New Roman" w:hAnsi="Times New Roman" w:cs="Times New Roman"/>
          <w:sz w:val="24"/>
          <w:szCs w:val="24"/>
        </w:rPr>
        <w:t>aw</w:t>
      </w:r>
      <w:r w:rsidR="00446FAA">
        <w:rPr>
          <w:rFonts w:ascii="Times New Roman" w:hAnsi="Times New Roman" w:cs="Times New Roman"/>
          <w:sz w:val="24"/>
          <w:szCs w:val="24"/>
        </w:rPr>
        <w:t xml:space="preserve"> and Tax Administration Law</w:t>
      </w:r>
    </w:p>
    <w:p w14:paraId="69EC76C8" w14:textId="71592C85" w:rsidR="006F0504" w:rsidRPr="006F0504" w:rsidRDefault="006F0504" w:rsidP="008218D1">
      <w:pPr>
        <w:spacing w:line="480" w:lineRule="auto"/>
        <w:jc w:val="both"/>
        <w:rPr>
          <w:rFonts w:ascii="Times New Roman" w:hAnsi="Times New Roman" w:cs="Times New Roman"/>
          <w:b/>
          <w:bCs/>
          <w:sz w:val="24"/>
          <w:szCs w:val="24"/>
        </w:rPr>
      </w:pPr>
      <w:r w:rsidRPr="006F0504">
        <w:rPr>
          <w:rFonts w:ascii="Times New Roman" w:hAnsi="Times New Roman" w:cs="Times New Roman"/>
          <w:b/>
          <w:bCs/>
          <w:sz w:val="24"/>
          <w:szCs w:val="24"/>
        </w:rPr>
        <w:t>Findings</w:t>
      </w:r>
    </w:p>
    <w:p w14:paraId="4AE5369C" w14:textId="556A4BD8" w:rsidR="008218D1" w:rsidRDefault="008218D1" w:rsidP="008218D1">
      <w:pPr>
        <w:spacing w:line="480" w:lineRule="auto"/>
        <w:jc w:val="both"/>
        <w:rPr>
          <w:rFonts w:ascii="Times New Roman" w:hAnsi="Times New Roman" w:cs="Times New Roman"/>
          <w:sz w:val="24"/>
          <w:szCs w:val="24"/>
        </w:rPr>
      </w:pPr>
      <w:r>
        <w:rPr>
          <w:rFonts w:ascii="Times New Roman" w:hAnsi="Times New Roman" w:cs="Times New Roman"/>
          <w:sz w:val="24"/>
          <w:szCs w:val="24"/>
        </w:rPr>
        <w:t>Legal Basic</w:t>
      </w:r>
    </w:p>
    <w:p w14:paraId="6C31BB24" w14:textId="368D0F2C" w:rsidR="008218D1" w:rsidRDefault="008218D1"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Overall,</w:t>
      </w:r>
      <w:r w:rsidR="00DC0B1F" w:rsidRPr="00DC0B1F">
        <w:rPr>
          <w:rFonts w:ascii="Times New Roman" w:hAnsi="Times New Roman" w:cs="Times New Roman"/>
          <w:sz w:val="24"/>
          <w:szCs w:val="24"/>
        </w:rPr>
        <w:t xml:space="preserve"> </w:t>
      </w:r>
      <w:r w:rsidR="00DC0B1F">
        <w:rPr>
          <w:rFonts w:ascii="Times New Roman" w:hAnsi="Times New Roman" w:cs="Times New Roman"/>
          <w:sz w:val="24"/>
          <w:szCs w:val="24"/>
        </w:rPr>
        <w:t>according to the structure and the contents,</w:t>
      </w:r>
      <w:r w:rsidRPr="00291648">
        <w:rPr>
          <w:rFonts w:ascii="Times New Roman" w:hAnsi="Times New Roman" w:cs="Times New Roman"/>
          <w:sz w:val="24"/>
          <w:szCs w:val="24"/>
        </w:rPr>
        <w:t xml:space="preserve"> the</w:t>
      </w:r>
      <w:r w:rsidR="00BD69BF">
        <w:rPr>
          <w:rFonts w:ascii="Times New Roman" w:hAnsi="Times New Roman" w:cs="Times New Roman"/>
          <w:sz w:val="24"/>
          <w:szCs w:val="24"/>
        </w:rPr>
        <w:t xml:space="preserve"> Union Taxation</w:t>
      </w:r>
      <w:r w:rsidRPr="00291648">
        <w:rPr>
          <w:rFonts w:ascii="Times New Roman" w:hAnsi="Times New Roman" w:cs="Times New Roman"/>
          <w:sz w:val="24"/>
          <w:szCs w:val="24"/>
        </w:rPr>
        <w:t xml:space="preserve"> law only focuses on the tax rates and tax collection target.</w:t>
      </w:r>
      <w:r>
        <w:rPr>
          <w:rFonts w:ascii="Times New Roman" w:hAnsi="Times New Roman" w:cs="Times New Roman"/>
          <w:sz w:val="24"/>
          <w:szCs w:val="24"/>
        </w:rPr>
        <w:t xml:space="preserve"> </w:t>
      </w:r>
      <w:r w:rsidR="00DC0B1F">
        <w:rPr>
          <w:rFonts w:ascii="Times New Roman" w:hAnsi="Times New Roman" w:cs="Times New Roman"/>
          <w:sz w:val="24"/>
          <w:szCs w:val="24"/>
        </w:rPr>
        <w:t>T</w:t>
      </w:r>
      <w:r>
        <w:rPr>
          <w:rFonts w:ascii="Times New Roman" w:hAnsi="Times New Roman" w:cs="Times New Roman"/>
          <w:sz w:val="24"/>
          <w:szCs w:val="24"/>
        </w:rPr>
        <w:t>he</w:t>
      </w:r>
      <w:r w:rsidR="00DC0B1F">
        <w:rPr>
          <w:rFonts w:ascii="Times New Roman" w:hAnsi="Times New Roman" w:cs="Times New Roman"/>
          <w:sz w:val="24"/>
          <w:szCs w:val="24"/>
        </w:rPr>
        <w:t xml:space="preserve"> one and only</w:t>
      </w:r>
      <w:r>
        <w:rPr>
          <w:rFonts w:ascii="Times New Roman" w:hAnsi="Times New Roman" w:cs="Times New Roman"/>
          <w:sz w:val="24"/>
          <w:szCs w:val="24"/>
        </w:rPr>
        <w:t xml:space="preserve"> article of th</w:t>
      </w:r>
      <w:r w:rsidR="00DC0B1F">
        <w:rPr>
          <w:rFonts w:ascii="Times New Roman" w:hAnsi="Times New Roman" w:cs="Times New Roman"/>
          <w:sz w:val="24"/>
          <w:szCs w:val="24"/>
        </w:rPr>
        <w:t>e</w:t>
      </w:r>
      <w:r>
        <w:rPr>
          <w:rFonts w:ascii="Times New Roman" w:hAnsi="Times New Roman" w:cs="Times New Roman"/>
          <w:sz w:val="24"/>
          <w:szCs w:val="24"/>
        </w:rPr>
        <w:t xml:space="preserve"> law</w:t>
      </w:r>
      <w:r w:rsidR="00DC0B1F">
        <w:rPr>
          <w:rFonts w:ascii="Times New Roman" w:hAnsi="Times New Roman" w:cs="Times New Roman"/>
          <w:sz w:val="24"/>
          <w:szCs w:val="24"/>
        </w:rPr>
        <w:t xml:space="preserve"> that</w:t>
      </w:r>
      <w:r>
        <w:rPr>
          <w:rFonts w:ascii="Times New Roman" w:hAnsi="Times New Roman" w:cs="Times New Roman"/>
          <w:sz w:val="24"/>
          <w:szCs w:val="24"/>
        </w:rPr>
        <w:t xml:space="preserve"> defines the a</w:t>
      </w:r>
      <w:r w:rsidRPr="00291648">
        <w:rPr>
          <w:rFonts w:ascii="Times New Roman" w:hAnsi="Times New Roman" w:cs="Times New Roman"/>
          <w:sz w:val="24"/>
          <w:szCs w:val="24"/>
        </w:rPr>
        <w:t xml:space="preserve">uthority to </w:t>
      </w:r>
      <w:r>
        <w:rPr>
          <w:rFonts w:ascii="Times New Roman" w:hAnsi="Times New Roman" w:cs="Times New Roman"/>
          <w:sz w:val="24"/>
          <w:szCs w:val="24"/>
        </w:rPr>
        <w:t>r</w:t>
      </w:r>
      <w:r w:rsidRPr="00291648">
        <w:rPr>
          <w:rFonts w:ascii="Times New Roman" w:hAnsi="Times New Roman" w:cs="Times New Roman"/>
          <w:sz w:val="24"/>
          <w:szCs w:val="24"/>
        </w:rPr>
        <w:t xml:space="preserve">equest </w:t>
      </w:r>
      <w:r>
        <w:rPr>
          <w:rFonts w:ascii="Times New Roman" w:hAnsi="Times New Roman" w:cs="Times New Roman"/>
          <w:sz w:val="24"/>
          <w:szCs w:val="24"/>
        </w:rPr>
        <w:t>d</w:t>
      </w:r>
      <w:r w:rsidRPr="00291648">
        <w:rPr>
          <w:rFonts w:ascii="Times New Roman" w:hAnsi="Times New Roman" w:cs="Times New Roman"/>
          <w:sz w:val="24"/>
          <w:szCs w:val="24"/>
        </w:rPr>
        <w:t>ata</w:t>
      </w:r>
      <w:r w:rsidR="00DC0B1F">
        <w:rPr>
          <w:rFonts w:ascii="Times New Roman" w:hAnsi="Times New Roman" w:cs="Times New Roman"/>
          <w:sz w:val="24"/>
          <w:szCs w:val="24"/>
        </w:rPr>
        <w:t xml:space="preserve"> is </w:t>
      </w:r>
      <w:r w:rsidR="0080417A">
        <w:rPr>
          <w:rFonts w:ascii="Times New Roman" w:hAnsi="Times New Roman" w:cs="Times New Roman"/>
          <w:sz w:val="24"/>
          <w:szCs w:val="24"/>
        </w:rPr>
        <w:t>its</w:t>
      </w:r>
      <w:r w:rsidR="00DC0B1F">
        <w:rPr>
          <w:rFonts w:ascii="Times New Roman" w:hAnsi="Times New Roman" w:cs="Times New Roman"/>
          <w:sz w:val="24"/>
          <w:szCs w:val="24"/>
        </w:rPr>
        <w:t xml:space="preserve"> article 10.</w:t>
      </w:r>
    </w:p>
    <w:p w14:paraId="26F90167" w14:textId="1375B6A5" w:rsidR="00266760" w:rsidRDefault="00266760"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p</w:t>
      </w:r>
      <w:r w:rsidRPr="00291648">
        <w:rPr>
          <w:rFonts w:ascii="Times New Roman" w:hAnsi="Times New Roman" w:cs="Times New Roman"/>
          <w:sz w:val="24"/>
          <w:szCs w:val="24"/>
        </w:rPr>
        <w:t>urpose of the Tax Administration Law</w:t>
      </w:r>
      <w:r w:rsidR="00BB1EFD">
        <w:rPr>
          <w:rFonts w:ascii="Times New Roman" w:hAnsi="Times New Roman" w:cs="Times New Roman"/>
          <w:sz w:val="24"/>
          <w:szCs w:val="24"/>
        </w:rPr>
        <w:t xml:space="preserve"> is that: to effectively collect taxes; to make the administration of different types of taxes consistent; to precisely establish rights and obligations of taxpayers; to exactly specify the powers and duties of the Internal Revenue Department; and to facilitate and simplify the application of the self-assessment system.</w:t>
      </w:r>
    </w:p>
    <w:p w14:paraId="0DF11F41" w14:textId="25EC9768" w:rsidR="008218D1" w:rsidRDefault="008218D1"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Authority to Request Data</w:t>
      </w:r>
    </w:p>
    <w:p w14:paraId="29FD0544" w14:textId="6ECA94C6" w:rsidR="00266760"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According to the Union Taxation Law of Myanmar, 11 Union Ministries and the Nay </w:t>
      </w:r>
      <w:proofErr w:type="spellStart"/>
      <w:r w:rsidRPr="00291648">
        <w:rPr>
          <w:rFonts w:ascii="Times New Roman" w:hAnsi="Times New Roman" w:cs="Times New Roman"/>
          <w:sz w:val="24"/>
          <w:szCs w:val="24"/>
        </w:rPr>
        <w:t>Pyi</w:t>
      </w:r>
      <w:proofErr w:type="spellEnd"/>
      <w:r w:rsidRPr="00291648">
        <w:rPr>
          <w:rFonts w:ascii="Times New Roman" w:hAnsi="Times New Roman" w:cs="Times New Roman"/>
          <w:sz w:val="24"/>
          <w:szCs w:val="24"/>
        </w:rPr>
        <w:t xml:space="preserve"> Taw Council are responsible for tax collection. </w:t>
      </w:r>
      <w:r w:rsidR="00BA58B8">
        <w:rPr>
          <w:rFonts w:ascii="Times New Roman" w:hAnsi="Times New Roman" w:cs="Times New Roman"/>
          <w:sz w:val="24"/>
          <w:szCs w:val="24"/>
        </w:rPr>
        <w:t>Article</w:t>
      </w:r>
      <w:r w:rsidRPr="00291648">
        <w:rPr>
          <w:rFonts w:ascii="Times New Roman" w:hAnsi="Times New Roman" w:cs="Times New Roman"/>
          <w:sz w:val="24"/>
          <w:szCs w:val="24"/>
        </w:rPr>
        <w:t xml:space="preserve"> 10 of this law specifies the ministries that collect taxes and the entities from which they can obtain necessary information.</w:t>
      </w:r>
    </w:p>
    <w:p w14:paraId="718897B2" w14:textId="3D652D3B" w:rsidR="008218D1" w:rsidRDefault="00266760"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Tax Administration Law </w:t>
      </w:r>
      <w:r w:rsidRPr="00291648">
        <w:rPr>
          <w:rFonts w:ascii="Times New Roman" w:hAnsi="Times New Roman" w:cs="Times New Roman"/>
          <w:sz w:val="24"/>
          <w:szCs w:val="24"/>
        </w:rPr>
        <w:t>mandates the precise definition of the tasks and powers of the Internal Revenue Department.</w:t>
      </w:r>
    </w:p>
    <w:p w14:paraId="7C63F4CF" w14:textId="3E57A077" w:rsidR="008218D1" w:rsidRDefault="008218D1"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Practical Implementation and </w:t>
      </w:r>
      <w:r w:rsidRPr="00291648">
        <w:rPr>
          <w:rFonts w:ascii="Times New Roman" w:hAnsi="Times New Roman" w:cs="Times New Roman"/>
          <w:sz w:val="24"/>
          <w:szCs w:val="24"/>
        </w:rPr>
        <w:t>Penalty Provisions</w:t>
      </w:r>
    </w:p>
    <w:p w14:paraId="47A46BBD" w14:textId="24A603E4" w:rsidR="00266760" w:rsidRDefault="008045BB" w:rsidP="00266760">
      <w:pPr>
        <w:spacing w:line="480" w:lineRule="auto"/>
        <w:jc w:val="both"/>
        <w:rPr>
          <w:rFonts w:ascii="Times New Roman" w:hAnsi="Times New Roman" w:cs="Times New Roman"/>
          <w:sz w:val="24"/>
          <w:szCs w:val="24"/>
        </w:rPr>
      </w:pPr>
      <w:r>
        <w:rPr>
          <w:rFonts w:ascii="Times New Roman" w:hAnsi="Times New Roman" w:cs="Times New Roman"/>
          <w:sz w:val="24"/>
          <w:szCs w:val="24"/>
        </w:rPr>
        <w:t>In the context of inter-agency taxation data sharing, both of t</w:t>
      </w:r>
      <w:r w:rsidR="00FF28CA" w:rsidRPr="00291648">
        <w:rPr>
          <w:rFonts w:ascii="Times New Roman" w:hAnsi="Times New Roman" w:cs="Times New Roman"/>
          <w:sz w:val="24"/>
          <w:szCs w:val="24"/>
        </w:rPr>
        <w:t>he law</w:t>
      </w:r>
      <w:r>
        <w:rPr>
          <w:rFonts w:ascii="Times New Roman" w:hAnsi="Times New Roman" w:cs="Times New Roman"/>
          <w:sz w:val="24"/>
          <w:szCs w:val="24"/>
        </w:rPr>
        <w:t>s</w:t>
      </w:r>
      <w:r w:rsidR="00FF28CA" w:rsidRPr="00291648">
        <w:rPr>
          <w:rFonts w:ascii="Times New Roman" w:hAnsi="Times New Roman" w:cs="Times New Roman"/>
          <w:sz w:val="24"/>
          <w:szCs w:val="24"/>
        </w:rPr>
        <w:t xml:space="preserve"> only outline the duties and powers of the tax collecti</w:t>
      </w:r>
      <w:r w:rsidR="00FC67C1">
        <w:rPr>
          <w:rFonts w:ascii="Times New Roman" w:hAnsi="Times New Roman" w:cs="Times New Roman"/>
          <w:sz w:val="24"/>
          <w:szCs w:val="24"/>
        </w:rPr>
        <w:t>ng</w:t>
      </w:r>
      <w:r w:rsidR="00FF28CA" w:rsidRPr="00291648">
        <w:rPr>
          <w:rFonts w:ascii="Times New Roman" w:hAnsi="Times New Roman" w:cs="Times New Roman"/>
          <w:sz w:val="24"/>
          <w:szCs w:val="24"/>
        </w:rPr>
        <w:t xml:space="preserve"> department. It does not specify the responsibilities of organizations required to provide information for tax collection, the methods for transmitting this information, the types of information needed</w:t>
      </w:r>
      <w:r w:rsidR="002F5ECC">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266760" w:rsidRPr="00291648">
        <w:rPr>
          <w:rFonts w:ascii="Times New Roman" w:hAnsi="Times New Roman" w:cs="Times New Roman"/>
          <w:sz w:val="24"/>
          <w:szCs w:val="24"/>
        </w:rPr>
        <w:t>law</w:t>
      </w:r>
      <w:r>
        <w:rPr>
          <w:rFonts w:ascii="Times New Roman" w:hAnsi="Times New Roman" w:cs="Times New Roman"/>
          <w:sz w:val="24"/>
          <w:szCs w:val="24"/>
        </w:rPr>
        <w:t>s</w:t>
      </w:r>
      <w:r w:rsidR="00266760" w:rsidRPr="00291648">
        <w:rPr>
          <w:rFonts w:ascii="Times New Roman" w:hAnsi="Times New Roman" w:cs="Times New Roman"/>
          <w:sz w:val="24"/>
          <w:szCs w:val="24"/>
        </w:rPr>
        <w:t xml:space="preserve"> do not stipulate the duties and powers of the organizations required to send information for tax collection</w:t>
      </w:r>
      <w:commentRangeStart w:id="12"/>
      <w:r w:rsidR="00266760" w:rsidRPr="00291648">
        <w:rPr>
          <w:rFonts w:ascii="Times New Roman" w:hAnsi="Times New Roman" w:cs="Times New Roman"/>
          <w:sz w:val="24"/>
          <w:szCs w:val="24"/>
        </w:rPr>
        <w:t>.</w:t>
      </w:r>
      <w:r w:rsidR="002F5ECC">
        <w:rPr>
          <w:rFonts w:ascii="Times New Roman" w:hAnsi="Times New Roman" w:cs="Times New Roman"/>
          <w:sz w:val="24"/>
          <w:szCs w:val="24"/>
        </w:rPr>
        <w:t xml:space="preserve"> A weak penal provision </w:t>
      </w:r>
      <w:commentRangeEnd w:id="12"/>
      <w:r w:rsidR="006041E5">
        <w:rPr>
          <w:rStyle w:val="CommentReference"/>
        </w:rPr>
        <w:commentReference w:id="12"/>
      </w:r>
      <w:r w:rsidR="002F5ECC">
        <w:rPr>
          <w:rFonts w:ascii="Times New Roman" w:hAnsi="Times New Roman" w:cs="Times New Roman"/>
          <w:sz w:val="24"/>
          <w:szCs w:val="24"/>
        </w:rPr>
        <w:t>is rarely found in the Tax Administration Law.</w:t>
      </w:r>
    </w:p>
    <w:p w14:paraId="7A45DFBE" w14:textId="35DF2521" w:rsidR="0048577E" w:rsidRPr="009416D7" w:rsidRDefault="00291648"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 xml:space="preserve">3.2 </w:t>
      </w:r>
      <w:r w:rsidR="00485ECA">
        <w:rPr>
          <w:rFonts w:ascii="Times New Roman" w:hAnsi="Times New Roman" w:cs="Times New Roman"/>
          <w:b/>
          <w:bCs/>
          <w:sz w:val="24"/>
          <w:szCs w:val="24"/>
        </w:rPr>
        <w:t>Content Analysis</w:t>
      </w:r>
    </w:p>
    <w:p w14:paraId="77AC05B8" w14:textId="66E6B854" w:rsidR="000D56EA" w:rsidRDefault="000D56EA" w:rsidP="000D56EA">
      <w:pPr>
        <w:spacing w:line="480" w:lineRule="auto"/>
        <w:jc w:val="both"/>
        <w:rPr>
          <w:rFonts w:ascii="Times New Roman" w:hAnsi="Times New Roman" w:cs="Times New Roman"/>
          <w:sz w:val="24"/>
          <w:szCs w:val="24"/>
        </w:rPr>
      </w:pPr>
      <w:r>
        <w:rPr>
          <w:rFonts w:ascii="Times New Roman" w:hAnsi="Times New Roman" w:cs="Times New Roman"/>
          <w:sz w:val="24"/>
          <w:szCs w:val="24"/>
        </w:rPr>
        <w:t>B</w:t>
      </w:r>
      <w:r w:rsidR="00FF28CA" w:rsidRPr="00291648">
        <w:rPr>
          <w:rFonts w:ascii="Times New Roman" w:hAnsi="Times New Roman" w:cs="Times New Roman"/>
          <w:sz w:val="24"/>
          <w:szCs w:val="24"/>
        </w:rPr>
        <w:t>ased on the provisions of the above</w:t>
      </w:r>
      <w:r w:rsidR="007A24E3" w:rsidRPr="00291648">
        <w:rPr>
          <w:rFonts w:ascii="Times New Roman" w:hAnsi="Times New Roman" w:cs="Times New Roman"/>
          <w:sz w:val="24"/>
          <w:szCs w:val="24"/>
        </w:rPr>
        <w:t xml:space="preserve"> ROK’s</w:t>
      </w:r>
      <w:r w:rsidR="00FF28CA" w:rsidRPr="00291648">
        <w:rPr>
          <w:rFonts w:ascii="Times New Roman" w:hAnsi="Times New Roman" w:cs="Times New Roman"/>
          <w:sz w:val="24"/>
          <w:szCs w:val="24"/>
        </w:rPr>
        <w:t xml:space="preserve"> Act in relation to the issue of information delivery, we will continue to present some findings in the comparative study of the information delivery provisions of the Union Taxation Law</w:t>
      </w:r>
      <w:r w:rsidR="0030465E">
        <w:rPr>
          <w:rFonts w:ascii="Times New Roman" w:hAnsi="Times New Roman" w:cs="Times New Roman"/>
          <w:sz w:val="24"/>
          <w:szCs w:val="24"/>
        </w:rPr>
        <w:t xml:space="preserve">. Since this law is linked to the </w:t>
      </w:r>
      <w:r w:rsidR="00FF28CA" w:rsidRPr="00291648">
        <w:rPr>
          <w:rFonts w:ascii="Times New Roman" w:hAnsi="Times New Roman" w:cs="Times New Roman"/>
          <w:sz w:val="24"/>
          <w:szCs w:val="24"/>
        </w:rPr>
        <w:t>Tax Administration Law</w:t>
      </w:r>
      <w:r w:rsidR="0030465E">
        <w:rPr>
          <w:rFonts w:ascii="Times New Roman" w:hAnsi="Times New Roman" w:cs="Times New Roman"/>
          <w:sz w:val="24"/>
          <w:szCs w:val="24"/>
        </w:rPr>
        <w:t>, it is also necessary to explore their connection, in the context of in</w:t>
      </w:r>
      <w:r w:rsidR="00EE278F">
        <w:rPr>
          <w:rFonts w:ascii="Times New Roman" w:hAnsi="Times New Roman" w:cs="Times New Roman"/>
          <w:sz w:val="24"/>
          <w:szCs w:val="24"/>
        </w:rPr>
        <w:t>ter-agency</w:t>
      </w:r>
      <w:r w:rsidR="0030465E">
        <w:rPr>
          <w:rFonts w:ascii="Times New Roman" w:hAnsi="Times New Roman" w:cs="Times New Roman"/>
          <w:sz w:val="24"/>
          <w:szCs w:val="24"/>
        </w:rPr>
        <w:t xml:space="preserve"> taxation data sharing</w:t>
      </w:r>
      <w:r w:rsidR="00144AFA">
        <w:rPr>
          <w:rFonts w:ascii="Times New Roman" w:hAnsi="Times New Roman" w:cs="Times New Roman"/>
          <w:sz w:val="24"/>
          <w:szCs w:val="24"/>
        </w:rPr>
        <w:t>.</w:t>
      </w:r>
    </w:p>
    <w:p w14:paraId="57456013" w14:textId="0D2F6956" w:rsidR="00144AFA" w:rsidRDefault="00144AFA" w:rsidP="000D56E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key term </w:t>
      </w:r>
      <w:r w:rsidR="006454A1">
        <w:rPr>
          <w:rFonts w:ascii="Times New Roman" w:hAnsi="Times New Roman" w:cs="Times New Roman"/>
          <w:sz w:val="24"/>
          <w:szCs w:val="24"/>
        </w:rPr>
        <w:t xml:space="preserve">for the content analysis </w:t>
      </w:r>
      <w:r>
        <w:rPr>
          <w:rFonts w:ascii="Times New Roman" w:hAnsi="Times New Roman" w:cs="Times New Roman"/>
          <w:sz w:val="24"/>
          <w:szCs w:val="24"/>
        </w:rPr>
        <w:t>of the Myanmar laws is “</w:t>
      </w:r>
      <w:r w:rsidRPr="00B63F8E">
        <w:rPr>
          <w:rFonts w:ascii="Times New Roman" w:hAnsi="Times New Roman" w:cs="Times New Roman"/>
          <w:b/>
          <w:bCs/>
          <w:sz w:val="24"/>
          <w:szCs w:val="24"/>
        </w:rPr>
        <w:t>information</w:t>
      </w:r>
      <w:r>
        <w:rPr>
          <w:rFonts w:ascii="Times New Roman" w:hAnsi="Times New Roman" w:cs="Times New Roman"/>
          <w:sz w:val="24"/>
          <w:szCs w:val="24"/>
        </w:rPr>
        <w:t xml:space="preserve">” </w:t>
      </w:r>
      <w:r w:rsidR="00877D3D">
        <w:rPr>
          <w:rFonts w:ascii="Times New Roman" w:hAnsi="Times New Roman" w:cs="Times New Roman"/>
          <w:sz w:val="24"/>
          <w:szCs w:val="24"/>
        </w:rPr>
        <w:t>and t</w:t>
      </w:r>
      <w:r>
        <w:rPr>
          <w:rFonts w:ascii="Times New Roman" w:hAnsi="Times New Roman" w:cs="Times New Roman"/>
          <w:sz w:val="24"/>
          <w:szCs w:val="24"/>
        </w:rPr>
        <w:t xml:space="preserve">he framing is </w:t>
      </w:r>
      <w:r w:rsidR="00032FCE">
        <w:rPr>
          <w:rFonts w:ascii="Times New Roman" w:hAnsi="Times New Roman" w:cs="Times New Roman"/>
          <w:sz w:val="24"/>
          <w:szCs w:val="24"/>
        </w:rPr>
        <w:t>“</w:t>
      </w:r>
      <w:r w:rsidRPr="00B63F8E">
        <w:rPr>
          <w:rFonts w:ascii="Times New Roman" w:hAnsi="Times New Roman" w:cs="Times New Roman"/>
          <w:b/>
          <w:bCs/>
          <w:sz w:val="24"/>
          <w:szCs w:val="24"/>
        </w:rPr>
        <w:t xml:space="preserve">the accountability of the organizations required to send </w:t>
      </w:r>
      <w:r w:rsidR="00877D3D" w:rsidRPr="00B63F8E">
        <w:rPr>
          <w:rFonts w:ascii="Times New Roman" w:hAnsi="Times New Roman" w:cs="Times New Roman"/>
          <w:b/>
          <w:bCs/>
          <w:sz w:val="24"/>
          <w:szCs w:val="24"/>
        </w:rPr>
        <w:t>information</w:t>
      </w:r>
      <w:r w:rsidR="00032FCE">
        <w:rPr>
          <w:rFonts w:ascii="Times New Roman" w:hAnsi="Times New Roman" w:cs="Times New Roman"/>
          <w:sz w:val="24"/>
          <w:szCs w:val="24"/>
        </w:rPr>
        <w:t>”.</w:t>
      </w:r>
    </w:p>
    <w:p w14:paraId="6EB213B5" w14:textId="2C709FB7" w:rsidR="00FF28CA" w:rsidRPr="00291648" w:rsidRDefault="00FF28CA" w:rsidP="000D56EA">
      <w:pPr>
        <w:spacing w:line="480" w:lineRule="auto"/>
        <w:ind w:left="1440" w:hanging="720"/>
        <w:jc w:val="both"/>
        <w:rPr>
          <w:rFonts w:ascii="Times New Roman" w:hAnsi="Times New Roman" w:cs="Times New Roman"/>
          <w:sz w:val="24"/>
          <w:szCs w:val="24"/>
        </w:rPr>
      </w:pPr>
      <w:r w:rsidRPr="00291648">
        <w:rPr>
          <w:rFonts w:ascii="Times New Roman" w:hAnsi="Times New Roman" w:cs="Times New Roman"/>
          <w:sz w:val="24"/>
          <w:szCs w:val="24"/>
        </w:rPr>
        <w:lastRenderedPageBreak/>
        <w:t>(a)</w:t>
      </w:r>
      <w:r w:rsidR="000D56EA">
        <w:rPr>
          <w:rFonts w:ascii="Times New Roman" w:hAnsi="Times New Roman" w:cs="Times New Roman"/>
          <w:sz w:val="24"/>
          <w:szCs w:val="24"/>
        </w:rPr>
        <w:tab/>
      </w:r>
      <w:r w:rsidRPr="00291648">
        <w:rPr>
          <w:rFonts w:ascii="Times New Roman" w:hAnsi="Times New Roman" w:cs="Times New Roman"/>
          <w:sz w:val="24"/>
          <w:szCs w:val="24"/>
        </w:rPr>
        <w:t xml:space="preserve">According to Article 10 of the Union's tax law, which outlines the responsibilities and powers of relevant ministries, assistance can be obtained from the persons and organizations mentioned in this article. However, it has been found that there are no provisions regarding the management and application of information for tax collection, nor the duties and powers of the organizations required to send this information. </w:t>
      </w:r>
      <w:commentRangeStart w:id="13"/>
      <w:r w:rsidRPr="00291648">
        <w:rPr>
          <w:rFonts w:ascii="Times New Roman" w:hAnsi="Times New Roman" w:cs="Times New Roman"/>
          <w:sz w:val="24"/>
          <w:szCs w:val="24"/>
        </w:rPr>
        <w:t>(Union Taxation Law, 2024)</w:t>
      </w:r>
      <w:commentRangeEnd w:id="13"/>
      <w:r w:rsidR="00BB7E53">
        <w:rPr>
          <w:rStyle w:val="CommentReference"/>
        </w:rPr>
        <w:commentReference w:id="13"/>
      </w:r>
    </w:p>
    <w:p w14:paraId="40AB01B6" w14:textId="17B5ECFD" w:rsidR="00FF28CA" w:rsidRPr="00291648" w:rsidRDefault="00FF28CA" w:rsidP="000D56EA">
      <w:pPr>
        <w:spacing w:line="480" w:lineRule="auto"/>
        <w:ind w:left="1440" w:hanging="720"/>
        <w:jc w:val="both"/>
        <w:rPr>
          <w:rFonts w:ascii="Times New Roman" w:hAnsi="Times New Roman" w:cs="Times New Roman"/>
          <w:sz w:val="24"/>
          <w:szCs w:val="24"/>
        </w:rPr>
      </w:pPr>
      <w:r w:rsidRPr="00291648">
        <w:rPr>
          <w:rFonts w:ascii="Times New Roman" w:hAnsi="Times New Roman" w:cs="Times New Roman"/>
          <w:sz w:val="24"/>
          <w:szCs w:val="24"/>
        </w:rPr>
        <w:t>(b)</w:t>
      </w:r>
      <w:r w:rsidR="000D56EA">
        <w:rPr>
          <w:rFonts w:ascii="Times New Roman" w:hAnsi="Times New Roman" w:cs="Times New Roman"/>
          <w:sz w:val="24"/>
          <w:szCs w:val="24"/>
        </w:rPr>
        <w:tab/>
      </w:r>
      <w:r w:rsidRPr="00291648">
        <w:rPr>
          <w:rFonts w:ascii="Times New Roman" w:hAnsi="Times New Roman" w:cs="Times New Roman"/>
          <w:sz w:val="24"/>
          <w:szCs w:val="24"/>
        </w:rPr>
        <w:t xml:space="preserve">According to Section 4 (Purpose) of the Tax Administration Law, Clause (c) specifies the rights and responsibilities of taxpayers, and Sub-clause (d) mandates the precise definition of the tasks and powers of the Internal Revenue Department. However, it is found that the law does not stipulate the duties and powers of the organizations </w:t>
      </w:r>
      <w:r w:rsidR="00587C66">
        <w:rPr>
          <w:rFonts w:ascii="Times New Roman" w:hAnsi="Times New Roman" w:cs="Times New Roman"/>
          <w:sz w:val="24"/>
          <w:szCs w:val="24"/>
        </w:rPr>
        <w:t xml:space="preserve">that are </w:t>
      </w:r>
      <w:r w:rsidRPr="00291648">
        <w:rPr>
          <w:rFonts w:ascii="Times New Roman" w:hAnsi="Times New Roman" w:cs="Times New Roman"/>
          <w:sz w:val="24"/>
          <w:szCs w:val="24"/>
        </w:rPr>
        <w:t xml:space="preserve">required to send information for tax collection. </w:t>
      </w:r>
      <w:commentRangeStart w:id="14"/>
      <w:r w:rsidRPr="00291648">
        <w:rPr>
          <w:rFonts w:ascii="Times New Roman" w:hAnsi="Times New Roman" w:cs="Times New Roman"/>
          <w:sz w:val="24"/>
          <w:szCs w:val="24"/>
        </w:rPr>
        <w:t>(Tax Administration Law,</w:t>
      </w:r>
      <w:r w:rsidR="00B55501">
        <w:rPr>
          <w:rFonts w:ascii="Times New Roman" w:hAnsi="Times New Roman" w:cs="Times New Roman"/>
          <w:sz w:val="24"/>
          <w:szCs w:val="24"/>
        </w:rPr>
        <w:t xml:space="preserve"> </w:t>
      </w:r>
      <w:r w:rsidRPr="00291648">
        <w:rPr>
          <w:rFonts w:ascii="Times New Roman" w:hAnsi="Times New Roman" w:cs="Times New Roman"/>
          <w:sz w:val="24"/>
          <w:szCs w:val="24"/>
        </w:rPr>
        <w:t>2019)</w:t>
      </w:r>
      <w:commentRangeEnd w:id="14"/>
      <w:r w:rsidR="00BB7E53">
        <w:rPr>
          <w:rStyle w:val="CommentReference"/>
        </w:rPr>
        <w:commentReference w:id="14"/>
      </w:r>
    </w:p>
    <w:p w14:paraId="7B6D7FCD" w14:textId="3951551E" w:rsidR="00FF28CA" w:rsidRPr="00291648" w:rsidRDefault="00FF28CA" w:rsidP="000D56EA">
      <w:pPr>
        <w:spacing w:line="480" w:lineRule="auto"/>
        <w:ind w:left="1440" w:hanging="720"/>
        <w:jc w:val="both"/>
        <w:rPr>
          <w:rFonts w:ascii="Times New Roman" w:hAnsi="Times New Roman" w:cs="Times New Roman"/>
          <w:sz w:val="24"/>
          <w:szCs w:val="24"/>
        </w:rPr>
      </w:pPr>
      <w:r w:rsidRPr="00291648">
        <w:rPr>
          <w:rFonts w:ascii="Times New Roman" w:hAnsi="Times New Roman" w:cs="Times New Roman"/>
          <w:sz w:val="24"/>
          <w:szCs w:val="24"/>
        </w:rPr>
        <w:t>(c)</w:t>
      </w:r>
      <w:r w:rsidR="000D56EA">
        <w:rPr>
          <w:rFonts w:ascii="Times New Roman" w:hAnsi="Times New Roman" w:cs="Times New Roman"/>
          <w:sz w:val="24"/>
          <w:szCs w:val="24"/>
        </w:rPr>
        <w:tab/>
      </w:r>
      <w:r w:rsidRPr="00291648">
        <w:rPr>
          <w:rFonts w:ascii="Times New Roman" w:hAnsi="Times New Roman" w:cs="Times New Roman"/>
          <w:sz w:val="24"/>
          <w:szCs w:val="24"/>
        </w:rPr>
        <w:t>Section 26 (Notification to Obtain Information) of the Tax Administration Law provides that the Director General or the officer in charge may subpoena a taxpayer or a non-taxpayer to provide information or to be examined. Additionally, this section overrides other existing laws related to the issuance or observation of document marks or other identification evidence. (Tax Administration Law,</w:t>
      </w:r>
      <w:r w:rsidR="00B55501">
        <w:rPr>
          <w:rFonts w:ascii="Times New Roman" w:hAnsi="Times New Roman" w:cs="Times New Roman"/>
          <w:sz w:val="24"/>
          <w:szCs w:val="24"/>
        </w:rPr>
        <w:t xml:space="preserve"> </w:t>
      </w:r>
      <w:r w:rsidRPr="00291648">
        <w:rPr>
          <w:rFonts w:ascii="Times New Roman" w:hAnsi="Times New Roman" w:cs="Times New Roman"/>
          <w:sz w:val="24"/>
          <w:szCs w:val="24"/>
        </w:rPr>
        <w:t>2019)</w:t>
      </w:r>
    </w:p>
    <w:p w14:paraId="32CCCFC3" w14:textId="3A6033F4" w:rsidR="00FF28CA" w:rsidRPr="00291648" w:rsidRDefault="00FF28CA" w:rsidP="000D56EA">
      <w:pPr>
        <w:spacing w:line="480" w:lineRule="auto"/>
        <w:ind w:left="1440" w:hanging="720"/>
        <w:jc w:val="both"/>
        <w:rPr>
          <w:rFonts w:ascii="Times New Roman" w:hAnsi="Times New Roman" w:cs="Times New Roman"/>
          <w:sz w:val="24"/>
          <w:szCs w:val="24"/>
        </w:rPr>
      </w:pPr>
      <w:r w:rsidRPr="00291648">
        <w:rPr>
          <w:rFonts w:ascii="Times New Roman" w:hAnsi="Times New Roman" w:cs="Times New Roman"/>
          <w:sz w:val="24"/>
          <w:szCs w:val="24"/>
        </w:rPr>
        <w:t>(d)</w:t>
      </w:r>
      <w:r w:rsidR="000D56EA">
        <w:rPr>
          <w:rFonts w:ascii="Times New Roman" w:hAnsi="Times New Roman" w:cs="Times New Roman"/>
          <w:sz w:val="24"/>
          <w:szCs w:val="24"/>
        </w:rPr>
        <w:tab/>
      </w:r>
      <w:r w:rsidRPr="00291648">
        <w:rPr>
          <w:rFonts w:ascii="Times New Roman" w:hAnsi="Times New Roman" w:cs="Times New Roman"/>
          <w:sz w:val="24"/>
          <w:szCs w:val="24"/>
        </w:rPr>
        <w:t>Section 73 (Failure to Comply with Notice to Send Information) of the Tax Administration Law stipulates that anyone who fails to provide the requested information within the specified time shall be fined not more than five hundred thousand kyats. (Tax Administration Law,</w:t>
      </w:r>
      <w:r w:rsidR="00B55501">
        <w:rPr>
          <w:rFonts w:ascii="Times New Roman" w:hAnsi="Times New Roman" w:cs="Times New Roman"/>
          <w:sz w:val="24"/>
          <w:szCs w:val="24"/>
        </w:rPr>
        <w:t xml:space="preserve"> </w:t>
      </w:r>
      <w:r w:rsidRPr="00291648">
        <w:rPr>
          <w:rFonts w:ascii="Times New Roman" w:hAnsi="Times New Roman" w:cs="Times New Roman"/>
          <w:sz w:val="24"/>
          <w:szCs w:val="24"/>
        </w:rPr>
        <w:t>2019)</w:t>
      </w:r>
    </w:p>
    <w:p w14:paraId="764B4214" w14:textId="4514647F" w:rsidR="00FF28CA" w:rsidRPr="00291648" w:rsidRDefault="00FF28CA" w:rsidP="000D56EA">
      <w:pPr>
        <w:spacing w:line="480" w:lineRule="auto"/>
        <w:ind w:left="1440" w:hanging="720"/>
        <w:jc w:val="both"/>
        <w:rPr>
          <w:rFonts w:ascii="Times New Roman" w:hAnsi="Times New Roman" w:cs="Times New Roman"/>
          <w:sz w:val="24"/>
          <w:szCs w:val="24"/>
        </w:rPr>
      </w:pPr>
      <w:r w:rsidRPr="00291648">
        <w:rPr>
          <w:rFonts w:ascii="Times New Roman" w:hAnsi="Times New Roman" w:cs="Times New Roman"/>
          <w:sz w:val="24"/>
          <w:szCs w:val="24"/>
        </w:rPr>
        <w:t>(e)</w:t>
      </w:r>
      <w:r w:rsidR="000D56EA">
        <w:rPr>
          <w:rFonts w:ascii="Times New Roman" w:hAnsi="Times New Roman" w:cs="Times New Roman"/>
          <w:sz w:val="24"/>
          <w:szCs w:val="24"/>
        </w:rPr>
        <w:tab/>
      </w:r>
      <w:r w:rsidRPr="00291648">
        <w:rPr>
          <w:rFonts w:ascii="Times New Roman" w:hAnsi="Times New Roman" w:cs="Times New Roman"/>
          <w:sz w:val="24"/>
          <w:szCs w:val="24"/>
        </w:rPr>
        <w:t xml:space="preserve">Section 8 (Confidentiality) of the Tax Administration Law states that if a person is authorized to disclose information, they may only do so to the extent necessary, </w:t>
      </w:r>
      <w:r w:rsidRPr="00291648">
        <w:rPr>
          <w:rFonts w:ascii="Times New Roman" w:hAnsi="Times New Roman" w:cs="Times New Roman"/>
          <w:sz w:val="24"/>
          <w:szCs w:val="24"/>
        </w:rPr>
        <w:lastRenderedPageBreak/>
        <w:t>and the remaining information must be kept confidential. (Tax Administration Law,</w:t>
      </w:r>
      <w:r w:rsidR="00B55501">
        <w:rPr>
          <w:rFonts w:ascii="Times New Roman" w:hAnsi="Times New Roman" w:cs="Times New Roman"/>
          <w:sz w:val="24"/>
          <w:szCs w:val="24"/>
        </w:rPr>
        <w:t xml:space="preserve"> </w:t>
      </w:r>
      <w:r w:rsidRPr="00291648">
        <w:rPr>
          <w:rFonts w:ascii="Times New Roman" w:hAnsi="Times New Roman" w:cs="Times New Roman"/>
          <w:sz w:val="24"/>
          <w:szCs w:val="24"/>
        </w:rPr>
        <w:t>2019)</w:t>
      </w:r>
    </w:p>
    <w:p w14:paraId="4032FC17" w14:textId="0AFE691E"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In contrast, the provisions of the Union Taxation Law and Tax Administration Law primarily stipulate the duties and powers of the tax collection department, without detailing the responsibilities and powers of the reporting organizations.</w:t>
      </w:r>
      <w:r w:rsidR="0043539B">
        <w:rPr>
          <w:rFonts w:ascii="Times New Roman" w:hAnsi="Times New Roman" w:cs="Times New Roman"/>
          <w:sz w:val="24"/>
          <w:szCs w:val="24"/>
        </w:rPr>
        <w:t xml:space="preserve"> </w:t>
      </w:r>
      <w:r w:rsidRPr="00291648">
        <w:rPr>
          <w:rFonts w:ascii="Times New Roman" w:hAnsi="Times New Roman" w:cs="Times New Roman"/>
          <w:sz w:val="24"/>
          <w:szCs w:val="24"/>
        </w:rPr>
        <w:t>Consequently, the department responsible for tax collection relies on requesting information rather than having an automatic reporting system in place.</w:t>
      </w:r>
      <w:r w:rsidR="0043539B">
        <w:rPr>
          <w:rFonts w:ascii="Times New Roman" w:hAnsi="Times New Roman" w:cs="Times New Roman"/>
          <w:sz w:val="24"/>
          <w:szCs w:val="24"/>
        </w:rPr>
        <w:t xml:space="preserve"> No penal provision is found in Union Taxation Law. </w:t>
      </w:r>
      <w:r w:rsidR="00E62811">
        <w:rPr>
          <w:rFonts w:ascii="Times New Roman" w:hAnsi="Times New Roman" w:cs="Times New Roman"/>
          <w:sz w:val="24"/>
          <w:szCs w:val="24"/>
        </w:rPr>
        <w:t>I</w:t>
      </w:r>
      <w:r w:rsidR="0043539B">
        <w:rPr>
          <w:rFonts w:ascii="Times New Roman" w:hAnsi="Times New Roman" w:cs="Times New Roman"/>
          <w:sz w:val="24"/>
          <w:szCs w:val="24"/>
        </w:rPr>
        <w:t>n the Tax Administration Law</w:t>
      </w:r>
      <w:r w:rsidR="00E62811">
        <w:rPr>
          <w:rFonts w:ascii="Times New Roman" w:hAnsi="Times New Roman" w:cs="Times New Roman"/>
          <w:sz w:val="24"/>
          <w:szCs w:val="24"/>
        </w:rPr>
        <w:t>,</w:t>
      </w:r>
      <w:r w:rsidR="00E62811" w:rsidRPr="00E62811">
        <w:rPr>
          <w:rFonts w:ascii="Times New Roman" w:hAnsi="Times New Roman" w:cs="Times New Roman"/>
          <w:sz w:val="24"/>
          <w:szCs w:val="24"/>
        </w:rPr>
        <w:t xml:space="preserve"> </w:t>
      </w:r>
      <w:r w:rsidR="00E62811">
        <w:rPr>
          <w:rFonts w:ascii="Times New Roman" w:hAnsi="Times New Roman" w:cs="Times New Roman"/>
          <w:sz w:val="24"/>
          <w:szCs w:val="24"/>
        </w:rPr>
        <w:t>there is a provision of fine but it is</w:t>
      </w:r>
      <w:r w:rsidR="0043539B">
        <w:rPr>
          <w:rFonts w:ascii="Times New Roman" w:hAnsi="Times New Roman" w:cs="Times New Roman"/>
          <w:sz w:val="24"/>
          <w:szCs w:val="24"/>
        </w:rPr>
        <w:t xml:space="preserve"> no</w:t>
      </w:r>
      <w:r w:rsidR="00E62811">
        <w:rPr>
          <w:rFonts w:ascii="Times New Roman" w:hAnsi="Times New Roman" w:cs="Times New Roman"/>
          <w:sz w:val="24"/>
          <w:szCs w:val="24"/>
        </w:rPr>
        <w:t>t a</w:t>
      </w:r>
      <w:r w:rsidR="0043539B">
        <w:rPr>
          <w:rFonts w:ascii="Times New Roman" w:hAnsi="Times New Roman" w:cs="Times New Roman"/>
          <w:sz w:val="24"/>
          <w:szCs w:val="24"/>
        </w:rPr>
        <w:t xml:space="preserve"> respectable </w:t>
      </w:r>
      <w:r w:rsidR="00E62811">
        <w:rPr>
          <w:rFonts w:ascii="Times New Roman" w:hAnsi="Times New Roman" w:cs="Times New Roman"/>
          <w:sz w:val="24"/>
          <w:szCs w:val="24"/>
        </w:rPr>
        <w:t xml:space="preserve">amount. There are no </w:t>
      </w:r>
      <w:r w:rsidR="00E62811" w:rsidRPr="00291648">
        <w:rPr>
          <w:rFonts w:ascii="Times New Roman" w:hAnsi="Times New Roman" w:cs="Times New Roman"/>
          <w:sz w:val="24"/>
          <w:szCs w:val="24"/>
        </w:rPr>
        <w:t xml:space="preserve">penalties </w:t>
      </w:r>
      <w:r w:rsidR="00E62811">
        <w:rPr>
          <w:rFonts w:ascii="Times New Roman" w:hAnsi="Times New Roman" w:cs="Times New Roman"/>
          <w:sz w:val="24"/>
          <w:szCs w:val="24"/>
        </w:rPr>
        <w:t>imposing</w:t>
      </w:r>
      <w:r w:rsidR="00E62811" w:rsidRPr="00291648">
        <w:rPr>
          <w:rFonts w:ascii="Times New Roman" w:hAnsi="Times New Roman" w:cs="Times New Roman"/>
          <w:sz w:val="24"/>
          <w:szCs w:val="24"/>
        </w:rPr>
        <w:t xml:space="preserve"> hard labo</w:t>
      </w:r>
      <w:r w:rsidR="00E62811">
        <w:rPr>
          <w:rFonts w:ascii="Times New Roman" w:hAnsi="Times New Roman" w:cs="Times New Roman"/>
          <w:sz w:val="24"/>
          <w:szCs w:val="24"/>
        </w:rPr>
        <w:t>u</w:t>
      </w:r>
      <w:r w:rsidR="00E62811" w:rsidRPr="00291648">
        <w:rPr>
          <w:rFonts w:ascii="Times New Roman" w:hAnsi="Times New Roman" w:cs="Times New Roman"/>
          <w:sz w:val="24"/>
          <w:szCs w:val="24"/>
        </w:rPr>
        <w:t>r</w:t>
      </w:r>
      <w:r w:rsidR="00E62811">
        <w:rPr>
          <w:rFonts w:ascii="Times New Roman" w:hAnsi="Times New Roman" w:cs="Times New Roman"/>
          <w:sz w:val="24"/>
          <w:szCs w:val="24"/>
        </w:rPr>
        <w:t xml:space="preserve"> and</w:t>
      </w:r>
      <w:r w:rsidR="00E62811" w:rsidRPr="00291648">
        <w:rPr>
          <w:rFonts w:ascii="Times New Roman" w:hAnsi="Times New Roman" w:cs="Times New Roman"/>
          <w:sz w:val="24"/>
          <w:szCs w:val="24"/>
        </w:rPr>
        <w:t xml:space="preserve"> imprisonment</w:t>
      </w:r>
      <w:r w:rsidR="00E62811">
        <w:rPr>
          <w:rFonts w:ascii="Times New Roman" w:hAnsi="Times New Roman" w:cs="Times New Roman"/>
          <w:sz w:val="24"/>
          <w:szCs w:val="24"/>
        </w:rPr>
        <w:t>.</w:t>
      </w:r>
    </w:p>
    <w:p w14:paraId="7EFDDDE3" w14:textId="1329ACAE" w:rsidR="00FF28CA"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Therefore, in addition to outlining the authority of the relevant ministry, the Union's tax law should also specify the duties of organizations required to send information for tax collection. This includes detailing the methods for sending information, the scope of </w:t>
      </w:r>
      <w:r w:rsidR="00690E2F">
        <w:rPr>
          <w:rFonts w:ascii="Times New Roman" w:hAnsi="Times New Roman" w:cs="Times New Roman"/>
          <w:sz w:val="24"/>
          <w:szCs w:val="24"/>
        </w:rPr>
        <w:t>taxation data</w:t>
      </w:r>
      <w:r w:rsidRPr="00291648">
        <w:rPr>
          <w:rFonts w:ascii="Times New Roman" w:hAnsi="Times New Roman" w:cs="Times New Roman"/>
          <w:sz w:val="24"/>
          <w:szCs w:val="24"/>
        </w:rPr>
        <w:t>, and incorporating</w:t>
      </w:r>
      <w:r w:rsidR="00E62811">
        <w:rPr>
          <w:rFonts w:ascii="Times New Roman" w:hAnsi="Times New Roman" w:cs="Times New Roman"/>
          <w:sz w:val="24"/>
          <w:szCs w:val="24"/>
        </w:rPr>
        <w:t xml:space="preserve"> strong and explicit</w:t>
      </w:r>
      <w:r w:rsidRPr="00291648">
        <w:rPr>
          <w:rFonts w:ascii="Times New Roman" w:hAnsi="Times New Roman" w:cs="Times New Roman"/>
          <w:sz w:val="24"/>
          <w:szCs w:val="24"/>
        </w:rPr>
        <w:t xml:space="preserve"> penalty provisions. By adding these elements, the law's effectiveness and enforceability will be significantly enhanced.</w:t>
      </w:r>
    </w:p>
    <w:p w14:paraId="1CB2A29F" w14:textId="6CC49110" w:rsidR="00877D3D" w:rsidRPr="00291648" w:rsidRDefault="00877D3D"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The key term</w:t>
      </w:r>
      <w:r w:rsidR="006454A1">
        <w:rPr>
          <w:rFonts w:ascii="Times New Roman" w:hAnsi="Times New Roman" w:cs="Times New Roman"/>
          <w:sz w:val="24"/>
          <w:szCs w:val="24"/>
        </w:rPr>
        <w:t xml:space="preserve"> for the content analysis</w:t>
      </w:r>
      <w:r>
        <w:rPr>
          <w:rFonts w:ascii="Times New Roman" w:hAnsi="Times New Roman" w:cs="Times New Roman"/>
          <w:sz w:val="24"/>
          <w:szCs w:val="24"/>
        </w:rPr>
        <w:t xml:space="preserve"> of the ROK’s Act is “</w:t>
      </w:r>
      <w:r w:rsidRPr="00B63F8E">
        <w:rPr>
          <w:rFonts w:ascii="Times New Roman" w:hAnsi="Times New Roman" w:cs="Times New Roman"/>
          <w:b/>
          <w:bCs/>
          <w:sz w:val="24"/>
          <w:szCs w:val="24"/>
        </w:rPr>
        <w:t>taxation data</w:t>
      </w:r>
      <w:r>
        <w:rPr>
          <w:rFonts w:ascii="Times New Roman" w:hAnsi="Times New Roman" w:cs="Times New Roman"/>
          <w:sz w:val="24"/>
          <w:szCs w:val="24"/>
        </w:rPr>
        <w:t>” and the framing is “</w:t>
      </w:r>
      <w:r w:rsidRPr="00B63F8E">
        <w:rPr>
          <w:rFonts w:ascii="Times New Roman" w:hAnsi="Times New Roman" w:cs="Times New Roman"/>
          <w:b/>
          <w:bCs/>
          <w:sz w:val="24"/>
          <w:szCs w:val="24"/>
        </w:rPr>
        <w:t>the accountability of the organizations required to send taxation data</w:t>
      </w:r>
      <w:r>
        <w:rPr>
          <w:rFonts w:ascii="Times New Roman" w:hAnsi="Times New Roman" w:cs="Times New Roman"/>
          <w:sz w:val="24"/>
          <w:szCs w:val="24"/>
        </w:rPr>
        <w:t>”.</w:t>
      </w:r>
    </w:p>
    <w:p w14:paraId="6C363E01" w14:textId="17F16E0D"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Article 7 of the Republic of Korea's Act specifies the method for sending information to collect tax. According to sub-clause (a), the head of the organization responsible for sending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must submit this information to the tax office, the Regional Tax Office, or the National Tax Office every three months. This submission must occur on the last day of the final month of the relevant quarter, in accordance with the Presidential Decree. Alternatively, the President may issue an order to set the submission time based on the frequency and timing of the </w:t>
      </w:r>
      <w:r w:rsidR="00690E2F">
        <w:rPr>
          <w:rFonts w:ascii="Times New Roman" w:hAnsi="Times New Roman" w:cs="Times New Roman"/>
          <w:sz w:val="24"/>
          <w:szCs w:val="24"/>
        </w:rPr>
        <w:t>taxation data</w:t>
      </w:r>
      <w:r w:rsidRPr="00291648">
        <w:rPr>
          <w:rFonts w:ascii="Times New Roman" w:hAnsi="Times New Roman" w:cs="Times New Roman"/>
          <w:sz w:val="24"/>
          <w:szCs w:val="24"/>
        </w:rPr>
        <w:t>'s compilation and use.</w:t>
      </w:r>
    </w:p>
    <w:p w14:paraId="77F5A5F8" w14:textId="7291E358"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Article 10 of the same Act outlines the responsibilities of organizations required to send information for tax collection. Sub-clause (a) mandates that the head of such an organization, </w:t>
      </w:r>
      <w:r w:rsidRPr="00291648">
        <w:rPr>
          <w:rFonts w:ascii="Times New Roman" w:hAnsi="Times New Roman" w:cs="Times New Roman"/>
          <w:sz w:val="24"/>
          <w:szCs w:val="24"/>
        </w:rPr>
        <w:lastRenderedPageBreak/>
        <w:t xml:space="preserve">along with public officers or employees under their supervision, must periodically verify that the duty to submit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is being correctly performed. Sub-clause (b) states that if an organization, public officer, executive, or employee fails to properly perform this duty, the Commissioner of the National Revenue Department must supervise the organization and notify its head to conduct an audit or inspection.</w:t>
      </w:r>
    </w:p>
    <w:p w14:paraId="75B56DB8" w14:textId="38C08688" w:rsidR="00A54270"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Additionally, Article 11 of the Act addresses confidentiality, while Articles 13, 14, and 15 outline the punishment provisions. If officials of the organizations required to send information for tax collection violate the relevant provisions of this Act, they may face penalties including hard labo</w:t>
      </w:r>
      <w:r w:rsidR="00CD5694">
        <w:rPr>
          <w:rFonts w:ascii="Times New Roman" w:hAnsi="Times New Roman" w:cs="Times New Roman"/>
          <w:sz w:val="24"/>
          <w:szCs w:val="24"/>
        </w:rPr>
        <w:t>u</w:t>
      </w:r>
      <w:r w:rsidRPr="00291648">
        <w:rPr>
          <w:rFonts w:ascii="Times New Roman" w:hAnsi="Times New Roman" w:cs="Times New Roman"/>
          <w:sz w:val="24"/>
          <w:szCs w:val="24"/>
        </w:rPr>
        <w:t>r, imprisonment, and fines, which can be imposed simultaneously.</w:t>
      </w:r>
    </w:p>
    <w:p w14:paraId="6FAEA721" w14:textId="58B2B556" w:rsidR="006B32CB" w:rsidRPr="009416D7" w:rsidRDefault="00ED006F" w:rsidP="0068441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F47397" w:rsidRPr="009416D7">
        <w:rPr>
          <w:rFonts w:ascii="Times New Roman" w:hAnsi="Times New Roman" w:cs="Times New Roman"/>
          <w:b/>
          <w:bCs/>
          <w:sz w:val="24"/>
          <w:szCs w:val="24"/>
        </w:rPr>
        <w:t>Comparative</w:t>
      </w:r>
      <w:r w:rsidR="006D444C" w:rsidRPr="009416D7">
        <w:rPr>
          <w:rFonts w:ascii="Times New Roman" w:hAnsi="Times New Roman" w:cs="Times New Roman"/>
          <w:b/>
          <w:bCs/>
          <w:sz w:val="24"/>
          <w:szCs w:val="24"/>
        </w:rPr>
        <w:t xml:space="preserve"> </w:t>
      </w:r>
      <w:r w:rsidR="005E32D7">
        <w:rPr>
          <w:rFonts w:ascii="Times New Roman" w:hAnsi="Times New Roman" w:cs="Times New Roman"/>
          <w:b/>
          <w:bCs/>
          <w:sz w:val="24"/>
          <w:szCs w:val="24"/>
        </w:rPr>
        <w:t>Analysis</w:t>
      </w:r>
      <w:r w:rsidR="00E9530C">
        <w:rPr>
          <w:rFonts w:ascii="Times New Roman" w:hAnsi="Times New Roman" w:cs="Times New Roman"/>
          <w:b/>
          <w:bCs/>
          <w:sz w:val="24"/>
          <w:szCs w:val="24"/>
        </w:rPr>
        <w:t xml:space="preserve"> </w:t>
      </w:r>
      <w:r w:rsidR="00C25469">
        <w:rPr>
          <w:rFonts w:ascii="Times New Roman" w:hAnsi="Times New Roman" w:cs="Times New Roman"/>
          <w:b/>
          <w:bCs/>
          <w:sz w:val="24"/>
          <w:szCs w:val="24"/>
        </w:rPr>
        <w:t>by</w:t>
      </w:r>
      <w:r w:rsidR="00E9530C">
        <w:rPr>
          <w:rFonts w:ascii="Times New Roman" w:hAnsi="Times New Roman" w:cs="Times New Roman"/>
          <w:b/>
          <w:bCs/>
          <w:sz w:val="24"/>
          <w:szCs w:val="24"/>
        </w:rPr>
        <w:t xml:space="preserve"> inter-agency taxation data sharing efficiency</w:t>
      </w:r>
    </w:p>
    <w:tbl>
      <w:tblPr>
        <w:tblStyle w:val="TableGrid"/>
        <w:tblW w:w="0" w:type="auto"/>
        <w:tblLayout w:type="fixed"/>
        <w:tblLook w:val="04A0" w:firstRow="1" w:lastRow="0" w:firstColumn="1" w:lastColumn="0" w:noHBand="0" w:noVBand="1"/>
      </w:tblPr>
      <w:tblGrid>
        <w:gridCol w:w="2875"/>
        <w:gridCol w:w="3306"/>
        <w:gridCol w:w="3195"/>
      </w:tblGrid>
      <w:tr w:rsidR="006B32CB" w:rsidRPr="00291648" w14:paraId="013F0329" w14:textId="77777777" w:rsidTr="00350FBA">
        <w:tc>
          <w:tcPr>
            <w:tcW w:w="2875" w:type="dxa"/>
          </w:tcPr>
          <w:p w14:paraId="1178F55C" w14:textId="07855853" w:rsidR="006B32CB" w:rsidRPr="009416D7" w:rsidRDefault="006B32CB"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Aspect</w:t>
            </w:r>
          </w:p>
        </w:tc>
        <w:tc>
          <w:tcPr>
            <w:tcW w:w="3306" w:type="dxa"/>
          </w:tcPr>
          <w:p w14:paraId="68698A7C" w14:textId="3189CF19" w:rsidR="006B32CB" w:rsidRPr="009416D7" w:rsidRDefault="006B32CB"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Union Taxation Law</w:t>
            </w:r>
            <w:r w:rsidR="00755713" w:rsidRPr="009416D7">
              <w:rPr>
                <w:rFonts w:ascii="Times New Roman" w:hAnsi="Times New Roman" w:cs="Times New Roman"/>
                <w:b/>
                <w:bCs/>
                <w:sz w:val="24"/>
                <w:szCs w:val="24"/>
              </w:rPr>
              <w:t xml:space="preserve"> (2024)</w:t>
            </w:r>
            <w:r w:rsidR="00602E01">
              <w:rPr>
                <w:rFonts w:ascii="Times New Roman" w:hAnsi="Times New Roman" w:cs="Times New Roman"/>
                <w:b/>
                <w:bCs/>
                <w:sz w:val="24"/>
                <w:szCs w:val="24"/>
              </w:rPr>
              <w:t>,</w:t>
            </w:r>
          </w:p>
          <w:p w14:paraId="33F29C80" w14:textId="32E04048" w:rsidR="006B32CB" w:rsidRPr="009416D7" w:rsidRDefault="00755713"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Tax Administration Law (2019)</w:t>
            </w:r>
            <w:r w:rsidR="00282CF6">
              <w:rPr>
                <w:rFonts w:ascii="Times New Roman" w:hAnsi="Times New Roman" w:cs="Times New Roman"/>
                <w:b/>
                <w:bCs/>
                <w:sz w:val="24"/>
                <w:szCs w:val="24"/>
              </w:rPr>
              <w:t xml:space="preserve"> (Myanmar)</w:t>
            </w:r>
          </w:p>
        </w:tc>
        <w:tc>
          <w:tcPr>
            <w:tcW w:w="3195" w:type="dxa"/>
          </w:tcPr>
          <w:p w14:paraId="7D6AB216" w14:textId="77777777" w:rsidR="006B32CB" w:rsidRPr="009416D7" w:rsidRDefault="006B32CB"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Act on the Submission and Management of Taxation Data (Republic of Korea)</w:t>
            </w:r>
          </w:p>
        </w:tc>
      </w:tr>
      <w:tr w:rsidR="006B32CB" w:rsidRPr="00291648" w14:paraId="0572C2B9" w14:textId="77777777" w:rsidTr="00350FBA">
        <w:tc>
          <w:tcPr>
            <w:tcW w:w="2875" w:type="dxa"/>
          </w:tcPr>
          <w:p w14:paraId="6968F776" w14:textId="56D17C15" w:rsidR="006B32CB" w:rsidRPr="009416D7" w:rsidRDefault="006B32CB"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Legal Basic</w:t>
            </w:r>
          </w:p>
        </w:tc>
        <w:tc>
          <w:tcPr>
            <w:tcW w:w="3306" w:type="dxa"/>
          </w:tcPr>
          <w:p w14:paraId="7AEA5337" w14:textId="765D47CF" w:rsidR="006B32CB" w:rsidRPr="00291648" w:rsidRDefault="00F12C79"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General tax law</w:t>
            </w:r>
            <w:r w:rsidR="00E34691">
              <w:rPr>
                <w:rFonts w:ascii="Times New Roman" w:hAnsi="Times New Roman" w:cs="Times New Roman"/>
                <w:sz w:val="24"/>
                <w:szCs w:val="24"/>
              </w:rPr>
              <w:t>s</w:t>
            </w:r>
            <w:r w:rsidRPr="00291648">
              <w:rPr>
                <w:rFonts w:ascii="Times New Roman" w:hAnsi="Times New Roman" w:cs="Times New Roman"/>
                <w:sz w:val="24"/>
                <w:szCs w:val="24"/>
              </w:rPr>
              <w:t xml:space="preserve"> with limited provisions</w:t>
            </w:r>
          </w:p>
        </w:tc>
        <w:tc>
          <w:tcPr>
            <w:tcW w:w="3195" w:type="dxa"/>
          </w:tcPr>
          <w:p w14:paraId="0A87591F" w14:textId="4561ABAE" w:rsidR="006B32CB" w:rsidRPr="00291648" w:rsidRDefault="00F12C79"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Speciali</w:t>
            </w:r>
            <w:r w:rsidR="00CE14E1" w:rsidRPr="00291648">
              <w:rPr>
                <w:rFonts w:ascii="Times New Roman" w:hAnsi="Times New Roman" w:cs="Times New Roman"/>
                <w:sz w:val="24"/>
                <w:szCs w:val="24"/>
              </w:rPr>
              <w:t>z</w:t>
            </w:r>
            <w:r w:rsidRPr="00291648">
              <w:rPr>
                <w:rFonts w:ascii="Times New Roman" w:hAnsi="Times New Roman" w:cs="Times New Roman"/>
                <w:sz w:val="24"/>
                <w:szCs w:val="24"/>
              </w:rPr>
              <w:t xml:space="preserve">ed law with </w:t>
            </w:r>
            <w:r w:rsidR="00CE14E1" w:rsidRPr="00291648">
              <w:rPr>
                <w:rFonts w:ascii="Times New Roman" w:hAnsi="Times New Roman" w:cs="Times New Roman"/>
                <w:sz w:val="24"/>
                <w:szCs w:val="24"/>
              </w:rPr>
              <w:t>detailed provisions</w:t>
            </w:r>
          </w:p>
        </w:tc>
      </w:tr>
      <w:tr w:rsidR="006B32CB" w:rsidRPr="00291648" w14:paraId="44E6C051" w14:textId="77777777" w:rsidTr="00350FBA">
        <w:tc>
          <w:tcPr>
            <w:tcW w:w="2875" w:type="dxa"/>
          </w:tcPr>
          <w:p w14:paraId="1EA4D920" w14:textId="1F152D8E" w:rsidR="006B32CB" w:rsidRPr="009416D7" w:rsidRDefault="00F12C79"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Authority to Request Data</w:t>
            </w:r>
          </w:p>
        </w:tc>
        <w:tc>
          <w:tcPr>
            <w:tcW w:w="3306" w:type="dxa"/>
          </w:tcPr>
          <w:p w14:paraId="352A50A8" w14:textId="1050E828" w:rsidR="006B32CB" w:rsidRPr="00291648" w:rsidRDefault="00CE14E1"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IRD can request data but lacks clear procedures</w:t>
            </w:r>
          </w:p>
        </w:tc>
        <w:tc>
          <w:tcPr>
            <w:tcW w:w="3195" w:type="dxa"/>
          </w:tcPr>
          <w:p w14:paraId="33650111" w14:textId="5C9D2FF2" w:rsidR="006B32CB" w:rsidRPr="00291648" w:rsidRDefault="00CE14E1"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NTS has clear authority and procedures for data requests </w:t>
            </w:r>
          </w:p>
        </w:tc>
      </w:tr>
      <w:tr w:rsidR="006B32CB" w:rsidRPr="00291648" w14:paraId="0D11D7AF" w14:textId="77777777" w:rsidTr="00350FBA">
        <w:tc>
          <w:tcPr>
            <w:tcW w:w="2875" w:type="dxa"/>
          </w:tcPr>
          <w:p w14:paraId="636CC6C7" w14:textId="3874D331" w:rsidR="006B32CB" w:rsidRPr="009416D7" w:rsidRDefault="00F12C79"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Penalties for Non- compliance</w:t>
            </w:r>
          </w:p>
        </w:tc>
        <w:tc>
          <w:tcPr>
            <w:tcW w:w="3306" w:type="dxa"/>
          </w:tcPr>
          <w:p w14:paraId="5F12BAF3" w14:textId="455E7EF2" w:rsidR="006B32CB" w:rsidRPr="00291648" w:rsidRDefault="00F12C79"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Not explicitly addressed</w:t>
            </w:r>
          </w:p>
        </w:tc>
        <w:tc>
          <w:tcPr>
            <w:tcW w:w="3195" w:type="dxa"/>
          </w:tcPr>
          <w:p w14:paraId="6C9AE360" w14:textId="4A0B68FF" w:rsidR="006B32CB" w:rsidRPr="00291648" w:rsidRDefault="00F12C79"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Strict Penalties and Robust Enforcement</w:t>
            </w:r>
          </w:p>
        </w:tc>
      </w:tr>
      <w:tr w:rsidR="006B32CB" w:rsidRPr="00291648" w14:paraId="5656D4EC" w14:textId="77777777" w:rsidTr="00350FBA">
        <w:tc>
          <w:tcPr>
            <w:tcW w:w="2875" w:type="dxa"/>
          </w:tcPr>
          <w:p w14:paraId="008C0728" w14:textId="3A71BD29" w:rsidR="006B32CB" w:rsidRPr="009416D7" w:rsidRDefault="00F12C79"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Practical Implementation</w:t>
            </w:r>
          </w:p>
        </w:tc>
        <w:tc>
          <w:tcPr>
            <w:tcW w:w="3306" w:type="dxa"/>
          </w:tcPr>
          <w:p w14:paraId="16FB2DF3" w14:textId="5DB3FEB1" w:rsidR="006B32CB" w:rsidRPr="00291648" w:rsidRDefault="00F12C79"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Manual and ad hoc processes</w:t>
            </w:r>
          </w:p>
        </w:tc>
        <w:tc>
          <w:tcPr>
            <w:tcW w:w="3195" w:type="dxa"/>
          </w:tcPr>
          <w:p w14:paraId="3D1E8165" w14:textId="46352FBD" w:rsidR="006B32CB" w:rsidRPr="00291648" w:rsidRDefault="00F12C79"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Fully automated and integrated system</w:t>
            </w:r>
          </w:p>
        </w:tc>
      </w:tr>
    </w:tbl>
    <w:p w14:paraId="29EAC470" w14:textId="77777777" w:rsidR="00BD63EC" w:rsidRDefault="00BD63EC" w:rsidP="00684418">
      <w:pPr>
        <w:jc w:val="both"/>
        <w:rPr>
          <w:rFonts w:ascii="Times New Roman" w:hAnsi="Times New Roman" w:cs="Times New Roman"/>
          <w:sz w:val="24"/>
          <w:szCs w:val="24"/>
        </w:rPr>
      </w:pPr>
    </w:p>
    <w:p w14:paraId="11CF7BFE" w14:textId="064C5898" w:rsidR="00E3326D" w:rsidRDefault="00BD63EC" w:rsidP="00684418">
      <w:pPr>
        <w:spacing w:line="480" w:lineRule="auto"/>
        <w:jc w:val="both"/>
        <w:rPr>
          <w:rFonts w:ascii="Times New Roman" w:hAnsi="Times New Roman" w:cs="Times New Roman"/>
          <w:i/>
          <w:iCs/>
          <w:sz w:val="24"/>
          <w:szCs w:val="24"/>
        </w:rPr>
      </w:pPr>
      <w:r w:rsidRPr="00BD63EC">
        <w:rPr>
          <w:rFonts w:ascii="Times New Roman" w:hAnsi="Times New Roman" w:cs="Times New Roman"/>
          <w:i/>
          <w:iCs/>
          <w:sz w:val="24"/>
          <w:szCs w:val="24"/>
        </w:rPr>
        <w:t>Table.1.</w:t>
      </w:r>
      <w:r w:rsidR="006F0504">
        <w:rPr>
          <w:rFonts w:ascii="Times New Roman" w:hAnsi="Times New Roman" w:cs="Times New Roman"/>
          <w:i/>
          <w:iCs/>
          <w:sz w:val="24"/>
          <w:szCs w:val="24"/>
        </w:rPr>
        <w:t xml:space="preserve"> The </w:t>
      </w:r>
      <w:r w:rsidRPr="00BD63EC">
        <w:rPr>
          <w:rFonts w:ascii="Times New Roman" w:hAnsi="Times New Roman" w:cs="Times New Roman"/>
          <w:i/>
          <w:iCs/>
          <w:sz w:val="24"/>
          <w:szCs w:val="24"/>
        </w:rPr>
        <w:t xml:space="preserve">Comparative </w:t>
      </w:r>
      <w:r w:rsidR="005E32D7">
        <w:rPr>
          <w:rFonts w:ascii="Times New Roman" w:hAnsi="Times New Roman" w:cs="Times New Roman"/>
          <w:i/>
          <w:iCs/>
          <w:sz w:val="24"/>
          <w:szCs w:val="24"/>
        </w:rPr>
        <w:t>Analysis</w:t>
      </w:r>
      <w:r w:rsidR="00E9530C">
        <w:rPr>
          <w:rFonts w:ascii="Times New Roman" w:hAnsi="Times New Roman" w:cs="Times New Roman"/>
          <w:i/>
          <w:iCs/>
          <w:sz w:val="24"/>
          <w:szCs w:val="24"/>
        </w:rPr>
        <w:t xml:space="preserve"> </w:t>
      </w:r>
      <w:r w:rsidR="00664FCC">
        <w:rPr>
          <w:rFonts w:ascii="Times New Roman" w:hAnsi="Times New Roman" w:cs="Times New Roman"/>
          <w:i/>
          <w:iCs/>
          <w:sz w:val="24"/>
          <w:szCs w:val="24"/>
        </w:rPr>
        <w:t>matrix</w:t>
      </w:r>
    </w:p>
    <w:p w14:paraId="537F80E3" w14:textId="77777777" w:rsidR="00E3326D" w:rsidRDefault="00E3326D" w:rsidP="00E3326D">
      <w:pPr>
        <w:spacing w:line="259" w:lineRule="auto"/>
        <w:rPr>
          <w:rFonts w:ascii="Times New Roman" w:hAnsi="Times New Roman" w:cs="Times New Roman"/>
          <w:b/>
          <w:bCs/>
          <w:sz w:val="24"/>
          <w:szCs w:val="24"/>
        </w:rPr>
      </w:pPr>
      <w:r>
        <w:rPr>
          <w:rFonts w:ascii="Times New Roman" w:hAnsi="Times New Roman" w:cs="Times New Roman"/>
          <w:b/>
          <w:bCs/>
          <w:sz w:val="24"/>
          <w:szCs w:val="24"/>
        </w:rPr>
        <w:t>Similarities and Differences</w:t>
      </w:r>
    </w:p>
    <w:p w14:paraId="5D806A5E" w14:textId="77777777" w:rsidR="00E3326D" w:rsidRDefault="00E3326D" w:rsidP="00E3326D">
      <w:pPr>
        <w:spacing w:line="480" w:lineRule="auto"/>
        <w:jc w:val="both"/>
        <w:rPr>
          <w:rFonts w:ascii="Times New Roman" w:hAnsi="Times New Roman" w:cs="Times New Roman"/>
          <w:sz w:val="24"/>
          <w:szCs w:val="24"/>
        </w:rPr>
      </w:pPr>
      <w:commentRangeStart w:id="15"/>
      <w:r w:rsidRPr="00163867">
        <w:rPr>
          <w:rFonts w:ascii="Times New Roman" w:hAnsi="Times New Roman" w:cs="Times New Roman"/>
          <w:b/>
          <w:bCs/>
          <w:sz w:val="24"/>
          <w:szCs w:val="24"/>
        </w:rPr>
        <w:lastRenderedPageBreak/>
        <w:t>Similarities:</w:t>
      </w:r>
      <w:r>
        <w:rPr>
          <w:rFonts w:ascii="Times New Roman" w:hAnsi="Times New Roman" w:cs="Times New Roman"/>
          <w:sz w:val="24"/>
          <w:szCs w:val="24"/>
        </w:rPr>
        <w:t xml:space="preserve"> The one and only similarity in the dependent variables or dimensions of the compared laws is that they are having the authority to request data. </w:t>
      </w:r>
      <w:commentRangeStart w:id="16"/>
      <w:r>
        <w:rPr>
          <w:rFonts w:ascii="Times New Roman" w:hAnsi="Times New Roman" w:cs="Times New Roman"/>
          <w:sz w:val="24"/>
          <w:szCs w:val="24"/>
        </w:rPr>
        <w:t>But, again, after examining thoroughly, the enforcement power of Myanmar law is very weak compared to that of ROK’s act. Therefore, this dependent variable is also considered as a difference.</w:t>
      </w:r>
      <w:commentRangeEnd w:id="16"/>
      <w:r w:rsidR="00C470CE">
        <w:rPr>
          <w:rStyle w:val="CommentReference"/>
        </w:rPr>
        <w:commentReference w:id="16"/>
      </w:r>
    </w:p>
    <w:p w14:paraId="227D7330" w14:textId="77777777" w:rsidR="00E3326D" w:rsidRDefault="00E3326D" w:rsidP="00E3326D">
      <w:pPr>
        <w:spacing w:line="480" w:lineRule="auto"/>
        <w:jc w:val="both"/>
        <w:rPr>
          <w:rFonts w:ascii="Times New Roman" w:hAnsi="Times New Roman" w:cs="Times New Roman"/>
          <w:sz w:val="24"/>
          <w:szCs w:val="24"/>
        </w:rPr>
      </w:pPr>
      <w:r w:rsidRPr="00163867">
        <w:rPr>
          <w:rFonts w:ascii="Times New Roman" w:hAnsi="Times New Roman" w:cs="Times New Roman"/>
          <w:b/>
          <w:bCs/>
          <w:sz w:val="24"/>
          <w:szCs w:val="24"/>
        </w:rPr>
        <w:t>Differences:</w:t>
      </w:r>
      <w:r>
        <w:rPr>
          <w:rFonts w:ascii="Times New Roman" w:hAnsi="Times New Roman" w:cs="Times New Roman"/>
          <w:sz w:val="24"/>
          <w:szCs w:val="24"/>
        </w:rPr>
        <w:t xml:space="preserve"> All four dependent variables or dimensions are different in the context of independent variable or the performance outcome. This phenomenon leads the research to the conclusion that the Union taxation law of Myanmar is needed for large amendment in the context of taxation data sharing purposes in order to catch up that efficiency of ROK’s Act.</w:t>
      </w:r>
      <w:commentRangeEnd w:id="15"/>
      <w:r w:rsidR="00466DA2">
        <w:rPr>
          <w:rStyle w:val="CommentReference"/>
        </w:rPr>
        <w:commentReference w:id="15"/>
      </w:r>
    </w:p>
    <w:p w14:paraId="1E700D07" w14:textId="05BCBFDC" w:rsidR="006110DD" w:rsidRPr="006454A1" w:rsidRDefault="006110DD" w:rsidP="006110DD">
      <w:pPr>
        <w:rPr>
          <w:rFonts w:ascii="Times New Roman" w:hAnsi="Times New Roman" w:cs="Times New Roman"/>
          <w:b/>
          <w:bCs/>
          <w:sz w:val="24"/>
          <w:szCs w:val="24"/>
        </w:rPr>
      </w:pPr>
      <w:r>
        <w:rPr>
          <w:rFonts w:ascii="Times New Roman" w:hAnsi="Times New Roman" w:cs="Times New Roman"/>
          <w:b/>
          <w:bCs/>
          <w:sz w:val="24"/>
          <w:szCs w:val="24"/>
        </w:rPr>
        <w:t xml:space="preserve">3.4. </w:t>
      </w:r>
      <w:r w:rsidRPr="00314101">
        <w:rPr>
          <w:rFonts w:ascii="Times New Roman" w:hAnsi="Times New Roman" w:cs="Times New Roman"/>
          <w:b/>
          <w:bCs/>
          <w:sz w:val="24"/>
          <w:szCs w:val="24"/>
        </w:rPr>
        <w:t>Integrat</w:t>
      </w:r>
      <w:r w:rsidR="009E6557">
        <w:rPr>
          <w:rFonts w:ascii="Times New Roman" w:hAnsi="Times New Roman" w:cs="Times New Roman"/>
          <w:b/>
          <w:bCs/>
          <w:sz w:val="24"/>
          <w:szCs w:val="24"/>
        </w:rPr>
        <w:t>ed Findings</w:t>
      </w:r>
    </w:p>
    <w:p w14:paraId="22B6B935" w14:textId="5204F9DF" w:rsidR="00B27B2E" w:rsidRDefault="00B27B2E" w:rsidP="006110D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Myanmar tax laws </w:t>
      </w:r>
      <w:r w:rsidR="000D433C">
        <w:rPr>
          <w:rFonts w:ascii="Times New Roman" w:hAnsi="Times New Roman" w:cs="Times New Roman"/>
          <w:sz w:val="24"/>
          <w:szCs w:val="24"/>
        </w:rPr>
        <w:t xml:space="preserve">only </w:t>
      </w:r>
      <w:r>
        <w:rPr>
          <w:rFonts w:ascii="Times New Roman" w:hAnsi="Times New Roman" w:cs="Times New Roman"/>
          <w:sz w:val="24"/>
          <w:szCs w:val="24"/>
        </w:rPr>
        <w:t xml:space="preserve">emphasize the authority and accountability of the tax collecting organizations reflecting the definition of tax information is one sided, making </w:t>
      </w:r>
      <w:r w:rsidR="00F11A1F">
        <w:rPr>
          <w:rFonts w:ascii="Times New Roman" w:hAnsi="Times New Roman" w:cs="Times New Roman"/>
          <w:sz w:val="24"/>
          <w:szCs w:val="24"/>
        </w:rPr>
        <w:t>it</w:t>
      </w:r>
      <w:r>
        <w:rPr>
          <w:rFonts w:ascii="Times New Roman" w:hAnsi="Times New Roman" w:cs="Times New Roman"/>
          <w:sz w:val="24"/>
          <w:szCs w:val="24"/>
        </w:rPr>
        <w:t xml:space="preserve"> weak</w:t>
      </w:r>
      <w:r w:rsidR="00F11A1F">
        <w:rPr>
          <w:rFonts w:ascii="Times New Roman" w:hAnsi="Times New Roman" w:cs="Times New Roman"/>
          <w:sz w:val="24"/>
          <w:szCs w:val="24"/>
        </w:rPr>
        <w:t xml:space="preserve"> in</w:t>
      </w:r>
      <w:r>
        <w:rPr>
          <w:rFonts w:ascii="Times New Roman" w:hAnsi="Times New Roman" w:cs="Times New Roman"/>
          <w:sz w:val="24"/>
          <w:szCs w:val="24"/>
        </w:rPr>
        <w:t xml:space="preserve"> compliance for the reporting agencies. On the other hand, ROK’s Act focuses on all stakeholder organizations and reflecting transparency and having strong regulatory mechanisms.</w:t>
      </w:r>
    </w:p>
    <w:p w14:paraId="4BB0926B" w14:textId="6B89DB80" w:rsidR="006110DD" w:rsidRPr="00291648" w:rsidRDefault="006110DD" w:rsidP="006110DD">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In summary, the comparative study</w:t>
      </w:r>
      <w:r w:rsidR="00251F19">
        <w:rPr>
          <w:rFonts w:ascii="Times New Roman" w:hAnsi="Times New Roman" w:cs="Times New Roman"/>
          <w:sz w:val="24"/>
          <w:szCs w:val="24"/>
        </w:rPr>
        <w:t xml:space="preserve"> </w:t>
      </w:r>
      <w:r w:rsidRPr="00291648">
        <w:rPr>
          <w:rFonts w:ascii="Times New Roman" w:hAnsi="Times New Roman" w:cs="Times New Roman"/>
          <w:sz w:val="24"/>
          <w:szCs w:val="24"/>
        </w:rPr>
        <w:t>reveals that there are specific requirements regarding the responsibilities of organizations in relation to information, the methods of sending information, the scope of information, and the associated penalty provisions</w:t>
      </w:r>
      <w:r>
        <w:rPr>
          <w:rFonts w:ascii="Times New Roman" w:hAnsi="Times New Roman" w:cs="Times New Roman"/>
          <w:sz w:val="24"/>
          <w:szCs w:val="24"/>
        </w:rPr>
        <w:t xml:space="preserve"> in Myanmar tax laws</w:t>
      </w:r>
      <w:r w:rsidR="00251F19">
        <w:rPr>
          <w:rFonts w:ascii="Times New Roman" w:hAnsi="Times New Roman" w:cs="Times New Roman"/>
          <w:sz w:val="24"/>
          <w:szCs w:val="24"/>
        </w:rPr>
        <w:t xml:space="preserve"> in the comparison with </w:t>
      </w:r>
      <w:r w:rsidR="00251F19" w:rsidRPr="00291648">
        <w:rPr>
          <w:rFonts w:ascii="Times New Roman" w:hAnsi="Times New Roman" w:cs="Times New Roman"/>
          <w:sz w:val="24"/>
          <w:szCs w:val="24"/>
        </w:rPr>
        <w:t>the</w:t>
      </w:r>
      <w:r w:rsidR="00251F19">
        <w:rPr>
          <w:rFonts w:ascii="Times New Roman" w:hAnsi="Times New Roman" w:cs="Times New Roman"/>
          <w:sz w:val="24"/>
          <w:szCs w:val="24"/>
        </w:rPr>
        <w:t xml:space="preserve"> ROK’s</w:t>
      </w:r>
      <w:r w:rsidR="00251F19" w:rsidRPr="00291648">
        <w:rPr>
          <w:rFonts w:ascii="Times New Roman" w:hAnsi="Times New Roman" w:cs="Times New Roman"/>
          <w:sz w:val="24"/>
          <w:szCs w:val="24"/>
        </w:rPr>
        <w:t xml:space="preserve"> Act</w:t>
      </w:r>
      <w:r w:rsidR="00251F19">
        <w:rPr>
          <w:rFonts w:ascii="Times New Roman" w:hAnsi="Times New Roman" w:cs="Times New Roman"/>
          <w:sz w:val="24"/>
          <w:szCs w:val="24"/>
        </w:rPr>
        <w:t>.</w:t>
      </w:r>
    </w:p>
    <w:p w14:paraId="23D43132" w14:textId="77777777" w:rsidR="006110DD" w:rsidRPr="00DF0DED" w:rsidRDefault="006110DD" w:rsidP="00E3326D">
      <w:pPr>
        <w:spacing w:line="480" w:lineRule="auto"/>
        <w:jc w:val="both"/>
        <w:rPr>
          <w:rFonts w:ascii="Times New Roman" w:hAnsi="Times New Roman" w:cs="Times New Roman"/>
          <w:sz w:val="24"/>
          <w:szCs w:val="24"/>
        </w:rPr>
      </w:pPr>
    </w:p>
    <w:p w14:paraId="705B9A59" w14:textId="5AA505AC" w:rsidR="00FF28CA" w:rsidRPr="008C54B0" w:rsidRDefault="00165426" w:rsidP="00EC2525">
      <w:pPr>
        <w:spacing w:line="259" w:lineRule="auto"/>
        <w:rPr>
          <w:rFonts w:ascii="Times New Roman" w:hAnsi="Times New Roman" w:cs="Times New Roman"/>
          <w:b/>
          <w:bCs/>
          <w:sz w:val="24"/>
          <w:szCs w:val="24"/>
        </w:rPr>
      </w:pPr>
      <w:r>
        <w:rPr>
          <w:rFonts w:ascii="Times New Roman" w:hAnsi="Times New Roman" w:cs="Times New Roman"/>
          <w:b/>
          <w:bCs/>
          <w:sz w:val="24"/>
          <w:szCs w:val="24"/>
        </w:rPr>
        <w:br w:type="page"/>
      </w:r>
      <w:r w:rsidR="00526C00">
        <w:rPr>
          <w:rFonts w:ascii="Times New Roman" w:hAnsi="Times New Roman" w:cs="Times New Roman"/>
          <w:b/>
          <w:bCs/>
          <w:sz w:val="24"/>
          <w:szCs w:val="24"/>
        </w:rPr>
        <w:lastRenderedPageBreak/>
        <w:t>4.</w:t>
      </w:r>
      <w:r w:rsidR="008C54B0">
        <w:rPr>
          <w:rFonts w:ascii="Times New Roman" w:hAnsi="Times New Roman" w:cs="Times New Roman"/>
          <w:b/>
          <w:bCs/>
          <w:sz w:val="24"/>
          <w:szCs w:val="24"/>
        </w:rPr>
        <w:t xml:space="preserve"> </w:t>
      </w:r>
      <w:r w:rsidR="00201E90" w:rsidRPr="008C54B0">
        <w:rPr>
          <w:rFonts w:ascii="Times New Roman" w:hAnsi="Times New Roman" w:cs="Times New Roman"/>
          <w:b/>
          <w:bCs/>
          <w:sz w:val="24"/>
          <w:szCs w:val="24"/>
        </w:rPr>
        <w:t>RECOMMENDATION</w:t>
      </w:r>
      <w:r w:rsidR="00201E90">
        <w:rPr>
          <w:rFonts w:ascii="Times New Roman" w:hAnsi="Times New Roman" w:cs="Times New Roman"/>
          <w:b/>
          <w:bCs/>
          <w:sz w:val="24"/>
          <w:szCs w:val="24"/>
        </w:rPr>
        <w:t>S</w:t>
      </w:r>
    </w:p>
    <w:p w14:paraId="053D39B4" w14:textId="0DF5A69F" w:rsidR="00FF28CA" w:rsidRPr="00291648" w:rsidRDefault="00A66F95"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F</w:t>
      </w:r>
      <w:r w:rsidR="000456F4">
        <w:rPr>
          <w:rFonts w:ascii="Times New Roman" w:hAnsi="Times New Roman" w:cs="Times New Roman"/>
          <w:sz w:val="24"/>
          <w:szCs w:val="24"/>
        </w:rPr>
        <w:t>or the purpose of proposing key amendments and additions</w:t>
      </w:r>
      <w:r>
        <w:rPr>
          <w:rFonts w:ascii="Times New Roman" w:hAnsi="Times New Roman" w:cs="Times New Roman"/>
          <w:sz w:val="24"/>
          <w:szCs w:val="24"/>
        </w:rPr>
        <w:t>,</w:t>
      </w:r>
      <w:r w:rsidRPr="00A66F95">
        <w:rPr>
          <w:rFonts w:ascii="Times New Roman" w:hAnsi="Times New Roman" w:cs="Times New Roman"/>
          <w:sz w:val="24"/>
          <w:szCs w:val="24"/>
        </w:rPr>
        <w:t xml:space="preserve"> </w:t>
      </w:r>
      <w:r>
        <w:rPr>
          <w:rFonts w:ascii="Times New Roman" w:hAnsi="Times New Roman" w:cs="Times New Roman"/>
          <w:sz w:val="24"/>
          <w:szCs w:val="24"/>
        </w:rPr>
        <w:t>the Union Taxation Law</w:t>
      </w:r>
      <w:r w:rsidR="00581F44">
        <w:rPr>
          <w:rFonts w:ascii="Times New Roman" w:hAnsi="Times New Roman" w:cs="Times New Roman"/>
          <w:sz w:val="24"/>
          <w:szCs w:val="24"/>
        </w:rPr>
        <w:t xml:space="preserve">, </w:t>
      </w:r>
      <w:r w:rsidR="002A72C5">
        <w:rPr>
          <w:rFonts w:ascii="Times New Roman" w:hAnsi="Times New Roman" w:cs="Times New Roman"/>
          <w:sz w:val="24"/>
          <w:szCs w:val="24"/>
        </w:rPr>
        <w:t>owing to its expeditious and swift implementation,</w:t>
      </w:r>
      <w:r>
        <w:rPr>
          <w:rFonts w:ascii="Times New Roman" w:hAnsi="Times New Roman" w:cs="Times New Roman"/>
          <w:sz w:val="24"/>
          <w:szCs w:val="24"/>
        </w:rPr>
        <w:t xml:space="preserve"> is selected</w:t>
      </w:r>
      <w:r w:rsidR="000456F4">
        <w:rPr>
          <w:rFonts w:ascii="Times New Roman" w:hAnsi="Times New Roman" w:cs="Times New Roman"/>
          <w:sz w:val="24"/>
          <w:szCs w:val="24"/>
        </w:rPr>
        <w:t>.</w:t>
      </w:r>
      <w:r w:rsidR="00946224">
        <w:rPr>
          <w:rFonts w:ascii="Times New Roman" w:hAnsi="Times New Roman" w:cs="Times New Roman"/>
          <w:sz w:val="24"/>
          <w:szCs w:val="24"/>
        </w:rPr>
        <w:t xml:space="preserve"> </w:t>
      </w:r>
      <w:r w:rsidR="00404C5D" w:rsidRPr="00291648">
        <w:rPr>
          <w:rFonts w:ascii="Times New Roman" w:hAnsi="Times New Roman" w:cs="Times New Roman"/>
          <w:sz w:val="24"/>
          <w:szCs w:val="24"/>
        </w:rPr>
        <w:t>I</w:t>
      </w:r>
      <w:r w:rsidR="00FF28CA" w:rsidRPr="00291648">
        <w:rPr>
          <w:rFonts w:ascii="Times New Roman" w:hAnsi="Times New Roman" w:cs="Times New Roman"/>
          <w:sz w:val="24"/>
          <w:szCs w:val="24"/>
        </w:rPr>
        <w:t xml:space="preserve">n addition to outlining the authority of the relevant ministry, the Union taxation law should also specify the duties of organizations required to send information for tax collection. This includes detailing the methods for sending information, the scope of </w:t>
      </w:r>
      <w:r w:rsidR="00690E2F">
        <w:rPr>
          <w:rFonts w:ascii="Times New Roman" w:hAnsi="Times New Roman" w:cs="Times New Roman"/>
          <w:sz w:val="24"/>
          <w:szCs w:val="24"/>
        </w:rPr>
        <w:t>taxation data</w:t>
      </w:r>
      <w:r w:rsidR="00FF28CA" w:rsidRPr="00291648">
        <w:rPr>
          <w:rFonts w:ascii="Times New Roman" w:hAnsi="Times New Roman" w:cs="Times New Roman"/>
          <w:sz w:val="24"/>
          <w:szCs w:val="24"/>
        </w:rPr>
        <w:t>, and incorporating penalty provisions. By adding and enforcing these elements, the law's effectiveness and enforceability will be significantly enhanced. The following samples</w:t>
      </w:r>
      <w:r w:rsidR="00A875EC">
        <w:rPr>
          <w:rFonts w:ascii="Times New Roman" w:hAnsi="Times New Roman" w:cs="Times New Roman"/>
          <w:sz w:val="24"/>
          <w:szCs w:val="24"/>
        </w:rPr>
        <w:t xml:space="preserve"> of provisions, which are transplanted from ROK’s Act</w:t>
      </w:r>
      <w:r w:rsidR="00FB1954">
        <w:rPr>
          <w:rFonts w:ascii="Times New Roman" w:hAnsi="Times New Roman" w:cs="Times New Roman"/>
          <w:sz w:val="24"/>
          <w:szCs w:val="24"/>
        </w:rPr>
        <w:t xml:space="preserve"> and adjusted to harmonize with Myanmar’s Union Taxation Law</w:t>
      </w:r>
      <w:r w:rsidR="00A875EC">
        <w:rPr>
          <w:rFonts w:ascii="Times New Roman" w:hAnsi="Times New Roman" w:cs="Times New Roman"/>
          <w:sz w:val="24"/>
          <w:szCs w:val="24"/>
        </w:rPr>
        <w:t>,</w:t>
      </w:r>
      <w:r w:rsidR="00FF28CA" w:rsidRPr="00291648">
        <w:rPr>
          <w:rFonts w:ascii="Times New Roman" w:hAnsi="Times New Roman" w:cs="Times New Roman"/>
          <w:sz w:val="24"/>
          <w:szCs w:val="24"/>
        </w:rPr>
        <w:t xml:space="preserve"> are recommended for addition and enforcement:</w:t>
      </w:r>
    </w:p>
    <w:p w14:paraId="32439EF6" w14:textId="297E0779" w:rsidR="00FF28CA" w:rsidRPr="00877355" w:rsidRDefault="00FF28CA" w:rsidP="00684418">
      <w:pPr>
        <w:spacing w:line="480" w:lineRule="auto"/>
        <w:jc w:val="both"/>
        <w:rPr>
          <w:rFonts w:ascii="Times New Roman" w:hAnsi="Times New Roman" w:cs="Times New Roman"/>
          <w:b/>
          <w:bCs/>
          <w:sz w:val="24"/>
          <w:szCs w:val="24"/>
        </w:rPr>
      </w:pPr>
      <w:r w:rsidRPr="00877355">
        <w:rPr>
          <w:rFonts w:ascii="Times New Roman" w:hAnsi="Times New Roman" w:cs="Times New Roman"/>
          <w:b/>
          <w:bCs/>
          <w:sz w:val="24"/>
          <w:szCs w:val="24"/>
        </w:rPr>
        <w:t>Definitions</w:t>
      </w:r>
    </w:p>
    <w:p w14:paraId="67361004" w14:textId="6393591A"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refers to the information prepared or managed by organizations required to send </w:t>
      </w:r>
      <w:r w:rsidR="00690E2F">
        <w:rPr>
          <w:rFonts w:ascii="Times New Roman" w:hAnsi="Times New Roman" w:cs="Times New Roman"/>
          <w:sz w:val="24"/>
          <w:szCs w:val="24"/>
        </w:rPr>
        <w:t>taxation data</w:t>
      </w:r>
      <w:r w:rsidR="009D6A4A" w:rsidRPr="00291648">
        <w:rPr>
          <w:rFonts w:ascii="Times New Roman" w:hAnsi="Times New Roman" w:cs="Times New Roman"/>
          <w:sz w:val="24"/>
          <w:szCs w:val="24"/>
        </w:rPr>
        <w:t xml:space="preserve"> </w:t>
      </w:r>
      <w:r w:rsidRPr="00291648">
        <w:rPr>
          <w:rFonts w:ascii="Times New Roman" w:hAnsi="Times New Roman" w:cs="Times New Roman"/>
          <w:sz w:val="24"/>
          <w:szCs w:val="24"/>
        </w:rPr>
        <w:t>in relation to national tax collection management duties</w:t>
      </w:r>
      <w:r w:rsidR="009D6A4A" w:rsidRPr="00291648">
        <w:rPr>
          <w:rFonts w:ascii="Times New Roman" w:hAnsi="Times New Roman" w:cs="Times New Roman"/>
          <w:sz w:val="24"/>
          <w:szCs w:val="24"/>
        </w:rPr>
        <w:t>.</w:t>
      </w:r>
    </w:p>
    <w:p w14:paraId="201162B0" w14:textId="4CBEB13D"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"Organization required to send </w:t>
      </w:r>
      <w:r w:rsidR="00690E2F">
        <w:rPr>
          <w:rFonts w:ascii="Times New Roman" w:hAnsi="Times New Roman" w:cs="Times New Roman"/>
          <w:sz w:val="24"/>
          <w:szCs w:val="24"/>
        </w:rPr>
        <w:t>taxation data</w:t>
      </w:r>
      <w:r w:rsidRPr="00291648">
        <w:rPr>
          <w:rFonts w:ascii="Times New Roman" w:hAnsi="Times New Roman" w:cs="Times New Roman"/>
          <w:sz w:val="24"/>
          <w:szCs w:val="24"/>
        </w:rPr>
        <w:t>" refers to the organizations mentioned in</w:t>
      </w:r>
      <w:r w:rsidR="0020536F" w:rsidRPr="00291648">
        <w:rPr>
          <w:rFonts w:ascii="Times New Roman" w:hAnsi="Times New Roman" w:cs="Times New Roman"/>
          <w:sz w:val="24"/>
          <w:szCs w:val="24"/>
        </w:rPr>
        <w:t xml:space="preserve"> </w:t>
      </w:r>
      <w:r w:rsidRPr="00291648">
        <w:rPr>
          <w:rFonts w:ascii="Times New Roman" w:hAnsi="Times New Roman" w:cs="Times New Roman"/>
          <w:sz w:val="24"/>
          <w:szCs w:val="24"/>
        </w:rPr>
        <w:t>this Law that can provide the necessary information and support to the relevant ministry.</w:t>
      </w:r>
    </w:p>
    <w:p w14:paraId="5603CFBB" w14:textId="62F17FD3" w:rsidR="00FF28CA" w:rsidRPr="00877355" w:rsidRDefault="00FF28CA" w:rsidP="00684418">
      <w:pPr>
        <w:spacing w:line="480" w:lineRule="auto"/>
        <w:jc w:val="both"/>
        <w:rPr>
          <w:rFonts w:ascii="Times New Roman" w:hAnsi="Times New Roman" w:cs="Times New Roman"/>
          <w:b/>
          <w:bCs/>
          <w:sz w:val="24"/>
          <w:szCs w:val="24"/>
        </w:rPr>
      </w:pPr>
      <w:r w:rsidRPr="00877355">
        <w:rPr>
          <w:rFonts w:ascii="Times New Roman" w:hAnsi="Times New Roman" w:cs="Times New Roman"/>
          <w:b/>
          <w:bCs/>
          <w:sz w:val="24"/>
          <w:szCs w:val="24"/>
        </w:rPr>
        <w:t>Responsibilities of Entities Required to Send Information for Tax Collection</w:t>
      </w:r>
    </w:p>
    <w:p w14:paraId="5E835B5F" w14:textId="445EAF6E" w:rsidR="00602E01"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The head of the organization required to send </w:t>
      </w:r>
      <w:r w:rsidR="00690E2F">
        <w:rPr>
          <w:rFonts w:ascii="Times New Roman" w:hAnsi="Times New Roman" w:cs="Times New Roman"/>
          <w:sz w:val="24"/>
          <w:szCs w:val="24"/>
        </w:rPr>
        <w:t>taxation data</w:t>
      </w:r>
      <w:r w:rsidRPr="00291648">
        <w:rPr>
          <w:rFonts w:ascii="Times New Roman" w:hAnsi="Times New Roman" w:cs="Times New Roman"/>
          <w:sz w:val="24"/>
          <w:szCs w:val="24"/>
        </w:rPr>
        <w:t>, along with the public</w:t>
      </w:r>
      <w:r w:rsidR="0020536F" w:rsidRPr="00291648">
        <w:rPr>
          <w:rFonts w:ascii="Times New Roman" w:hAnsi="Times New Roman" w:cs="Times New Roman"/>
          <w:sz w:val="24"/>
          <w:szCs w:val="24"/>
        </w:rPr>
        <w:t xml:space="preserve"> </w:t>
      </w:r>
      <w:r w:rsidRPr="00291648">
        <w:rPr>
          <w:rFonts w:ascii="Times New Roman" w:hAnsi="Times New Roman" w:cs="Times New Roman"/>
          <w:sz w:val="24"/>
          <w:szCs w:val="24"/>
        </w:rPr>
        <w:t xml:space="preserve">officers or employees under their supervision, shall periodically verify that the duty to submit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according to this law is being correctly performed.</w:t>
      </w:r>
    </w:p>
    <w:p w14:paraId="021EB71D" w14:textId="7685CBEF"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If an organization, public officer, executive, or employee fails to properly fulfil the</w:t>
      </w:r>
      <w:r w:rsidR="00602E01">
        <w:rPr>
          <w:rFonts w:ascii="Times New Roman" w:hAnsi="Times New Roman" w:cs="Times New Roman"/>
          <w:sz w:val="24"/>
          <w:szCs w:val="24"/>
        </w:rPr>
        <w:t xml:space="preserve"> </w:t>
      </w:r>
      <w:r w:rsidRPr="00291648">
        <w:rPr>
          <w:rFonts w:ascii="Times New Roman" w:hAnsi="Times New Roman" w:cs="Times New Roman"/>
          <w:sz w:val="24"/>
          <w:szCs w:val="24"/>
        </w:rPr>
        <w:t xml:space="preserve">responsibility of sending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under this </w:t>
      </w:r>
      <w:r w:rsidR="0020536F" w:rsidRPr="00291648">
        <w:rPr>
          <w:rFonts w:ascii="Times New Roman" w:hAnsi="Times New Roman" w:cs="Times New Roman"/>
          <w:sz w:val="24"/>
          <w:szCs w:val="24"/>
        </w:rPr>
        <w:t>law</w:t>
      </w:r>
      <w:r w:rsidRPr="00291648">
        <w:rPr>
          <w:rFonts w:ascii="Times New Roman" w:hAnsi="Times New Roman" w:cs="Times New Roman"/>
          <w:sz w:val="24"/>
          <w:szCs w:val="24"/>
        </w:rPr>
        <w:t>, the relevant ministry shall supervise the organization and notify its head to conduct an audit or inspection.</w:t>
      </w:r>
    </w:p>
    <w:p w14:paraId="6F63752D" w14:textId="11B6F2C5" w:rsidR="00FF28CA" w:rsidRPr="00877355" w:rsidRDefault="00FF28CA" w:rsidP="00684418">
      <w:pPr>
        <w:spacing w:line="480" w:lineRule="auto"/>
        <w:jc w:val="both"/>
        <w:rPr>
          <w:rFonts w:ascii="Times New Roman" w:hAnsi="Times New Roman" w:cs="Times New Roman"/>
          <w:b/>
          <w:bCs/>
          <w:sz w:val="24"/>
          <w:szCs w:val="24"/>
        </w:rPr>
      </w:pPr>
      <w:r w:rsidRPr="00877355">
        <w:rPr>
          <w:rFonts w:ascii="Times New Roman" w:hAnsi="Times New Roman" w:cs="Times New Roman"/>
          <w:b/>
          <w:bCs/>
          <w:sz w:val="24"/>
          <w:szCs w:val="24"/>
        </w:rPr>
        <w:t>Method of Sending Tax</w:t>
      </w:r>
      <w:r w:rsidR="00690E2F">
        <w:rPr>
          <w:rFonts w:ascii="Times New Roman" w:hAnsi="Times New Roman" w:cs="Times New Roman"/>
          <w:b/>
          <w:bCs/>
          <w:sz w:val="24"/>
          <w:szCs w:val="24"/>
        </w:rPr>
        <w:t>ation Data</w:t>
      </w:r>
    </w:p>
    <w:p w14:paraId="49E2BE0E" w14:textId="756CDEBE" w:rsidR="00ED006F" w:rsidRDefault="00FF28CA" w:rsidP="00ED006F">
      <w:pPr>
        <w:numPr>
          <w:ilvl w:val="0"/>
          <w:numId w:val="14"/>
        </w:num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lastRenderedPageBreak/>
        <w:t xml:space="preserve">The head of the organization required to send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must submit this</w:t>
      </w:r>
      <w:r w:rsidR="0020536F" w:rsidRPr="00291648">
        <w:rPr>
          <w:rFonts w:ascii="Times New Roman" w:hAnsi="Times New Roman" w:cs="Times New Roman"/>
          <w:sz w:val="24"/>
          <w:szCs w:val="24"/>
        </w:rPr>
        <w:t xml:space="preserve"> </w:t>
      </w:r>
      <w:r w:rsidRPr="00291648">
        <w:rPr>
          <w:rFonts w:ascii="Times New Roman" w:hAnsi="Times New Roman" w:cs="Times New Roman"/>
          <w:sz w:val="24"/>
          <w:szCs w:val="24"/>
        </w:rPr>
        <w:t xml:space="preserve">information to the relevant ministry every three months, specifically on the last day of the final month of the relevant quarter. </w:t>
      </w:r>
      <w:r w:rsidR="00161E08">
        <w:rPr>
          <w:rFonts w:ascii="Times New Roman" w:hAnsi="Times New Roman" w:cs="Times New Roman"/>
          <w:sz w:val="24"/>
          <w:szCs w:val="24"/>
        </w:rPr>
        <w:t>Alternatively, t</w:t>
      </w:r>
      <w:r w:rsidRPr="00291648">
        <w:rPr>
          <w:rFonts w:ascii="Times New Roman" w:hAnsi="Times New Roman" w:cs="Times New Roman"/>
          <w:sz w:val="24"/>
          <w:szCs w:val="24"/>
        </w:rPr>
        <w:t xml:space="preserve">he relevant ministry may issue an order to set the submission time based on the frequency and timing of the </w:t>
      </w:r>
      <w:r w:rsidR="00690E2F">
        <w:rPr>
          <w:rFonts w:ascii="Times New Roman" w:hAnsi="Times New Roman" w:cs="Times New Roman"/>
          <w:sz w:val="24"/>
          <w:szCs w:val="24"/>
        </w:rPr>
        <w:t>taxation data</w:t>
      </w:r>
      <w:r w:rsidRPr="00291648">
        <w:rPr>
          <w:rFonts w:ascii="Times New Roman" w:hAnsi="Times New Roman" w:cs="Times New Roman"/>
          <w:sz w:val="24"/>
          <w:szCs w:val="24"/>
        </w:rPr>
        <w:t>'s compilation and use.</w:t>
      </w:r>
    </w:p>
    <w:p w14:paraId="1D5F9E32" w14:textId="70C713D9" w:rsidR="00440A15" w:rsidRPr="001B2973" w:rsidRDefault="00FF28CA" w:rsidP="001B2973">
      <w:pPr>
        <w:numPr>
          <w:ilvl w:val="0"/>
          <w:numId w:val="14"/>
        </w:numPr>
        <w:spacing w:line="480" w:lineRule="auto"/>
        <w:jc w:val="both"/>
        <w:rPr>
          <w:rFonts w:ascii="Times New Roman" w:hAnsi="Times New Roman" w:cs="Times New Roman"/>
          <w:sz w:val="24"/>
          <w:szCs w:val="24"/>
        </w:rPr>
      </w:pPr>
      <w:r w:rsidRPr="00ED006F">
        <w:rPr>
          <w:rFonts w:ascii="Times New Roman" w:hAnsi="Times New Roman" w:cs="Times New Roman"/>
          <w:sz w:val="24"/>
          <w:szCs w:val="24"/>
        </w:rPr>
        <w:t xml:space="preserve">At the time of sending </w:t>
      </w:r>
      <w:r w:rsidR="00690E2F">
        <w:rPr>
          <w:rFonts w:ascii="Times New Roman" w:hAnsi="Times New Roman" w:cs="Times New Roman"/>
          <w:sz w:val="24"/>
          <w:szCs w:val="24"/>
        </w:rPr>
        <w:t>taxation data</w:t>
      </w:r>
      <w:r w:rsidRPr="00ED006F">
        <w:rPr>
          <w:rFonts w:ascii="Times New Roman" w:hAnsi="Times New Roman" w:cs="Times New Roman"/>
          <w:sz w:val="24"/>
          <w:szCs w:val="24"/>
        </w:rPr>
        <w:t xml:space="preserve"> as per clause (a), the head of the</w:t>
      </w:r>
      <w:r w:rsidR="001B2973">
        <w:rPr>
          <w:rFonts w:ascii="Times New Roman" w:hAnsi="Times New Roman" w:cs="Times New Roman"/>
          <w:sz w:val="24"/>
          <w:szCs w:val="24"/>
        </w:rPr>
        <w:t xml:space="preserve"> </w:t>
      </w:r>
      <w:r w:rsidRPr="001B2973">
        <w:rPr>
          <w:rFonts w:ascii="Times New Roman" w:hAnsi="Times New Roman" w:cs="Times New Roman"/>
          <w:sz w:val="24"/>
          <w:szCs w:val="24"/>
        </w:rPr>
        <w:t xml:space="preserve">organization must also submit a list of the </w:t>
      </w:r>
      <w:r w:rsidR="00690E2F" w:rsidRPr="001B2973">
        <w:rPr>
          <w:rFonts w:ascii="Times New Roman" w:hAnsi="Times New Roman" w:cs="Times New Roman"/>
          <w:sz w:val="24"/>
          <w:szCs w:val="24"/>
        </w:rPr>
        <w:t>taxation data</w:t>
      </w:r>
      <w:r w:rsidRPr="001B2973">
        <w:rPr>
          <w:rFonts w:ascii="Times New Roman" w:hAnsi="Times New Roman" w:cs="Times New Roman"/>
          <w:sz w:val="24"/>
          <w:szCs w:val="24"/>
        </w:rPr>
        <w:t xml:space="preserve"> received or prepared by their organization.</w:t>
      </w:r>
    </w:p>
    <w:p w14:paraId="436E7180" w14:textId="40DE63B8" w:rsidR="00FF28CA" w:rsidRPr="00291648" w:rsidRDefault="00ED006F" w:rsidP="00440A15">
      <w:pPr>
        <w:spacing w:line="480" w:lineRule="auto"/>
        <w:ind w:left="720" w:hanging="360"/>
        <w:jc w:val="both"/>
        <w:rPr>
          <w:rFonts w:ascii="Times New Roman" w:hAnsi="Times New Roman" w:cs="Times New Roman"/>
          <w:sz w:val="24"/>
          <w:szCs w:val="24"/>
        </w:rPr>
      </w:pPr>
      <w:r>
        <w:rPr>
          <w:rFonts w:ascii="Times New Roman" w:hAnsi="Times New Roman" w:cs="Times New Roman"/>
          <w:sz w:val="24"/>
          <w:szCs w:val="24"/>
        </w:rPr>
        <w:t>(c)</w:t>
      </w:r>
      <w:r w:rsidR="00440A15">
        <w:rPr>
          <w:rFonts w:ascii="Times New Roman" w:hAnsi="Times New Roman" w:cs="Times New Roman"/>
          <w:sz w:val="24"/>
          <w:szCs w:val="24"/>
        </w:rPr>
        <w:tab/>
      </w:r>
      <w:r w:rsidR="00FF28CA" w:rsidRPr="00291648">
        <w:rPr>
          <w:rFonts w:ascii="Times New Roman" w:hAnsi="Times New Roman" w:cs="Times New Roman"/>
          <w:sz w:val="24"/>
          <w:szCs w:val="24"/>
        </w:rPr>
        <w:t xml:space="preserve">Upon receiving the list of </w:t>
      </w:r>
      <w:r w:rsidR="00690E2F">
        <w:rPr>
          <w:rFonts w:ascii="Times New Roman" w:hAnsi="Times New Roman" w:cs="Times New Roman"/>
          <w:sz w:val="24"/>
          <w:szCs w:val="24"/>
        </w:rPr>
        <w:t>taxation data</w:t>
      </w:r>
      <w:r w:rsidR="00FF28CA" w:rsidRPr="00291648">
        <w:rPr>
          <w:rFonts w:ascii="Times New Roman" w:hAnsi="Times New Roman" w:cs="Times New Roman"/>
          <w:sz w:val="24"/>
          <w:szCs w:val="24"/>
        </w:rPr>
        <w:t xml:space="preserve">, the head of the relevant ministry may review the information and request the sending organization to add or make necessary additions to the </w:t>
      </w:r>
      <w:r w:rsidR="00690E2F">
        <w:rPr>
          <w:rFonts w:ascii="Times New Roman" w:hAnsi="Times New Roman" w:cs="Times New Roman"/>
          <w:sz w:val="24"/>
          <w:szCs w:val="24"/>
        </w:rPr>
        <w:t>taxation data</w:t>
      </w:r>
      <w:r w:rsidR="00FF28CA" w:rsidRPr="00291648">
        <w:rPr>
          <w:rFonts w:ascii="Times New Roman" w:hAnsi="Times New Roman" w:cs="Times New Roman"/>
          <w:sz w:val="24"/>
          <w:szCs w:val="24"/>
        </w:rPr>
        <w:t>.</w:t>
      </w:r>
    </w:p>
    <w:p w14:paraId="7F05206D" w14:textId="72746F0C" w:rsidR="00FF28CA" w:rsidRPr="00291648" w:rsidRDefault="00FF28CA" w:rsidP="00440A15">
      <w:pPr>
        <w:spacing w:line="480" w:lineRule="auto"/>
        <w:ind w:left="720" w:hanging="360"/>
        <w:jc w:val="both"/>
        <w:rPr>
          <w:rFonts w:ascii="Times New Roman" w:hAnsi="Times New Roman" w:cs="Times New Roman"/>
          <w:sz w:val="24"/>
          <w:szCs w:val="24"/>
        </w:rPr>
      </w:pPr>
      <w:r w:rsidRPr="00291648">
        <w:rPr>
          <w:rFonts w:ascii="Times New Roman" w:hAnsi="Times New Roman" w:cs="Times New Roman"/>
          <w:sz w:val="24"/>
          <w:szCs w:val="24"/>
        </w:rPr>
        <w:t>(d)</w:t>
      </w:r>
      <w:r w:rsidRPr="00291648">
        <w:rPr>
          <w:rFonts w:ascii="Times New Roman" w:hAnsi="Times New Roman" w:cs="Times New Roman"/>
          <w:sz w:val="24"/>
          <w:szCs w:val="24"/>
        </w:rPr>
        <w:tab/>
        <w:t xml:space="preserve">The relevant ministry shall issue orders specifying other necessary matters related to the method of sending </w:t>
      </w:r>
      <w:r w:rsidR="00690E2F">
        <w:rPr>
          <w:rFonts w:ascii="Times New Roman" w:hAnsi="Times New Roman" w:cs="Times New Roman"/>
          <w:sz w:val="24"/>
          <w:szCs w:val="24"/>
        </w:rPr>
        <w:t>taxation data</w:t>
      </w:r>
      <w:r w:rsidRPr="00291648">
        <w:rPr>
          <w:rFonts w:ascii="Times New Roman" w:hAnsi="Times New Roman" w:cs="Times New Roman"/>
          <w:sz w:val="24"/>
          <w:szCs w:val="24"/>
        </w:rPr>
        <w:t>, including the document forms required for submitting this information.</w:t>
      </w:r>
    </w:p>
    <w:p w14:paraId="02B9E924" w14:textId="266F5C06" w:rsidR="00FF28CA" w:rsidRPr="00877355" w:rsidRDefault="00FF28CA" w:rsidP="00684418">
      <w:pPr>
        <w:spacing w:line="480" w:lineRule="auto"/>
        <w:jc w:val="both"/>
        <w:rPr>
          <w:rFonts w:ascii="Times New Roman" w:hAnsi="Times New Roman" w:cs="Times New Roman"/>
          <w:b/>
          <w:bCs/>
          <w:sz w:val="24"/>
          <w:szCs w:val="24"/>
        </w:rPr>
      </w:pPr>
      <w:r w:rsidRPr="00877355">
        <w:rPr>
          <w:rFonts w:ascii="Times New Roman" w:hAnsi="Times New Roman" w:cs="Times New Roman"/>
          <w:b/>
          <w:bCs/>
          <w:sz w:val="24"/>
          <w:szCs w:val="24"/>
        </w:rPr>
        <w:t xml:space="preserve">Field of </w:t>
      </w:r>
      <w:r w:rsidR="00690E2F" w:rsidRPr="00877355">
        <w:rPr>
          <w:rFonts w:ascii="Times New Roman" w:hAnsi="Times New Roman" w:cs="Times New Roman"/>
          <w:b/>
          <w:bCs/>
          <w:sz w:val="24"/>
          <w:szCs w:val="24"/>
        </w:rPr>
        <w:t>Tax</w:t>
      </w:r>
      <w:r w:rsidR="00690E2F">
        <w:rPr>
          <w:rFonts w:ascii="Times New Roman" w:hAnsi="Times New Roman" w:cs="Times New Roman"/>
          <w:b/>
          <w:bCs/>
          <w:sz w:val="24"/>
          <w:szCs w:val="24"/>
        </w:rPr>
        <w:t>ation Data</w:t>
      </w:r>
    </w:p>
    <w:p w14:paraId="3131C127" w14:textId="43FDE218" w:rsidR="00FF28CA" w:rsidRPr="00291648" w:rsidRDefault="00690E2F"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Taxation data</w:t>
      </w:r>
      <w:r w:rsidR="00FF28CA" w:rsidRPr="00291648">
        <w:rPr>
          <w:rFonts w:ascii="Times New Roman" w:hAnsi="Times New Roman" w:cs="Times New Roman"/>
          <w:sz w:val="24"/>
          <w:szCs w:val="24"/>
        </w:rPr>
        <w:t xml:space="preserve"> requested by the relevant ministry or to be sent by organizations required to send such information must be directly related to the country's tax collection management.</w:t>
      </w:r>
    </w:p>
    <w:p w14:paraId="5CCBBC0D" w14:textId="51B695EE"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According to paragraph (a), the information stored by the organizations required to send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must be limited to the minimum extent necessary for the management of national taxation.</w:t>
      </w:r>
    </w:p>
    <w:p w14:paraId="0EFA2920" w14:textId="1CD778E7" w:rsidR="00FF28CA" w:rsidRPr="00877355" w:rsidRDefault="00FF28CA" w:rsidP="00684418">
      <w:pPr>
        <w:spacing w:line="480" w:lineRule="auto"/>
        <w:jc w:val="both"/>
        <w:rPr>
          <w:rFonts w:ascii="Times New Roman" w:hAnsi="Times New Roman" w:cs="Times New Roman"/>
          <w:b/>
          <w:bCs/>
          <w:sz w:val="24"/>
          <w:szCs w:val="24"/>
        </w:rPr>
      </w:pPr>
      <w:r w:rsidRPr="00877355">
        <w:rPr>
          <w:rFonts w:ascii="Times New Roman" w:hAnsi="Times New Roman" w:cs="Times New Roman"/>
          <w:b/>
          <w:bCs/>
          <w:sz w:val="24"/>
          <w:szCs w:val="24"/>
        </w:rPr>
        <w:t>Penal Provisions</w:t>
      </w:r>
    </w:p>
    <w:p w14:paraId="2E086168" w14:textId="50333B0E"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The person responsible for sending the </w:t>
      </w:r>
      <w:r w:rsidR="00690E2F">
        <w:rPr>
          <w:rFonts w:ascii="Times New Roman" w:hAnsi="Times New Roman" w:cs="Times New Roman"/>
          <w:sz w:val="24"/>
          <w:szCs w:val="24"/>
        </w:rPr>
        <w:t>taxation data</w:t>
      </w:r>
      <w:r w:rsidRPr="00291648">
        <w:rPr>
          <w:rFonts w:ascii="Times New Roman" w:hAnsi="Times New Roman" w:cs="Times New Roman"/>
          <w:sz w:val="24"/>
          <w:szCs w:val="24"/>
        </w:rPr>
        <w:t>, or the person assigned to do so by the head of the relevant organization, who fails to comply with the provisions shall be subject to action in accordance with the Tax Administration Law or the Civil Service Law.</w:t>
      </w:r>
    </w:p>
    <w:p w14:paraId="7193020F" w14:textId="79DE35A8" w:rsidR="007B50BF"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lastRenderedPageBreak/>
        <w:t xml:space="preserve">If the person responsible for sending the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or the person assigned to do so by the head of the relevant organization, gives or leaks the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to another person, they will be punished according to the Tax Administration Law, Civil Service Law, or other relevant laws.</w:t>
      </w:r>
      <w:r w:rsidR="007B50BF" w:rsidRPr="00291648">
        <w:rPr>
          <w:rFonts w:ascii="Times New Roman" w:hAnsi="Times New Roman" w:cs="Times New Roman"/>
          <w:sz w:val="24"/>
          <w:szCs w:val="24"/>
        </w:rPr>
        <w:br w:type="page"/>
      </w:r>
    </w:p>
    <w:p w14:paraId="0B0F705F" w14:textId="6ECA32D5" w:rsidR="0077588F" w:rsidRPr="008C54B0" w:rsidRDefault="00526C00" w:rsidP="0068441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5</w:t>
      </w:r>
      <w:r w:rsidR="00FA6CF1" w:rsidRPr="008C54B0">
        <w:rPr>
          <w:rFonts w:ascii="Times New Roman" w:hAnsi="Times New Roman" w:cs="Times New Roman"/>
          <w:b/>
          <w:bCs/>
          <w:sz w:val="24"/>
          <w:szCs w:val="24"/>
        </w:rPr>
        <w:t xml:space="preserve">. </w:t>
      </w:r>
      <w:r w:rsidR="0077588F" w:rsidRPr="008C54B0">
        <w:rPr>
          <w:rFonts w:ascii="Times New Roman" w:hAnsi="Times New Roman" w:cs="Times New Roman"/>
          <w:b/>
          <w:bCs/>
          <w:sz w:val="24"/>
          <w:szCs w:val="24"/>
        </w:rPr>
        <w:t>CONCLUSION</w:t>
      </w:r>
    </w:p>
    <w:p w14:paraId="5BD17339" w14:textId="228DB6B3" w:rsidR="00FF28CA"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Regarding the </w:t>
      </w:r>
      <w:r w:rsidR="007D2D0F">
        <w:rPr>
          <w:rFonts w:ascii="Times New Roman" w:hAnsi="Times New Roman" w:cs="Times New Roman"/>
          <w:sz w:val="24"/>
          <w:szCs w:val="24"/>
        </w:rPr>
        <w:t>efficiency</w:t>
      </w:r>
      <w:r w:rsidRPr="00291648">
        <w:rPr>
          <w:rFonts w:ascii="Times New Roman" w:hAnsi="Times New Roman" w:cs="Times New Roman"/>
          <w:sz w:val="24"/>
          <w:szCs w:val="24"/>
        </w:rPr>
        <w:t xml:space="preserve"> of</w:t>
      </w:r>
      <w:r w:rsidR="0096523F">
        <w:rPr>
          <w:rFonts w:ascii="Times New Roman" w:hAnsi="Times New Roman" w:cs="Times New Roman"/>
          <w:sz w:val="24"/>
          <w:szCs w:val="24"/>
        </w:rPr>
        <w:t xml:space="preserve"> inter-agency</w:t>
      </w:r>
      <w:r w:rsidRPr="00291648">
        <w:rPr>
          <w:rFonts w:ascii="Times New Roman" w:hAnsi="Times New Roman" w:cs="Times New Roman"/>
          <w:sz w:val="24"/>
          <w:szCs w:val="24"/>
        </w:rPr>
        <w:t xml:space="preserve"> information</w:t>
      </w:r>
      <w:r w:rsidR="00BF4834">
        <w:rPr>
          <w:rFonts w:ascii="Times New Roman" w:hAnsi="Times New Roman" w:cs="Times New Roman"/>
          <w:sz w:val="24"/>
          <w:szCs w:val="24"/>
        </w:rPr>
        <w:t xml:space="preserve"> and taxation data</w:t>
      </w:r>
      <w:r w:rsidR="007D2D0F">
        <w:rPr>
          <w:rFonts w:ascii="Times New Roman" w:hAnsi="Times New Roman" w:cs="Times New Roman"/>
          <w:sz w:val="24"/>
          <w:szCs w:val="24"/>
        </w:rPr>
        <w:t xml:space="preserve"> sharing</w:t>
      </w:r>
      <w:r w:rsidRPr="00291648">
        <w:rPr>
          <w:rFonts w:ascii="Times New Roman" w:hAnsi="Times New Roman" w:cs="Times New Roman"/>
          <w:sz w:val="24"/>
          <w:szCs w:val="24"/>
        </w:rPr>
        <w:t xml:space="preserve"> in the Union taxation law</w:t>
      </w:r>
      <w:r w:rsidR="007A24E3" w:rsidRPr="00291648">
        <w:rPr>
          <w:rFonts w:ascii="Times New Roman" w:hAnsi="Times New Roman" w:cs="Times New Roman"/>
          <w:sz w:val="24"/>
          <w:szCs w:val="24"/>
        </w:rPr>
        <w:t xml:space="preserve"> and the Tax Administration Law</w:t>
      </w:r>
      <w:r w:rsidR="0096523F">
        <w:rPr>
          <w:rFonts w:ascii="Times New Roman" w:hAnsi="Times New Roman" w:cs="Times New Roman"/>
          <w:sz w:val="24"/>
          <w:szCs w:val="24"/>
        </w:rPr>
        <w:t xml:space="preserve"> of Myanmar</w:t>
      </w:r>
      <w:r w:rsidRPr="00291648">
        <w:rPr>
          <w:rFonts w:ascii="Times New Roman" w:hAnsi="Times New Roman" w:cs="Times New Roman"/>
          <w:sz w:val="24"/>
          <w:szCs w:val="24"/>
        </w:rPr>
        <w:t>, it is proposed as an initiative aimed at linking it with relevant ministries and laws</w:t>
      </w:r>
      <w:r w:rsidR="00E34CB6">
        <w:rPr>
          <w:rFonts w:ascii="Times New Roman" w:hAnsi="Times New Roman" w:cs="Times New Roman"/>
          <w:sz w:val="24"/>
          <w:szCs w:val="24"/>
        </w:rPr>
        <w:t xml:space="preserve">. </w:t>
      </w:r>
      <w:r w:rsidRPr="00291648">
        <w:rPr>
          <w:rFonts w:ascii="Times New Roman" w:hAnsi="Times New Roman" w:cs="Times New Roman"/>
          <w:sz w:val="24"/>
          <w:szCs w:val="24"/>
        </w:rPr>
        <w:t xml:space="preserve">In the context of information availability, which is crucial for tax administration, the study emphasizes the importance of </w:t>
      </w:r>
      <w:r w:rsidR="00C1163E" w:rsidRPr="00291648">
        <w:rPr>
          <w:rFonts w:ascii="Times New Roman" w:hAnsi="Times New Roman" w:cs="Times New Roman"/>
          <w:sz w:val="24"/>
          <w:szCs w:val="24"/>
        </w:rPr>
        <w:t xml:space="preserve">inter-agency taxation data sharing between governmental </w:t>
      </w:r>
      <w:r w:rsidRPr="00291648">
        <w:rPr>
          <w:rFonts w:ascii="Times New Roman" w:hAnsi="Times New Roman" w:cs="Times New Roman"/>
          <w:sz w:val="24"/>
          <w:szCs w:val="24"/>
        </w:rPr>
        <w:t>organizations. The above recommendations are in</w:t>
      </w:r>
      <w:r w:rsidR="00C1163E" w:rsidRPr="00291648">
        <w:rPr>
          <w:rFonts w:ascii="Times New Roman" w:hAnsi="Times New Roman" w:cs="Times New Roman"/>
          <w:sz w:val="24"/>
          <w:szCs w:val="24"/>
        </w:rPr>
        <w:t>t</w:t>
      </w:r>
      <w:r w:rsidRPr="00291648">
        <w:rPr>
          <w:rFonts w:ascii="Times New Roman" w:hAnsi="Times New Roman" w:cs="Times New Roman"/>
          <w:sz w:val="24"/>
          <w:szCs w:val="24"/>
        </w:rPr>
        <w:t>end</w:t>
      </w:r>
      <w:r w:rsidR="00C1163E" w:rsidRPr="00291648">
        <w:rPr>
          <w:rFonts w:ascii="Times New Roman" w:hAnsi="Times New Roman" w:cs="Times New Roman"/>
          <w:sz w:val="24"/>
          <w:szCs w:val="24"/>
        </w:rPr>
        <w:t>ed</w:t>
      </w:r>
      <w:r w:rsidRPr="00291648">
        <w:rPr>
          <w:rFonts w:ascii="Times New Roman" w:hAnsi="Times New Roman" w:cs="Times New Roman"/>
          <w:sz w:val="24"/>
          <w:szCs w:val="24"/>
        </w:rPr>
        <w:t xml:space="preserve"> for all relevant ministries as well as all organizations required to send information for tax collection, under the Union Taxation Law</w:t>
      </w:r>
      <w:r w:rsidR="0077588F" w:rsidRPr="00291648">
        <w:rPr>
          <w:rFonts w:ascii="Times New Roman" w:hAnsi="Times New Roman" w:cs="Times New Roman"/>
          <w:sz w:val="24"/>
          <w:szCs w:val="24"/>
        </w:rPr>
        <w:t xml:space="preserve"> of Myanmar</w:t>
      </w:r>
      <w:r w:rsidRPr="00291648">
        <w:rPr>
          <w:rFonts w:ascii="Times New Roman" w:hAnsi="Times New Roman" w:cs="Times New Roman"/>
          <w:sz w:val="24"/>
          <w:szCs w:val="24"/>
        </w:rPr>
        <w:t>.</w:t>
      </w:r>
      <w:r w:rsidR="00E34CB6">
        <w:rPr>
          <w:rFonts w:ascii="Times New Roman" w:hAnsi="Times New Roman" w:cs="Times New Roman"/>
          <w:sz w:val="24"/>
          <w:szCs w:val="24"/>
        </w:rPr>
        <w:t xml:space="preserve"> By considering and implementing the suggestions of this study, the author hope that the tax administration would be advanced with robust law enforcement.</w:t>
      </w:r>
    </w:p>
    <w:p w14:paraId="4703C6EB" w14:textId="1C6A2AFC" w:rsidR="001C1C28" w:rsidRPr="001C1C28" w:rsidRDefault="001C1C28" w:rsidP="001C1C28">
      <w:pPr>
        <w:spacing w:line="480" w:lineRule="auto"/>
        <w:jc w:val="both"/>
        <w:rPr>
          <w:rFonts w:ascii="Times New Roman" w:hAnsi="Times New Roman" w:cs="Times New Roman"/>
          <w:sz w:val="24"/>
          <w:szCs w:val="24"/>
        </w:rPr>
      </w:pPr>
      <w:r w:rsidRPr="00032665">
        <w:rPr>
          <w:rFonts w:ascii="Times New Roman" w:hAnsi="Times New Roman" w:cs="Times New Roman"/>
          <w:b/>
          <w:bCs/>
          <w:sz w:val="24"/>
          <w:szCs w:val="24"/>
        </w:rPr>
        <w:t>Call to Action:</w:t>
      </w:r>
      <w:r w:rsidRPr="001C1C28">
        <w:rPr>
          <w:rFonts w:ascii="Times New Roman" w:hAnsi="Times New Roman" w:cs="Times New Roman"/>
          <w:sz w:val="24"/>
          <w:szCs w:val="24"/>
        </w:rPr>
        <w:t xml:space="preserve"> This</w:t>
      </w:r>
      <w:r>
        <w:rPr>
          <w:rFonts w:ascii="Times New Roman" w:hAnsi="Times New Roman" w:cs="Times New Roman"/>
          <w:sz w:val="24"/>
          <w:szCs w:val="24"/>
        </w:rPr>
        <w:t xml:space="preserve"> </w:t>
      </w:r>
      <w:r w:rsidRPr="001C1C28">
        <w:rPr>
          <w:rFonts w:ascii="Times New Roman" w:hAnsi="Times New Roman" w:cs="Times New Roman"/>
          <w:sz w:val="24"/>
          <w:szCs w:val="24"/>
        </w:rPr>
        <w:t>pivotal</w:t>
      </w:r>
      <w:r>
        <w:rPr>
          <w:rFonts w:ascii="Times New Roman" w:hAnsi="Times New Roman" w:cs="Times New Roman"/>
          <w:sz w:val="24"/>
          <w:szCs w:val="24"/>
        </w:rPr>
        <w:t xml:space="preserve"> </w:t>
      </w:r>
      <w:r w:rsidRPr="001C1C28">
        <w:rPr>
          <w:rFonts w:ascii="Times New Roman" w:hAnsi="Times New Roman" w:cs="Times New Roman"/>
          <w:sz w:val="24"/>
          <w:szCs w:val="24"/>
        </w:rPr>
        <w:t>finding represents the foundational stage in the development of a sophisticated taxation framework</w:t>
      </w:r>
      <w:r w:rsidR="0098107F">
        <w:rPr>
          <w:rFonts w:ascii="Times New Roman" w:hAnsi="Times New Roman" w:cs="Times New Roman"/>
          <w:sz w:val="24"/>
          <w:szCs w:val="24"/>
        </w:rPr>
        <w:t>,</w:t>
      </w:r>
      <w:r>
        <w:rPr>
          <w:rFonts w:ascii="Times New Roman" w:hAnsi="Times New Roman" w:cs="Times New Roman"/>
          <w:sz w:val="24"/>
          <w:szCs w:val="24"/>
        </w:rPr>
        <w:t xml:space="preserve"> in the context of inter-agency taxation data sharing</w:t>
      </w:r>
      <w:r w:rsidRPr="001C1C28">
        <w:rPr>
          <w:rFonts w:ascii="Times New Roman" w:hAnsi="Times New Roman" w:cs="Times New Roman"/>
          <w:sz w:val="24"/>
          <w:szCs w:val="24"/>
        </w:rPr>
        <w:t>. Consequently,</w:t>
      </w:r>
      <w:r w:rsidR="00E34CB6">
        <w:rPr>
          <w:rFonts w:ascii="Times New Roman" w:hAnsi="Times New Roman" w:cs="Times New Roman"/>
          <w:sz w:val="24"/>
          <w:szCs w:val="24"/>
        </w:rPr>
        <w:t xml:space="preserve"> since the tax administration is not just</w:t>
      </w:r>
      <w:r w:rsidR="00585ED1">
        <w:rPr>
          <w:rFonts w:ascii="Times New Roman" w:hAnsi="Times New Roman" w:cs="Times New Roman"/>
          <w:sz w:val="24"/>
          <w:szCs w:val="24"/>
        </w:rPr>
        <w:t xml:space="preserve"> the business of</w:t>
      </w:r>
      <w:r w:rsidR="00E34CB6">
        <w:rPr>
          <w:rFonts w:ascii="Times New Roman" w:hAnsi="Times New Roman" w:cs="Times New Roman"/>
          <w:sz w:val="24"/>
          <w:szCs w:val="24"/>
        </w:rPr>
        <w:t xml:space="preserve"> the tax department</w:t>
      </w:r>
      <w:r w:rsidR="00585ED1">
        <w:rPr>
          <w:rFonts w:ascii="Times New Roman" w:hAnsi="Times New Roman" w:cs="Times New Roman"/>
          <w:sz w:val="24"/>
          <w:szCs w:val="24"/>
        </w:rPr>
        <w:t xml:space="preserve"> but it is the interest of the government,</w:t>
      </w:r>
      <w:r w:rsidRPr="001C1C28">
        <w:rPr>
          <w:rFonts w:ascii="Times New Roman" w:hAnsi="Times New Roman" w:cs="Times New Roman"/>
          <w:sz w:val="24"/>
          <w:szCs w:val="24"/>
        </w:rPr>
        <w:t xml:space="preserve"> the author urges</w:t>
      </w:r>
      <w:r w:rsidR="00585ED1">
        <w:rPr>
          <w:rFonts w:ascii="Times New Roman" w:hAnsi="Times New Roman" w:cs="Times New Roman"/>
          <w:sz w:val="24"/>
          <w:szCs w:val="24"/>
        </w:rPr>
        <w:t xml:space="preserve"> the policy makers of</w:t>
      </w:r>
      <w:r w:rsidRPr="001C1C28">
        <w:rPr>
          <w:rFonts w:ascii="Times New Roman" w:hAnsi="Times New Roman" w:cs="Times New Roman"/>
          <w:sz w:val="24"/>
          <w:szCs w:val="24"/>
        </w:rPr>
        <w:t xml:space="preserve"> the Internal Revenue Department (IRD) and the Myanmar government to build upon the research undertaken and engage in further investigations in the future.</w:t>
      </w:r>
    </w:p>
    <w:p w14:paraId="49EEC1FA" w14:textId="457278A9" w:rsidR="002024FA" w:rsidRDefault="002024FA" w:rsidP="002570F9">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67F1FE14" w14:textId="77777777" w:rsidR="00A96632" w:rsidRDefault="00A96632" w:rsidP="00905CC7">
      <w:pPr>
        <w:spacing w:line="259" w:lineRule="auto"/>
        <w:rPr>
          <w:rFonts w:ascii="Times New Roman" w:hAnsi="Times New Roman" w:cs="Times New Roman"/>
          <w:b/>
          <w:bCs/>
          <w:sz w:val="24"/>
          <w:szCs w:val="24"/>
        </w:rPr>
        <w:sectPr w:rsidR="00A96632" w:rsidSect="00B81445">
          <w:pgSz w:w="11906" w:h="16838" w:code="9"/>
          <w:pgMar w:top="1440" w:right="1080" w:bottom="720" w:left="1440" w:header="720" w:footer="720" w:gutter="0"/>
          <w:cols w:space="720"/>
          <w:titlePg/>
          <w:docGrid w:linePitch="360"/>
        </w:sectPr>
      </w:pPr>
    </w:p>
    <w:p w14:paraId="538BB20D" w14:textId="77777777" w:rsidR="002570F9" w:rsidRPr="002570F9" w:rsidRDefault="002570F9" w:rsidP="002570F9">
      <w:pPr>
        <w:spacing w:line="480" w:lineRule="auto"/>
        <w:rPr>
          <w:rFonts w:ascii="Times New Roman" w:hAnsi="Times New Roman" w:cs="Times New Roman"/>
          <w:b/>
          <w:bCs/>
          <w:sz w:val="24"/>
          <w:szCs w:val="24"/>
        </w:rPr>
      </w:pPr>
      <w:r w:rsidRPr="002570F9">
        <w:rPr>
          <w:rFonts w:ascii="Times New Roman" w:hAnsi="Times New Roman" w:cs="Times New Roman"/>
          <w:b/>
          <w:bCs/>
          <w:sz w:val="24"/>
          <w:szCs w:val="24"/>
        </w:rPr>
        <w:lastRenderedPageBreak/>
        <w:t>DISCLAIMER (ARTIFICIAL INTELLIGENCE)</w:t>
      </w:r>
    </w:p>
    <w:p w14:paraId="2D19B773" w14:textId="0C04C88E" w:rsidR="002570F9" w:rsidRDefault="004F7341" w:rsidP="002570F9">
      <w:pPr>
        <w:spacing w:line="480" w:lineRule="auto"/>
        <w:jc w:val="both"/>
        <w:rPr>
          <w:rFonts w:ascii="Times New Roman" w:hAnsi="Times New Roman" w:cs="Times New Roman"/>
          <w:sz w:val="24"/>
          <w:szCs w:val="24"/>
        </w:rPr>
      </w:pPr>
      <w:r>
        <w:rPr>
          <w:rFonts w:ascii="Times New Roman" w:hAnsi="Times New Roman" w:cs="Times New Roman"/>
          <w:sz w:val="24"/>
          <w:szCs w:val="24"/>
        </w:rPr>
        <w:t>Author hereby declares that t</w:t>
      </w:r>
      <w:r w:rsidR="002570F9">
        <w:rPr>
          <w:rFonts w:ascii="Times New Roman" w:hAnsi="Times New Roman" w:cs="Times New Roman"/>
          <w:sz w:val="24"/>
          <w:szCs w:val="24"/>
        </w:rPr>
        <w:t>his work is entirely created by the author and no generative artificial intelligence is utilized in this manuscript.</w:t>
      </w:r>
    </w:p>
    <w:p w14:paraId="6E70372D" w14:textId="77777777" w:rsidR="007E6164" w:rsidRDefault="007E6164" w:rsidP="007E6164">
      <w:pPr>
        <w:spacing w:line="480" w:lineRule="auto"/>
        <w:jc w:val="both"/>
        <w:rPr>
          <w:rFonts w:ascii="Times New Roman" w:hAnsi="Times New Roman" w:cs="Times New Roman"/>
          <w:sz w:val="24"/>
          <w:szCs w:val="24"/>
        </w:rPr>
      </w:pPr>
    </w:p>
    <w:p w14:paraId="69F9B67A" w14:textId="2BDA6301" w:rsidR="001B48A8" w:rsidRDefault="001B48A8">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5A22CB55" w14:textId="77777777" w:rsidR="00A96632" w:rsidRDefault="00A96632" w:rsidP="00905CC7">
      <w:pPr>
        <w:spacing w:line="480" w:lineRule="auto"/>
        <w:jc w:val="both"/>
        <w:rPr>
          <w:rFonts w:ascii="Times New Roman" w:hAnsi="Times New Roman" w:cs="Times New Roman"/>
          <w:b/>
          <w:bCs/>
          <w:sz w:val="24"/>
          <w:szCs w:val="24"/>
        </w:rPr>
        <w:sectPr w:rsidR="00A96632" w:rsidSect="00B81445">
          <w:pgSz w:w="11906" w:h="16838" w:code="9"/>
          <w:pgMar w:top="1440" w:right="1080" w:bottom="720" w:left="1440" w:header="720" w:footer="720" w:gutter="0"/>
          <w:cols w:space="720"/>
          <w:titlePg/>
          <w:docGrid w:linePitch="360"/>
        </w:sectPr>
      </w:pPr>
    </w:p>
    <w:p w14:paraId="7414DA6D" w14:textId="76219E4B" w:rsidR="001B48A8" w:rsidRPr="00891DDE" w:rsidRDefault="005F7DE8" w:rsidP="00905CC7">
      <w:pPr>
        <w:spacing w:line="480" w:lineRule="auto"/>
        <w:jc w:val="both"/>
        <w:rPr>
          <w:rFonts w:ascii="Times New Roman" w:hAnsi="Times New Roman" w:cs="Times New Roman"/>
          <w:b/>
          <w:bCs/>
          <w:sz w:val="24"/>
          <w:szCs w:val="24"/>
        </w:rPr>
      </w:pPr>
      <w:r w:rsidRPr="00891DDE">
        <w:rPr>
          <w:rFonts w:ascii="Times New Roman" w:hAnsi="Times New Roman" w:cs="Times New Roman"/>
          <w:b/>
          <w:bCs/>
          <w:sz w:val="24"/>
          <w:szCs w:val="24"/>
        </w:rPr>
        <w:lastRenderedPageBreak/>
        <w:t>REFERENCES</w:t>
      </w:r>
    </w:p>
    <w:p w14:paraId="11CE5393" w14:textId="6687E5DF" w:rsidR="00956738" w:rsidRPr="00291648" w:rsidRDefault="00956738" w:rsidP="0003170F">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Act on the Submission and Management of Taxation Data</w:t>
      </w:r>
      <w:r>
        <w:rPr>
          <w:rFonts w:ascii="Times New Roman" w:hAnsi="Times New Roman" w:cs="Times New Roman"/>
          <w:sz w:val="24"/>
          <w:szCs w:val="24"/>
        </w:rPr>
        <w:t>, Presidential Decree No. 24865, Nov</w:t>
      </w:r>
      <w:r w:rsidR="000A55FC">
        <w:rPr>
          <w:rFonts w:ascii="Times New Roman" w:hAnsi="Times New Roman" w:cs="Times New Roman"/>
          <w:sz w:val="24"/>
          <w:szCs w:val="24"/>
        </w:rPr>
        <w:t xml:space="preserve"> </w:t>
      </w:r>
      <w:r>
        <w:rPr>
          <w:rFonts w:ascii="Times New Roman" w:hAnsi="Times New Roman" w:cs="Times New Roman"/>
          <w:sz w:val="24"/>
          <w:szCs w:val="24"/>
        </w:rPr>
        <w:t xml:space="preserve">20, </w:t>
      </w:r>
      <w:commentRangeStart w:id="17"/>
      <w:r>
        <w:rPr>
          <w:rFonts w:ascii="Times New Roman" w:hAnsi="Times New Roman" w:cs="Times New Roman"/>
          <w:sz w:val="24"/>
          <w:szCs w:val="24"/>
        </w:rPr>
        <w:t>2023</w:t>
      </w:r>
      <w:commentRangeEnd w:id="17"/>
      <w:r w:rsidR="00E75501">
        <w:rPr>
          <w:rStyle w:val="CommentReference"/>
        </w:rPr>
        <w:commentReference w:id="17"/>
      </w:r>
      <w:r>
        <w:rPr>
          <w:rFonts w:ascii="Times New Roman" w:hAnsi="Times New Roman" w:cs="Times New Roman"/>
          <w:sz w:val="24"/>
          <w:szCs w:val="24"/>
        </w:rPr>
        <w:t>, Republic of Korea</w:t>
      </w:r>
    </w:p>
    <w:p w14:paraId="3368F908" w14:textId="77777777" w:rsidR="00956738" w:rsidRDefault="00956738" w:rsidP="0003170F">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Comparative research process-traditional view</w:t>
      </w:r>
      <w:r>
        <w:rPr>
          <w:rFonts w:ascii="Times New Roman" w:hAnsi="Times New Roman" w:cs="Times New Roman"/>
          <w:sz w:val="24"/>
          <w:szCs w:val="24"/>
        </w:rPr>
        <w:t>,</w:t>
      </w:r>
      <w:r w:rsidRPr="00291648">
        <w:rPr>
          <w:rFonts w:ascii="Times New Roman" w:hAnsi="Times New Roman" w:cs="Times New Roman"/>
          <w:sz w:val="24"/>
          <w:szCs w:val="24"/>
        </w:rPr>
        <w:t xml:space="preserve"> Cambridge Hand Book of Comparative Law,</w:t>
      </w:r>
      <w:r>
        <w:rPr>
          <w:rFonts w:ascii="Times New Roman" w:hAnsi="Times New Roman" w:cs="Times New Roman"/>
          <w:sz w:val="24"/>
          <w:szCs w:val="24"/>
        </w:rPr>
        <w:t xml:space="preserve"> </w:t>
      </w:r>
      <w:r w:rsidRPr="00291648">
        <w:rPr>
          <w:rFonts w:ascii="Times New Roman" w:hAnsi="Times New Roman" w:cs="Times New Roman"/>
          <w:sz w:val="24"/>
          <w:szCs w:val="24"/>
        </w:rPr>
        <w:t>2024</w:t>
      </w:r>
    </w:p>
    <w:p w14:paraId="5D267E72" w14:textId="77777777" w:rsidR="00956738" w:rsidRDefault="00956738" w:rsidP="005617E5">
      <w:pPr>
        <w:spacing w:line="480" w:lineRule="auto"/>
        <w:jc w:val="both"/>
        <w:rPr>
          <w:rFonts w:ascii="Times New Roman" w:hAnsi="Times New Roman" w:cs="Times New Roman"/>
          <w:sz w:val="24"/>
          <w:szCs w:val="24"/>
        </w:rPr>
      </w:pPr>
      <w:r>
        <w:rPr>
          <w:rFonts w:ascii="Times New Roman" w:hAnsi="Times New Roman" w:cs="Times New Roman"/>
          <w:sz w:val="24"/>
          <w:szCs w:val="24"/>
        </w:rPr>
        <w:t>Glenn, H.P. (2014). Legal Traditions of the World: Sustainable Diversity in Law (5</w:t>
      </w:r>
      <w:r w:rsidRPr="005617E5">
        <w:rPr>
          <w:rFonts w:ascii="Times New Roman" w:hAnsi="Times New Roman" w:cs="Times New Roman"/>
          <w:sz w:val="24"/>
          <w:szCs w:val="24"/>
          <w:vertAlign w:val="superscript"/>
        </w:rPr>
        <w:t>th</w:t>
      </w:r>
      <w:r>
        <w:rPr>
          <w:rFonts w:ascii="Times New Roman" w:hAnsi="Times New Roman" w:cs="Times New Roman"/>
          <w:sz w:val="24"/>
          <w:szCs w:val="24"/>
        </w:rPr>
        <w:t xml:space="preserve"> ed.). Oxford University Press.</w:t>
      </w:r>
    </w:p>
    <w:p w14:paraId="28CDD3C0" w14:textId="77777777" w:rsidR="00956738" w:rsidRDefault="00956738" w:rsidP="00780291">
      <w:pPr>
        <w:spacing w:line="480" w:lineRule="auto"/>
        <w:jc w:val="both"/>
        <w:rPr>
          <w:rFonts w:ascii="Times New Roman" w:hAnsi="Times New Roman" w:cs="Times New Roman"/>
          <w:sz w:val="24"/>
          <w:szCs w:val="24"/>
        </w:rPr>
      </w:pPr>
      <w:r w:rsidRPr="00D1638B">
        <w:rPr>
          <w:rFonts w:ascii="Times New Roman" w:hAnsi="Times New Roman" w:cs="Times New Roman"/>
          <w:sz w:val="24"/>
          <w:szCs w:val="24"/>
        </w:rPr>
        <w:t>IMF (2021). Myanmar: Tax Reform for Sustainable Development.</w:t>
      </w:r>
    </w:p>
    <w:p w14:paraId="7B413BA5" w14:textId="77777777" w:rsidR="00956738" w:rsidRPr="00291648" w:rsidRDefault="00956738" w:rsidP="0003170F">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Krippendorff</w:t>
      </w:r>
      <w:proofErr w:type="spellEnd"/>
      <w:r>
        <w:rPr>
          <w:rFonts w:ascii="Times New Roman" w:hAnsi="Times New Roman" w:cs="Times New Roman"/>
          <w:sz w:val="24"/>
          <w:szCs w:val="24"/>
        </w:rPr>
        <w:t>, K. (2013). Content Analysis: An Introduction to its Methodology (3</w:t>
      </w:r>
      <w:r w:rsidRPr="008766C3">
        <w:rPr>
          <w:rFonts w:ascii="Times New Roman" w:hAnsi="Times New Roman" w:cs="Times New Roman"/>
          <w:sz w:val="24"/>
          <w:szCs w:val="24"/>
          <w:vertAlign w:val="superscript"/>
        </w:rPr>
        <w:t>rd</w:t>
      </w:r>
      <w:r>
        <w:rPr>
          <w:rFonts w:ascii="Times New Roman" w:hAnsi="Times New Roman" w:cs="Times New Roman"/>
          <w:sz w:val="24"/>
          <w:szCs w:val="24"/>
        </w:rPr>
        <w:t xml:space="preserve"> ed.) Sage Publications.</w:t>
      </w:r>
    </w:p>
    <w:p w14:paraId="109A3369" w14:textId="77777777" w:rsidR="00956738" w:rsidRDefault="00956738" w:rsidP="0003170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Merryman, J. H. (1985). The Civil Law Tradition: An Introduction to the Legal Systems of Europe and Latin America. </w:t>
      </w:r>
      <w:proofErr w:type="spellStart"/>
      <w:r>
        <w:rPr>
          <w:rFonts w:ascii="Times New Roman" w:hAnsi="Times New Roman" w:cs="Times New Roman"/>
          <w:sz w:val="24"/>
          <w:szCs w:val="24"/>
        </w:rPr>
        <w:t>Standford</w:t>
      </w:r>
      <w:proofErr w:type="spellEnd"/>
      <w:r>
        <w:rPr>
          <w:rFonts w:ascii="Times New Roman" w:hAnsi="Times New Roman" w:cs="Times New Roman"/>
          <w:sz w:val="24"/>
          <w:szCs w:val="24"/>
        </w:rPr>
        <w:t xml:space="preserve"> University Press.</w:t>
      </w:r>
    </w:p>
    <w:p w14:paraId="06B31066" w14:textId="77777777" w:rsidR="00956738" w:rsidRDefault="00956738" w:rsidP="00905CC7">
      <w:pPr>
        <w:spacing w:line="480" w:lineRule="auto"/>
        <w:jc w:val="both"/>
        <w:rPr>
          <w:rFonts w:ascii="Times New Roman" w:hAnsi="Times New Roman" w:cs="Times New Roman"/>
          <w:sz w:val="24"/>
          <w:szCs w:val="24"/>
        </w:rPr>
      </w:pPr>
      <w:r>
        <w:rPr>
          <w:rFonts w:ascii="Times New Roman" w:hAnsi="Times New Roman" w:cs="Times New Roman"/>
          <w:sz w:val="24"/>
          <w:szCs w:val="24"/>
        </w:rPr>
        <w:t>OECD (2024)</w:t>
      </w:r>
      <w:commentRangeStart w:id="18"/>
      <w:r>
        <w:rPr>
          <w:rFonts w:ascii="Times New Roman" w:hAnsi="Times New Roman" w:cs="Times New Roman"/>
          <w:sz w:val="24"/>
          <w:szCs w:val="24"/>
        </w:rPr>
        <w:t>,</w:t>
      </w:r>
      <w:commentRangeEnd w:id="18"/>
      <w:r w:rsidR="003C06E6">
        <w:rPr>
          <w:rStyle w:val="CommentReference"/>
        </w:rPr>
        <w:commentReference w:id="18"/>
      </w:r>
      <w:r>
        <w:rPr>
          <w:rFonts w:ascii="Times New Roman" w:hAnsi="Times New Roman" w:cs="Times New Roman"/>
          <w:sz w:val="24"/>
          <w:szCs w:val="24"/>
        </w:rPr>
        <w:t xml:space="preserve"> Revenue Statistics in Asia and the Pacific 2024 Korea - Tax-to-GDP ratio - OECD</w:t>
      </w:r>
    </w:p>
    <w:p w14:paraId="1E88D6F3" w14:textId="77777777" w:rsidR="00956738" w:rsidRDefault="00956738" w:rsidP="00905CC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Santos, B. de S. (2002). Toward a New Legal Common </w:t>
      </w:r>
      <w:proofErr w:type="spellStart"/>
      <w:r>
        <w:rPr>
          <w:rFonts w:ascii="Times New Roman" w:hAnsi="Times New Roman" w:cs="Times New Roman"/>
          <w:sz w:val="24"/>
          <w:szCs w:val="24"/>
        </w:rPr>
        <w:t>Sence</w:t>
      </w:r>
      <w:proofErr w:type="spellEnd"/>
      <w:r>
        <w:rPr>
          <w:rFonts w:ascii="Times New Roman" w:hAnsi="Times New Roman" w:cs="Times New Roman"/>
          <w:sz w:val="24"/>
          <w:szCs w:val="24"/>
        </w:rPr>
        <w:t>: Law, Globalization, and Emancipation. Butterworts.</w:t>
      </w:r>
    </w:p>
    <w:p w14:paraId="02AADD1B" w14:textId="77777777" w:rsidR="00956738" w:rsidRDefault="00956738" w:rsidP="0003170F">
      <w:pPr>
        <w:spacing w:line="480" w:lineRule="auto"/>
        <w:jc w:val="both"/>
        <w:rPr>
          <w:rFonts w:ascii="Times New Roman" w:hAnsi="Times New Roman" w:cs="Times New Roman"/>
          <w:sz w:val="24"/>
          <w:szCs w:val="24"/>
        </w:rPr>
      </w:pPr>
      <w:r>
        <w:rPr>
          <w:rFonts w:ascii="Times New Roman" w:hAnsi="Times New Roman" w:cs="Times New Roman"/>
          <w:sz w:val="24"/>
          <w:szCs w:val="24"/>
        </w:rPr>
        <w:t>Tax Administration Law, 2019,</w:t>
      </w:r>
      <w:r w:rsidRPr="00B63C58">
        <w:rPr>
          <w:rFonts w:ascii="Times New Roman" w:hAnsi="Times New Roman" w:cs="Times New Roman"/>
          <w:sz w:val="24"/>
          <w:szCs w:val="24"/>
        </w:rPr>
        <w:t xml:space="preserve"> </w:t>
      </w:r>
      <w:commentRangeStart w:id="19"/>
      <w:r>
        <w:rPr>
          <w:rFonts w:ascii="Times New Roman" w:hAnsi="Times New Roman" w:cs="Times New Roman"/>
          <w:sz w:val="24"/>
          <w:szCs w:val="24"/>
        </w:rPr>
        <w:t>Myanmar</w:t>
      </w:r>
      <w:commentRangeEnd w:id="19"/>
      <w:r w:rsidR="003C06E6">
        <w:rPr>
          <w:rStyle w:val="CommentReference"/>
        </w:rPr>
        <w:commentReference w:id="19"/>
      </w:r>
      <w:r>
        <w:rPr>
          <w:rFonts w:ascii="Times New Roman" w:hAnsi="Times New Roman" w:cs="Times New Roman"/>
          <w:sz w:val="24"/>
          <w:szCs w:val="24"/>
        </w:rPr>
        <w:t>,</w:t>
      </w:r>
    </w:p>
    <w:p w14:paraId="6FF10A74" w14:textId="77777777" w:rsidR="00956738" w:rsidRDefault="00956738" w:rsidP="0003170F">
      <w:pPr>
        <w:spacing w:line="480" w:lineRule="auto"/>
        <w:jc w:val="both"/>
        <w:rPr>
          <w:rFonts w:ascii="Times New Roman" w:hAnsi="Times New Roman" w:cs="Times New Roman"/>
          <w:sz w:val="24"/>
          <w:szCs w:val="24"/>
        </w:rPr>
      </w:pPr>
      <w:r>
        <w:rPr>
          <w:rFonts w:ascii="Times New Roman" w:hAnsi="Times New Roman" w:cs="Times New Roman"/>
          <w:sz w:val="24"/>
          <w:szCs w:val="24"/>
        </w:rPr>
        <w:t>Union Taxation Law, 2024,</w:t>
      </w:r>
      <w:r w:rsidRPr="00B63C58">
        <w:rPr>
          <w:rFonts w:ascii="Times New Roman" w:hAnsi="Times New Roman" w:cs="Times New Roman"/>
          <w:sz w:val="24"/>
          <w:szCs w:val="24"/>
        </w:rPr>
        <w:t xml:space="preserve"> </w:t>
      </w:r>
      <w:commentRangeStart w:id="20"/>
      <w:r>
        <w:rPr>
          <w:rFonts w:ascii="Times New Roman" w:hAnsi="Times New Roman" w:cs="Times New Roman"/>
          <w:sz w:val="24"/>
          <w:szCs w:val="24"/>
        </w:rPr>
        <w:t>Myanmar</w:t>
      </w:r>
      <w:commentRangeEnd w:id="20"/>
      <w:r w:rsidR="003C06E6">
        <w:rPr>
          <w:rStyle w:val="CommentReference"/>
        </w:rPr>
        <w:commentReference w:id="20"/>
      </w:r>
      <w:r>
        <w:rPr>
          <w:rFonts w:ascii="Times New Roman" w:hAnsi="Times New Roman" w:cs="Times New Roman"/>
          <w:sz w:val="24"/>
          <w:szCs w:val="24"/>
        </w:rPr>
        <w:t>,</w:t>
      </w:r>
    </w:p>
    <w:p w14:paraId="0D2B0672" w14:textId="77777777" w:rsidR="00956738" w:rsidRDefault="00956738" w:rsidP="0003170F">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Zweigert</w:t>
      </w:r>
      <w:proofErr w:type="spellEnd"/>
      <w:r>
        <w:rPr>
          <w:rFonts w:ascii="Times New Roman" w:hAnsi="Times New Roman" w:cs="Times New Roman"/>
          <w:sz w:val="24"/>
          <w:szCs w:val="24"/>
        </w:rPr>
        <w:t xml:space="preserve">, K., &amp; </w:t>
      </w:r>
      <w:proofErr w:type="spellStart"/>
      <w:r>
        <w:rPr>
          <w:rFonts w:ascii="Times New Roman" w:hAnsi="Times New Roman" w:cs="Times New Roman"/>
          <w:sz w:val="24"/>
          <w:szCs w:val="24"/>
        </w:rPr>
        <w:t>Kotz</w:t>
      </w:r>
      <w:proofErr w:type="spellEnd"/>
      <w:r>
        <w:rPr>
          <w:rFonts w:ascii="Times New Roman" w:hAnsi="Times New Roman" w:cs="Times New Roman"/>
          <w:sz w:val="24"/>
          <w:szCs w:val="24"/>
        </w:rPr>
        <w:t>, H. (1998). Introduction to Comparative Law (3</w:t>
      </w:r>
      <w:r w:rsidRPr="005617E5">
        <w:rPr>
          <w:rFonts w:ascii="Times New Roman" w:hAnsi="Times New Roman" w:cs="Times New Roman"/>
          <w:sz w:val="24"/>
          <w:szCs w:val="24"/>
          <w:vertAlign w:val="superscript"/>
        </w:rPr>
        <w:t>rd</w:t>
      </w:r>
      <w:r>
        <w:rPr>
          <w:rFonts w:ascii="Times New Roman" w:hAnsi="Times New Roman" w:cs="Times New Roman"/>
          <w:sz w:val="24"/>
          <w:szCs w:val="24"/>
        </w:rPr>
        <w:t xml:space="preserve"> ed.). Oxford University Press.</w:t>
      </w:r>
    </w:p>
    <w:p w14:paraId="745A14B0" w14:textId="77777777" w:rsidR="002024FA" w:rsidRPr="00291648" w:rsidRDefault="002024FA" w:rsidP="00684418">
      <w:pPr>
        <w:spacing w:line="480" w:lineRule="auto"/>
        <w:jc w:val="both"/>
        <w:rPr>
          <w:rFonts w:ascii="Times New Roman" w:hAnsi="Times New Roman" w:cs="Times New Roman"/>
          <w:sz w:val="24"/>
          <w:szCs w:val="24"/>
        </w:rPr>
      </w:pPr>
    </w:p>
    <w:p w14:paraId="65A3FEA8" w14:textId="77777777" w:rsidR="001B6ABD" w:rsidRPr="00291648" w:rsidRDefault="001B6ABD" w:rsidP="00684418">
      <w:pPr>
        <w:spacing w:line="480" w:lineRule="auto"/>
        <w:jc w:val="both"/>
        <w:rPr>
          <w:rFonts w:ascii="Times New Roman" w:hAnsi="Times New Roman" w:cs="Times New Roman"/>
          <w:sz w:val="24"/>
          <w:szCs w:val="24"/>
        </w:rPr>
      </w:pPr>
    </w:p>
    <w:sectPr w:rsidR="001B6ABD" w:rsidRPr="00291648" w:rsidSect="00B81445">
      <w:pgSz w:w="11906" w:h="16838" w:code="9"/>
      <w:pgMar w:top="1440" w:right="1080" w:bottom="72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luf" w:date="2025-03-19T01:36:00Z" w:initials="H">
    <w:p w14:paraId="1D1E9DD0" w14:textId="034E0061" w:rsidR="000D2C0B" w:rsidRDefault="000D2C0B">
      <w:pPr>
        <w:pStyle w:val="CommentText"/>
      </w:pPr>
      <w:r>
        <w:rPr>
          <w:rStyle w:val="CommentReference"/>
        </w:rPr>
        <w:annotationRef/>
      </w:r>
      <w:r>
        <w:t>Make it clear: Myanmar and ROK</w:t>
      </w:r>
    </w:p>
  </w:comment>
  <w:comment w:id="2" w:author="Hluf" w:date="2025-03-19T00:01:00Z" w:initials="H">
    <w:p w14:paraId="645155B6" w14:textId="16B17BB2" w:rsidR="00773D71" w:rsidRDefault="00773D71">
      <w:pPr>
        <w:pStyle w:val="CommentText"/>
      </w:pPr>
      <w:r>
        <w:rPr>
          <w:rStyle w:val="CommentReference"/>
        </w:rPr>
        <w:annotationRef/>
      </w:r>
      <w:r w:rsidR="008C60FF">
        <w:t>U</w:t>
      </w:r>
      <w:r w:rsidR="0007562C">
        <w:t>se latest data</w:t>
      </w:r>
      <w:r w:rsidR="008C60FF">
        <w:t xml:space="preserve"> and same source</w:t>
      </w:r>
      <w:r w:rsidR="0007562C">
        <w:t xml:space="preserve">: </w:t>
      </w:r>
      <w:r>
        <w:t>28.9 as of 2023</w:t>
      </w:r>
      <w:r w:rsidR="0007562C">
        <w:t xml:space="preserve">, </w:t>
      </w:r>
      <w:proofErr w:type="gramStart"/>
      <w:r w:rsidR="0007562C">
        <w:t>OECD</w:t>
      </w:r>
      <w:r w:rsidR="00430594">
        <w:t xml:space="preserve"> ,</w:t>
      </w:r>
      <w:proofErr w:type="gramEnd"/>
      <w:r w:rsidR="00430594">
        <w:t xml:space="preserve"> 22,48 as of 2023 , IMF . Same country different data??</w:t>
      </w:r>
    </w:p>
  </w:comment>
  <w:comment w:id="3" w:author="Hluf" w:date="2025-03-19T00:02:00Z" w:initials="H">
    <w:p w14:paraId="44E2B925" w14:textId="5F96AAB3" w:rsidR="00F94967" w:rsidRDefault="00F94967">
      <w:pPr>
        <w:pStyle w:val="CommentText"/>
      </w:pPr>
      <w:r>
        <w:rPr>
          <w:rStyle w:val="CommentReference"/>
        </w:rPr>
        <w:annotationRef/>
      </w:r>
      <w:r w:rsidR="003A7097">
        <w:t>Clarity on minimum and maximum tax to GDP ratio by country or territory??</w:t>
      </w:r>
      <w:r w:rsidR="00A81705">
        <w:t xml:space="preserve"> And make clear why you are interested to compare Myanmar with ROK? </w:t>
      </w:r>
    </w:p>
  </w:comment>
  <w:comment w:id="4" w:author="Hluf" w:date="2025-03-19T00:05:00Z" w:initials="H">
    <w:p w14:paraId="4AE8D32B" w14:textId="6AE99448" w:rsidR="002A074A" w:rsidRDefault="002A074A">
      <w:pPr>
        <w:pStyle w:val="CommentText"/>
      </w:pPr>
      <w:r>
        <w:rPr>
          <w:rStyle w:val="CommentReference"/>
        </w:rPr>
        <w:annotationRef/>
      </w:r>
      <w:r w:rsidR="001B6FA3">
        <w:t xml:space="preserve">The reason for low tax to GDP ratio need to be clearly stated </w:t>
      </w:r>
      <w:r w:rsidR="00F3783F">
        <w:t>first. Evidence for tax fraud?</w:t>
      </w:r>
    </w:p>
  </w:comment>
  <w:comment w:id="5" w:author="Hluf" w:date="2025-03-19T00:07:00Z" w:initials="H">
    <w:p w14:paraId="0FE91ACE" w14:textId="7CB5FD1D" w:rsidR="00027B0A" w:rsidRDefault="00027B0A">
      <w:pPr>
        <w:pStyle w:val="CommentText"/>
      </w:pPr>
      <w:r>
        <w:rPr>
          <w:rStyle w:val="CommentReference"/>
        </w:rPr>
        <w:annotationRef/>
      </w:r>
    </w:p>
  </w:comment>
  <w:comment w:id="6" w:author="Hluf" w:date="2025-03-19T00:08:00Z" w:initials="H">
    <w:p w14:paraId="6CBC4F26" w14:textId="237BA7E3" w:rsidR="00027B0A" w:rsidRDefault="00027B0A">
      <w:pPr>
        <w:pStyle w:val="CommentText"/>
      </w:pPr>
      <w:r>
        <w:rPr>
          <w:rStyle w:val="CommentReference"/>
        </w:rPr>
        <w:annotationRef/>
      </w:r>
      <w:r>
        <w:t>Be formal, use “and”</w:t>
      </w:r>
    </w:p>
  </w:comment>
  <w:comment w:id="7" w:author="Hluf" w:date="2025-03-19T00:09:00Z" w:initials="H">
    <w:p w14:paraId="1FDE6065" w14:textId="3124C7B4" w:rsidR="00C270A1" w:rsidRDefault="00C270A1">
      <w:pPr>
        <w:pStyle w:val="CommentText"/>
      </w:pPr>
      <w:r>
        <w:rPr>
          <w:rStyle w:val="CommentReference"/>
        </w:rPr>
        <w:annotationRef/>
      </w:r>
    </w:p>
  </w:comment>
  <w:comment w:id="8" w:author="Hluf" w:date="2025-03-19T00:09:00Z" w:initials="H">
    <w:p w14:paraId="46EB3855" w14:textId="48DCE32E" w:rsidR="000B2BC1" w:rsidRDefault="000B2BC1">
      <w:pPr>
        <w:pStyle w:val="CommentText"/>
      </w:pPr>
      <w:r>
        <w:rPr>
          <w:rStyle w:val="CommentReference"/>
        </w:rPr>
        <w:annotationRef/>
      </w:r>
    </w:p>
  </w:comment>
  <w:comment w:id="9" w:author="Hluf" w:date="2025-03-19T00:10:00Z" w:initials="H">
    <w:p w14:paraId="32557923" w14:textId="1414F954" w:rsidR="00D20270" w:rsidRDefault="00D20270">
      <w:pPr>
        <w:pStyle w:val="CommentText"/>
      </w:pPr>
      <w:r>
        <w:rPr>
          <w:rStyle w:val="CommentReference"/>
        </w:rPr>
        <w:annotationRef/>
      </w:r>
    </w:p>
  </w:comment>
  <w:comment w:id="10" w:author="Hluf" w:date="2025-03-19T00:13:00Z" w:initials="H">
    <w:p w14:paraId="522915FF" w14:textId="0D3DBB85" w:rsidR="00E555EB" w:rsidRDefault="00E555EB">
      <w:pPr>
        <w:pStyle w:val="CommentText"/>
      </w:pPr>
      <w:r>
        <w:rPr>
          <w:rStyle w:val="CommentReference"/>
        </w:rPr>
        <w:annotationRef/>
      </w:r>
    </w:p>
  </w:comment>
  <w:comment w:id="11" w:author="Hluf" w:date="2025-03-19T00:19:00Z" w:initials="H">
    <w:p w14:paraId="04CD8FDA" w14:textId="6F13493F" w:rsidR="00554970" w:rsidRDefault="00554970">
      <w:pPr>
        <w:pStyle w:val="CommentText"/>
      </w:pPr>
      <w:r>
        <w:rPr>
          <w:rStyle w:val="CommentReference"/>
        </w:rPr>
        <w:annotationRef/>
      </w:r>
      <w:proofErr w:type="gramStart"/>
      <w:r>
        <w:t>Consistency ,</w:t>
      </w:r>
      <w:proofErr w:type="gramEnd"/>
      <w:r>
        <w:t xml:space="preserve"> capitalize first letter of each word </w:t>
      </w:r>
    </w:p>
  </w:comment>
  <w:comment w:id="12" w:author="Hluf" w:date="2025-03-19T00:25:00Z" w:initials="H">
    <w:p w14:paraId="2D0DA10C" w14:textId="7EE813FC" w:rsidR="006041E5" w:rsidRDefault="006041E5">
      <w:pPr>
        <w:pStyle w:val="CommentText"/>
      </w:pPr>
      <w:r>
        <w:rPr>
          <w:rStyle w:val="CommentReference"/>
        </w:rPr>
        <w:annotationRef/>
      </w:r>
    </w:p>
  </w:comment>
  <w:comment w:id="13" w:author="Hluf" w:date="2025-03-19T00:29:00Z" w:initials="H">
    <w:p w14:paraId="1847603E" w14:textId="0543DAB5" w:rsidR="00BB7E53" w:rsidRDefault="00BB7E53">
      <w:pPr>
        <w:pStyle w:val="CommentText"/>
      </w:pPr>
      <w:r>
        <w:rPr>
          <w:rStyle w:val="CommentReference"/>
        </w:rPr>
        <w:annotationRef/>
      </w:r>
    </w:p>
  </w:comment>
  <w:comment w:id="14" w:author="Hluf" w:date="2025-03-19T00:30:00Z" w:initials="H">
    <w:p w14:paraId="1729FD5D" w14:textId="391CDFFA" w:rsidR="00BB7E53" w:rsidRDefault="00BB7E53">
      <w:pPr>
        <w:pStyle w:val="CommentText"/>
      </w:pPr>
      <w:r>
        <w:rPr>
          <w:rStyle w:val="CommentReference"/>
        </w:rPr>
        <w:annotationRef/>
      </w:r>
      <w:r>
        <w:t xml:space="preserve">Reference style or management </w:t>
      </w:r>
    </w:p>
  </w:comment>
  <w:comment w:id="16" w:author="Hluf" w:date="2025-03-19T00:41:00Z" w:initials="H">
    <w:p w14:paraId="50C43CA6" w14:textId="598B0F72" w:rsidR="00C470CE" w:rsidRDefault="00C470CE">
      <w:pPr>
        <w:pStyle w:val="CommentText"/>
      </w:pPr>
      <w:r>
        <w:rPr>
          <w:rStyle w:val="CommentReference"/>
        </w:rPr>
        <w:annotationRef/>
      </w:r>
      <w:proofErr w:type="gramStart"/>
      <w:r>
        <w:t>Similarity ?</w:t>
      </w:r>
      <w:proofErr w:type="gramEnd"/>
    </w:p>
  </w:comment>
  <w:comment w:id="15" w:author="Hluf" w:date="2025-03-19T00:43:00Z" w:initials="H">
    <w:p w14:paraId="291578F7" w14:textId="479BD453" w:rsidR="00466DA2" w:rsidRDefault="00466DA2">
      <w:pPr>
        <w:pStyle w:val="CommentText"/>
      </w:pPr>
      <w:r>
        <w:rPr>
          <w:rStyle w:val="CommentReference"/>
        </w:rPr>
        <w:annotationRef/>
      </w:r>
      <w:r>
        <w:t xml:space="preserve">May also be tabular and add one column for ways forward </w:t>
      </w:r>
    </w:p>
  </w:comment>
  <w:comment w:id="17" w:author="Hluf" w:date="2025-03-19T01:33:00Z" w:initials="H">
    <w:p w14:paraId="582D4DA2" w14:textId="79B0EC99" w:rsidR="00E75501" w:rsidRDefault="00E75501">
      <w:pPr>
        <w:pStyle w:val="CommentText"/>
      </w:pPr>
      <w:r>
        <w:rPr>
          <w:rStyle w:val="CommentReference"/>
        </w:rPr>
        <w:annotationRef/>
      </w:r>
      <w:r>
        <w:t xml:space="preserve">This latest law and is too early to judge its efficiency. Its impact is also not </w:t>
      </w:r>
      <w:proofErr w:type="spellStart"/>
      <w:r>
        <w:t>evauated</w:t>
      </w:r>
      <w:proofErr w:type="spellEnd"/>
      <w:r>
        <w:t xml:space="preserve"> </w:t>
      </w:r>
    </w:p>
  </w:comment>
  <w:comment w:id="18" w:author="Hluf" w:date="2025-03-19T01:31:00Z" w:initials="H">
    <w:p w14:paraId="5919827D" w14:textId="5C4C5012" w:rsidR="003C06E6" w:rsidRDefault="003C06E6">
      <w:pPr>
        <w:pStyle w:val="CommentText"/>
      </w:pPr>
      <w:r>
        <w:rPr>
          <w:rStyle w:val="CommentReference"/>
        </w:rPr>
        <w:annotationRef/>
      </w:r>
      <w:r>
        <w:t xml:space="preserve">Consistency </w:t>
      </w:r>
    </w:p>
  </w:comment>
  <w:comment w:id="19" w:author="Hluf" w:date="2025-03-19T01:31:00Z" w:initials="H">
    <w:p w14:paraId="76A8B4E0" w14:textId="412FFC9F" w:rsidR="003C06E6" w:rsidRDefault="003C06E6">
      <w:pPr>
        <w:pStyle w:val="CommentText"/>
      </w:pPr>
      <w:r>
        <w:rPr>
          <w:rStyle w:val="CommentReference"/>
        </w:rPr>
        <w:annotationRef/>
      </w:r>
    </w:p>
  </w:comment>
  <w:comment w:id="20" w:author="Hluf" w:date="2025-03-19T01:31:00Z" w:initials="H">
    <w:p w14:paraId="68FB345B" w14:textId="081463AC" w:rsidR="003C06E6" w:rsidRDefault="003C06E6">
      <w:pPr>
        <w:pStyle w:val="CommentText"/>
      </w:pP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7602F" w14:textId="77777777" w:rsidR="0005638F" w:rsidRDefault="0005638F" w:rsidP="00DF596A">
      <w:pPr>
        <w:spacing w:after="0" w:line="240" w:lineRule="auto"/>
      </w:pPr>
      <w:r>
        <w:separator/>
      </w:r>
    </w:p>
  </w:endnote>
  <w:endnote w:type="continuationSeparator" w:id="0">
    <w:p w14:paraId="0238DB8B" w14:textId="77777777" w:rsidR="0005638F" w:rsidRDefault="0005638F" w:rsidP="00DF5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16143" w14:textId="77777777" w:rsidR="00F71317" w:rsidRDefault="00F713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EFE1A" w14:textId="77777777" w:rsidR="00F71317" w:rsidRDefault="00F713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5E50B" w14:textId="77777777" w:rsidR="00F71317" w:rsidRDefault="00F71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FEEE1" w14:textId="77777777" w:rsidR="0005638F" w:rsidRDefault="0005638F" w:rsidP="00DF596A">
      <w:pPr>
        <w:spacing w:after="0" w:line="240" w:lineRule="auto"/>
      </w:pPr>
      <w:r>
        <w:separator/>
      </w:r>
    </w:p>
  </w:footnote>
  <w:footnote w:type="continuationSeparator" w:id="0">
    <w:p w14:paraId="69CADE4B" w14:textId="77777777" w:rsidR="0005638F" w:rsidRDefault="0005638F" w:rsidP="00DF5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7F7AA" w14:textId="3062FDAA" w:rsidR="00F71317" w:rsidRDefault="0005638F">
    <w:pPr>
      <w:pStyle w:val="Header"/>
    </w:pPr>
    <w:r>
      <w:rPr>
        <w:noProof/>
      </w:rPr>
      <w:pict w14:anchorId="72E0A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67766" o:spid="_x0000_s2050" type="#_x0000_t136" style="position:absolute;margin-left:0;margin-top:0;width:557.15pt;height:104.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59EE5" w14:textId="6D8BAF65" w:rsidR="00DF596A" w:rsidRDefault="0005638F">
    <w:pPr>
      <w:pStyle w:val="Header"/>
      <w:jc w:val="right"/>
    </w:pPr>
    <w:r>
      <w:rPr>
        <w:noProof/>
      </w:rPr>
      <w:pict w14:anchorId="1C5E6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67767" o:spid="_x0000_s2051" type="#_x0000_t136" style="position:absolute;left:0;text-align:left;margin-left:0;margin-top:0;width:557.15pt;height:104.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1178934307"/>
        <w:docPartObj>
          <w:docPartGallery w:val="Page Numbers (Top of Page)"/>
          <w:docPartUnique/>
        </w:docPartObj>
      </w:sdtPr>
      <w:sdtEndPr>
        <w:rPr>
          <w:noProof/>
        </w:rPr>
      </w:sdtEndPr>
      <w:sdtContent>
        <w:r w:rsidR="00DF596A">
          <w:fldChar w:fldCharType="begin"/>
        </w:r>
        <w:r w:rsidR="00DF596A">
          <w:instrText xml:space="preserve"> PAGE   \* MERGEFORMAT </w:instrText>
        </w:r>
        <w:r w:rsidR="00DF596A">
          <w:fldChar w:fldCharType="separate"/>
        </w:r>
        <w:r w:rsidR="000D2C0B">
          <w:rPr>
            <w:noProof/>
          </w:rPr>
          <w:t>19</w:t>
        </w:r>
        <w:r w:rsidR="00DF596A">
          <w:rPr>
            <w:noProof/>
          </w:rPr>
          <w:fldChar w:fldCharType="end"/>
        </w:r>
      </w:sdtContent>
    </w:sdt>
  </w:p>
  <w:p w14:paraId="4FDE6B3F" w14:textId="77777777" w:rsidR="00DF596A" w:rsidRDefault="00DF59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D1315" w14:textId="2C1BC775" w:rsidR="00DF596A" w:rsidRPr="00DF596A" w:rsidRDefault="0005638F">
    <w:pPr>
      <w:pStyle w:val="Header"/>
      <w:jc w:val="right"/>
      <w:rPr>
        <w:rFonts w:ascii="Times New Roman" w:hAnsi="Times New Roman" w:cs="Times New Roman"/>
      </w:rPr>
    </w:pPr>
    <w:r>
      <w:rPr>
        <w:noProof/>
      </w:rPr>
      <w:pict w14:anchorId="4437C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67765" o:spid="_x0000_s2049" type="#_x0000_t136" style="position:absolute;left:0;text-align:left;margin-left:0;margin-top:0;width:557.15pt;height:104.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7C53C47D" w14:textId="77777777" w:rsidR="00DF596A" w:rsidRDefault="00DF59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4D2E"/>
    <w:multiLevelType w:val="hybridMultilevel"/>
    <w:tmpl w:val="0E1C98D4"/>
    <w:lvl w:ilvl="0" w:tplc="701C65F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AA810D7"/>
    <w:multiLevelType w:val="hybridMultilevel"/>
    <w:tmpl w:val="E3E2187E"/>
    <w:lvl w:ilvl="0" w:tplc="BB9CDFA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0E4717"/>
    <w:multiLevelType w:val="hybridMultilevel"/>
    <w:tmpl w:val="0D5CFA7A"/>
    <w:lvl w:ilvl="0" w:tplc="10D4D1E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E7036DB"/>
    <w:multiLevelType w:val="hybridMultilevel"/>
    <w:tmpl w:val="D6724FDA"/>
    <w:lvl w:ilvl="0" w:tplc="E7F657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8B2588"/>
    <w:multiLevelType w:val="hybridMultilevel"/>
    <w:tmpl w:val="E1EE1668"/>
    <w:lvl w:ilvl="0" w:tplc="AA4E20E2">
      <w:start w:val="6"/>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354A1D23"/>
    <w:multiLevelType w:val="multilevel"/>
    <w:tmpl w:val="E926F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89C7796"/>
    <w:multiLevelType w:val="hybridMultilevel"/>
    <w:tmpl w:val="1D441C68"/>
    <w:lvl w:ilvl="0" w:tplc="AA4E20E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3AB86271"/>
    <w:multiLevelType w:val="hybridMultilevel"/>
    <w:tmpl w:val="8A10E870"/>
    <w:lvl w:ilvl="0" w:tplc="0FF8F9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F5146E2"/>
    <w:multiLevelType w:val="hybridMultilevel"/>
    <w:tmpl w:val="07C801C6"/>
    <w:lvl w:ilvl="0" w:tplc="AA4E20E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44A22E0D"/>
    <w:multiLevelType w:val="hybridMultilevel"/>
    <w:tmpl w:val="D20E0916"/>
    <w:lvl w:ilvl="0" w:tplc="AA4E20E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nsid w:val="494C3A63"/>
    <w:multiLevelType w:val="hybridMultilevel"/>
    <w:tmpl w:val="72826FF6"/>
    <w:lvl w:ilvl="0" w:tplc="AA4E20E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4D1F6F08"/>
    <w:multiLevelType w:val="hybridMultilevel"/>
    <w:tmpl w:val="BD6A1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8434667"/>
    <w:multiLevelType w:val="hybridMultilevel"/>
    <w:tmpl w:val="25348C2A"/>
    <w:lvl w:ilvl="0" w:tplc="F444697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9CE72B9"/>
    <w:multiLevelType w:val="hybridMultilevel"/>
    <w:tmpl w:val="96D6F596"/>
    <w:lvl w:ilvl="0" w:tplc="431E38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num>
  <w:num w:numId="10">
    <w:abstractNumId w:val="12"/>
  </w:num>
  <w:num w:numId="11">
    <w:abstractNumId w:val="13"/>
  </w:num>
  <w:num w:numId="12">
    <w:abstractNumId w:val="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BF"/>
    <w:rsid w:val="0000407B"/>
    <w:rsid w:val="000068EF"/>
    <w:rsid w:val="00017516"/>
    <w:rsid w:val="00022F73"/>
    <w:rsid w:val="00025E97"/>
    <w:rsid w:val="00027B0A"/>
    <w:rsid w:val="0003170F"/>
    <w:rsid w:val="00032665"/>
    <w:rsid w:val="00032FCE"/>
    <w:rsid w:val="00041D59"/>
    <w:rsid w:val="0004223F"/>
    <w:rsid w:val="000456F4"/>
    <w:rsid w:val="00052CCC"/>
    <w:rsid w:val="0005638F"/>
    <w:rsid w:val="00056AB1"/>
    <w:rsid w:val="0007562C"/>
    <w:rsid w:val="000823A6"/>
    <w:rsid w:val="000A2CD1"/>
    <w:rsid w:val="000A55FC"/>
    <w:rsid w:val="000B08CA"/>
    <w:rsid w:val="000B2BC1"/>
    <w:rsid w:val="000D2C0B"/>
    <w:rsid w:val="000D38D8"/>
    <w:rsid w:val="000D433C"/>
    <w:rsid w:val="000D56EA"/>
    <w:rsid w:val="000E13C8"/>
    <w:rsid w:val="000E57B4"/>
    <w:rsid w:val="001018F4"/>
    <w:rsid w:val="00106F7C"/>
    <w:rsid w:val="00132B93"/>
    <w:rsid w:val="00135B67"/>
    <w:rsid w:val="00135E5C"/>
    <w:rsid w:val="00144AFA"/>
    <w:rsid w:val="00156A57"/>
    <w:rsid w:val="00161E08"/>
    <w:rsid w:val="00163867"/>
    <w:rsid w:val="00163E9B"/>
    <w:rsid w:val="00165426"/>
    <w:rsid w:val="00166196"/>
    <w:rsid w:val="001A2D22"/>
    <w:rsid w:val="001A7CA9"/>
    <w:rsid w:val="001B0481"/>
    <w:rsid w:val="001B2973"/>
    <w:rsid w:val="001B48A8"/>
    <w:rsid w:val="001B6ABD"/>
    <w:rsid w:val="001B6FA3"/>
    <w:rsid w:val="001C1C28"/>
    <w:rsid w:val="001C65A8"/>
    <w:rsid w:val="001D0C39"/>
    <w:rsid w:val="001E2178"/>
    <w:rsid w:val="001F0EE9"/>
    <w:rsid w:val="001F6FD9"/>
    <w:rsid w:val="002016FC"/>
    <w:rsid w:val="00201E90"/>
    <w:rsid w:val="002024FA"/>
    <w:rsid w:val="002032D1"/>
    <w:rsid w:val="002040AC"/>
    <w:rsid w:val="0020536F"/>
    <w:rsid w:val="0021304E"/>
    <w:rsid w:val="002176B6"/>
    <w:rsid w:val="002328DA"/>
    <w:rsid w:val="00241ECE"/>
    <w:rsid w:val="00251F19"/>
    <w:rsid w:val="002570F9"/>
    <w:rsid w:val="002655A1"/>
    <w:rsid w:val="00266760"/>
    <w:rsid w:val="002714A2"/>
    <w:rsid w:val="00282CF6"/>
    <w:rsid w:val="00287AA1"/>
    <w:rsid w:val="00291648"/>
    <w:rsid w:val="00297CFD"/>
    <w:rsid w:val="002A074A"/>
    <w:rsid w:val="002A72C5"/>
    <w:rsid w:val="002B7967"/>
    <w:rsid w:val="002C1EF9"/>
    <w:rsid w:val="002C3288"/>
    <w:rsid w:val="002D5FC5"/>
    <w:rsid w:val="002E0B99"/>
    <w:rsid w:val="002F3AC5"/>
    <w:rsid w:val="002F536E"/>
    <w:rsid w:val="002F5ECC"/>
    <w:rsid w:val="00302595"/>
    <w:rsid w:val="00303B14"/>
    <w:rsid w:val="0030465E"/>
    <w:rsid w:val="0030646A"/>
    <w:rsid w:val="0031241B"/>
    <w:rsid w:val="00351F58"/>
    <w:rsid w:val="0038094D"/>
    <w:rsid w:val="00380E8B"/>
    <w:rsid w:val="003A2F6D"/>
    <w:rsid w:val="003A3E63"/>
    <w:rsid w:val="003A7097"/>
    <w:rsid w:val="003B5CBA"/>
    <w:rsid w:val="003C03AE"/>
    <w:rsid w:val="003C06E6"/>
    <w:rsid w:val="00404C5D"/>
    <w:rsid w:val="00410CBA"/>
    <w:rsid w:val="004142A0"/>
    <w:rsid w:val="0041538C"/>
    <w:rsid w:val="00415DCE"/>
    <w:rsid w:val="004215B0"/>
    <w:rsid w:val="004215C4"/>
    <w:rsid w:val="00422048"/>
    <w:rsid w:val="004224AE"/>
    <w:rsid w:val="00427061"/>
    <w:rsid w:val="00427A95"/>
    <w:rsid w:val="00427D07"/>
    <w:rsid w:val="00430594"/>
    <w:rsid w:val="0043539B"/>
    <w:rsid w:val="00437279"/>
    <w:rsid w:val="00440A15"/>
    <w:rsid w:val="004459DA"/>
    <w:rsid w:val="00446FAA"/>
    <w:rsid w:val="00466DA2"/>
    <w:rsid w:val="00474C27"/>
    <w:rsid w:val="004776FD"/>
    <w:rsid w:val="0048577E"/>
    <w:rsid w:val="00485E43"/>
    <w:rsid w:val="00485ECA"/>
    <w:rsid w:val="00487E19"/>
    <w:rsid w:val="004A0F80"/>
    <w:rsid w:val="004A299A"/>
    <w:rsid w:val="004B50A0"/>
    <w:rsid w:val="004C01B2"/>
    <w:rsid w:val="004E0E8C"/>
    <w:rsid w:val="004F1806"/>
    <w:rsid w:val="004F5A9B"/>
    <w:rsid w:val="004F7341"/>
    <w:rsid w:val="0051603A"/>
    <w:rsid w:val="005267E1"/>
    <w:rsid w:val="00526C00"/>
    <w:rsid w:val="00532417"/>
    <w:rsid w:val="00536B2B"/>
    <w:rsid w:val="00540F2D"/>
    <w:rsid w:val="005416E8"/>
    <w:rsid w:val="00554970"/>
    <w:rsid w:val="005617E5"/>
    <w:rsid w:val="00581F44"/>
    <w:rsid w:val="0058569C"/>
    <w:rsid w:val="00585ED1"/>
    <w:rsid w:val="00587C66"/>
    <w:rsid w:val="00592308"/>
    <w:rsid w:val="005A662A"/>
    <w:rsid w:val="005B1BB9"/>
    <w:rsid w:val="005B3F7B"/>
    <w:rsid w:val="005D1F77"/>
    <w:rsid w:val="005E32D7"/>
    <w:rsid w:val="005E71C3"/>
    <w:rsid w:val="005E7403"/>
    <w:rsid w:val="005F7874"/>
    <w:rsid w:val="005F7DE8"/>
    <w:rsid w:val="00602E01"/>
    <w:rsid w:val="006041E5"/>
    <w:rsid w:val="00606275"/>
    <w:rsid w:val="00606F41"/>
    <w:rsid w:val="006110DD"/>
    <w:rsid w:val="00631134"/>
    <w:rsid w:val="0064030C"/>
    <w:rsid w:val="00643C24"/>
    <w:rsid w:val="00643FEE"/>
    <w:rsid w:val="0064434E"/>
    <w:rsid w:val="006454A1"/>
    <w:rsid w:val="00647216"/>
    <w:rsid w:val="00647EDD"/>
    <w:rsid w:val="00661E45"/>
    <w:rsid w:val="00664FCC"/>
    <w:rsid w:val="00666C1D"/>
    <w:rsid w:val="006756E3"/>
    <w:rsid w:val="00681C7A"/>
    <w:rsid w:val="00684418"/>
    <w:rsid w:val="00687C72"/>
    <w:rsid w:val="00690E2F"/>
    <w:rsid w:val="006A6A1E"/>
    <w:rsid w:val="006B32CB"/>
    <w:rsid w:val="006C03BF"/>
    <w:rsid w:val="006C59D6"/>
    <w:rsid w:val="006D23C1"/>
    <w:rsid w:val="006D3341"/>
    <w:rsid w:val="006D444C"/>
    <w:rsid w:val="006D5C87"/>
    <w:rsid w:val="006D7BCB"/>
    <w:rsid w:val="006E54B7"/>
    <w:rsid w:val="006F0504"/>
    <w:rsid w:val="006F09F9"/>
    <w:rsid w:val="006F28ED"/>
    <w:rsid w:val="006F31EC"/>
    <w:rsid w:val="006F5BF4"/>
    <w:rsid w:val="00712D75"/>
    <w:rsid w:val="007220A5"/>
    <w:rsid w:val="00730E02"/>
    <w:rsid w:val="00733361"/>
    <w:rsid w:val="00741F1D"/>
    <w:rsid w:val="00745A6E"/>
    <w:rsid w:val="00755713"/>
    <w:rsid w:val="007648FE"/>
    <w:rsid w:val="00773D71"/>
    <w:rsid w:val="0077588F"/>
    <w:rsid w:val="00780291"/>
    <w:rsid w:val="00781CCB"/>
    <w:rsid w:val="007A24E3"/>
    <w:rsid w:val="007A6E06"/>
    <w:rsid w:val="007B00B3"/>
    <w:rsid w:val="007B259B"/>
    <w:rsid w:val="007B4E40"/>
    <w:rsid w:val="007B50BF"/>
    <w:rsid w:val="007D0913"/>
    <w:rsid w:val="007D0E2C"/>
    <w:rsid w:val="007D2D0F"/>
    <w:rsid w:val="007E33B4"/>
    <w:rsid w:val="007E5253"/>
    <w:rsid w:val="007E6164"/>
    <w:rsid w:val="00800BD0"/>
    <w:rsid w:val="0080417A"/>
    <w:rsid w:val="008045BB"/>
    <w:rsid w:val="00812A1C"/>
    <w:rsid w:val="008218D1"/>
    <w:rsid w:val="00825070"/>
    <w:rsid w:val="00835673"/>
    <w:rsid w:val="00843001"/>
    <w:rsid w:val="00856679"/>
    <w:rsid w:val="00860DA1"/>
    <w:rsid w:val="008655E0"/>
    <w:rsid w:val="008766C3"/>
    <w:rsid w:val="00877355"/>
    <w:rsid w:val="00877C0C"/>
    <w:rsid w:val="00877D3D"/>
    <w:rsid w:val="00887833"/>
    <w:rsid w:val="0089199B"/>
    <w:rsid w:val="00891DDE"/>
    <w:rsid w:val="008A6CA2"/>
    <w:rsid w:val="008C36DD"/>
    <w:rsid w:val="008C54B0"/>
    <w:rsid w:val="008C60FF"/>
    <w:rsid w:val="008C77A0"/>
    <w:rsid w:val="008D2FC2"/>
    <w:rsid w:val="008F3F5F"/>
    <w:rsid w:val="008F672E"/>
    <w:rsid w:val="00905CC7"/>
    <w:rsid w:val="00907760"/>
    <w:rsid w:val="00916E82"/>
    <w:rsid w:val="00931D4F"/>
    <w:rsid w:val="00931D90"/>
    <w:rsid w:val="009416D7"/>
    <w:rsid w:val="00943519"/>
    <w:rsid w:val="00946224"/>
    <w:rsid w:val="00954BE5"/>
    <w:rsid w:val="00956738"/>
    <w:rsid w:val="0096523F"/>
    <w:rsid w:val="0098107F"/>
    <w:rsid w:val="009975D9"/>
    <w:rsid w:val="009C177D"/>
    <w:rsid w:val="009D6A4A"/>
    <w:rsid w:val="009E6557"/>
    <w:rsid w:val="00A14664"/>
    <w:rsid w:val="00A16282"/>
    <w:rsid w:val="00A20414"/>
    <w:rsid w:val="00A21DA7"/>
    <w:rsid w:val="00A34251"/>
    <w:rsid w:val="00A369DD"/>
    <w:rsid w:val="00A54270"/>
    <w:rsid w:val="00A61971"/>
    <w:rsid w:val="00A65010"/>
    <w:rsid w:val="00A65D63"/>
    <w:rsid w:val="00A66F95"/>
    <w:rsid w:val="00A736AF"/>
    <w:rsid w:val="00A81705"/>
    <w:rsid w:val="00A85E75"/>
    <w:rsid w:val="00A875EC"/>
    <w:rsid w:val="00A9638E"/>
    <w:rsid w:val="00A96632"/>
    <w:rsid w:val="00AA27C7"/>
    <w:rsid w:val="00AA2F81"/>
    <w:rsid w:val="00AB45E9"/>
    <w:rsid w:val="00AD4A41"/>
    <w:rsid w:val="00AE39C2"/>
    <w:rsid w:val="00AE54FC"/>
    <w:rsid w:val="00B07DDE"/>
    <w:rsid w:val="00B27B2E"/>
    <w:rsid w:val="00B3249E"/>
    <w:rsid w:val="00B3661F"/>
    <w:rsid w:val="00B42379"/>
    <w:rsid w:val="00B4284F"/>
    <w:rsid w:val="00B453B7"/>
    <w:rsid w:val="00B55501"/>
    <w:rsid w:val="00B57F43"/>
    <w:rsid w:val="00B63C58"/>
    <w:rsid w:val="00B63F8E"/>
    <w:rsid w:val="00B81445"/>
    <w:rsid w:val="00B86E6F"/>
    <w:rsid w:val="00B8797B"/>
    <w:rsid w:val="00B940F9"/>
    <w:rsid w:val="00BA58B8"/>
    <w:rsid w:val="00BA5E7F"/>
    <w:rsid w:val="00BB1EFD"/>
    <w:rsid w:val="00BB7E53"/>
    <w:rsid w:val="00BC1848"/>
    <w:rsid w:val="00BD440E"/>
    <w:rsid w:val="00BD63EC"/>
    <w:rsid w:val="00BD69BF"/>
    <w:rsid w:val="00BE3815"/>
    <w:rsid w:val="00BE7C98"/>
    <w:rsid w:val="00BF0563"/>
    <w:rsid w:val="00BF1C47"/>
    <w:rsid w:val="00BF4834"/>
    <w:rsid w:val="00C110B9"/>
    <w:rsid w:val="00C1163E"/>
    <w:rsid w:val="00C17BC5"/>
    <w:rsid w:val="00C25469"/>
    <w:rsid w:val="00C270A1"/>
    <w:rsid w:val="00C35670"/>
    <w:rsid w:val="00C4487F"/>
    <w:rsid w:val="00C470CE"/>
    <w:rsid w:val="00C51016"/>
    <w:rsid w:val="00C6080A"/>
    <w:rsid w:val="00C6452A"/>
    <w:rsid w:val="00C702A1"/>
    <w:rsid w:val="00C71250"/>
    <w:rsid w:val="00C744EE"/>
    <w:rsid w:val="00C84A57"/>
    <w:rsid w:val="00C95419"/>
    <w:rsid w:val="00CA4F89"/>
    <w:rsid w:val="00CB19D2"/>
    <w:rsid w:val="00CB3B84"/>
    <w:rsid w:val="00CC1D39"/>
    <w:rsid w:val="00CD1AB3"/>
    <w:rsid w:val="00CD5694"/>
    <w:rsid w:val="00CE14E1"/>
    <w:rsid w:val="00CF40D4"/>
    <w:rsid w:val="00CF6164"/>
    <w:rsid w:val="00D00B1E"/>
    <w:rsid w:val="00D05012"/>
    <w:rsid w:val="00D13CEE"/>
    <w:rsid w:val="00D20270"/>
    <w:rsid w:val="00D342A3"/>
    <w:rsid w:val="00D3592B"/>
    <w:rsid w:val="00D4278C"/>
    <w:rsid w:val="00D5336F"/>
    <w:rsid w:val="00D55994"/>
    <w:rsid w:val="00D63DE2"/>
    <w:rsid w:val="00D84B1A"/>
    <w:rsid w:val="00D95024"/>
    <w:rsid w:val="00DA2309"/>
    <w:rsid w:val="00DA33F1"/>
    <w:rsid w:val="00DA7A6C"/>
    <w:rsid w:val="00DC0B1F"/>
    <w:rsid w:val="00DC0B6F"/>
    <w:rsid w:val="00DD1B2E"/>
    <w:rsid w:val="00DD2D9A"/>
    <w:rsid w:val="00DF0DED"/>
    <w:rsid w:val="00DF596A"/>
    <w:rsid w:val="00E01B21"/>
    <w:rsid w:val="00E04374"/>
    <w:rsid w:val="00E3326D"/>
    <w:rsid w:val="00E34691"/>
    <w:rsid w:val="00E34CB6"/>
    <w:rsid w:val="00E50AF0"/>
    <w:rsid w:val="00E555EB"/>
    <w:rsid w:val="00E56328"/>
    <w:rsid w:val="00E57167"/>
    <w:rsid w:val="00E62811"/>
    <w:rsid w:val="00E75501"/>
    <w:rsid w:val="00E85F7B"/>
    <w:rsid w:val="00E90CCE"/>
    <w:rsid w:val="00E936D5"/>
    <w:rsid w:val="00E9530C"/>
    <w:rsid w:val="00EA3119"/>
    <w:rsid w:val="00EC2525"/>
    <w:rsid w:val="00EC36CA"/>
    <w:rsid w:val="00ED006F"/>
    <w:rsid w:val="00ED17D7"/>
    <w:rsid w:val="00EE10D0"/>
    <w:rsid w:val="00EE278F"/>
    <w:rsid w:val="00EE28F5"/>
    <w:rsid w:val="00EE4251"/>
    <w:rsid w:val="00EF2A25"/>
    <w:rsid w:val="00F05539"/>
    <w:rsid w:val="00F104FB"/>
    <w:rsid w:val="00F11A1F"/>
    <w:rsid w:val="00F12C79"/>
    <w:rsid w:val="00F20D4A"/>
    <w:rsid w:val="00F36CBF"/>
    <w:rsid w:val="00F3783F"/>
    <w:rsid w:val="00F47397"/>
    <w:rsid w:val="00F71317"/>
    <w:rsid w:val="00F86638"/>
    <w:rsid w:val="00F94967"/>
    <w:rsid w:val="00FA0956"/>
    <w:rsid w:val="00FA5887"/>
    <w:rsid w:val="00FA6CF1"/>
    <w:rsid w:val="00FB1954"/>
    <w:rsid w:val="00FC561D"/>
    <w:rsid w:val="00FC5941"/>
    <w:rsid w:val="00FC67C1"/>
    <w:rsid w:val="00FD29F2"/>
    <w:rsid w:val="00FD4325"/>
    <w:rsid w:val="00FD5D39"/>
    <w:rsid w:val="00FE1F93"/>
    <w:rsid w:val="00FE286A"/>
    <w:rsid w:val="00FE4F28"/>
    <w:rsid w:val="00FF1C74"/>
    <w:rsid w:val="00FF28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C9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8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8CA"/>
    <w:rPr>
      <w:color w:val="0000FF"/>
      <w:u w:val="single"/>
    </w:rPr>
  </w:style>
  <w:style w:type="character" w:customStyle="1" w:styleId="UnresolvedMention">
    <w:name w:val="Unresolved Mention"/>
    <w:basedOn w:val="DefaultParagraphFont"/>
    <w:uiPriority w:val="99"/>
    <w:semiHidden/>
    <w:unhideWhenUsed/>
    <w:rsid w:val="00FF28CA"/>
    <w:rPr>
      <w:color w:val="605E5C"/>
      <w:shd w:val="clear" w:color="auto" w:fill="E1DFDD"/>
    </w:rPr>
  </w:style>
  <w:style w:type="table" w:styleId="TableGrid">
    <w:name w:val="Table Grid"/>
    <w:basedOn w:val="TableNormal"/>
    <w:uiPriority w:val="39"/>
    <w:rsid w:val="006B32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F5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96A"/>
  </w:style>
  <w:style w:type="paragraph" w:styleId="Footer">
    <w:name w:val="footer"/>
    <w:basedOn w:val="Normal"/>
    <w:link w:val="FooterChar"/>
    <w:uiPriority w:val="99"/>
    <w:unhideWhenUsed/>
    <w:rsid w:val="00DF5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96A"/>
  </w:style>
  <w:style w:type="character" w:styleId="CommentReference">
    <w:name w:val="annotation reference"/>
    <w:basedOn w:val="DefaultParagraphFont"/>
    <w:uiPriority w:val="99"/>
    <w:semiHidden/>
    <w:unhideWhenUsed/>
    <w:rsid w:val="00F94967"/>
    <w:rPr>
      <w:sz w:val="16"/>
      <w:szCs w:val="16"/>
    </w:rPr>
  </w:style>
  <w:style w:type="paragraph" w:styleId="CommentText">
    <w:name w:val="annotation text"/>
    <w:basedOn w:val="Normal"/>
    <w:link w:val="CommentTextChar"/>
    <w:uiPriority w:val="99"/>
    <w:semiHidden/>
    <w:unhideWhenUsed/>
    <w:rsid w:val="00F94967"/>
    <w:pPr>
      <w:spacing w:line="240" w:lineRule="auto"/>
    </w:pPr>
    <w:rPr>
      <w:sz w:val="20"/>
      <w:szCs w:val="20"/>
    </w:rPr>
  </w:style>
  <w:style w:type="character" w:customStyle="1" w:styleId="CommentTextChar">
    <w:name w:val="Comment Text Char"/>
    <w:basedOn w:val="DefaultParagraphFont"/>
    <w:link w:val="CommentText"/>
    <w:uiPriority w:val="99"/>
    <w:semiHidden/>
    <w:rsid w:val="00F94967"/>
    <w:rPr>
      <w:sz w:val="20"/>
      <w:szCs w:val="20"/>
    </w:rPr>
  </w:style>
  <w:style w:type="paragraph" w:styleId="CommentSubject">
    <w:name w:val="annotation subject"/>
    <w:basedOn w:val="CommentText"/>
    <w:next w:val="CommentText"/>
    <w:link w:val="CommentSubjectChar"/>
    <w:uiPriority w:val="99"/>
    <w:semiHidden/>
    <w:unhideWhenUsed/>
    <w:rsid w:val="00F94967"/>
    <w:rPr>
      <w:b/>
      <w:bCs/>
    </w:rPr>
  </w:style>
  <w:style w:type="character" w:customStyle="1" w:styleId="CommentSubjectChar">
    <w:name w:val="Comment Subject Char"/>
    <w:basedOn w:val="CommentTextChar"/>
    <w:link w:val="CommentSubject"/>
    <w:uiPriority w:val="99"/>
    <w:semiHidden/>
    <w:rsid w:val="00F94967"/>
    <w:rPr>
      <w:b/>
      <w:bCs/>
      <w:sz w:val="20"/>
      <w:szCs w:val="20"/>
    </w:rPr>
  </w:style>
  <w:style w:type="paragraph" w:styleId="BalloonText">
    <w:name w:val="Balloon Text"/>
    <w:basedOn w:val="Normal"/>
    <w:link w:val="BalloonTextChar"/>
    <w:uiPriority w:val="99"/>
    <w:semiHidden/>
    <w:unhideWhenUsed/>
    <w:rsid w:val="00F94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9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8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8CA"/>
    <w:rPr>
      <w:color w:val="0000FF"/>
      <w:u w:val="single"/>
    </w:rPr>
  </w:style>
  <w:style w:type="character" w:customStyle="1" w:styleId="UnresolvedMention">
    <w:name w:val="Unresolved Mention"/>
    <w:basedOn w:val="DefaultParagraphFont"/>
    <w:uiPriority w:val="99"/>
    <w:semiHidden/>
    <w:unhideWhenUsed/>
    <w:rsid w:val="00FF28CA"/>
    <w:rPr>
      <w:color w:val="605E5C"/>
      <w:shd w:val="clear" w:color="auto" w:fill="E1DFDD"/>
    </w:rPr>
  </w:style>
  <w:style w:type="table" w:styleId="TableGrid">
    <w:name w:val="Table Grid"/>
    <w:basedOn w:val="TableNormal"/>
    <w:uiPriority w:val="39"/>
    <w:rsid w:val="006B32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F5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96A"/>
  </w:style>
  <w:style w:type="paragraph" w:styleId="Footer">
    <w:name w:val="footer"/>
    <w:basedOn w:val="Normal"/>
    <w:link w:val="FooterChar"/>
    <w:uiPriority w:val="99"/>
    <w:unhideWhenUsed/>
    <w:rsid w:val="00DF5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96A"/>
  </w:style>
  <w:style w:type="character" w:styleId="CommentReference">
    <w:name w:val="annotation reference"/>
    <w:basedOn w:val="DefaultParagraphFont"/>
    <w:uiPriority w:val="99"/>
    <w:semiHidden/>
    <w:unhideWhenUsed/>
    <w:rsid w:val="00F94967"/>
    <w:rPr>
      <w:sz w:val="16"/>
      <w:szCs w:val="16"/>
    </w:rPr>
  </w:style>
  <w:style w:type="paragraph" w:styleId="CommentText">
    <w:name w:val="annotation text"/>
    <w:basedOn w:val="Normal"/>
    <w:link w:val="CommentTextChar"/>
    <w:uiPriority w:val="99"/>
    <w:semiHidden/>
    <w:unhideWhenUsed/>
    <w:rsid w:val="00F94967"/>
    <w:pPr>
      <w:spacing w:line="240" w:lineRule="auto"/>
    </w:pPr>
    <w:rPr>
      <w:sz w:val="20"/>
      <w:szCs w:val="20"/>
    </w:rPr>
  </w:style>
  <w:style w:type="character" w:customStyle="1" w:styleId="CommentTextChar">
    <w:name w:val="Comment Text Char"/>
    <w:basedOn w:val="DefaultParagraphFont"/>
    <w:link w:val="CommentText"/>
    <w:uiPriority w:val="99"/>
    <w:semiHidden/>
    <w:rsid w:val="00F94967"/>
    <w:rPr>
      <w:sz w:val="20"/>
      <w:szCs w:val="20"/>
    </w:rPr>
  </w:style>
  <w:style w:type="paragraph" w:styleId="CommentSubject">
    <w:name w:val="annotation subject"/>
    <w:basedOn w:val="CommentText"/>
    <w:next w:val="CommentText"/>
    <w:link w:val="CommentSubjectChar"/>
    <w:uiPriority w:val="99"/>
    <w:semiHidden/>
    <w:unhideWhenUsed/>
    <w:rsid w:val="00F94967"/>
    <w:rPr>
      <w:b/>
      <w:bCs/>
    </w:rPr>
  </w:style>
  <w:style w:type="character" w:customStyle="1" w:styleId="CommentSubjectChar">
    <w:name w:val="Comment Subject Char"/>
    <w:basedOn w:val="CommentTextChar"/>
    <w:link w:val="CommentSubject"/>
    <w:uiPriority w:val="99"/>
    <w:semiHidden/>
    <w:rsid w:val="00F94967"/>
    <w:rPr>
      <w:b/>
      <w:bCs/>
      <w:sz w:val="20"/>
      <w:szCs w:val="20"/>
    </w:rPr>
  </w:style>
  <w:style w:type="paragraph" w:styleId="BalloonText">
    <w:name w:val="Balloon Text"/>
    <w:basedOn w:val="Normal"/>
    <w:link w:val="BalloonTextChar"/>
    <w:uiPriority w:val="99"/>
    <w:semiHidden/>
    <w:unhideWhenUsed/>
    <w:rsid w:val="00F94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9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249787">
      <w:bodyDiv w:val="1"/>
      <w:marLeft w:val="0"/>
      <w:marRight w:val="0"/>
      <w:marTop w:val="0"/>
      <w:marBottom w:val="0"/>
      <w:divBdr>
        <w:top w:val="none" w:sz="0" w:space="0" w:color="auto"/>
        <w:left w:val="none" w:sz="0" w:space="0" w:color="auto"/>
        <w:bottom w:val="none" w:sz="0" w:space="0" w:color="auto"/>
        <w:right w:val="none" w:sz="0" w:space="0" w:color="auto"/>
      </w:divBdr>
    </w:div>
    <w:div w:id="185757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f_jump('2',%20'Act%20on%20Real%20Name%20Financial%20Transactions%20and%20Confidentiali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F2553-2F89-4332-8A4B-E2E81DFB8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21</Pages>
  <Words>3558</Words>
  <Characters>20282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Hluf</cp:lastModifiedBy>
  <cp:revision>10</cp:revision>
  <cp:lastPrinted>2025-03-17T06:59:00Z</cp:lastPrinted>
  <dcterms:created xsi:type="dcterms:W3CDTF">2025-03-18T20:36:00Z</dcterms:created>
  <dcterms:modified xsi:type="dcterms:W3CDTF">2025-03-18T22:36:00Z</dcterms:modified>
</cp:coreProperties>
</file>