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B9EEE" w14:textId="301C8DC1" w:rsidR="00D11466" w:rsidRPr="007B782E" w:rsidRDefault="00FF109A" w:rsidP="002F7BE5">
      <w:pPr>
        <w:spacing w:line="360" w:lineRule="auto"/>
        <w:rPr>
          <w:rFonts w:ascii="Times New Roman" w:hAnsi="Times New Roman" w:cs="Times New Roman"/>
          <w:b/>
          <w:bCs/>
          <w:sz w:val="24"/>
          <w:szCs w:val="24"/>
        </w:rPr>
      </w:pPr>
      <w:r>
        <w:rPr>
          <w:rFonts w:ascii="Times New Roman" w:hAnsi="Times New Roman" w:cs="Times New Roman"/>
          <w:b/>
          <w:bCs/>
          <w:sz w:val="24"/>
          <w:szCs w:val="24"/>
        </w:rPr>
        <w:t>Assessing t</w:t>
      </w:r>
      <w:r w:rsidR="00D11466" w:rsidRPr="007B782E">
        <w:rPr>
          <w:rFonts w:ascii="Times New Roman" w:hAnsi="Times New Roman" w:cs="Times New Roman"/>
          <w:b/>
          <w:bCs/>
          <w:sz w:val="24"/>
          <w:szCs w:val="24"/>
        </w:rPr>
        <w:t>he Impact of Cognitive Behavioral Therapy on Middle-Aged Women in Myanmar</w:t>
      </w:r>
      <w:r>
        <w:rPr>
          <w:rFonts w:ascii="Times New Roman" w:hAnsi="Times New Roman" w:cs="Times New Roman"/>
          <w:b/>
          <w:bCs/>
          <w:sz w:val="24"/>
          <w:szCs w:val="24"/>
        </w:rPr>
        <w:t xml:space="preserve">: A </w:t>
      </w:r>
      <w:r w:rsidR="00255CAE" w:rsidRPr="007B782E">
        <w:rPr>
          <w:rFonts w:ascii="Times New Roman" w:hAnsi="Times New Roman" w:cs="Times New Roman"/>
          <w:b/>
          <w:bCs/>
          <w:sz w:val="24"/>
          <w:szCs w:val="24"/>
        </w:rPr>
        <w:t>qualitative approach</w:t>
      </w:r>
    </w:p>
    <w:p w14:paraId="1B6BA532" w14:textId="77777777" w:rsidR="007B782E" w:rsidRDefault="007B782E" w:rsidP="004C759C">
      <w:pPr>
        <w:spacing w:line="360" w:lineRule="auto"/>
        <w:ind w:left="270"/>
        <w:jc w:val="both"/>
        <w:rPr>
          <w:rFonts w:ascii="Times New Roman" w:hAnsi="Times New Roman" w:cs="Times New Roman"/>
          <w:b/>
          <w:bCs/>
          <w:sz w:val="24"/>
          <w:szCs w:val="24"/>
        </w:rPr>
      </w:pPr>
    </w:p>
    <w:p w14:paraId="1E4AC14E" w14:textId="77777777" w:rsidR="00643C95" w:rsidRDefault="00643C95" w:rsidP="004C759C">
      <w:pPr>
        <w:spacing w:line="360" w:lineRule="auto"/>
        <w:ind w:left="270"/>
        <w:jc w:val="both"/>
        <w:rPr>
          <w:rFonts w:ascii="Times New Roman" w:hAnsi="Times New Roman" w:cs="Times New Roman"/>
          <w:b/>
          <w:bCs/>
          <w:sz w:val="24"/>
          <w:szCs w:val="24"/>
        </w:rPr>
      </w:pPr>
    </w:p>
    <w:p w14:paraId="0A6417AD" w14:textId="77777777" w:rsidR="00643C95" w:rsidRDefault="00643C95" w:rsidP="004C759C">
      <w:pPr>
        <w:spacing w:line="360" w:lineRule="auto"/>
        <w:ind w:left="270"/>
        <w:jc w:val="both"/>
        <w:rPr>
          <w:rFonts w:ascii="Times New Roman" w:hAnsi="Times New Roman" w:cs="Times New Roman"/>
          <w:b/>
          <w:bCs/>
          <w:sz w:val="24"/>
          <w:szCs w:val="24"/>
        </w:rPr>
      </w:pPr>
    </w:p>
    <w:p w14:paraId="6C91B861" w14:textId="77777777" w:rsidR="00643C95" w:rsidRDefault="00643C95" w:rsidP="004C759C">
      <w:pPr>
        <w:spacing w:line="360" w:lineRule="auto"/>
        <w:ind w:left="270"/>
        <w:jc w:val="both"/>
        <w:rPr>
          <w:rFonts w:ascii="Times New Roman" w:hAnsi="Times New Roman" w:cs="Times New Roman"/>
          <w:b/>
          <w:bCs/>
          <w:sz w:val="24"/>
          <w:szCs w:val="24"/>
        </w:rPr>
      </w:pPr>
    </w:p>
    <w:p w14:paraId="23E732B2" w14:textId="77777777" w:rsidR="00643C95" w:rsidRDefault="00643C95" w:rsidP="004C759C">
      <w:pPr>
        <w:spacing w:line="360" w:lineRule="auto"/>
        <w:ind w:left="270"/>
        <w:jc w:val="both"/>
        <w:rPr>
          <w:rFonts w:ascii="Times New Roman" w:hAnsi="Times New Roman" w:cs="Times New Roman"/>
          <w:b/>
          <w:bCs/>
          <w:sz w:val="24"/>
          <w:szCs w:val="24"/>
        </w:rPr>
      </w:pPr>
    </w:p>
    <w:p w14:paraId="7AF61069" w14:textId="220B0280" w:rsidR="00F56A9A" w:rsidRPr="004C759C" w:rsidRDefault="00F56A9A" w:rsidP="004C759C">
      <w:pPr>
        <w:spacing w:line="360" w:lineRule="auto"/>
        <w:ind w:left="270"/>
        <w:jc w:val="both"/>
        <w:rPr>
          <w:rFonts w:ascii="Times New Roman" w:hAnsi="Times New Roman" w:cs="Times New Roman"/>
          <w:b/>
          <w:bCs/>
          <w:sz w:val="24"/>
          <w:szCs w:val="24"/>
        </w:rPr>
      </w:pPr>
      <w:r w:rsidRPr="004C759C">
        <w:rPr>
          <w:rFonts w:ascii="Times New Roman" w:hAnsi="Times New Roman" w:cs="Times New Roman"/>
          <w:b/>
          <w:bCs/>
          <w:sz w:val="24"/>
          <w:szCs w:val="24"/>
        </w:rPr>
        <w:t>Abstract</w:t>
      </w:r>
    </w:p>
    <w:p w14:paraId="3D91DD05" w14:textId="08E8D694" w:rsidR="00C8791F" w:rsidRPr="004C759C" w:rsidRDefault="00C8791F" w:rsidP="007B782E">
      <w:pPr>
        <w:spacing w:after="0" w:line="360" w:lineRule="auto"/>
        <w:ind w:left="270"/>
        <w:jc w:val="both"/>
        <w:rPr>
          <w:rFonts w:ascii="Times New Roman" w:eastAsia="Times New Roman" w:hAnsi="Times New Roman" w:cs="Times New Roman"/>
          <w:sz w:val="24"/>
          <w:szCs w:val="24"/>
          <w:lang w:bidi="my-MM"/>
        </w:rPr>
      </w:pPr>
      <w:r w:rsidRPr="004C759C">
        <w:rPr>
          <w:rFonts w:ascii="Times New Roman" w:eastAsia="Times New Roman" w:hAnsi="Times New Roman" w:cs="Times New Roman"/>
          <w:sz w:val="24"/>
          <w:szCs w:val="24"/>
          <w:lang w:bidi="my-MM"/>
        </w:rPr>
        <w:tab/>
        <w:t>This study investigates the impact of Cognitive Behavioral Therapy (CBT) counseling on middle-aged women in Myanmar, with a particular focus on emotional well-being, stress management, and overall psychological resilience. The research aims to understand how CBT interventions influence the mental health, considering both the benefits and the challenges that arise in a culturally specific context. A qualitative research design was employed, utilizing in-depth interviews and focus group discussions to gather comprehensive data on participants' experiences. The study incorporated a thematic analysis approach to identify key patterns and insights regarding the effectiveness of CBT in addressing emotional distress, anxiety, and coping strategies. Participants shared personal narratives about their journey through counseling, revealing how CBT techniques, such as cognitive restructuring, mindfulness, and behavioral activation, contributed to improvements in self-awareness, emotional regulation, and adaptive coping mechanisms.</w:t>
      </w:r>
      <w:r w:rsidR="00834198">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The findings indicate</w:t>
      </w:r>
      <w:r w:rsidR="007B782E">
        <w:rPr>
          <w:rFonts w:ascii="Times New Roman" w:eastAsia="Times New Roman" w:hAnsi="Times New Roman" w:cs="Times New Roman"/>
          <w:sz w:val="24"/>
          <w:szCs w:val="24"/>
          <w:lang w:bidi="my-MM"/>
        </w:rPr>
        <w:t>d</w:t>
      </w:r>
      <w:r w:rsidRPr="004C759C">
        <w:rPr>
          <w:rFonts w:ascii="Times New Roman" w:eastAsia="Times New Roman" w:hAnsi="Times New Roman" w:cs="Times New Roman"/>
          <w:sz w:val="24"/>
          <w:szCs w:val="24"/>
          <w:lang w:bidi="my-MM"/>
        </w:rPr>
        <w:t xml:space="preserve"> that CBT counseling led to significant positive changes in participants' psychological resilience, helping them develop healthier perspectives on stress and emotional challenges. Many women reported increased self-confidence, enhanced problem-solving abilities, and a greater sense of personal empowerment. Stigma surrounding mental health issues and the preference for traditional healing methods sometimes hindered the adoption of counseling as a viable solution. Additionally, logistical barriers such as financial constraints, geographical limitations, and the availability of trained therapists posed obstacles to long-term engagement with CBT interventions.</w:t>
      </w:r>
      <w:r w:rsidR="007B782E">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 xml:space="preserve">By addressing these cultural and structural barriers, counseling services can become more accessible, </w:t>
      </w:r>
      <w:r w:rsidRPr="004C759C">
        <w:rPr>
          <w:rFonts w:ascii="Times New Roman" w:eastAsia="Times New Roman" w:hAnsi="Times New Roman" w:cs="Times New Roman"/>
          <w:sz w:val="24"/>
          <w:szCs w:val="24"/>
          <w:lang w:bidi="my-MM"/>
        </w:rPr>
        <w:lastRenderedPageBreak/>
        <w:t>sustainable, and impactful in improving mental health outcomes</w:t>
      </w:r>
      <w:r w:rsidR="00241610">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The study’s implications extend to policymakers, mental health practitioners, and community leaders who seek to enhance psychological support services for middle-aged women in Myanmar.</w:t>
      </w:r>
    </w:p>
    <w:p w14:paraId="4CE08AFF" w14:textId="5BD37068" w:rsidR="00F56A9A" w:rsidRPr="004C759C" w:rsidRDefault="00F56A9A"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Keywords:</w:t>
      </w:r>
      <w:r w:rsidRPr="004C759C">
        <w:rPr>
          <w:rFonts w:ascii="Times New Roman" w:hAnsi="Times New Roman" w:cs="Times New Roman"/>
          <w:sz w:val="24"/>
          <w:szCs w:val="24"/>
        </w:rPr>
        <w:t xml:space="preserve"> </w:t>
      </w:r>
      <w:r w:rsidR="00C8791F" w:rsidRPr="004C759C">
        <w:rPr>
          <w:rFonts w:ascii="Times New Roman" w:hAnsi="Times New Roman" w:cs="Times New Roman"/>
          <w:sz w:val="24"/>
          <w:szCs w:val="24"/>
        </w:rPr>
        <w:t xml:space="preserve">Cognitive Behavioral Therapy (CBT), </w:t>
      </w:r>
      <w:r w:rsidR="00241610">
        <w:rPr>
          <w:rFonts w:ascii="Times New Roman" w:hAnsi="Times New Roman" w:cs="Times New Roman"/>
          <w:sz w:val="24"/>
          <w:szCs w:val="24"/>
        </w:rPr>
        <w:t>M</w:t>
      </w:r>
      <w:r w:rsidR="00C8791F" w:rsidRPr="004C759C">
        <w:rPr>
          <w:rFonts w:ascii="Times New Roman" w:hAnsi="Times New Roman" w:cs="Times New Roman"/>
          <w:sz w:val="24"/>
          <w:szCs w:val="24"/>
        </w:rPr>
        <w:t xml:space="preserve">iddle-aged women, </w:t>
      </w:r>
      <w:r w:rsidR="00241610">
        <w:rPr>
          <w:rFonts w:ascii="Times New Roman" w:hAnsi="Times New Roman" w:cs="Times New Roman"/>
          <w:sz w:val="24"/>
          <w:szCs w:val="24"/>
        </w:rPr>
        <w:t>E</w:t>
      </w:r>
      <w:r w:rsidR="00C8791F" w:rsidRPr="004C759C">
        <w:rPr>
          <w:rFonts w:ascii="Times New Roman" w:hAnsi="Times New Roman" w:cs="Times New Roman"/>
          <w:sz w:val="24"/>
          <w:szCs w:val="24"/>
        </w:rPr>
        <w:t xml:space="preserve">motional well-being, </w:t>
      </w:r>
      <w:r w:rsidR="00241610">
        <w:rPr>
          <w:rFonts w:ascii="Times New Roman" w:hAnsi="Times New Roman" w:cs="Times New Roman"/>
          <w:sz w:val="24"/>
          <w:szCs w:val="24"/>
        </w:rPr>
        <w:t>S</w:t>
      </w:r>
      <w:r w:rsidR="00C8791F" w:rsidRPr="004C759C">
        <w:rPr>
          <w:rFonts w:ascii="Times New Roman" w:hAnsi="Times New Roman" w:cs="Times New Roman"/>
          <w:sz w:val="24"/>
          <w:szCs w:val="24"/>
        </w:rPr>
        <w:t xml:space="preserve">tress management, Myanmar, </w:t>
      </w:r>
      <w:r w:rsidR="00241610">
        <w:rPr>
          <w:rFonts w:ascii="Times New Roman" w:hAnsi="Times New Roman" w:cs="Times New Roman"/>
          <w:sz w:val="24"/>
          <w:szCs w:val="24"/>
        </w:rPr>
        <w:t>T</w:t>
      </w:r>
      <w:r w:rsidR="00C8791F" w:rsidRPr="004C759C">
        <w:rPr>
          <w:rFonts w:ascii="Times New Roman" w:hAnsi="Times New Roman" w:cs="Times New Roman"/>
          <w:sz w:val="24"/>
          <w:szCs w:val="24"/>
        </w:rPr>
        <w:t>hematic analysis.</w:t>
      </w:r>
      <w:r w:rsidR="00CD3913" w:rsidRPr="004C759C">
        <w:rPr>
          <w:rFonts w:ascii="Times New Roman" w:hAnsi="Times New Roman" w:cs="Times New Roman"/>
          <w:sz w:val="24"/>
          <w:szCs w:val="24"/>
        </w:rPr>
        <w:t xml:space="preserve"> qualitative methods</w:t>
      </w:r>
    </w:p>
    <w:p w14:paraId="0E3C1AEE" w14:textId="65C42907" w:rsidR="004E5B31" w:rsidRPr="00241610" w:rsidRDefault="004E5B31" w:rsidP="004C759C">
      <w:pPr>
        <w:spacing w:line="360" w:lineRule="auto"/>
        <w:ind w:left="270"/>
        <w:jc w:val="both"/>
        <w:rPr>
          <w:rFonts w:ascii="Times New Roman" w:hAnsi="Times New Roman" w:cs="Times New Roman"/>
          <w:b/>
          <w:bCs/>
          <w:sz w:val="24"/>
          <w:szCs w:val="24"/>
        </w:rPr>
      </w:pPr>
      <w:r w:rsidRPr="00241610">
        <w:rPr>
          <w:rFonts w:ascii="Times New Roman" w:hAnsi="Times New Roman" w:cs="Times New Roman"/>
          <w:b/>
          <w:bCs/>
          <w:sz w:val="24"/>
          <w:szCs w:val="24"/>
        </w:rPr>
        <w:t>1</w:t>
      </w:r>
      <w:r w:rsidR="00D11466" w:rsidRPr="00241610">
        <w:rPr>
          <w:rFonts w:ascii="Times New Roman" w:hAnsi="Times New Roman" w:cs="Times New Roman"/>
          <w:b/>
          <w:bCs/>
          <w:sz w:val="24"/>
          <w:szCs w:val="24"/>
        </w:rPr>
        <w:t>.</w:t>
      </w:r>
      <w:r w:rsidRPr="00241610">
        <w:rPr>
          <w:rFonts w:ascii="Times New Roman" w:hAnsi="Times New Roman" w:cs="Times New Roman"/>
          <w:b/>
          <w:bCs/>
          <w:sz w:val="24"/>
          <w:szCs w:val="24"/>
        </w:rPr>
        <w:t xml:space="preserve"> Introduction</w:t>
      </w:r>
    </w:p>
    <w:p w14:paraId="1A101197" w14:textId="5FD377FE"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Mental health challenges among middle-aged women in Myanmar are often underreported and insufficiently addressed due to social stigma, limited mental health services, and cultural expectations (Aung et al., 2020). Middle age is a transitional period marked by physiological, psychological, and social changes, including menopause, caregiving responsibilities, financial pressures, and shifting family roles (Freeman, 2015). These stressors contribute to increased anxiety, depression, emotional distress</w:t>
      </w:r>
      <w:r w:rsidRPr="004C759C">
        <w:rPr>
          <w:rFonts w:ascii="Times New Roman" w:hAnsi="Times New Roman" w:cs="Times New Roman"/>
          <w:sz w:val="24"/>
          <w:szCs w:val="24"/>
        </w:rPr>
        <w:t xml:space="preserve"> and trauma</w:t>
      </w:r>
      <w:r w:rsidR="004E5B31" w:rsidRPr="004C759C">
        <w:rPr>
          <w:rFonts w:ascii="Times New Roman" w:hAnsi="Times New Roman" w:cs="Times New Roman"/>
          <w:sz w:val="24"/>
          <w:szCs w:val="24"/>
        </w:rPr>
        <w:t xml:space="preserve"> making psychological interventions essential (Goyal et al., 2014).</w:t>
      </w:r>
    </w:p>
    <w:p w14:paraId="37C52939" w14:textId="06862A6D"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Cognitive Behavioral Therapy (CBT) has been widely recognized as an effective approach for managing mental health conditions by addressing negative thought patterns and promoting adaptive coping strategies (Beck, 2011). It is evidence-based and has demonstrated effectiveness in treating stress, depression, anxiety</w:t>
      </w:r>
      <w:r w:rsidR="00246001" w:rsidRPr="004C759C">
        <w:rPr>
          <w:rFonts w:ascii="Times New Roman" w:hAnsi="Times New Roman" w:cs="Times New Roman"/>
          <w:sz w:val="24"/>
          <w:szCs w:val="24"/>
        </w:rPr>
        <w:t xml:space="preserve"> and trauma</w:t>
      </w:r>
      <w:r w:rsidR="004E5B31" w:rsidRPr="004C759C">
        <w:rPr>
          <w:rFonts w:ascii="Times New Roman" w:hAnsi="Times New Roman" w:cs="Times New Roman"/>
          <w:sz w:val="24"/>
          <w:szCs w:val="24"/>
        </w:rPr>
        <w:t xml:space="preserve"> across diverse populations (Hofmann et al., 2012). However, research on the application of CBT within Myanmar's socio-cultural context remains limited, and its effectiveness in addressing the psychological needs of middle-aged women has not been extensively explored (Than Tun et al., 2019).</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This study investigates how CBT counseling</w:t>
      </w:r>
      <w:r w:rsidR="004E5B31" w:rsidRPr="004C759C">
        <w:rPr>
          <w:rFonts w:ascii="Times New Roman" w:hAnsi="Times New Roman" w:cs="Times New Roman"/>
          <w:b/>
          <w:bCs/>
          <w:sz w:val="24"/>
          <w:szCs w:val="24"/>
        </w:rPr>
        <w:t xml:space="preserve"> </w:t>
      </w:r>
      <w:r w:rsidR="004E5B31" w:rsidRPr="004C759C">
        <w:rPr>
          <w:rFonts w:ascii="Times New Roman" w:hAnsi="Times New Roman" w:cs="Times New Roman"/>
          <w:sz w:val="24"/>
          <w:szCs w:val="24"/>
        </w:rPr>
        <w:t>impacts middle-aged women in Myanmar, exploring its effectiveness, cultural adaptability, and the challenges faced in accessing and implementing CBT techniques</w:t>
      </w:r>
      <w:r w:rsidR="00AB1D2E" w:rsidRPr="004C759C">
        <w:rPr>
          <w:rFonts w:ascii="Times New Roman" w:hAnsi="Times New Roman" w:cs="Times New Roman"/>
          <w:sz w:val="24"/>
          <w:szCs w:val="24"/>
        </w:rPr>
        <w:t xml:space="preserve"> </w:t>
      </w:r>
      <w:r w:rsidR="00AB1D2E" w:rsidRPr="004C759C">
        <w:rPr>
          <w:rFonts w:ascii="Times New Roman" w:hAnsi="Times New Roman" w:cs="Times New Roman"/>
          <w:sz w:val="24"/>
          <w:szCs w:val="24"/>
          <w:lang w:bidi="my-MM"/>
        </w:rPr>
        <w:t>(Sue et al., 2019)</w:t>
      </w:r>
      <w:r w:rsidR="004E5B31" w:rsidRPr="004C759C">
        <w:rPr>
          <w:rFonts w:ascii="Times New Roman" w:hAnsi="Times New Roman" w:cs="Times New Roman"/>
          <w:sz w:val="24"/>
          <w:szCs w:val="24"/>
        </w:rPr>
        <w:t>.</w:t>
      </w:r>
    </w:p>
    <w:p w14:paraId="0F21CDEA" w14:textId="2783AC31"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ab/>
      </w:r>
      <w:r w:rsidR="004E5B31" w:rsidRPr="004C759C">
        <w:rPr>
          <w:rFonts w:ascii="Times New Roman" w:hAnsi="Times New Roman" w:cs="Times New Roman"/>
          <w:sz w:val="24"/>
          <w:szCs w:val="24"/>
        </w:rPr>
        <w:t>Despite the growing awareness of mental health issues, there is a significant gap in structured counseling services for middle-aged women in Myanmar. Research suggests that women in this age group experience high levels of psychological distress, yet counseling remains underutilized due to cultural barriers, accessibility issues, and stigma (Aung et al., 2020; Hlaing et al., 2021). While CBT has been effective globally, its adaptability to Myanmar’s cultural values, traditional beliefs, and mental health perceptions has not been systematically studied</w:t>
      </w:r>
      <w:r w:rsidR="00AB1D2E" w:rsidRPr="004C759C">
        <w:rPr>
          <w:rFonts w:ascii="Times New Roman" w:hAnsi="Times New Roman" w:cs="Times New Roman"/>
          <w:sz w:val="24"/>
          <w:szCs w:val="24"/>
        </w:rPr>
        <w:t xml:space="preserve"> </w:t>
      </w:r>
      <w:r w:rsidR="00AB1D2E" w:rsidRPr="004C759C">
        <w:rPr>
          <w:rFonts w:ascii="Times New Roman" w:hAnsi="Times New Roman" w:cs="Times New Roman"/>
          <w:sz w:val="24"/>
          <w:szCs w:val="24"/>
          <w:lang w:bidi="my-MM"/>
        </w:rPr>
        <w:t>(Hwang, 2006).</w:t>
      </w:r>
    </w:p>
    <w:p w14:paraId="111C2352" w14:textId="0ED04A99" w:rsidR="007326B7" w:rsidRPr="004C759C" w:rsidRDefault="00241610" w:rsidP="004C759C">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ab/>
      </w:r>
      <w:r w:rsidR="004E5B31" w:rsidRPr="004C759C">
        <w:rPr>
          <w:rFonts w:ascii="Times New Roman" w:hAnsi="Times New Roman" w:cs="Times New Roman"/>
          <w:sz w:val="24"/>
          <w:szCs w:val="24"/>
        </w:rPr>
        <w:t>This study aims to answer the following key research questions:</w:t>
      </w:r>
      <w:r>
        <w:rPr>
          <w:rFonts w:ascii="Times New Roman" w:hAnsi="Times New Roman" w:cs="Times New Roman"/>
          <w:sz w:val="24"/>
          <w:szCs w:val="24"/>
        </w:rPr>
        <w:t xml:space="preserve"> </w:t>
      </w:r>
      <w:r w:rsidR="007326B7" w:rsidRPr="004C759C">
        <w:rPr>
          <w:rFonts w:ascii="Times New Roman" w:hAnsi="Times New Roman" w:cs="Times New Roman"/>
          <w:sz w:val="24"/>
          <w:szCs w:val="24"/>
        </w:rPr>
        <w:t>How does CBT counselling impact the mental health of middle-aged women in Myanmar? How does CBT counselling contribute to the empowerment and emotional resilience of middle-aged women in Myanmar? What are the barriers and facilitators to implementing CBT in this population?</w:t>
      </w:r>
    </w:p>
    <w:p w14:paraId="606FFB3E" w14:textId="02BCBD4B" w:rsidR="004E5B31" w:rsidRPr="004C759C" w:rsidRDefault="00241610" w:rsidP="004C759C">
      <w:pPr>
        <w:spacing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4E5B31" w:rsidRPr="004C759C">
        <w:rPr>
          <w:rFonts w:ascii="Times New Roman" w:hAnsi="Times New Roman" w:cs="Times New Roman"/>
          <w:b/>
          <w:bCs/>
          <w:sz w:val="24"/>
          <w:szCs w:val="24"/>
        </w:rPr>
        <w:t>Research Objectives</w:t>
      </w:r>
    </w:p>
    <w:p w14:paraId="63BAEB72" w14:textId="77777777" w:rsidR="007326B7" w:rsidRPr="004C759C" w:rsidRDefault="007326B7" w:rsidP="00241610">
      <w:pPr>
        <w:spacing w:after="0"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To evaluate the effectiveness of CBT counselling in improving mental health outcomes.</w:t>
      </w:r>
    </w:p>
    <w:p w14:paraId="14E76628" w14:textId="77777777" w:rsidR="007326B7" w:rsidRPr="004C759C" w:rsidRDefault="007326B7" w:rsidP="00241610">
      <w:pPr>
        <w:spacing w:after="0"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To assess the impact of counseling on the mental health and empowerment of middle-aged women.</w:t>
      </w:r>
    </w:p>
    <w:p w14:paraId="0C46DC09" w14:textId="77777777" w:rsidR="007326B7" w:rsidRPr="004C759C" w:rsidRDefault="007326B7" w:rsidP="00241610">
      <w:pPr>
        <w:spacing w:after="0"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To identify barriers to accessing counseling services and suggest solutions to overcome them.</w:t>
      </w:r>
    </w:p>
    <w:p w14:paraId="574CFD78" w14:textId="3F9390CA" w:rsidR="004E5B31" w:rsidRPr="004C759C" w:rsidRDefault="00241610" w:rsidP="004C759C">
      <w:pPr>
        <w:spacing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4E5B31" w:rsidRPr="004C759C">
        <w:rPr>
          <w:rFonts w:ascii="Times New Roman" w:hAnsi="Times New Roman" w:cs="Times New Roman"/>
          <w:b/>
          <w:bCs/>
          <w:sz w:val="24"/>
          <w:szCs w:val="24"/>
        </w:rPr>
        <w:t>Significance of the Study</w:t>
      </w:r>
    </w:p>
    <w:p w14:paraId="3FA4BCA3" w14:textId="0583879A"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This study contributes to the fields of mental health counseling, women’s psychology, and culturally adapted therapy by examining the role of CBT in improving the mental well-being of middle-aged women in Myanmar</w:t>
      </w:r>
      <w:r w:rsidR="00BD1229" w:rsidRPr="004C759C">
        <w:rPr>
          <w:rFonts w:ascii="Times New Roman" w:hAnsi="Times New Roman" w:cs="Times New Roman"/>
          <w:sz w:val="24"/>
          <w:szCs w:val="24"/>
        </w:rPr>
        <w:t xml:space="preserve"> </w:t>
      </w:r>
      <w:r w:rsidR="00BD1229" w:rsidRPr="004C759C">
        <w:rPr>
          <w:rFonts w:ascii="Times New Roman" w:hAnsi="Times New Roman" w:cs="Times New Roman"/>
          <w:sz w:val="24"/>
          <w:szCs w:val="24"/>
          <w:lang w:bidi="my-MM"/>
        </w:rPr>
        <w:t>(WHO, 2021)</w:t>
      </w:r>
      <w:r w:rsidR="004E5B31" w:rsidRPr="004C759C">
        <w:rPr>
          <w:rFonts w:ascii="Times New Roman" w:hAnsi="Times New Roman" w:cs="Times New Roman"/>
          <w:sz w:val="24"/>
          <w:szCs w:val="24"/>
        </w:rPr>
        <w:t>. The findings will be valuable for mental health professionals, policymakers, and organizations seeking to develop culturally relevant counseling services in Southeast Asia</w:t>
      </w:r>
      <w:r w:rsidR="00AB1D2E" w:rsidRPr="004C759C">
        <w:rPr>
          <w:rFonts w:ascii="Times New Roman" w:hAnsi="Times New Roman" w:cs="Times New Roman"/>
          <w:sz w:val="24"/>
          <w:szCs w:val="24"/>
        </w:rPr>
        <w:t xml:space="preserve">. </w:t>
      </w:r>
      <w:r w:rsidR="00AB1D2E" w:rsidRPr="004C759C">
        <w:rPr>
          <w:rFonts w:ascii="Times New Roman" w:hAnsi="Times New Roman" w:cs="Times New Roman"/>
          <w:sz w:val="24"/>
          <w:szCs w:val="24"/>
          <w:lang w:bidi="my-MM"/>
        </w:rPr>
        <w:t>(World Health Organization [WHO], 2018).</w:t>
      </w:r>
    </w:p>
    <w:p w14:paraId="2DE57D1A" w14:textId="0A9076F7" w:rsidR="004E5B31" w:rsidRPr="004C759C" w:rsidRDefault="00241610" w:rsidP="004C759C">
      <w:pPr>
        <w:spacing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4E5B31" w:rsidRPr="004C759C">
        <w:rPr>
          <w:rFonts w:ascii="Times New Roman" w:hAnsi="Times New Roman" w:cs="Times New Roman"/>
          <w:b/>
          <w:bCs/>
          <w:sz w:val="24"/>
          <w:szCs w:val="24"/>
        </w:rPr>
        <w:t>Scope and Limitations</w:t>
      </w:r>
    </w:p>
    <w:p w14:paraId="238126E7" w14:textId="0285D87C"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The study focuses on middle-aged women (ages 40–60) who have undergone CBT counseling in Myanmar. The research sample consists of 20 participants from urban areas, ensuring diverse perspectives but limiting the generalizability of the findings. Additionally, the study does not compare CBT with other therapeutic approaches but rather evaluates its impact within a specific cultural context.</w:t>
      </w:r>
    </w:p>
    <w:p w14:paraId="2CBE3F77" w14:textId="71B62507" w:rsidR="004E5B31" w:rsidRPr="004C759C" w:rsidRDefault="004E5B31" w:rsidP="004C759C">
      <w:pPr>
        <w:spacing w:line="360" w:lineRule="auto"/>
        <w:ind w:left="270"/>
        <w:jc w:val="both"/>
        <w:rPr>
          <w:rFonts w:ascii="Times New Roman" w:hAnsi="Times New Roman" w:cs="Times New Roman"/>
          <w:b/>
          <w:bCs/>
          <w:sz w:val="24"/>
          <w:szCs w:val="24"/>
        </w:rPr>
      </w:pPr>
      <w:r w:rsidRPr="004C759C">
        <w:rPr>
          <w:rFonts w:ascii="Times New Roman" w:hAnsi="Times New Roman" w:cs="Times New Roman"/>
          <w:b/>
          <w:bCs/>
          <w:sz w:val="24"/>
          <w:szCs w:val="24"/>
        </w:rPr>
        <w:t>2</w:t>
      </w:r>
      <w:r w:rsidR="005B20EA" w:rsidRPr="004C759C">
        <w:rPr>
          <w:rFonts w:ascii="Times New Roman" w:hAnsi="Times New Roman" w:cs="Times New Roman"/>
          <w:b/>
          <w:bCs/>
          <w:sz w:val="24"/>
          <w:szCs w:val="24"/>
        </w:rPr>
        <w:t>.</w:t>
      </w:r>
      <w:r w:rsidRPr="004C759C">
        <w:rPr>
          <w:rFonts w:ascii="Times New Roman" w:hAnsi="Times New Roman" w:cs="Times New Roman"/>
          <w:b/>
          <w:bCs/>
          <w:sz w:val="24"/>
          <w:szCs w:val="24"/>
        </w:rPr>
        <w:t xml:space="preserve"> Literature Review</w:t>
      </w:r>
    </w:p>
    <w:p w14:paraId="12882919" w14:textId="3E1AAA91"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ab/>
      </w:r>
      <w:r w:rsidR="004E5B31" w:rsidRPr="004C759C">
        <w:rPr>
          <w:rFonts w:ascii="Times New Roman" w:hAnsi="Times New Roman" w:cs="Times New Roman"/>
          <w:sz w:val="24"/>
          <w:szCs w:val="24"/>
        </w:rPr>
        <w:t>This chapter reviews existing literature on CBT, mental health counseling for middle-aged women, and cultural influences on therapy in Myanmar. The review includes global studies on CBT effectiveness, research on gendered mental health experiences, and discussions on adapting</w:t>
      </w:r>
      <w:r w:rsidR="00BD1229" w:rsidRPr="004C759C">
        <w:rPr>
          <w:rFonts w:ascii="Times New Roman" w:hAnsi="Times New Roman" w:cs="Times New Roman"/>
          <w:sz w:val="24"/>
          <w:szCs w:val="24"/>
        </w:rPr>
        <w:t>,</w:t>
      </w:r>
      <w:r w:rsidR="004E5B31" w:rsidRPr="004C759C">
        <w:rPr>
          <w:rFonts w:ascii="Times New Roman" w:hAnsi="Times New Roman" w:cs="Times New Roman"/>
          <w:sz w:val="24"/>
          <w:szCs w:val="24"/>
        </w:rPr>
        <w:t xml:space="preserve"> Western psychological frameworks to Asian cultural contexts</w:t>
      </w:r>
      <w:r w:rsidR="00BD1229" w:rsidRPr="004C759C">
        <w:rPr>
          <w:rFonts w:ascii="Times New Roman" w:hAnsi="Times New Roman" w:cs="Times New Roman"/>
          <w:sz w:val="24"/>
          <w:szCs w:val="24"/>
        </w:rPr>
        <w:t xml:space="preserve"> </w:t>
      </w:r>
      <w:r w:rsidR="00BD1229" w:rsidRPr="004C759C">
        <w:rPr>
          <w:rFonts w:ascii="Times New Roman" w:hAnsi="Times New Roman" w:cs="Times New Roman"/>
          <w:sz w:val="24"/>
          <w:szCs w:val="24"/>
          <w:lang w:bidi="my-MM"/>
        </w:rPr>
        <w:t>(Corrigan et al., 2014)</w:t>
      </w:r>
      <w:r w:rsidR="004E5B31" w:rsidRPr="004C759C">
        <w:rPr>
          <w:rFonts w:ascii="Times New Roman" w:hAnsi="Times New Roman" w:cs="Times New Roman"/>
          <w:sz w:val="24"/>
          <w:szCs w:val="24"/>
        </w:rPr>
        <w:t>.</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 xml:space="preserve">CBT is a structured, evidence-based psychotherapy that focuses on identifying and modifying negative thought patterns to improve emotional regulation and coping mechanisms (Beck, </w:t>
      </w:r>
      <w:r w:rsidR="004E5B31" w:rsidRPr="004C759C">
        <w:rPr>
          <w:rFonts w:ascii="Times New Roman" w:hAnsi="Times New Roman" w:cs="Times New Roman"/>
          <w:sz w:val="24"/>
          <w:szCs w:val="24"/>
        </w:rPr>
        <w:lastRenderedPageBreak/>
        <w:t>2011). Studies have shown that CBT is highly effective in treating depression, anxiety, and stress-related disorders (Hofmann et al., 2012). Research indicates that CBT can be successfully adapted to different cultural settings, though modifications may be needed to align with local beliefs and values (Rahman et al., 2016).</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Hormonal changes and menopause-related mood fluctuations (Freeman, 2015).</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Family and caregiving responsibilities, leading to emotional exhaustion (</w:t>
      </w:r>
      <w:proofErr w:type="spellStart"/>
      <w:r w:rsidR="004E5B31" w:rsidRPr="004C759C">
        <w:rPr>
          <w:rFonts w:ascii="Times New Roman" w:hAnsi="Times New Roman" w:cs="Times New Roman"/>
          <w:sz w:val="24"/>
          <w:szCs w:val="24"/>
        </w:rPr>
        <w:t>Pinquart</w:t>
      </w:r>
      <w:proofErr w:type="spellEnd"/>
      <w:r w:rsidR="004E5B31" w:rsidRPr="004C759C">
        <w:rPr>
          <w:rFonts w:ascii="Times New Roman" w:hAnsi="Times New Roman" w:cs="Times New Roman"/>
          <w:sz w:val="24"/>
          <w:szCs w:val="24"/>
        </w:rPr>
        <w:t xml:space="preserve"> &amp; </w:t>
      </w:r>
      <w:proofErr w:type="spellStart"/>
      <w:r w:rsidR="004E5B31" w:rsidRPr="004C759C">
        <w:rPr>
          <w:rFonts w:ascii="Times New Roman" w:hAnsi="Times New Roman" w:cs="Times New Roman"/>
          <w:sz w:val="24"/>
          <w:szCs w:val="24"/>
        </w:rPr>
        <w:t>Sörensen</w:t>
      </w:r>
      <w:proofErr w:type="spellEnd"/>
      <w:r w:rsidR="004E5B31" w:rsidRPr="004C759C">
        <w:rPr>
          <w:rFonts w:ascii="Times New Roman" w:hAnsi="Times New Roman" w:cs="Times New Roman"/>
          <w:sz w:val="24"/>
          <w:szCs w:val="24"/>
        </w:rPr>
        <w:t>, 2011).</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Social expectations and self-identity shifts, especially in conservative societies (Kumar &amp; Varghese, 2020).</w:t>
      </w:r>
      <w:r w:rsidR="004C78E8"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Research suggests that psychological counseling interventions improve mental well-being in middle-aged women, yet accessibility and cultural adaptation remain significant barriers (Goyal et al., 2014).</w:t>
      </w:r>
    </w:p>
    <w:p w14:paraId="349E4761" w14:textId="749ACDE6"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b/>
          <w:bCs/>
          <w:sz w:val="24"/>
          <w:szCs w:val="24"/>
        </w:rPr>
        <w:tab/>
      </w:r>
      <w:r w:rsidR="004E5B31" w:rsidRPr="004C759C">
        <w:rPr>
          <w:rFonts w:ascii="Times New Roman" w:hAnsi="Times New Roman" w:cs="Times New Roman"/>
          <w:sz w:val="24"/>
          <w:szCs w:val="24"/>
        </w:rPr>
        <w:t>CBT has been successfully implemented in several Asian countries, demonstrating positive outcomes for stress and depression management (Chowdhary et al., 2014). However, researchers emphasize the need for culturally relevant modifications to enhance CBT’s effectiveness in non-Western societies. Key factors influencing CBT’s success in Asian cultural contexts include</w:t>
      </w:r>
      <w:r w:rsidRPr="004C759C">
        <w:rPr>
          <w:rFonts w:ascii="Times New Roman" w:hAnsi="Times New Roman" w:cs="Times New Roman"/>
          <w:sz w:val="24"/>
          <w:szCs w:val="24"/>
        </w:rPr>
        <w:t xml:space="preserve"> are </w:t>
      </w:r>
      <w:r w:rsidR="004E5B31" w:rsidRPr="004C759C">
        <w:rPr>
          <w:rFonts w:ascii="Times New Roman" w:hAnsi="Times New Roman" w:cs="Times New Roman"/>
          <w:sz w:val="24"/>
          <w:szCs w:val="24"/>
        </w:rPr>
        <w:t>Collectivist values, which prioritize family and community over individual well-being (Tanaka-</w:t>
      </w:r>
      <w:proofErr w:type="spellStart"/>
      <w:r w:rsidR="004E5B31" w:rsidRPr="004C759C">
        <w:rPr>
          <w:rFonts w:ascii="Times New Roman" w:hAnsi="Times New Roman" w:cs="Times New Roman"/>
          <w:sz w:val="24"/>
          <w:szCs w:val="24"/>
        </w:rPr>
        <w:t>Matsumi</w:t>
      </w:r>
      <w:proofErr w:type="spellEnd"/>
      <w:r w:rsidR="004E5B31" w:rsidRPr="004C759C">
        <w:rPr>
          <w:rFonts w:ascii="Times New Roman" w:hAnsi="Times New Roman" w:cs="Times New Roman"/>
          <w:sz w:val="24"/>
          <w:szCs w:val="24"/>
        </w:rPr>
        <w:t xml:space="preserve"> et al., 2005).</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Religious and spiritual beliefs, which shape coping mechanisms and perceptions of mental health (Fernando, 2010).</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Language and conceptual barriers, which may limit the effective translation of CBT techniques (Haque et al., 2018).</w:t>
      </w:r>
    </w:p>
    <w:p w14:paraId="41F9B876" w14:textId="7821812E"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Mental health services in Myanmar remain underdeveloped, with limited trained professionals and inadequate counseling infrastructure (Than Tun et al., 2019). Women, in particular, face barriers to seeking psychological support, including</w:t>
      </w:r>
      <w:r w:rsidRPr="004C759C">
        <w:rPr>
          <w:rFonts w:ascii="Times New Roman" w:hAnsi="Times New Roman" w:cs="Times New Roman"/>
          <w:sz w:val="24"/>
          <w:szCs w:val="24"/>
        </w:rPr>
        <w:t xml:space="preserve"> are </w:t>
      </w:r>
      <w:r w:rsidR="004E5B31" w:rsidRPr="004C759C">
        <w:rPr>
          <w:rFonts w:ascii="Times New Roman" w:hAnsi="Times New Roman" w:cs="Times New Roman"/>
          <w:sz w:val="24"/>
          <w:szCs w:val="24"/>
        </w:rPr>
        <w:t>Social stigma</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surrounding mental health treatment (Aung et al., 2020).</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Reliance on traditional healing and religious practices as primary coping strategies (Tin Myo Han, 2018).</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Lack of trained female counselors, making it difficult for women to seek therapy in a culturally comfortable setting (Hlaing et al., 2021).</w:t>
      </w:r>
    </w:p>
    <w:p w14:paraId="24620D1F" w14:textId="004CE0D7" w:rsidR="004E5B31" w:rsidRPr="004C759C" w:rsidRDefault="00D11466"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ab/>
      </w:r>
      <w:r w:rsidR="004E5B31" w:rsidRPr="004C759C">
        <w:rPr>
          <w:rFonts w:ascii="Times New Roman" w:hAnsi="Times New Roman" w:cs="Times New Roman"/>
          <w:sz w:val="24"/>
          <w:szCs w:val="24"/>
        </w:rPr>
        <w:t>Existing studies on mental health in Myanmar focus largely on post-conflict trauma and general mental health awareness, with limited research on structured counseling interventions like CBT for women</w:t>
      </w:r>
      <w:r w:rsidR="00846A44" w:rsidRPr="004C759C">
        <w:rPr>
          <w:rFonts w:ascii="Times New Roman" w:hAnsi="Times New Roman" w:cs="Times New Roman"/>
          <w:sz w:val="24"/>
          <w:szCs w:val="24"/>
        </w:rPr>
        <w:t>.</w:t>
      </w:r>
      <w:r w:rsidR="004E5B31" w:rsidRPr="004C759C">
        <w:rPr>
          <w:rFonts w:ascii="Times New Roman" w:hAnsi="Times New Roman" w:cs="Times New Roman"/>
          <w:sz w:val="24"/>
          <w:szCs w:val="24"/>
        </w:rPr>
        <w:t xml:space="preserve"> This study seeks to bridge this research gap by providing empirical evidence on the effectiveness and cultural applicability of CBT for middle-aged women in Myanmar.</w:t>
      </w:r>
      <w:r w:rsidRPr="004C759C">
        <w:rPr>
          <w:rFonts w:ascii="Times New Roman" w:hAnsi="Times New Roman" w:cs="Times New Roman"/>
          <w:sz w:val="24"/>
          <w:szCs w:val="24"/>
        </w:rPr>
        <w:t xml:space="preserve"> </w:t>
      </w:r>
      <w:r w:rsidR="004E5B31" w:rsidRPr="004C759C">
        <w:rPr>
          <w:rFonts w:ascii="Times New Roman" w:hAnsi="Times New Roman" w:cs="Times New Roman"/>
          <w:sz w:val="24"/>
          <w:szCs w:val="24"/>
        </w:rPr>
        <w:t xml:space="preserve">This literature review highlights the global and regional relevance of CBT counseling for middle-aged women while addressing the cultural and systemic challenges in </w:t>
      </w:r>
      <w:r w:rsidR="004E5B31" w:rsidRPr="004C759C">
        <w:rPr>
          <w:rFonts w:ascii="Times New Roman" w:hAnsi="Times New Roman" w:cs="Times New Roman"/>
          <w:sz w:val="24"/>
          <w:szCs w:val="24"/>
        </w:rPr>
        <w:lastRenderedPageBreak/>
        <w:t>Myanmar’s mental health landscape. Findings from previous research support the need for culturally adapted CBT models that align with Myanmar’s social, religious, and traditional values.</w:t>
      </w:r>
    </w:p>
    <w:p w14:paraId="63A9B6C0" w14:textId="516E2674" w:rsidR="00FD36D0" w:rsidRPr="004C759C" w:rsidRDefault="00FD36D0" w:rsidP="00241610">
      <w:pPr>
        <w:spacing w:after="0" w:line="360" w:lineRule="auto"/>
        <w:ind w:left="270"/>
        <w:jc w:val="both"/>
        <w:rPr>
          <w:rFonts w:ascii="Times New Roman" w:hAnsi="Times New Roman" w:cs="Times New Roman"/>
          <w:b/>
          <w:bCs/>
          <w:sz w:val="24"/>
          <w:szCs w:val="24"/>
        </w:rPr>
      </w:pPr>
      <w:r w:rsidRPr="004C759C">
        <w:rPr>
          <w:rFonts w:ascii="Times New Roman" w:hAnsi="Times New Roman" w:cs="Times New Roman"/>
          <w:b/>
          <w:bCs/>
          <w:sz w:val="24"/>
          <w:szCs w:val="24"/>
        </w:rPr>
        <w:t>3</w:t>
      </w:r>
      <w:r w:rsidR="003900F5" w:rsidRPr="004C759C">
        <w:rPr>
          <w:rFonts w:ascii="Times New Roman" w:hAnsi="Times New Roman" w:cs="Times New Roman"/>
          <w:b/>
          <w:bCs/>
          <w:sz w:val="24"/>
          <w:szCs w:val="24"/>
        </w:rPr>
        <w:t>.</w:t>
      </w:r>
      <w:r w:rsidR="00D11466" w:rsidRPr="004C759C">
        <w:rPr>
          <w:rFonts w:ascii="Times New Roman" w:hAnsi="Times New Roman" w:cs="Times New Roman"/>
          <w:b/>
          <w:bCs/>
          <w:sz w:val="24"/>
          <w:szCs w:val="24"/>
        </w:rPr>
        <w:t xml:space="preserve"> Methodology</w:t>
      </w:r>
    </w:p>
    <w:p w14:paraId="0042BCF5" w14:textId="08D16203" w:rsidR="004C78E8" w:rsidRPr="00241610" w:rsidRDefault="00FD36D0" w:rsidP="00241610">
      <w:pPr>
        <w:spacing w:after="0" w:line="360" w:lineRule="auto"/>
        <w:ind w:left="270"/>
        <w:jc w:val="both"/>
        <w:rPr>
          <w:rFonts w:ascii="Times New Roman" w:hAnsi="Times New Roman" w:cs="Times New Roman"/>
          <w:b/>
          <w:bCs/>
          <w:sz w:val="24"/>
          <w:szCs w:val="24"/>
        </w:rPr>
      </w:pPr>
      <w:r w:rsidRPr="00241610">
        <w:rPr>
          <w:rFonts w:ascii="Times New Roman" w:hAnsi="Times New Roman" w:cs="Times New Roman"/>
          <w:b/>
          <w:bCs/>
          <w:sz w:val="24"/>
          <w:szCs w:val="24"/>
        </w:rPr>
        <w:t>3</w:t>
      </w:r>
      <w:r w:rsidR="00F635C8" w:rsidRPr="00241610">
        <w:rPr>
          <w:rFonts w:ascii="Times New Roman" w:hAnsi="Times New Roman" w:cs="Times New Roman"/>
          <w:b/>
          <w:bCs/>
          <w:sz w:val="24"/>
          <w:szCs w:val="24"/>
          <w:lang w:bidi="my-MM"/>
        </w:rPr>
        <w:t xml:space="preserve">.1 </w:t>
      </w:r>
      <w:r w:rsidR="004C78E8" w:rsidRPr="00241610">
        <w:rPr>
          <w:rFonts w:ascii="Times New Roman" w:hAnsi="Times New Roman" w:cs="Times New Roman"/>
          <w:b/>
          <w:bCs/>
          <w:sz w:val="24"/>
          <w:szCs w:val="24"/>
          <w:lang w:bidi="my-MM"/>
        </w:rPr>
        <w:t>Research Design</w:t>
      </w:r>
    </w:p>
    <w:p w14:paraId="1B57AD7E" w14:textId="0F810D37" w:rsidR="004C78E8" w:rsidRPr="004C759C" w:rsidRDefault="004C78E8" w:rsidP="004C759C">
      <w:pPr>
        <w:spacing w:before="100" w:beforeAutospacing="1" w:after="100" w:afterAutospacing="1" w:line="360" w:lineRule="auto"/>
        <w:ind w:left="270"/>
        <w:jc w:val="both"/>
        <w:rPr>
          <w:rFonts w:ascii="Times New Roman" w:eastAsia="Times New Roman" w:hAnsi="Times New Roman" w:cs="Times New Roman"/>
          <w:sz w:val="24"/>
          <w:szCs w:val="24"/>
          <w:lang w:bidi="my-MM"/>
        </w:rPr>
      </w:pPr>
      <w:r w:rsidRPr="004C759C">
        <w:rPr>
          <w:rFonts w:ascii="Times New Roman" w:eastAsia="Times New Roman" w:hAnsi="Times New Roman" w:cs="Times New Roman"/>
          <w:sz w:val="24"/>
          <w:szCs w:val="24"/>
          <w:lang w:bidi="my-MM"/>
        </w:rPr>
        <w:tab/>
        <w:t>This study employs qualitative approaches to assess the impact of Cognitive Behavioral Therapy (CBT) on middle-aged women in Myanmar. While the qualitative phase aimed to explore participants’ lived experiences, challenges, and perceived benefits of CBT. The qualitative component</w:t>
      </w:r>
      <w:r w:rsidR="003900F5" w:rsidRPr="004C759C">
        <w:rPr>
          <w:rFonts w:ascii="Times New Roman" w:eastAsia="Times New Roman" w:hAnsi="Times New Roman" w:cs="Times New Roman"/>
          <w:sz w:val="24"/>
          <w:szCs w:val="24"/>
          <w:lang w:bidi="my-MM"/>
        </w:rPr>
        <w:t xml:space="preserve"> </w:t>
      </w:r>
      <w:r w:rsidRPr="004C759C">
        <w:rPr>
          <w:rFonts w:ascii="Times New Roman" w:eastAsia="Times New Roman" w:hAnsi="Times New Roman" w:cs="Times New Roman"/>
          <w:sz w:val="24"/>
          <w:szCs w:val="24"/>
          <w:lang w:bidi="my-MM"/>
        </w:rPr>
        <w:t>was conducted through in-depth interviews and focus discussions to gain deeper insights into the counseling process.</w:t>
      </w:r>
    </w:p>
    <w:p w14:paraId="7FE98BE4" w14:textId="08ABC4CC" w:rsidR="007B13A2" w:rsidRPr="004C759C" w:rsidRDefault="007B13A2" w:rsidP="004C759C">
      <w:pPr>
        <w:spacing w:before="100" w:beforeAutospacing="1" w:after="100" w:afterAutospacing="1" w:line="360" w:lineRule="auto"/>
        <w:ind w:left="270"/>
        <w:jc w:val="both"/>
        <w:rPr>
          <w:rFonts w:ascii="Times New Roman" w:eastAsia="Times New Roman" w:hAnsi="Times New Roman" w:cs="Times New Roman"/>
          <w:sz w:val="24"/>
          <w:szCs w:val="24"/>
          <w:lang w:bidi="my-MM"/>
        </w:rPr>
      </w:pPr>
      <w:r w:rsidRPr="004C759C">
        <w:rPr>
          <w:rFonts w:ascii="Times New Roman" w:eastAsia="Times New Roman" w:hAnsi="Times New Roman" w:cs="Times New Roman"/>
          <w:sz w:val="24"/>
          <w:szCs w:val="24"/>
          <w:lang w:bidi="my-MM"/>
        </w:rPr>
        <w:tab/>
      </w:r>
      <w:r w:rsidR="004C78E8" w:rsidRPr="004C759C">
        <w:rPr>
          <w:rFonts w:ascii="Times New Roman" w:eastAsia="Times New Roman" w:hAnsi="Times New Roman" w:cs="Times New Roman"/>
          <w:sz w:val="24"/>
          <w:szCs w:val="24"/>
          <w:lang w:bidi="my-MM"/>
        </w:rPr>
        <w:t xml:space="preserve">A qualitative research approach was chosen due to its effectiveness in capturing subjective experiences, cultural influences, and emotional narratives, which cannot be fully understood through </w:t>
      </w:r>
      <w:r w:rsidR="003900F5" w:rsidRPr="004C759C">
        <w:rPr>
          <w:rFonts w:ascii="Times New Roman" w:eastAsia="Times New Roman" w:hAnsi="Times New Roman" w:cs="Times New Roman"/>
          <w:sz w:val="24"/>
          <w:szCs w:val="24"/>
          <w:lang w:bidi="my-MM"/>
        </w:rPr>
        <w:t xml:space="preserve">qualitative </w:t>
      </w:r>
      <w:r w:rsidR="004C78E8" w:rsidRPr="004C759C">
        <w:rPr>
          <w:rFonts w:ascii="Times New Roman" w:eastAsia="Times New Roman" w:hAnsi="Times New Roman" w:cs="Times New Roman"/>
          <w:sz w:val="24"/>
          <w:szCs w:val="24"/>
          <w:lang w:bidi="my-MM"/>
        </w:rPr>
        <w:t>measures alone (Creswell &amp; Poth, 2018). This method allows for rich, context-specific insights into how CBT counseling is perceived and experienced by middle-aged women in Myanmar.</w:t>
      </w:r>
    </w:p>
    <w:p w14:paraId="6B2F0DF4" w14:textId="7C6E9C0B" w:rsidR="004C78E8" w:rsidRPr="00241610" w:rsidRDefault="004C78E8" w:rsidP="004C759C">
      <w:pPr>
        <w:spacing w:line="360" w:lineRule="auto"/>
        <w:ind w:left="270"/>
        <w:jc w:val="both"/>
        <w:rPr>
          <w:rFonts w:ascii="Times New Roman" w:hAnsi="Times New Roman" w:cs="Times New Roman"/>
          <w:b/>
          <w:bCs/>
          <w:sz w:val="24"/>
          <w:szCs w:val="24"/>
          <w:lang w:bidi="my-MM"/>
        </w:rPr>
      </w:pPr>
      <w:r w:rsidRPr="00241610">
        <w:rPr>
          <w:rFonts w:ascii="Times New Roman" w:hAnsi="Times New Roman" w:cs="Times New Roman"/>
          <w:b/>
          <w:bCs/>
          <w:sz w:val="24"/>
          <w:szCs w:val="24"/>
          <w:lang w:bidi="my-MM"/>
        </w:rPr>
        <w:t xml:space="preserve"> </w:t>
      </w:r>
      <w:r w:rsidR="00FD36D0" w:rsidRPr="00241610">
        <w:rPr>
          <w:rFonts w:ascii="Times New Roman" w:hAnsi="Times New Roman" w:cs="Times New Roman"/>
          <w:b/>
          <w:bCs/>
          <w:sz w:val="24"/>
          <w:szCs w:val="24"/>
          <w:lang w:bidi="my-MM"/>
        </w:rPr>
        <w:t>3</w:t>
      </w:r>
      <w:r w:rsidR="00F635C8" w:rsidRPr="00241610">
        <w:rPr>
          <w:rFonts w:ascii="Times New Roman" w:hAnsi="Times New Roman" w:cs="Times New Roman"/>
          <w:b/>
          <w:bCs/>
          <w:sz w:val="24"/>
          <w:szCs w:val="24"/>
          <w:lang w:bidi="my-MM"/>
        </w:rPr>
        <w:t xml:space="preserve">.2 </w:t>
      </w:r>
      <w:r w:rsidRPr="00241610">
        <w:rPr>
          <w:rFonts w:ascii="Times New Roman" w:hAnsi="Times New Roman" w:cs="Times New Roman"/>
          <w:b/>
          <w:bCs/>
          <w:sz w:val="24"/>
          <w:szCs w:val="24"/>
          <w:lang w:bidi="my-MM"/>
        </w:rPr>
        <w:t>Participants and Sampling</w:t>
      </w:r>
    </w:p>
    <w:p w14:paraId="05F83C70" w14:textId="2B5A2652" w:rsidR="00A26B1C" w:rsidRPr="004C759C" w:rsidRDefault="00A26B1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 xml:space="preserve">A subset of 20 participants from the </w:t>
      </w:r>
      <w:r w:rsidR="003900F5" w:rsidRPr="004C759C">
        <w:rPr>
          <w:rFonts w:ascii="Times New Roman" w:eastAsia="Times New Roman" w:hAnsi="Times New Roman" w:cs="Times New Roman"/>
          <w:sz w:val="24"/>
          <w:szCs w:val="24"/>
          <w:lang w:bidi="my-MM"/>
        </w:rPr>
        <w:t>qualitative</w:t>
      </w:r>
      <w:r w:rsidR="003900F5"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phase was selected for in-depth interviews and focus group discussions. These participants were middle-aged women (ages 40–60) who had completed CBT-based counseling within the past two years. The selection followed purposive sampling</w:t>
      </w:r>
      <w:r w:rsidR="0055177C" w:rsidRPr="004C759C">
        <w:rPr>
          <w:rFonts w:ascii="Times New Roman" w:hAnsi="Times New Roman" w:cs="Times New Roman"/>
          <w:sz w:val="24"/>
          <w:szCs w:val="24"/>
          <w:lang w:bidi="my-MM"/>
        </w:rPr>
        <w:t>,</w:t>
      </w:r>
      <w:r w:rsidRPr="004C759C">
        <w:rPr>
          <w:rFonts w:ascii="Times New Roman" w:hAnsi="Times New Roman" w:cs="Times New Roman"/>
          <w:sz w:val="24"/>
          <w:szCs w:val="24"/>
          <w:lang w:bidi="my-MM"/>
        </w:rPr>
        <w:t xml:space="preserve"> a method that ensures participants meet specific inclusion criteria relevant to the study objectives (Patton, 2015).</w:t>
      </w:r>
    </w:p>
    <w:p w14:paraId="497D8B86" w14:textId="4F991113" w:rsidR="00A26B1C" w:rsidRPr="004C759C" w:rsidRDefault="00A26B1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commentRangeStart w:id="0"/>
      <w:r w:rsidRPr="004C759C">
        <w:rPr>
          <w:rFonts w:ascii="Times New Roman" w:hAnsi="Times New Roman" w:cs="Times New Roman"/>
          <w:sz w:val="24"/>
          <w:szCs w:val="24"/>
          <w:lang w:bidi="my-MM"/>
        </w:rPr>
        <w:t>Inclusion Criteria are women aged 40–60 who received CBT counseling. Participants from urban regions to ensure diverse perspectives. Individuals</w:t>
      </w:r>
      <w:r w:rsidR="003900F5"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 xml:space="preserve">willing to share their experiences </w:t>
      </w:r>
      <w:r w:rsidR="003900F5" w:rsidRPr="004C759C">
        <w:rPr>
          <w:rFonts w:ascii="Times New Roman" w:hAnsi="Times New Roman" w:cs="Times New Roman"/>
          <w:sz w:val="24"/>
          <w:szCs w:val="24"/>
          <w:lang w:bidi="my-MM"/>
        </w:rPr>
        <w:t xml:space="preserve">were </w:t>
      </w:r>
      <w:r w:rsidRPr="004C759C">
        <w:rPr>
          <w:rFonts w:ascii="Times New Roman" w:hAnsi="Times New Roman" w:cs="Times New Roman"/>
          <w:sz w:val="24"/>
          <w:szCs w:val="24"/>
          <w:lang w:bidi="my-MM"/>
        </w:rPr>
        <w:t>interview</w:t>
      </w:r>
      <w:r w:rsidR="003900F5" w:rsidRPr="004C759C">
        <w:rPr>
          <w:rFonts w:ascii="Times New Roman" w:hAnsi="Times New Roman" w:cs="Times New Roman"/>
          <w:sz w:val="24"/>
          <w:szCs w:val="24"/>
          <w:lang w:bidi="my-MM"/>
        </w:rPr>
        <w:t>ed</w:t>
      </w:r>
      <w:r w:rsidRPr="004C759C">
        <w:rPr>
          <w:rFonts w:ascii="Times New Roman" w:hAnsi="Times New Roman" w:cs="Times New Roman"/>
          <w:sz w:val="24"/>
          <w:szCs w:val="24"/>
          <w:lang w:bidi="my-MM"/>
        </w:rPr>
        <w:t xml:space="preserve"> </w:t>
      </w:r>
      <w:r w:rsidR="003900F5" w:rsidRPr="004C759C">
        <w:rPr>
          <w:rFonts w:ascii="Times New Roman" w:hAnsi="Times New Roman" w:cs="Times New Roman"/>
          <w:sz w:val="24"/>
          <w:szCs w:val="24"/>
          <w:lang w:bidi="my-MM"/>
        </w:rPr>
        <w:t xml:space="preserve">with </w:t>
      </w:r>
      <w:r w:rsidRPr="004C759C">
        <w:rPr>
          <w:rFonts w:ascii="Times New Roman" w:hAnsi="Times New Roman" w:cs="Times New Roman"/>
          <w:sz w:val="24"/>
          <w:szCs w:val="24"/>
          <w:lang w:bidi="my-MM"/>
        </w:rPr>
        <w:t>focus groups</w:t>
      </w:r>
      <w:r w:rsidR="003900F5" w:rsidRPr="004C759C">
        <w:rPr>
          <w:rFonts w:ascii="Times New Roman" w:hAnsi="Times New Roman" w:cs="Times New Roman"/>
          <w:sz w:val="24"/>
          <w:szCs w:val="24"/>
          <w:lang w:bidi="my-MM"/>
        </w:rPr>
        <w:t xml:space="preserve"> discussion</w:t>
      </w:r>
      <w:r w:rsidRPr="004C759C">
        <w:rPr>
          <w:rFonts w:ascii="Times New Roman" w:hAnsi="Times New Roman" w:cs="Times New Roman"/>
          <w:sz w:val="24"/>
          <w:szCs w:val="24"/>
          <w:lang w:bidi="my-MM"/>
        </w:rPr>
        <w:t>.</w:t>
      </w:r>
      <w:r w:rsidR="003900F5"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Participants</w:t>
      </w:r>
      <w:r w:rsidR="003900F5" w:rsidRPr="004C759C">
        <w:rPr>
          <w:rFonts w:ascii="Times New Roman" w:hAnsi="Times New Roman" w:cs="Times New Roman"/>
          <w:sz w:val="24"/>
          <w:szCs w:val="24"/>
          <w:lang w:bidi="my-MM"/>
        </w:rPr>
        <w:t xml:space="preserve"> experiencing severe mental health crises requiring psychiatric intervention had to</w:t>
      </w:r>
      <w:r w:rsidRPr="004C759C">
        <w:rPr>
          <w:rFonts w:ascii="Times New Roman" w:hAnsi="Times New Roman" w:cs="Times New Roman"/>
          <w:sz w:val="24"/>
          <w:szCs w:val="24"/>
          <w:lang w:bidi="my-MM"/>
        </w:rPr>
        <w:t xml:space="preserve"> complete at least eight CBT sessions.</w:t>
      </w:r>
      <w:r w:rsidR="003900F5" w:rsidRPr="004C759C">
        <w:rPr>
          <w:rFonts w:ascii="Times New Roman" w:hAnsi="Times New Roman" w:cs="Times New Roman"/>
          <w:sz w:val="24"/>
          <w:szCs w:val="24"/>
          <w:lang w:bidi="my-MM"/>
        </w:rPr>
        <w:t xml:space="preserve"> </w:t>
      </w:r>
      <w:commentRangeEnd w:id="0"/>
      <w:r w:rsidR="00F02BE3">
        <w:rPr>
          <w:rStyle w:val="CommentReference"/>
        </w:rPr>
        <w:commentReference w:id="0"/>
      </w:r>
    </w:p>
    <w:p w14:paraId="5FC6C6E4" w14:textId="0031806A" w:rsidR="0096148D" w:rsidRPr="004C759C" w:rsidRDefault="00FD36D0"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 xml:space="preserve">3.3 </w:t>
      </w:r>
      <w:r w:rsidR="0096148D" w:rsidRPr="004C759C">
        <w:rPr>
          <w:rFonts w:ascii="Times New Roman" w:hAnsi="Times New Roman" w:cs="Times New Roman"/>
          <w:b/>
          <w:bCs/>
          <w:sz w:val="24"/>
          <w:szCs w:val="24"/>
          <w:lang w:bidi="my-MM"/>
        </w:rPr>
        <w:t>In-depth Interviews</w:t>
      </w:r>
    </w:p>
    <w:p w14:paraId="61B3364E" w14:textId="2892F9A5" w:rsidR="005B20EA" w:rsidRPr="004C759C" w:rsidRDefault="0096148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lastRenderedPageBreak/>
        <w:tab/>
        <w:t xml:space="preserve">Semi-structured in-depth interviews were conducted with </w:t>
      </w:r>
      <w:r w:rsidR="00FD36D0" w:rsidRPr="004C759C">
        <w:rPr>
          <w:rFonts w:ascii="Times New Roman" w:hAnsi="Times New Roman" w:cs="Times New Roman"/>
          <w:sz w:val="24"/>
          <w:szCs w:val="24"/>
          <w:lang w:bidi="my-MM"/>
        </w:rPr>
        <w:t>2</w:t>
      </w:r>
      <w:r w:rsidRPr="004C759C">
        <w:rPr>
          <w:rFonts w:ascii="Times New Roman" w:hAnsi="Times New Roman" w:cs="Times New Roman"/>
          <w:sz w:val="24"/>
          <w:szCs w:val="24"/>
          <w:lang w:bidi="my-MM"/>
        </w:rPr>
        <w:t>0 participants to explore their personal experiences with CBT, perceived benefits, and challenges</w:t>
      </w:r>
      <w:r w:rsidR="0055177C" w:rsidRPr="004C759C">
        <w:rPr>
          <w:rFonts w:ascii="Times New Roman" w:hAnsi="Times New Roman" w:cs="Times New Roman"/>
          <w:sz w:val="24"/>
          <w:szCs w:val="24"/>
          <w:lang w:bidi="my-MM"/>
        </w:rPr>
        <w:t>.</w:t>
      </w:r>
      <w:r w:rsidRPr="004C759C">
        <w:rPr>
          <w:rFonts w:ascii="Times New Roman" w:hAnsi="Times New Roman" w:cs="Times New Roman"/>
          <w:sz w:val="24"/>
          <w:szCs w:val="24"/>
          <w:lang w:bidi="my-MM"/>
        </w:rPr>
        <w:t xml:space="preserve"> Each interview lasted 40–60 minutes and was conducted in a private setting to encourage open and honest sharing. The interview guide included questions about are their expectations before starting CBT</w:t>
      </w:r>
      <w:r w:rsidR="00061817" w:rsidRPr="004C759C">
        <w:rPr>
          <w:rFonts w:ascii="Times New Roman" w:hAnsi="Times New Roman" w:cs="Times New Roman"/>
          <w:sz w:val="24"/>
          <w:szCs w:val="24"/>
          <w:lang w:bidi="my-MM"/>
        </w:rPr>
        <w:t xml:space="preserve"> h</w:t>
      </w:r>
      <w:r w:rsidRPr="004C759C">
        <w:rPr>
          <w:rFonts w:ascii="Times New Roman" w:hAnsi="Times New Roman" w:cs="Times New Roman"/>
          <w:sz w:val="24"/>
          <w:szCs w:val="24"/>
          <w:lang w:bidi="my-MM"/>
        </w:rPr>
        <w:t xml:space="preserve">ow they perceived the effectiveness of </w:t>
      </w:r>
      <w:commentRangeStart w:id="1"/>
      <w:r w:rsidRPr="004C759C">
        <w:rPr>
          <w:rFonts w:ascii="Times New Roman" w:hAnsi="Times New Roman" w:cs="Times New Roman"/>
          <w:sz w:val="24"/>
          <w:szCs w:val="24"/>
          <w:lang w:bidi="my-MM"/>
        </w:rPr>
        <w:t>CBT techniques</w:t>
      </w:r>
      <w:commentRangeEnd w:id="1"/>
      <w:r w:rsidR="00F02BE3">
        <w:rPr>
          <w:rStyle w:val="CommentReference"/>
        </w:rPr>
        <w:commentReference w:id="1"/>
      </w:r>
      <w:r w:rsidRPr="004C759C">
        <w:rPr>
          <w:rFonts w:ascii="Times New Roman" w:hAnsi="Times New Roman" w:cs="Times New Roman"/>
          <w:sz w:val="24"/>
          <w:szCs w:val="24"/>
          <w:lang w:bidi="my-MM"/>
        </w:rPr>
        <w:t>. The challenges they encountered during therapy</w:t>
      </w:r>
      <w:r w:rsidR="00061817" w:rsidRPr="004C759C">
        <w:rPr>
          <w:rFonts w:ascii="Times New Roman" w:hAnsi="Times New Roman" w:cs="Times New Roman"/>
          <w:sz w:val="24"/>
          <w:szCs w:val="24"/>
          <w:lang w:bidi="my-MM"/>
        </w:rPr>
        <w:t xml:space="preserve"> h</w:t>
      </w:r>
      <w:r w:rsidRPr="004C759C">
        <w:rPr>
          <w:rFonts w:ascii="Times New Roman" w:hAnsi="Times New Roman" w:cs="Times New Roman"/>
          <w:sz w:val="24"/>
          <w:szCs w:val="24"/>
          <w:lang w:bidi="my-MM"/>
        </w:rPr>
        <w:t>ow cultural and soci</w:t>
      </w:r>
      <w:r w:rsidR="00061817" w:rsidRPr="004C759C">
        <w:rPr>
          <w:rFonts w:ascii="Times New Roman" w:hAnsi="Times New Roman" w:cs="Times New Roman"/>
          <w:sz w:val="24"/>
          <w:szCs w:val="24"/>
          <w:lang w:bidi="my-MM"/>
        </w:rPr>
        <w:t xml:space="preserve">al </w:t>
      </w:r>
      <w:r w:rsidRPr="004C759C">
        <w:rPr>
          <w:rFonts w:ascii="Times New Roman" w:hAnsi="Times New Roman" w:cs="Times New Roman"/>
          <w:sz w:val="24"/>
          <w:szCs w:val="24"/>
          <w:lang w:bidi="my-MM"/>
        </w:rPr>
        <w:t>factors influenced their counseling experience.</w:t>
      </w:r>
    </w:p>
    <w:p w14:paraId="1FB594E9" w14:textId="643E5FA9" w:rsidR="0096148D" w:rsidRPr="004C759C" w:rsidRDefault="0096148D"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3.</w:t>
      </w:r>
      <w:r w:rsidR="00FD36D0" w:rsidRPr="004C759C">
        <w:rPr>
          <w:rFonts w:ascii="Times New Roman" w:hAnsi="Times New Roman" w:cs="Times New Roman"/>
          <w:b/>
          <w:bCs/>
          <w:sz w:val="24"/>
          <w:szCs w:val="24"/>
          <w:lang w:bidi="my-MM"/>
        </w:rPr>
        <w:t>4</w:t>
      </w:r>
      <w:r w:rsidRPr="004C759C">
        <w:rPr>
          <w:rFonts w:ascii="Times New Roman" w:hAnsi="Times New Roman" w:cs="Times New Roman"/>
          <w:b/>
          <w:bCs/>
          <w:sz w:val="24"/>
          <w:szCs w:val="24"/>
          <w:lang w:bidi="my-MM"/>
        </w:rPr>
        <w:t xml:space="preserve"> Ethical Considerations</w:t>
      </w:r>
    </w:p>
    <w:p w14:paraId="2CDC7ED8" w14:textId="308DB5F4" w:rsidR="0096148D" w:rsidRPr="004C759C" w:rsidRDefault="0055177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96148D" w:rsidRPr="004C759C">
        <w:rPr>
          <w:rFonts w:ascii="Times New Roman" w:hAnsi="Times New Roman" w:cs="Times New Roman"/>
          <w:sz w:val="24"/>
          <w:szCs w:val="24"/>
          <w:lang w:bidi="my-MM"/>
        </w:rPr>
        <w:t>Participants provided informed consent before participating in interviews. Confidentiality was maintained by using pseudonyms in transcripts and reports. The study was conducted following ethical guidelines for psychological research (APA, 2017).</w:t>
      </w:r>
    </w:p>
    <w:p w14:paraId="21FAF35F" w14:textId="6AC8F159" w:rsidR="0096148D" w:rsidRPr="004C759C" w:rsidRDefault="00FD36D0"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3.5</w:t>
      </w:r>
      <w:r w:rsidR="0096148D" w:rsidRPr="004C759C">
        <w:rPr>
          <w:rFonts w:ascii="Times New Roman" w:hAnsi="Times New Roman" w:cs="Times New Roman"/>
          <w:b/>
          <w:bCs/>
          <w:sz w:val="24"/>
          <w:szCs w:val="24"/>
          <w:lang w:bidi="my-MM"/>
        </w:rPr>
        <w:t xml:space="preserve"> Data Analysis: Thematic Analysis</w:t>
      </w:r>
    </w:p>
    <w:p w14:paraId="321B29F2" w14:textId="77777777" w:rsidR="00FD36D0" w:rsidRPr="004C759C" w:rsidRDefault="0096148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A thematic analysis was conducted to identify recurring themes and patterns in the qualitative data (Braun &amp; Clarke, 2006). Thematic analysis is a widely used method in qualitative research that involves coding data and organizing it into meaningful themes. Transcripts from interviews were systematically reviewed to extract key themes related to CBT effectiveness, cultural perceptions, and barriers to counseling.</w:t>
      </w:r>
      <w:r w:rsidR="00604D6D" w:rsidRPr="004C759C">
        <w:rPr>
          <w:rFonts w:ascii="Times New Roman" w:hAnsi="Times New Roman" w:cs="Times New Roman"/>
          <w:sz w:val="24"/>
          <w:szCs w:val="24"/>
          <w:lang w:bidi="my-MM"/>
        </w:rPr>
        <w:t xml:space="preserve"> </w:t>
      </w:r>
    </w:p>
    <w:p w14:paraId="382DD0AE" w14:textId="77777777" w:rsidR="00FD36D0" w:rsidRPr="004C759C" w:rsidRDefault="00FD36D0" w:rsidP="004C759C">
      <w:pPr>
        <w:spacing w:line="360" w:lineRule="auto"/>
        <w:ind w:left="270"/>
        <w:jc w:val="both"/>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4. Result</w:t>
      </w:r>
    </w:p>
    <w:p w14:paraId="493406A0" w14:textId="62A9AF95" w:rsidR="00241610" w:rsidRPr="00241610" w:rsidRDefault="00241610" w:rsidP="004C759C">
      <w:pPr>
        <w:spacing w:line="360" w:lineRule="auto"/>
        <w:ind w:left="270"/>
        <w:jc w:val="both"/>
        <w:rPr>
          <w:rFonts w:ascii="Times New Roman" w:hAnsi="Times New Roman" w:cs="Times New Roman"/>
          <w:b/>
          <w:bCs/>
          <w:sz w:val="24"/>
          <w:szCs w:val="24"/>
          <w:lang w:bidi="my-MM"/>
        </w:rPr>
      </w:pPr>
      <w:r>
        <w:rPr>
          <w:rFonts w:ascii="Times New Roman" w:hAnsi="Times New Roman" w:cs="Times New Roman"/>
          <w:sz w:val="24"/>
          <w:szCs w:val="24"/>
          <w:lang w:bidi="my-MM"/>
        </w:rPr>
        <w:t xml:space="preserve">4.1 </w:t>
      </w:r>
      <w:r w:rsidR="00FD36D0" w:rsidRPr="004C759C">
        <w:rPr>
          <w:rFonts w:ascii="Times New Roman" w:hAnsi="Times New Roman" w:cs="Times New Roman"/>
          <w:sz w:val="24"/>
          <w:szCs w:val="24"/>
          <w:lang w:bidi="my-MM"/>
        </w:rPr>
        <w:tab/>
      </w:r>
      <w:r w:rsidRPr="00241610">
        <w:rPr>
          <w:rStyle w:val="Strong"/>
          <w:rFonts w:ascii="Times New Roman" w:hAnsi="Times New Roman" w:cs="Times New Roman"/>
          <w:b w:val="0"/>
          <w:bCs w:val="0"/>
          <w:sz w:val="24"/>
          <w:szCs w:val="24"/>
        </w:rPr>
        <w:t>Participants’ Responses of emotional well-being, and challenges</w:t>
      </w:r>
    </w:p>
    <w:p w14:paraId="5C3AA09D" w14:textId="22C1C1CB" w:rsidR="0096148D" w:rsidRPr="004C759C" w:rsidRDefault="00FD36D0" w:rsidP="004C759C">
      <w:pPr>
        <w:spacing w:line="360" w:lineRule="auto"/>
        <w:ind w:left="270"/>
        <w:jc w:val="both"/>
        <w:rPr>
          <w:rStyle w:val="Strong"/>
          <w:rFonts w:ascii="Times New Roman" w:hAnsi="Times New Roman" w:cs="Times New Roman"/>
          <w:b w:val="0"/>
          <w:bCs w:val="0"/>
          <w:sz w:val="24"/>
          <w:szCs w:val="24"/>
        </w:rPr>
      </w:pPr>
      <w:r w:rsidRPr="004C759C">
        <w:rPr>
          <w:rFonts w:ascii="Times New Roman" w:hAnsi="Times New Roman" w:cs="Times New Roman"/>
          <w:sz w:val="24"/>
          <w:szCs w:val="24"/>
          <w:lang w:bidi="my-MM"/>
        </w:rPr>
        <w:t xml:space="preserve"> </w:t>
      </w:r>
      <w:r w:rsidR="00241610">
        <w:rPr>
          <w:rFonts w:ascii="Times New Roman" w:hAnsi="Times New Roman" w:cs="Times New Roman"/>
          <w:sz w:val="24"/>
          <w:szCs w:val="24"/>
          <w:lang w:bidi="my-MM"/>
        </w:rPr>
        <w:tab/>
      </w:r>
      <w:r w:rsidR="0096148D" w:rsidRPr="004C759C">
        <w:rPr>
          <w:rStyle w:val="Strong"/>
          <w:rFonts w:ascii="Times New Roman" w:hAnsi="Times New Roman" w:cs="Times New Roman"/>
          <w:b w:val="0"/>
          <w:bCs w:val="0"/>
          <w:sz w:val="24"/>
          <w:szCs w:val="24"/>
        </w:rPr>
        <w:t xml:space="preserve">Research </w:t>
      </w:r>
      <w:r w:rsidR="00061817" w:rsidRPr="004C759C">
        <w:rPr>
          <w:rStyle w:val="Strong"/>
          <w:rFonts w:ascii="Times New Roman" w:hAnsi="Times New Roman" w:cs="Times New Roman"/>
          <w:b w:val="0"/>
          <w:bCs w:val="0"/>
          <w:sz w:val="24"/>
          <w:szCs w:val="24"/>
        </w:rPr>
        <w:t>q</w:t>
      </w:r>
      <w:r w:rsidR="0096148D" w:rsidRPr="004C759C">
        <w:rPr>
          <w:rStyle w:val="Strong"/>
          <w:rFonts w:ascii="Times New Roman" w:hAnsi="Times New Roman" w:cs="Times New Roman"/>
          <w:b w:val="0"/>
          <w:bCs w:val="0"/>
          <w:sz w:val="24"/>
          <w:szCs w:val="24"/>
        </w:rPr>
        <w:t>uestion</w:t>
      </w:r>
      <w:r w:rsidR="00061817" w:rsidRPr="004C759C">
        <w:rPr>
          <w:rStyle w:val="Strong"/>
          <w:rFonts w:ascii="Times New Roman" w:hAnsi="Times New Roman" w:cs="Times New Roman"/>
          <w:b w:val="0"/>
          <w:bCs w:val="0"/>
          <w:sz w:val="24"/>
          <w:szCs w:val="24"/>
        </w:rPr>
        <w:t>s</w:t>
      </w:r>
      <w:r w:rsidR="00604D6D" w:rsidRPr="004C759C">
        <w:rPr>
          <w:rStyle w:val="Strong"/>
          <w:rFonts w:ascii="Times New Roman" w:hAnsi="Times New Roman" w:cs="Times New Roman"/>
          <w:b w:val="0"/>
          <w:bCs w:val="0"/>
          <w:sz w:val="24"/>
          <w:szCs w:val="24"/>
        </w:rPr>
        <w:t xml:space="preserve"> are </w:t>
      </w:r>
      <w:r w:rsidR="0096148D" w:rsidRPr="004C759C">
        <w:rPr>
          <w:rStyle w:val="Strong"/>
          <w:rFonts w:ascii="Times New Roman" w:hAnsi="Times New Roman" w:cs="Times New Roman"/>
          <w:b w:val="0"/>
          <w:bCs w:val="0"/>
          <w:sz w:val="24"/>
          <w:szCs w:val="24"/>
        </w:rPr>
        <w:t>“What was the most helpful aspect of CBT counseling in improving your emotional well-being, and what challenges did you face in the process?”</w:t>
      </w:r>
      <w:r w:rsidR="00061817" w:rsidRPr="004C759C">
        <w:rPr>
          <w:rStyle w:val="Strong"/>
          <w:rFonts w:ascii="Times New Roman" w:hAnsi="Times New Roman" w:cs="Times New Roman"/>
          <w:b w:val="0"/>
          <w:bCs w:val="0"/>
          <w:sz w:val="24"/>
          <w:szCs w:val="24"/>
        </w:rPr>
        <w:t xml:space="preserve"> The responses of 20 participant</w:t>
      </w:r>
      <w:r w:rsidR="00241610">
        <w:rPr>
          <w:rStyle w:val="Strong"/>
          <w:rFonts w:ascii="Times New Roman" w:hAnsi="Times New Roman" w:cs="Times New Roman"/>
          <w:b w:val="0"/>
          <w:bCs w:val="0"/>
          <w:sz w:val="24"/>
          <w:szCs w:val="24"/>
        </w:rPr>
        <w:t>s</w:t>
      </w:r>
      <w:r w:rsidR="00061817" w:rsidRPr="004C759C">
        <w:rPr>
          <w:rStyle w:val="Strong"/>
          <w:rFonts w:ascii="Times New Roman" w:hAnsi="Times New Roman" w:cs="Times New Roman"/>
          <w:b w:val="0"/>
          <w:bCs w:val="0"/>
          <w:sz w:val="24"/>
          <w:szCs w:val="24"/>
        </w:rPr>
        <w:t xml:space="preserve"> were shown in Table 1.</w:t>
      </w:r>
    </w:p>
    <w:p w14:paraId="6F8DA5E4" w14:textId="651AE73B" w:rsidR="0096148D" w:rsidRPr="004C759C" w:rsidRDefault="00604D6D" w:rsidP="004C759C">
      <w:pPr>
        <w:spacing w:line="360" w:lineRule="auto"/>
        <w:ind w:left="270"/>
        <w:jc w:val="both"/>
        <w:rPr>
          <w:rStyle w:val="Strong"/>
          <w:rFonts w:ascii="Times New Roman" w:hAnsi="Times New Roman" w:cs="Times New Roman"/>
          <w:sz w:val="24"/>
          <w:szCs w:val="24"/>
        </w:rPr>
      </w:pPr>
      <w:r w:rsidRPr="004C759C">
        <w:rPr>
          <w:rStyle w:val="Strong"/>
          <w:rFonts w:ascii="Times New Roman" w:hAnsi="Times New Roman" w:cs="Times New Roman"/>
          <w:sz w:val="24"/>
          <w:szCs w:val="24"/>
        </w:rPr>
        <w:t>Table 1.</w:t>
      </w:r>
      <w:r w:rsidR="0096148D" w:rsidRPr="004C759C">
        <w:rPr>
          <w:rStyle w:val="Strong"/>
          <w:rFonts w:ascii="Times New Roman" w:hAnsi="Times New Roman" w:cs="Times New Roman"/>
          <w:sz w:val="24"/>
          <w:szCs w:val="24"/>
        </w:rPr>
        <w:t xml:space="preserve"> Participant</w:t>
      </w:r>
      <w:r w:rsidR="00061817" w:rsidRPr="004C759C">
        <w:rPr>
          <w:rStyle w:val="Strong"/>
          <w:rFonts w:ascii="Times New Roman" w:hAnsi="Times New Roman" w:cs="Times New Roman"/>
          <w:sz w:val="24"/>
          <w:szCs w:val="24"/>
        </w:rPr>
        <w:t>s’</w:t>
      </w:r>
      <w:r w:rsidR="0096148D" w:rsidRPr="004C759C">
        <w:rPr>
          <w:rStyle w:val="Strong"/>
          <w:rFonts w:ascii="Times New Roman" w:hAnsi="Times New Roman" w:cs="Times New Roman"/>
          <w:sz w:val="24"/>
          <w:szCs w:val="24"/>
        </w:rPr>
        <w:t xml:space="preserve"> Responses </w:t>
      </w:r>
      <w:r w:rsidR="00061817" w:rsidRPr="004C759C">
        <w:rPr>
          <w:rStyle w:val="Strong"/>
          <w:rFonts w:ascii="Times New Roman" w:hAnsi="Times New Roman" w:cs="Times New Roman"/>
          <w:sz w:val="24"/>
          <w:szCs w:val="24"/>
        </w:rPr>
        <w:t>of emotional well-being, and challenges</w:t>
      </w:r>
      <w:r w:rsidR="00241610">
        <w:rPr>
          <w:rStyle w:val="Strong"/>
          <w:rFonts w:ascii="Times New Roman" w:hAnsi="Times New Roman" w:cs="Times New Roman"/>
          <w:sz w:val="24"/>
          <w:szCs w:val="24"/>
        </w:rPr>
        <w:t xml:space="preserve"> </w:t>
      </w:r>
      <w:r w:rsidR="00241610">
        <w:rPr>
          <w:rFonts w:ascii="Times New Roman" w:hAnsi="Times New Roman" w:cs="Times New Roman"/>
          <w:b/>
          <w:bCs/>
          <w:sz w:val="24"/>
          <w:szCs w:val="24"/>
          <w:lang w:bidi="my-MM"/>
        </w:rPr>
        <w:t>(n=20)</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724"/>
        <w:gridCol w:w="3370"/>
        <w:gridCol w:w="2212"/>
        <w:gridCol w:w="2054"/>
      </w:tblGrid>
      <w:tr w:rsidR="000D28E4" w:rsidRPr="004C759C" w14:paraId="66A46E54" w14:textId="748C70CF" w:rsidTr="00241610">
        <w:trPr>
          <w:trHeight w:val="842"/>
          <w:tblHeader/>
          <w:tblCellSpacing w:w="7" w:type="dxa"/>
        </w:trPr>
        <w:tc>
          <w:tcPr>
            <w:tcW w:w="909" w:type="pct"/>
            <w:tcBorders>
              <w:top w:val="single" w:sz="4" w:space="0" w:color="auto"/>
              <w:bottom w:val="single" w:sz="4" w:space="0" w:color="auto"/>
            </w:tcBorders>
            <w:vAlign w:val="center"/>
            <w:hideMark/>
          </w:tcPr>
          <w:p w14:paraId="28220328" w14:textId="572DAB0A" w:rsidR="0096368A" w:rsidRPr="004C759C" w:rsidRDefault="0096368A" w:rsidP="004C759C">
            <w:pPr>
              <w:spacing w:line="360" w:lineRule="auto"/>
              <w:ind w:left="270"/>
              <w:jc w:val="both"/>
              <w:rPr>
                <w:rFonts w:ascii="Times New Roman" w:hAnsi="Times New Roman" w:cs="Times New Roman"/>
                <w:sz w:val="24"/>
                <w:szCs w:val="24"/>
              </w:rPr>
            </w:pPr>
            <w:r w:rsidRPr="004C759C">
              <w:rPr>
                <w:rStyle w:val="Strong"/>
                <w:rFonts w:ascii="Times New Roman" w:hAnsi="Times New Roman" w:cs="Times New Roman"/>
                <w:sz w:val="24"/>
                <w:szCs w:val="24"/>
              </w:rPr>
              <w:lastRenderedPageBreak/>
              <w:t>Participants</w:t>
            </w:r>
          </w:p>
        </w:tc>
        <w:tc>
          <w:tcPr>
            <w:tcW w:w="1792" w:type="pct"/>
            <w:tcBorders>
              <w:top w:val="single" w:sz="4" w:space="0" w:color="auto"/>
              <w:bottom w:val="single" w:sz="4" w:space="0" w:color="auto"/>
            </w:tcBorders>
            <w:vAlign w:val="center"/>
            <w:hideMark/>
          </w:tcPr>
          <w:p w14:paraId="3BDFDB97" w14:textId="0E079014" w:rsidR="0096368A" w:rsidRPr="004C759C" w:rsidRDefault="0096368A" w:rsidP="000D28E4">
            <w:pPr>
              <w:spacing w:line="360" w:lineRule="auto"/>
              <w:ind w:left="270"/>
              <w:jc w:val="center"/>
              <w:rPr>
                <w:rFonts w:ascii="Times New Roman" w:hAnsi="Times New Roman" w:cs="Times New Roman"/>
                <w:sz w:val="24"/>
                <w:szCs w:val="24"/>
              </w:rPr>
            </w:pPr>
            <w:r w:rsidRPr="004C759C">
              <w:rPr>
                <w:rStyle w:val="Strong"/>
                <w:rFonts w:ascii="Times New Roman" w:hAnsi="Times New Roman" w:cs="Times New Roman"/>
                <w:sz w:val="24"/>
                <w:szCs w:val="24"/>
              </w:rPr>
              <w:t>Responses</w:t>
            </w:r>
          </w:p>
        </w:tc>
        <w:tc>
          <w:tcPr>
            <w:tcW w:w="1174" w:type="pct"/>
            <w:tcBorders>
              <w:top w:val="single" w:sz="4" w:space="0" w:color="auto"/>
              <w:bottom w:val="single" w:sz="4" w:space="0" w:color="auto"/>
            </w:tcBorders>
            <w:vAlign w:val="center"/>
          </w:tcPr>
          <w:p w14:paraId="15F80354" w14:textId="77777777" w:rsidR="0096368A" w:rsidRPr="004C759C" w:rsidRDefault="0096368A" w:rsidP="000D28E4">
            <w:pPr>
              <w:spacing w:line="360" w:lineRule="auto"/>
              <w:ind w:left="270"/>
              <w:jc w:val="center"/>
              <w:rPr>
                <w:rStyle w:val="Strong"/>
                <w:rFonts w:ascii="Times New Roman" w:hAnsi="Times New Roman" w:cs="Times New Roman"/>
                <w:b w:val="0"/>
                <w:bCs w:val="0"/>
                <w:sz w:val="24"/>
                <w:szCs w:val="24"/>
              </w:rPr>
            </w:pPr>
            <w:r w:rsidRPr="004C759C">
              <w:rPr>
                <w:rFonts w:ascii="Times New Roman" w:hAnsi="Times New Roman" w:cs="Times New Roman"/>
                <w:b/>
                <w:bCs/>
                <w:sz w:val="24"/>
                <w:szCs w:val="24"/>
              </w:rPr>
              <w:t>Starting code</w:t>
            </w:r>
          </w:p>
        </w:tc>
        <w:tc>
          <w:tcPr>
            <w:tcW w:w="1085" w:type="pct"/>
            <w:tcBorders>
              <w:top w:val="single" w:sz="4" w:space="0" w:color="auto"/>
              <w:bottom w:val="single" w:sz="4" w:space="0" w:color="auto"/>
            </w:tcBorders>
            <w:vAlign w:val="center"/>
          </w:tcPr>
          <w:p w14:paraId="4AD0BCE5" w14:textId="776AA98F" w:rsidR="0096368A" w:rsidRPr="004C759C" w:rsidRDefault="008A1965" w:rsidP="008A1965">
            <w:pPr>
              <w:spacing w:line="360" w:lineRule="auto"/>
              <w:ind w:left="270"/>
              <w:jc w:val="center"/>
              <w:rPr>
                <w:rFonts w:ascii="Times New Roman" w:hAnsi="Times New Roman" w:cs="Times New Roman"/>
                <w:b/>
                <w:bCs/>
                <w:sz w:val="24"/>
                <w:szCs w:val="24"/>
              </w:rPr>
            </w:pPr>
            <w:r w:rsidRPr="008A1965">
              <w:rPr>
                <w:rFonts w:ascii="Times New Roman" w:hAnsi="Times New Roman" w:cs="Times New Roman"/>
                <w:b/>
                <w:bCs/>
                <w:sz w:val="24"/>
                <w:szCs w:val="24"/>
              </w:rPr>
              <w:t>Sub-Themes</w:t>
            </w:r>
          </w:p>
        </w:tc>
      </w:tr>
      <w:tr w:rsidR="006537B5" w:rsidRPr="004C759C" w14:paraId="1A236FC0" w14:textId="44EB753B" w:rsidTr="00241610">
        <w:trPr>
          <w:trHeight w:val="1913"/>
          <w:tblCellSpacing w:w="7" w:type="dxa"/>
        </w:trPr>
        <w:tc>
          <w:tcPr>
            <w:tcW w:w="909" w:type="pct"/>
            <w:vAlign w:val="center"/>
            <w:hideMark/>
          </w:tcPr>
          <w:p w14:paraId="4D296AED"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p>
        </w:tc>
        <w:tc>
          <w:tcPr>
            <w:tcW w:w="1792" w:type="pct"/>
            <w:vAlign w:val="center"/>
            <w:hideMark/>
          </w:tcPr>
          <w:p w14:paraId="48F7DAD7"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CBT helped me manage my anxiety, but I struggled with expressing emotions.</w:t>
            </w:r>
          </w:p>
        </w:tc>
        <w:tc>
          <w:tcPr>
            <w:tcW w:w="1174" w:type="pct"/>
            <w:vAlign w:val="center"/>
          </w:tcPr>
          <w:p w14:paraId="679354A7" w14:textId="77777777" w:rsidR="006537B5" w:rsidRPr="004C759C" w:rsidRDefault="006537B5" w:rsidP="004C759C">
            <w:pPr>
              <w:spacing w:line="360" w:lineRule="auto"/>
              <w:ind w:left="270"/>
              <w:jc w:val="both"/>
              <w:rPr>
                <w:rFonts w:ascii="Times New Roman" w:hAnsi="Times New Roman" w:cs="Times New Roman"/>
                <w:b/>
                <w:bCs/>
                <w:sz w:val="24"/>
                <w:szCs w:val="24"/>
              </w:rPr>
            </w:pPr>
            <w:r w:rsidRPr="004C759C">
              <w:rPr>
                <w:rStyle w:val="Strong"/>
                <w:rFonts w:ascii="Times New Roman" w:hAnsi="Times New Roman" w:cs="Times New Roman"/>
                <w:b w:val="0"/>
                <w:bCs w:val="0"/>
                <w:sz w:val="24"/>
                <w:szCs w:val="24"/>
              </w:rPr>
              <w:t>Anxiety management</w:t>
            </w:r>
            <w:r w:rsidRPr="004C759C">
              <w:rPr>
                <w:rFonts w:ascii="Times New Roman" w:hAnsi="Times New Roman" w:cs="Times New Roman"/>
                <w:b/>
                <w:bCs/>
                <w:sz w:val="24"/>
                <w:szCs w:val="24"/>
              </w:rPr>
              <w:t xml:space="preserve"> </w:t>
            </w:r>
            <w:r w:rsidRPr="004C759C">
              <w:rPr>
                <w:rFonts w:ascii="Times New Roman" w:hAnsi="Times New Roman" w:cs="Times New Roman"/>
                <w:sz w:val="24"/>
                <w:szCs w:val="24"/>
              </w:rPr>
              <w:t xml:space="preserve">but </w:t>
            </w:r>
            <w:r w:rsidRPr="004C759C">
              <w:rPr>
                <w:rStyle w:val="Strong"/>
                <w:rFonts w:ascii="Times New Roman" w:hAnsi="Times New Roman" w:cs="Times New Roman"/>
                <w:b w:val="0"/>
                <w:bCs w:val="0"/>
                <w:sz w:val="24"/>
                <w:szCs w:val="24"/>
              </w:rPr>
              <w:t>difficulty expressing emotions</w:t>
            </w:r>
          </w:p>
        </w:tc>
        <w:tc>
          <w:tcPr>
            <w:tcW w:w="1085" w:type="pct"/>
            <w:vMerge w:val="restart"/>
          </w:tcPr>
          <w:p w14:paraId="756E1BDD" w14:textId="77777777" w:rsidR="006537B5" w:rsidRPr="008A1965" w:rsidRDefault="006537B5" w:rsidP="004C759C">
            <w:pPr>
              <w:spacing w:line="360" w:lineRule="auto"/>
              <w:ind w:left="270"/>
              <w:jc w:val="both"/>
              <w:rPr>
                <w:rStyle w:val="Strong"/>
                <w:rFonts w:ascii="Times New Roman" w:hAnsi="Times New Roman" w:cs="Times New Roman"/>
                <w:sz w:val="24"/>
                <w:szCs w:val="24"/>
              </w:rPr>
            </w:pPr>
            <w:r w:rsidRPr="008A1965">
              <w:rPr>
                <w:rFonts w:ascii="Times New Roman" w:hAnsi="Times New Roman" w:cs="Times New Roman"/>
                <w:sz w:val="24"/>
                <w:szCs w:val="24"/>
              </w:rPr>
              <w:t>Helped manage anxiety and stress</w:t>
            </w:r>
          </w:p>
          <w:p w14:paraId="17FD42AF" w14:textId="5DB2E40D" w:rsidR="006537B5" w:rsidRPr="008A1965" w:rsidRDefault="006537B5" w:rsidP="006537B5">
            <w:pPr>
              <w:spacing w:line="360" w:lineRule="auto"/>
              <w:ind w:left="270"/>
              <w:jc w:val="both"/>
              <w:rPr>
                <w:rStyle w:val="Strong"/>
                <w:rFonts w:ascii="Times New Roman" w:hAnsi="Times New Roman" w:cs="Times New Roman"/>
                <w:sz w:val="24"/>
                <w:szCs w:val="24"/>
              </w:rPr>
            </w:pPr>
          </w:p>
        </w:tc>
      </w:tr>
      <w:tr w:rsidR="006537B5" w:rsidRPr="004C759C" w14:paraId="1827DC2F" w14:textId="69F3FCC7" w:rsidTr="00241610">
        <w:trPr>
          <w:trHeight w:val="1076"/>
          <w:tblCellSpacing w:w="7" w:type="dxa"/>
        </w:trPr>
        <w:tc>
          <w:tcPr>
            <w:tcW w:w="909" w:type="pct"/>
            <w:vAlign w:val="center"/>
            <w:hideMark/>
          </w:tcPr>
          <w:p w14:paraId="5C82CD80"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P2</w:t>
            </w:r>
          </w:p>
        </w:tc>
        <w:tc>
          <w:tcPr>
            <w:tcW w:w="1792" w:type="pct"/>
            <w:vAlign w:val="center"/>
            <w:hideMark/>
          </w:tcPr>
          <w:p w14:paraId="21127C8C"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Learning relaxation techniques reduced my stress significantly.</w:t>
            </w:r>
          </w:p>
        </w:tc>
        <w:tc>
          <w:tcPr>
            <w:tcW w:w="1174" w:type="pct"/>
            <w:vAlign w:val="center"/>
          </w:tcPr>
          <w:p w14:paraId="5D40C08D" w14:textId="77777777" w:rsidR="006537B5" w:rsidRPr="004C759C" w:rsidRDefault="006537B5" w:rsidP="004C759C">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Relaxation techniques and stress reduction</w:t>
            </w:r>
          </w:p>
        </w:tc>
        <w:tc>
          <w:tcPr>
            <w:tcW w:w="1085" w:type="pct"/>
            <w:vMerge/>
          </w:tcPr>
          <w:p w14:paraId="503549E4" w14:textId="0E29D21B" w:rsidR="006537B5" w:rsidRPr="008A1965" w:rsidRDefault="006537B5" w:rsidP="006537B5">
            <w:pPr>
              <w:spacing w:line="360" w:lineRule="auto"/>
              <w:ind w:left="270"/>
              <w:jc w:val="both"/>
              <w:rPr>
                <w:rFonts w:ascii="Times New Roman" w:hAnsi="Times New Roman" w:cs="Times New Roman"/>
                <w:b/>
                <w:bCs/>
                <w:sz w:val="24"/>
                <w:szCs w:val="24"/>
              </w:rPr>
            </w:pPr>
          </w:p>
        </w:tc>
      </w:tr>
      <w:tr w:rsidR="006537B5" w:rsidRPr="004C759C" w14:paraId="27EFEDE0" w14:textId="77777777" w:rsidTr="00241610">
        <w:trPr>
          <w:trHeight w:val="842"/>
          <w:tblCellSpacing w:w="7" w:type="dxa"/>
        </w:trPr>
        <w:tc>
          <w:tcPr>
            <w:tcW w:w="909" w:type="pct"/>
            <w:vAlign w:val="center"/>
          </w:tcPr>
          <w:p w14:paraId="36362D30" w14:textId="4EDF003E"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3</w:t>
            </w:r>
          </w:p>
        </w:tc>
        <w:tc>
          <w:tcPr>
            <w:tcW w:w="1792" w:type="pct"/>
            <w:vAlign w:val="center"/>
          </w:tcPr>
          <w:p w14:paraId="57706BFE" w14:textId="5C45B876"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The sessions helped, but I felt nervous at first because counseling is uncommon in my village.</w:t>
            </w:r>
          </w:p>
        </w:tc>
        <w:tc>
          <w:tcPr>
            <w:tcW w:w="1174" w:type="pct"/>
            <w:vAlign w:val="center"/>
          </w:tcPr>
          <w:p w14:paraId="0EEBDC26" w14:textId="79C26054"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Initial nervousness but village counseling rarity</w:t>
            </w:r>
          </w:p>
        </w:tc>
        <w:tc>
          <w:tcPr>
            <w:tcW w:w="1085" w:type="pct"/>
            <w:vMerge/>
          </w:tcPr>
          <w:p w14:paraId="09694E5D" w14:textId="7B579948" w:rsidR="006537B5" w:rsidRPr="008A1965" w:rsidRDefault="006537B5" w:rsidP="006537B5">
            <w:pPr>
              <w:spacing w:line="360" w:lineRule="auto"/>
              <w:ind w:left="270"/>
              <w:jc w:val="both"/>
              <w:rPr>
                <w:rFonts w:ascii="Times New Roman" w:hAnsi="Times New Roman" w:cs="Times New Roman"/>
                <w:b/>
                <w:bCs/>
                <w:sz w:val="24"/>
                <w:szCs w:val="24"/>
              </w:rPr>
            </w:pPr>
          </w:p>
        </w:tc>
      </w:tr>
      <w:tr w:rsidR="006537B5" w:rsidRPr="004C759C" w14:paraId="30BB4FDC" w14:textId="27608360" w:rsidTr="00241610">
        <w:trPr>
          <w:trHeight w:val="1479"/>
          <w:tblCellSpacing w:w="7" w:type="dxa"/>
        </w:trPr>
        <w:tc>
          <w:tcPr>
            <w:tcW w:w="909" w:type="pct"/>
            <w:vAlign w:val="center"/>
            <w:hideMark/>
          </w:tcPr>
          <w:p w14:paraId="4C36AD52" w14:textId="4C8EEA35"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4</w:t>
            </w:r>
          </w:p>
        </w:tc>
        <w:tc>
          <w:tcPr>
            <w:tcW w:w="1792" w:type="pct"/>
            <w:vAlign w:val="center"/>
            <w:hideMark/>
          </w:tcPr>
          <w:p w14:paraId="68A4101B"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became more confident, but my family didn’t understand my need for therapy.</w:t>
            </w:r>
          </w:p>
        </w:tc>
        <w:tc>
          <w:tcPr>
            <w:tcW w:w="1174" w:type="pct"/>
            <w:vAlign w:val="center"/>
          </w:tcPr>
          <w:p w14:paraId="790ADC88"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Increased confidence but family misunderstanding</w:t>
            </w:r>
          </w:p>
        </w:tc>
        <w:tc>
          <w:tcPr>
            <w:tcW w:w="1085" w:type="pct"/>
            <w:vMerge w:val="restart"/>
          </w:tcPr>
          <w:p w14:paraId="14848F98" w14:textId="77777777" w:rsidR="006537B5" w:rsidRPr="004C759C" w:rsidRDefault="006537B5" w:rsidP="006537B5">
            <w:pPr>
              <w:spacing w:line="360" w:lineRule="auto"/>
              <w:ind w:left="270"/>
              <w:jc w:val="both"/>
              <w:rPr>
                <w:rFonts w:ascii="Times New Roman" w:hAnsi="Times New Roman" w:cs="Times New Roman"/>
                <w:sz w:val="24"/>
                <w:szCs w:val="24"/>
              </w:rPr>
            </w:pPr>
            <w:r w:rsidRPr="006537B5">
              <w:rPr>
                <w:rFonts w:ascii="Times New Roman" w:hAnsi="Times New Roman" w:cs="Times New Roman"/>
                <w:sz w:val="24"/>
                <w:szCs w:val="24"/>
              </w:rPr>
              <w:t>Lack of family/societal support</w:t>
            </w:r>
          </w:p>
          <w:p w14:paraId="3C9CC1A8" w14:textId="5FA1F4B9" w:rsidR="006537B5" w:rsidRPr="004C759C" w:rsidRDefault="006537B5" w:rsidP="006537B5">
            <w:pPr>
              <w:spacing w:line="360" w:lineRule="auto"/>
              <w:ind w:left="270"/>
              <w:jc w:val="both"/>
              <w:rPr>
                <w:rFonts w:ascii="Times New Roman" w:hAnsi="Times New Roman" w:cs="Times New Roman"/>
                <w:sz w:val="24"/>
                <w:szCs w:val="24"/>
              </w:rPr>
            </w:pPr>
          </w:p>
        </w:tc>
      </w:tr>
      <w:tr w:rsidR="006537B5" w:rsidRPr="004C759C" w14:paraId="4D34ABEC" w14:textId="77777777" w:rsidTr="00241610">
        <w:trPr>
          <w:trHeight w:val="1479"/>
          <w:tblCellSpacing w:w="7" w:type="dxa"/>
        </w:trPr>
        <w:tc>
          <w:tcPr>
            <w:tcW w:w="909" w:type="pct"/>
            <w:vAlign w:val="center"/>
          </w:tcPr>
          <w:p w14:paraId="558D546E" w14:textId="21459ABA"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5</w:t>
            </w:r>
          </w:p>
        </w:tc>
        <w:tc>
          <w:tcPr>
            <w:tcW w:w="1792" w:type="pct"/>
            <w:vAlign w:val="center"/>
          </w:tcPr>
          <w:p w14:paraId="29ECE26B" w14:textId="10D5EFF5"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CBT helped me understand my emotions, but my family saw it as unnecessary.</w:t>
            </w:r>
          </w:p>
        </w:tc>
        <w:tc>
          <w:tcPr>
            <w:tcW w:w="1174" w:type="pct"/>
            <w:vAlign w:val="center"/>
          </w:tcPr>
          <w:p w14:paraId="7FB6F045" w14:textId="4E28D31C"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Emotional understanding but family perception</w:t>
            </w:r>
          </w:p>
        </w:tc>
        <w:tc>
          <w:tcPr>
            <w:tcW w:w="1085" w:type="pct"/>
            <w:vMerge/>
          </w:tcPr>
          <w:p w14:paraId="282C7942" w14:textId="2E6FDD2B" w:rsidR="006537B5" w:rsidRPr="00417060" w:rsidRDefault="006537B5" w:rsidP="006537B5">
            <w:pPr>
              <w:spacing w:line="360" w:lineRule="auto"/>
              <w:ind w:left="270"/>
              <w:jc w:val="both"/>
              <w:rPr>
                <w:rFonts w:ascii="Times New Roman" w:hAnsi="Times New Roman" w:cs="Times New Roman"/>
                <w:sz w:val="24"/>
                <w:szCs w:val="24"/>
              </w:rPr>
            </w:pPr>
          </w:p>
        </w:tc>
      </w:tr>
      <w:tr w:rsidR="00CA0133" w:rsidRPr="004C759C" w14:paraId="682FC4C4" w14:textId="77777777" w:rsidTr="00241610">
        <w:trPr>
          <w:trHeight w:val="1479"/>
          <w:tblCellSpacing w:w="7" w:type="dxa"/>
        </w:trPr>
        <w:tc>
          <w:tcPr>
            <w:tcW w:w="909" w:type="pct"/>
            <w:vAlign w:val="center"/>
          </w:tcPr>
          <w:p w14:paraId="1075EB40" w14:textId="53692568" w:rsidR="00CA0133" w:rsidRPr="004C759C" w:rsidRDefault="00CA0133"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Pr>
                <w:rFonts w:ascii="Times New Roman" w:hAnsi="Times New Roman" w:cs="Times New Roman"/>
                <w:sz w:val="24"/>
                <w:szCs w:val="24"/>
              </w:rPr>
              <w:t>6</w:t>
            </w:r>
          </w:p>
        </w:tc>
        <w:tc>
          <w:tcPr>
            <w:tcW w:w="1792" w:type="pct"/>
            <w:vAlign w:val="center"/>
          </w:tcPr>
          <w:p w14:paraId="16CEB2CB" w14:textId="77777777" w:rsidR="00CA0133" w:rsidRPr="004C759C" w:rsidRDefault="00CA0133"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was able to sleep better, but I needed more long-term follow-up.</w:t>
            </w:r>
          </w:p>
        </w:tc>
        <w:tc>
          <w:tcPr>
            <w:tcW w:w="1174" w:type="pct"/>
            <w:vAlign w:val="center"/>
          </w:tcPr>
          <w:p w14:paraId="12ADE699" w14:textId="77777777" w:rsidR="00CA0133" w:rsidRPr="004C759C" w:rsidRDefault="00CA0133"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Improved sleep but need for long-term follow-up</w:t>
            </w:r>
          </w:p>
        </w:tc>
        <w:tc>
          <w:tcPr>
            <w:tcW w:w="1085" w:type="pct"/>
            <w:vMerge w:val="restart"/>
          </w:tcPr>
          <w:p w14:paraId="34742EAF" w14:textId="77777777" w:rsidR="00CA0133" w:rsidRPr="004C759C" w:rsidRDefault="00CA0133"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Appreciation of counselor’s support</w:t>
            </w:r>
          </w:p>
        </w:tc>
      </w:tr>
      <w:tr w:rsidR="00CA0133" w:rsidRPr="004C759C" w14:paraId="0E376F8B" w14:textId="77777777" w:rsidTr="00241610">
        <w:trPr>
          <w:trHeight w:val="1479"/>
          <w:tblCellSpacing w:w="7" w:type="dxa"/>
        </w:trPr>
        <w:tc>
          <w:tcPr>
            <w:tcW w:w="909" w:type="pct"/>
            <w:vAlign w:val="center"/>
          </w:tcPr>
          <w:p w14:paraId="33C018A6" w14:textId="6B34E78D" w:rsidR="00CA0133" w:rsidRPr="004C759C" w:rsidRDefault="00CA0133" w:rsidP="006537B5">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P7</w:t>
            </w:r>
          </w:p>
        </w:tc>
        <w:tc>
          <w:tcPr>
            <w:tcW w:w="1792" w:type="pct"/>
            <w:vAlign w:val="center"/>
          </w:tcPr>
          <w:p w14:paraId="6B7E5AFD" w14:textId="7035880C" w:rsidR="00CA0133" w:rsidRPr="004C759C" w:rsidRDefault="00CA0133" w:rsidP="006537B5">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The Step-by-step approach made it easier to handle my trauma.</w:t>
            </w:r>
          </w:p>
        </w:tc>
        <w:tc>
          <w:tcPr>
            <w:tcW w:w="1174" w:type="pct"/>
            <w:vAlign w:val="center"/>
          </w:tcPr>
          <w:p w14:paraId="69758F13" w14:textId="6ECCF542" w:rsidR="00CA0133" w:rsidRPr="004C759C" w:rsidRDefault="00CA0133" w:rsidP="006537B5">
            <w:p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Step-by-step approach for trauma handling</w:t>
            </w:r>
          </w:p>
        </w:tc>
        <w:tc>
          <w:tcPr>
            <w:tcW w:w="1085" w:type="pct"/>
            <w:vMerge/>
          </w:tcPr>
          <w:p w14:paraId="5DFEACC8" w14:textId="77777777" w:rsidR="00CA0133" w:rsidRPr="00417060" w:rsidRDefault="00CA0133" w:rsidP="006537B5">
            <w:pPr>
              <w:spacing w:line="360" w:lineRule="auto"/>
              <w:ind w:left="270"/>
              <w:jc w:val="both"/>
              <w:rPr>
                <w:rFonts w:ascii="Times New Roman" w:hAnsi="Times New Roman" w:cs="Times New Roman"/>
                <w:sz w:val="24"/>
                <w:szCs w:val="24"/>
              </w:rPr>
            </w:pPr>
          </w:p>
        </w:tc>
      </w:tr>
      <w:tr w:rsidR="006537B5" w:rsidRPr="004C759C" w14:paraId="311DFC55" w14:textId="64BE2451" w:rsidTr="00241610">
        <w:trPr>
          <w:trHeight w:val="823"/>
          <w:tblCellSpacing w:w="7" w:type="dxa"/>
        </w:trPr>
        <w:tc>
          <w:tcPr>
            <w:tcW w:w="909" w:type="pct"/>
            <w:vAlign w:val="center"/>
            <w:hideMark/>
          </w:tcPr>
          <w:p w14:paraId="1CF3678B" w14:textId="2CA9BD9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lastRenderedPageBreak/>
              <w:t>P</w:t>
            </w:r>
            <w:r w:rsidR="00CA0133">
              <w:rPr>
                <w:rFonts w:ascii="Times New Roman" w:hAnsi="Times New Roman" w:cs="Times New Roman"/>
                <w:sz w:val="24"/>
                <w:szCs w:val="24"/>
              </w:rPr>
              <w:t>8</w:t>
            </w:r>
          </w:p>
        </w:tc>
        <w:tc>
          <w:tcPr>
            <w:tcW w:w="1792" w:type="pct"/>
            <w:vAlign w:val="center"/>
            <w:hideMark/>
          </w:tcPr>
          <w:p w14:paraId="40D7F0F3"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The structured sessions helped me stay focused, but I found it expensive.</w:t>
            </w:r>
          </w:p>
        </w:tc>
        <w:tc>
          <w:tcPr>
            <w:tcW w:w="1174" w:type="pct"/>
            <w:vAlign w:val="center"/>
          </w:tcPr>
          <w:p w14:paraId="37436F9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Structured sessions but expense concerns</w:t>
            </w:r>
          </w:p>
        </w:tc>
        <w:tc>
          <w:tcPr>
            <w:tcW w:w="1085" w:type="pct"/>
          </w:tcPr>
          <w:p w14:paraId="6D8432E8" w14:textId="15CBC2F4" w:rsidR="006537B5" w:rsidRPr="004C759C" w:rsidRDefault="006537B5" w:rsidP="006537B5">
            <w:pPr>
              <w:spacing w:line="360" w:lineRule="auto"/>
              <w:ind w:left="270"/>
              <w:jc w:val="both"/>
              <w:rPr>
                <w:rFonts w:ascii="Times New Roman" w:hAnsi="Times New Roman" w:cs="Times New Roman"/>
                <w:sz w:val="24"/>
                <w:szCs w:val="24"/>
              </w:rPr>
            </w:pPr>
            <w:r w:rsidRPr="008A1965">
              <w:rPr>
                <w:rFonts w:ascii="Times New Roman" w:hAnsi="Times New Roman" w:cs="Times New Roman"/>
                <w:sz w:val="24"/>
                <w:szCs w:val="24"/>
              </w:rPr>
              <w:t>Structured sessions helped focus</w:t>
            </w:r>
          </w:p>
        </w:tc>
      </w:tr>
      <w:tr w:rsidR="006537B5" w:rsidRPr="004C759C" w14:paraId="2280CE78" w14:textId="03A1D550" w:rsidTr="00241610">
        <w:trPr>
          <w:trHeight w:val="1479"/>
          <w:tblCellSpacing w:w="7" w:type="dxa"/>
        </w:trPr>
        <w:tc>
          <w:tcPr>
            <w:tcW w:w="909" w:type="pct"/>
            <w:vAlign w:val="center"/>
            <w:hideMark/>
          </w:tcPr>
          <w:p w14:paraId="66660CFD" w14:textId="1C141205"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CA0133">
              <w:rPr>
                <w:rFonts w:ascii="Times New Roman" w:hAnsi="Times New Roman" w:cs="Times New Roman"/>
                <w:sz w:val="24"/>
                <w:szCs w:val="24"/>
              </w:rPr>
              <w:t>9</w:t>
            </w:r>
          </w:p>
        </w:tc>
        <w:tc>
          <w:tcPr>
            <w:tcW w:w="1792" w:type="pct"/>
            <w:vAlign w:val="center"/>
            <w:hideMark/>
          </w:tcPr>
          <w:p w14:paraId="740D2404"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My depression improved through CBT, but social stigma made it hard to continue.</w:t>
            </w:r>
          </w:p>
        </w:tc>
        <w:tc>
          <w:tcPr>
            <w:tcW w:w="1174" w:type="pct"/>
            <w:vAlign w:val="center"/>
          </w:tcPr>
          <w:p w14:paraId="372BB30D"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Improvement in depression but social stigma</w:t>
            </w:r>
          </w:p>
        </w:tc>
        <w:tc>
          <w:tcPr>
            <w:tcW w:w="1085" w:type="pct"/>
          </w:tcPr>
          <w:p w14:paraId="7281083F" w14:textId="6423A998"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Stigma related to seeking counseling</w:t>
            </w:r>
          </w:p>
        </w:tc>
      </w:tr>
      <w:tr w:rsidR="006537B5" w:rsidRPr="004C759C" w14:paraId="17E6C22C" w14:textId="5B263CD7" w:rsidTr="00241610">
        <w:trPr>
          <w:trHeight w:val="842"/>
          <w:tblCellSpacing w:w="7" w:type="dxa"/>
        </w:trPr>
        <w:tc>
          <w:tcPr>
            <w:tcW w:w="909" w:type="pct"/>
            <w:vAlign w:val="center"/>
            <w:hideMark/>
          </w:tcPr>
          <w:p w14:paraId="427D95C7" w14:textId="71C66711"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CA0133">
              <w:rPr>
                <w:rFonts w:ascii="Times New Roman" w:hAnsi="Times New Roman" w:cs="Times New Roman"/>
                <w:sz w:val="24"/>
                <w:szCs w:val="24"/>
              </w:rPr>
              <w:t>10</w:t>
            </w:r>
          </w:p>
        </w:tc>
        <w:tc>
          <w:tcPr>
            <w:tcW w:w="1792" w:type="pct"/>
            <w:vAlign w:val="center"/>
            <w:hideMark/>
          </w:tcPr>
          <w:p w14:paraId="66E7D85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Cognitive restructuring helped me deal with negative thoughts.</w:t>
            </w:r>
          </w:p>
        </w:tc>
        <w:tc>
          <w:tcPr>
            <w:tcW w:w="1174" w:type="pct"/>
            <w:vAlign w:val="center"/>
          </w:tcPr>
          <w:p w14:paraId="67648F9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Cognitive restructuring and negative thought management</w:t>
            </w:r>
          </w:p>
        </w:tc>
        <w:tc>
          <w:tcPr>
            <w:tcW w:w="1085" w:type="pct"/>
          </w:tcPr>
          <w:p w14:paraId="64F8E9EE" w14:textId="024C8E0B"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Cognitive restructuring was useful</w:t>
            </w:r>
          </w:p>
        </w:tc>
      </w:tr>
      <w:tr w:rsidR="006537B5" w:rsidRPr="004C759C" w14:paraId="57F447BC" w14:textId="3C3349E5" w:rsidTr="00241610">
        <w:trPr>
          <w:trHeight w:val="1460"/>
          <w:tblCellSpacing w:w="7" w:type="dxa"/>
        </w:trPr>
        <w:tc>
          <w:tcPr>
            <w:tcW w:w="909" w:type="pct"/>
            <w:vAlign w:val="center"/>
            <w:hideMark/>
          </w:tcPr>
          <w:p w14:paraId="0AB3CBAF" w14:textId="62560448"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0C3F6F">
              <w:rPr>
                <w:rFonts w:ascii="Times New Roman" w:hAnsi="Times New Roman" w:cs="Times New Roman"/>
                <w:sz w:val="24"/>
                <w:szCs w:val="24"/>
              </w:rPr>
              <w:t>1</w:t>
            </w:r>
            <w:r w:rsidR="00CA0133">
              <w:rPr>
                <w:rFonts w:ascii="Times New Roman" w:hAnsi="Times New Roman" w:cs="Times New Roman"/>
                <w:sz w:val="24"/>
                <w:szCs w:val="24"/>
              </w:rPr>
              <w:t>1</w:t>
            </w:r>
          </w:p>
        </w:tc>
        <w:tc>
          <w:tcPr>
            <w:tcW w:w="1792" w:type="pct"/>
            <w:vAlign w:val="center"/>
            <w:hideMark/>
          </w:tcPr>
          <w:p w14:paraId="2E99A6CE"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The counselor’s support gave me emotional relief, but sessions were too short.</w:t>
            </w:r>
          </w:p>
        </w:tc>
        <w:tc>
          <w:tcPr>
            <w:tcW w:w="1174" w:type="pct"/>
            <w:vAlign w:val="center"/>
          </w:tcPr>
          <w:p w14:paraId="57A10972"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Emotional relief but short session duration</w:t>
            </w:r>
          </w:p>
        </w:tc>
        <w:tc>
          <w:tcPr>
            <w:tcW w:w="1085" w:type="pct"/>
          </w:tcPr>
          <w:p w14:paraId="16A6A864" w14:textId="6CEE7E01"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 xml:space="preserve">Sessions were too short </w:t>
            </w:r>
          </w:p>
        </w:tc>
      </w:tr>
      <w:tr w:rsidR="006537B5" w:rsidRPr="004C759C" w14:paraId="2BB3DAB4" w14:textId="1296C1C6" w:rsidTr="00241610">
        <w:trPr>
          <w:trHeight w:val="842"/>
          <w:tblCellSpacing w:w="7" w:type="dxa"/>
        </w:trPr>
        <w:tc>
          <w:tcPr>
            <w:tcW w:w="909" w:type="pct"/>
            <w:vAlign w:val="center"/>
            <w:hideMark/>
          </w:tcPr>
          <w:p w14:paraId="5170D1A9" w14:textId="2B1319CC"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w:t>
            </w:r>
            <w:r w:rsidR="000C3F6F">
              <w:rPr>
                <w:rFonts w:ascii="Times New Roman" w:hAnsi="Times New Roman" w:cs="Times New Roman"/>
                <w:sz w:val="24"/>
                <w:szCs w:val="24"/>
              </w:rPr>
              <w:t>1</w:t>
            </w:r>
            <w:r w:rsidR="00CA0133">
              <w:rPr>
                <w:rFonts w:ascii="Times New Roman" w:hAnsi="Times New Roman" w:cs="Times New Roman"/>
                <w:sz w:val="24"/>
                <w:szCs w:val="24"/>
              </w:rPr>
              <w:t>2</w:t>
            </w:r>
          </w:p>
        </w:tc>
        <w:tc>
          <w:tcPr>
            <w:tcW w:w="1792" w:type="pct"/>
            <w:vAlign w:val="center"/>
            <w:hideMark/>
          </w:tcPr>
          <w:p w14:paraId="70281C7B"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Learning problem-solving skills helped my daily stress.</w:t>
            </w:r>
          </w:p>
        </w:tc>
        <w:tc>
          <w:tcPr>
            <w:tcW w:w="1174" w:type="pct"/>
            <w:vAlign w:val="center"/>
          </w:tcPr>
          <w:p w14:paraId="4DD97D97"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Problem-solving skills and daily stress management</w:t>
            </w:r>
          </w:p>
        </w:tc>
        <w:tc>
          <w:tcPr>
            <w:tcW w:w="1085" w:type="pct"/>
          </w:tcPr>
          <w:p w14:paraId="3C947A4F" w14:textId="44F7C389"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Problem-solving and coping strategies helped daily stress</w:t>
            </w:r>
          </w:p>
        </w:tc>
      </w:tr>
      <w:tr w:rsidR="006537B5" w:rsidRPr="004C759C" w14:paraId="396C1C17" w14:textId="09B02FE9" w:rsidTr="00241610">
        <w:trPr>
          <w:trHeight w:val="842"/>
          <w:tblCellSpacing w:w="7" w:type="dxa"/>
        </w:trPr>
        <w:tc>
          <w:tcPr>
            <w:tcW w:w="909" w:type="pct"/>
            <w:vAlign w:val="center"/>
            <w:hideMark/>
          </w:tcPr>
          <w:p w14:paraId="238AC36F" w14:textId="7B757CAA"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3</w:t>
            </w:r>
          </w:p>
        </w:tc>
        <w:tc>
          <w:tcPr>
            <w:tcW w:w="1792" w:type="pct"/>
            <w:vAlign w:val="center"/>
            <w:hideMark/>
          </w:tcPr>
          <w:p w14:paraId="1D783C63"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Talking openly without judgment was the best part.</w:t>
            </w:r>
          </w:p>
        </w:tc>
        <w:tc>
          <w:tcPr>
            <w:tcW w:w="1174" w:type="pct"/>
            <w:vAlign w:val="center"/>
          </w:tcPr>
          <w:p w14:paraId="28B16B3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Open talking and non-judgmental space</w:t>
            </w:r>
          </w:p>
        </w:tc>
        <w:tc>
          <w:tcPr>
            <w:tcW w:w="1085" w:type="pct"/>
          </w:tcPr>
          <w:p w14:paraId="472AAA14" w14:textId="34A30488"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Stigma related to seeking counseling</w:t>
            </w:r>
          </w:p>
        </w:tc>
      </w:tr>
      <w:tr w:rsidR="006537B5" w:rsidRPr="004C759C" w14:paraId="54531864" w14:textId="4ACB9017" w:rsidTr="00241610">
        <w:trPr>
          <w:trHeight w:val="842"/>
          <w:tblCellSpacing w:w="7" w:type="dxa"/>
        </w:trPr>
        <w:tc>
          <w:tcPr>
            <w:tcW w:w="909" w:type="pct"/>
            <w:vAlign w:val="center"/>
            <w:hideMark/>
          </w:tcPr>
          <w:p w14:paraId="037E6DC9" w14:textId="5EE0550B"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4</w:t>
            </w:r>
          </w:p>
        </w:tc>
        <w:tc>
          <w:tcPr>
            <w:tcW w:w="1792" w:type="pct"/>
            <w:vAlign w:val="center"/>
            <w:hideMark/>
          </w:tcPr>
          <w:p w14:paraId="244659D0"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It reduced my panic attacks, but finding a female counselor was difficult.</w:t>
            </w:r>
          </w:p>
        </w:tc>
        <w:tc>
          <w:tcPr>
            <w:tcW w:w="1174" w:type="pct"/>
            <w:vAlign w:val="center"/>
          </w:tcPr>
          <w:p w14:paraId="39F05755"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Reduced panic attacks but difficulty finding a female counselor</w:t>
            </w:r>
          </w:p>
        </w:tc>
        <w:tc>
          <w:tcPr>
            <w:tcW w:w="1085" w:type="pct"/>
          </w:tcPr>
          <w:p w14:paraId="7E639F7D" w14:textId="2A54B553" w:rsidR="006537B5" w:rsidRPr="004C759C" w:rsidRDefault="006537B5" w:rsidP="006537B5">
            <w:pPr>
              <w:spacing w:line="360" w:lineRule="auto"/>
              <w:ind w:left="270"/>
              <w:jc w:val="both"/>
              <w:rPr>
                <w:rFonts w:ascii="Times New Roman" w:hAnsi="Times New Roman" w:cs="Times New Roman"/>
                <w:sz w:val="24"/>
                <w:szCs w:val="24"/>
              </w:rPr>
            </w:pPr>
            <w:r w:rsidRPr="00DC1887">
              <w:rPr>
                <w:rFonts w:ascii="Times New Roman" w:hAnsi="Times New Roman" w:cs="Times New Roman"/>
                <w:sz w:val="24"/>
                <w:szCs w:val="24"/>
              </w:rPr>
              <w:t>Relaxation techniques were effective</w:t>
            </w:r>
          </w:p>
        </w:tc>
      </w:tr>
      <w:tr w:rsidR="006537B5" w:rsidRPr="004C759C" w14:paraId="03E49333" w14:textId="4EEA7625" w:rsidTr="00241610">
        <w:trPr>
          <w:trHeight w:val="842"/>
          <w:tblCellSpacing w:w="7" w:type="dxa"/>
        </w:trPr>
        <w:tc>
          <w:tcPr>
            <w:tcW w:w="909" w:type="pct"/>
            <w:vAlign w:val="center"/>
            <w:hideMark/>
          </w:tcPr>
          <w:p w14:paraId="12DB9D3B" w14:textId="231CAAA4"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lastRenderedPageBreak/>
              <w:t>P1</w:t>
            </w:r>
            <w:r w:rsidR="00CA0133">
              <w:rPr>
                <w:rFonts w:ascii="Times New Roman" w:hAnsi="Times New Roman" w:cs="Times New Roman"/>
                <w:sz w:val="24"/>
                <w:szCs w:val="24"/>
              </w:rPr>
              <w:t>5</w:t>
            </w:r>
          </w:p>
        </w:tc>
        <w:tc>
          <w:tcPr>
            <w:tcW w:w="1792" w:type="pct"/>
            <w:vAlign w:val="center"/>
            <w:hideMark/>
          </w:tcPr>
          <w:p w14:paraId="0E2B9F4D"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Breathing exercises were the most helpful tool for stress control.</w:t>
            </w:r>
          </w:p>
        </w:tc>
        <w:tc>
          <w:tcPr>
            <w:tcW w:w="1174" w:type="pct"/>
            <w:vAlign w:val="center"/>
          </w:tcPr>
          <w:p w14:paraId="3A8B0FA9"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Breathing exercises for stress control</w:t>
            </w:r>
          </w:p>
        </w:tc>
        <w:tc>
          <w:tcPr>
            <w:tcW w:w="1085" w:type="pct"/>
          </w:tcPr>
          <w:p w14:paraId="13C34D79" w14:textId="3A4E9F3E"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lang w:bidi="my-MM"/>
              </w:rPr>
              <w:t>Breathing exercises helped stress management</w:t>
            </w:r>
          </w:p>
        </w:tc>
      </w:tr>
      <w:tr w:rsidR="006537B5" w:rsidRPr="004C759C" w14:paraId="0EA3C16D" w14:textId="467FE13D" w:rsidTr="00241610">
        <w:trPr>
          <w:trHeight w:val="842"/>
          <w:tblCellSpacing w:w="7" w:type="dxa"/>
        </w:trPr>
        <w:tc>
          <w:tcPr>
            <w:tcW w:w="909" w:type="pct"/>
            <w:vAlign w:val="center"/>
            <w:hideMark/>
          </w:tcPr>
          <w:p w14:paraId="72EFC5F8" w14:textId="15ECD8CC"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6</w:t>
            </w:r>
          </w:p>
        </w:tc>
        <w:tc>
          <w:tcPr>
            <w:tcW w:w="1792" w:type="pct"/>
            <w:vAlign w:val="center"/>
            <w:hideMark/>
          </w:tcPr>
          <w:p w14:paraId="738AAF01"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struggled with self-esteem, but CBT helped me reframe my thoughts.</w:t>
            </w:r>
          </w:p>
        </w:tc>
        <w:tc>
          <w:tcPr>
            <w:tcW w:w="1174" w:type="pct"/>
            <w:vAlign w:val="center"/>
          </w:tcPr>
          <w:p w14:paraId="2A68B991" w14:textId="77777777" w:rsidR="006537B5" w:rsidRPr="004C759C" w:rsidRDefault="006537B5" w:rsidP="006537B5">
            <w:pPr>
              <w:spacing w:line="360" w:lineRule="auto"/>
              <w:ind w:left="270"/>
              <w:jc w:val="both"/>
              <w:rPr>
                <w:rFonts w:ascii="Times New Roman" w:hAnsi="Times New Roman" w:cs="Times New Roman"/>
                <w:b/>
                <w:bCs/>
                <w:sz w:val="24"/>
                <w:szCs w:val="24"/>
              </w:rPr>
            </w:pPr>
            <w:r w:rsidRPr="004C759C">
              <w:rPr>
                <w:rStyle w:val="Strong"/>
                <w:rFonts w:ascii="Times New Roman" w:hAnsi="Times New Roman" w:cs="Times New Roman"/>
                <w:b w:val="0"/>
                <w:bCs w:val="0"/>
                <w:sz w:val="24"/>
                <w:szCs w:val="24"/>
              </w:rPr>
              <w:t>Self-esteem struggles</w:t>
            </w:r>
            <w:r w:rsidRPr="004C759C">
              <w:rPr>
                <w:rFonts w:ascii="Times New Roman" w:hAnsi="Times New Roman" w:cs="Times New Roman"/>
                <w:b/>
                <w:bCs/>
                <w:sz w:val="24"/>
                <w:szCs w:val="24"/>
              </w:rPr>
              <w:t xml:space="preserve"> </w:t>
            </w:r>
            <w:r w:rsidRPr="004C759C">
              <w:rPr>
                <w:rFonts w:ascii="Times New Roman" w:hAnsi="Times New Roman" w:cs="Times New Roman"/>
                <w:sz w:val="24"/>
                <w:szCs w:val="24"/>
              </w:rPr>
              <w:t xml:space="preserve">but </w:t>
            </w:r>
            <w:r w:rsidRPr="004C759C">
              <w:rPr>
                <w:rStyle w:val="Strong"/>
                <w:rFonts w:ascii="Times New Roman" w:hAnsi="Times New Roman" w:cs="Times New Roman"/>
                <w:b w:val="0"/>
                <w:bCs w:val="0"/>
                <w:sz w:val="24"/>
                <w:szCs w:val="24"/>
              </w:rPr>
              <w:t>thought reframing</w:t>
            </w:r>
          </w:p>
        </w:tc>
        <w:tc>
          <w:tcPr>
            <w:tcW w:w="1085" w:type="pct"/>
          </w:tcPr>
          <w:p w14:paraId="32F0C989" w14:textId="461A9FED" w:rsidR="006537B5" w:rsidRPr="004C759C" w:rsidRDefault="006537B5" w:rsidP="006537B5">
            <w:pPr>
              <w:spacing w:line="360" w:lineRule="auto"/>
              <w:ind w:left="270"/>
              <w:jc w:val="both"/>
              <w:rPr>
                <w:rStyle w:val="Strong"/>
                <w:rFonts w:ascii="Times New Roman" w:hAnsi="Times New Roman" w:cs="Times New Roman"/>
                <w:b w:val="0"/>
                <w:bCs w:val="0"/>
                <w:sz w:val="24"/>
                <w:szCs w:val="24"/>
              </w:rPr>
            </w:pPr>
            <w:r w:rsidRPr="006F563C">
              <w:rPr>
                <w:rFonts w:ascii="Times New Roman" w:hAnsi="Times New Roman" w:cs="Times New Roman"/>
                <w:sz w:val="24"/>
                <w:szCs w:val="24"/>
              </w:rPr>
              <w:t>Cognitive restructuring was useful</w:t>
            </w:r>
          </w:p>
        </w:tc>
      </w:tr>
      <w:tr w:rsidR="006537B5" w:rsidRPr="004C759C" w14:paraId="1DCC7AA1" w14:textId="07CDA9F1" w:rsidTr="00241610">
        <w:trPr>
          <w:trHeight w:val="842"/>
          <w:tblCellSpacing w:w="7" w:type="dxa"/>
        </w:trPr>
        <w:tc>
          <w:tcPr>
            <w:tcW w:w="909" w:type="pct"/>
            <w:vAlign w:val="center"/>
            <w:hideMark/>
          </w:tcPr>
          <w:p w14:paraId="238E3A64" w14:textId="22727F0D"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7</w:t>
            </w:r>
          </w:p>
        </w:tc>
        <w:tc>
          <w:tcPr>
            <w:tcW w:w="1792" w:type="pct"/>
            <w:vAlign w:val="center"/>
            <w:hideMark/>
          </w:tcPr>
          <w:p w14:paraId="2262C554"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My mood improved, but I wish sessions were available in my local dialect.</w:t>
            </w:r>
          </w:p>
        </w:tc>
        <w:tc>
          <w:tcPr>
            <w:tcW w:w="1174" w:type="pct"/>
            <w:vAlign w:val="center"/>
          </w:tcPr>
          <w:p w14:paraId="4238F2EE"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Mood improvement but language barriers</w:t>
            </w:r>
          </w:p>
        </w:tc>
        <w:tc>
          <w:tcPr>
            <w:tcW w:w="1085" w:type="pct"/>
          </w:tcPr>
          <w:p w14:paraId="77FD2F48" w14:textId="040F8856"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Structured sessions helped focus</w:t>
            </w:r>
          </w:p>
        </w:tc>
      </w:tr>
      <w:tr w:rsidR="006537B5" w:rsidRPr="004C759C" w14:paraId="5D6F92A8" w14:textId="470BC7DB" w:rsidTr="00241610">
        <w:trPr>
          <w:trHeight w:val="842"/>
          <w:tblCellSpacing w:w="7" w:type="dxa"/>
        </w:trPr>
        <w:tc>
          <w:tcPr>
            <w:tcW w:w="909" w:type="pct"/>
            <w:vAlign w:val="center"/>
            <w:hideMark/>
          </w:tcPr>
          <w:p w14:paraId="48892C55" w14:textId="7442B233"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w:t>
            </w:r>
            <w:r w:rsidR="00CA0133">
              <w:rPr>
                <w:rFonts w:ascii="Times New Roman" w:hAnsi="Times New Roman" w:cs="Times New Roman"/>
                <w:sz w:val="24"/>
                <w:szCs w:val="24"/>
              </w:rPr>
              <w:t>8</w:t>
            </w:r>
          </w:p>
        </w:tc>
        <w:tc>
          <w:tcPr>
            <w:tcW w:w="1792" w:type="pct"/>
            <w:vAlign w:val="center"/>
            <w:hideMark/>
          </w:tcPr>
          <w:p w14:paraId="51769B69"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I overcame my fear of social interactions with CBT.</w:t>
            </w:r>
          </w:p>
        </w:tc>
        <w:tc>
          <w:tcPr>
            <w:tcW w:w="1174" w:type="pct"/>
            <w:vAlign w:val="center"/>
          </w:tcPr>
          <w:p w14:paraId="4E34DF83"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Fear of social interaction reduction</w:t>
            </w:r>
          </w:p>
        </w:tc>
        <w:tc>
          <w:tcPr>
            <w:tcW w:w="1085" w:type="pct"/>
          </w:tcPr>
          <w:p w14:paraId="29FEE936" w14:textId="79630BAF"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Relaxation techniques were effective</w:t>
            </w:r>
          </w:p>
        </w:tc>
      </w:tr>
      <w:tr w:rsidR="006537B5" w:rsidRPr="004C759C" w14:paraId="3C1154E4" w14:textId="724297E7" w:rsidTr="00241610">
        <w:trPr>
          <w:trHeight w:val="842"/>
          <w:tblCellSpacing w:w="7" w:type="dxa"/>
        </w:trPr>
        <w:tc>
          <w:tcPr>
            <w:tcW w:w="909" w:type="pct"/>
            <w:vAlign w:val="center"/>
            <w:hideMark/>
          </w:tcPr>
          <w:p w14:paraId="770B5994"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P19</w:t>
            </w:r>
          </w:p>
        </w:tc>
        <w:tc>
          <w:tcPr>
            <w:tcW w:w="1792" w:type="pct"/>
            <w:vAlign w:val="center"/>
            <w:hideMark/>
          </w:tcPr>
          <w:p w14:paraId="09786AB2"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CBT changed my negative mindset, but I wanted more group sessions.</w:t>
            </w:r>
          </w:p>
        </w:tc>
        <w:tc>
          <w:tcPr>
            <w:tcW w:w="1174" w:type="pct"/>
            <w:vAlign w:val="center"/>
          </w:tcPr>
          <w:p w14:paraId="6BA1DFBD" w14:textId="4C7215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Negative mindset change but</w:t>
            </w:r>
            <w:r>
              <w:rPr>
                <w:rFonts w:ascii="Times New Roman" w:hAnsi="Times New Roman" w:cs="Times New Roman"/>
                <w:sz w:val="24"/>
                <w:szCs w:val="24"/>
              </w:rPr>
              <w:t xml:space="preserve"> </w:t>
            </w:r>
            <w:r w:rsidRPr="004C759C">
              <w:rPr>
                <w:rFonts w:ascii="Times New Roman" w:hAnsi="Times New Roman" w:cs="Times New Roman"/>
                <w:sz w:val="24"/>
                <w:szCs w:val="24"/>
              </w:rPr>
              <w:t>group sessions desire</w:t>
            </w:r>
          </w:p>
        </w:tc>
        <w:tc>
          <w:tcPr>
            <w:tcW w:w="1085" w:type="pct"/>
          </w:tcPr>
          <w:p w14:paraId="7FCA7106" w14:textId="5E119DBA" w:rsidR="006537B5" w:rsidRPr="004C759C" w:rsidRDefault="006537B5" w:rsidP="006537B5">
            <w:pPr>
              <w:spacing w:line="360" w:lineRule="auto"/>
              <w:ind w:left="270"/>
              <w:jc w:val="both"/>
              <w:rPr>
                <w:rFonts w:ascii="Times New Roman" w:hAnsi="Times New Roman" w:cs="Times New Roman"/>
                <w:sz w:val="24"/>
                <w:szCs w:val="24"/>
              </w:rPr>
            </w:pPr>
            <w:r w:rsidRPr="00417060">
              <w:rPr>
                <w:rFonts w:ascii="Times New Roman" w:hAnsi="Times New Roman" w:cs="Times New Roman"/>
                <w:sz w:val="24"/>
                <w:szCs w:val="24"/>
              </w:rPr>
              <w:t>Structured sessions helped focus</w:t>
            </w:r>
          </w:p>
        </w:tc>
      </w:tr>
      <w:tr w:rsidR="006537B5" w:rsidRPr="004C759C" w14:paraId="369AC379" w14:textId="145EF9FB" w:rsidTr="00241610">
        <w:trPr>
          <w:trHeight w:val="842"/>
          <w:tblCellSpacing w:w="7" w:type="dxa"/>
        </w:trPr>
        <w:tc>
          <w:tcPr>
            <w:tcW w:w="909" w:type="pct"/>
            <w:vAlign w:val="center"/>
            <w:hideMark/>
          </w:tcPr>
          <w:p w14:paraId="7FF272C9"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P20</w:t>
            </w:r>
          </w:p>
        </w:tc>
        <w:tc>
          <w:tcPr>
            <w:tcW w:w="1792" w:type="pct"/>
            <w:vAlign w:val="center"/>
            <w:hideMark/>
          </w:tcPr>
          <w:p w14:paraId="132A7F8F"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Learning coping strategies helped me regain control of my emotions.</w:t>
            </w:r>
          </w:p>
        </w:tc>
        <w:tc>
          <w:tcPr>
            <w:tcW w:w="1174" w:type="pct"/>
            <w:vAlign w:val="center"/>
          </w:tcPr>
          <w:p w14:paraId="606C5236" w14:textId="77777777" w:rsidR="006537B5" w:rsidRPr="004C759C" w:rsidRDefault="006537B5" w:rsidP="006537B5">
            <w:pPr>
              <w:spacing w:line="360" w:lineRule="auto"/>
              <w:ind w:left="270"/>
              <w:jc w:val="both"/>
              <w:rPr>
                <w:rFonts w:ascii="Times New Roman" w:hAnsi="Times New Roman" w:cs="Times New Roman"/>
                <w:sz w:val="24"/>
                <w:szCs w:val="24"/>
              </w:rPr>
            </w:pPr>
            <w:r w:rsidRPr="004C759C">
              <w:rPr>
                <w:rFonts w:ascii="Times New Roman" w:hAnsi="Times New Roman" w:cs="Times New Roman"/>
                <w:sz w:val="24"/>
                <w:szCs w:val="24"/>
              </w:rPr>
              <w:t>Coping strategies for emotional control</w:t>
            </w:r>
          </w:p>
        </w:tc>
        <w:tc>
          <w:tcPr>
            <w:tcW w:w="1085" w:type="pct"/>
          </w:tcPr>
          <w:p w14:paraId="1AA8BCF8" w14:textId="194B1EE0" w:rsidR="006537B5" w:rsidRPr="004C759C" w:rsidRDefault="006537B5" w:rsidP="006537B5">
            <w:pPr>
              <w:spacing w:line="360" w:lineRule="auto"/>
              <w:ind w:left="270"/>
              <w:jc w:val="both"/>
              <w:rPr>
                <w:rFonts w:ascii="Times New Roman" w:hAnsi="Times New Roman" w:cs="Times New Roman"/>
                <w:sz w:val="24"/>
                <w:szCs w:val="24"/>
              </w:rPr>
            </w:pPr>
            <w:r w:rsidRPr="006F563C">
              <w:rPr>
                <w:rFonts w:ascii="Times New Roman" w:hAnsi="Times New Roman" w:cs="Times New Roman"/>
                <w:sz w:val="24"/>
                <w:szCs w:val="24"/>
              </w:rPr>
              <w:t>Problem-solving and coping strategies helped daily stress</w:t>
            </w:r>
          </w:p>
        </w:tc>
      </w:tr>
    </w:tbl>
    <w:p w14:paraId="37526668" w14:textId="77777777" w:rsidR="00604D6D" w:rsidRPr="004C759C" w:rsidRDefault="00604D6D" w:rsidP="004C759C">
      <w:pPr>
        <w:spacing w:line="360" w:lineRule="auto"/>
        <w:ind w:left="270"/>
        <w:jc w:val="both"/>
        <w:rPr>
          <w:rFonts w:ascii="Times New Roman" w:hAnsi="Times New Roman" w:cs="Times New Roman"/>
          <w:b/>
          <w:bCs/>
          <w:sz w:val="24"/>
          <w:szCs w:val="24"/>
          <w:lang w:bidi="my-MM"/>
        </w:rPr>
      </w:pPr>
    </w:p>
    <w:p w14:paraId="356F27DE" w14:textId="6940308A" w:rsidR="0096148D" w:rsidRPr="004C759C" w:rsidRDefault="00241610" w:rsidP="004C759C">
      <w:pPr>
        <w:spacing w:line="360" w:lineRule="auto"/>
        <w:ind w:left="270"/>
        <w:jc w:val="both"/>
        <w:rPr>
          <w:rFonts w:ascii="Times New Roman" w:hAnsi="Times New Roman" w:cs="Times New Roman"/>
          <w:b/>
          <w:bCs/>
          <w:sz w:val="24"/>
          <w:szCs w:val="24"/>
          <w:lang w:bidi="my-MM"/>
        </w:rPr>
      </w:pPr>
      <w:r>
        <w:rPr>
          <w:rFonts w:ascii="Times New Roman" w:hAnsi="Times New Roman" w:cs="Times New Roman"/>
          <w:b/>
          <w:bCs/>
          <w:sz w:val="24"/>
          <w:szCs w:val="24"/>
          <w:lang w:bidi="my-MM"/>
        </w:rPr>
        <w:t>4</w:t>
      </w:r>
      <w:r w:rsidR="0096148D" w:rsidRPr="004C759C">
        <w:rPr>
          <w:rFonts w:ascii="Times New Roman" w:hAnsi="Times New Roman" w:cs="Times New Roman"/>
          <w:b/>
          <w:bCs/>
          <w:sz w:val="24"/>
          <w:szCs w:val="24"/>
          <w:lang w:bidi="my-MM"/>
        </w:rPr>
        <w:t>.</w:t>
      </w:r>
      <w:r>
        <w:rPr>
          <w:rFonts w:ascii="Times New Roman" w:hAnsi="Times New Roman" w:cs="Times New Roman"/>
          <w:b/>
          <w:bCs/>
          <w:sz w:val="24"/>
          <w:szCs w:val="24"/>
          <w:lang w:bidi="my-MM"/>
        </w:rPr>
        <w:t>2</w:t>
      </w:r>
      <w:r w:rsidR="0096148D" w:rsidRPr="004C759C">
        <w:rPr>
          <w:rFonts w:ascii="Times New Roman" w:hAnsi="Times New Roman" w:cs="Times New Roman"/>
          <w:b/>
          <w:bCs/>
          <w:sz w:val="24"/>
          <w:szCs w:val="24"/>
          <w:lang w:bidi="my-MM"/>
        </w:rPr>
        <w:t xml:space="preserve"> Identified Themes and Frequency Analysis</w:t>
      </w:r>
    </w:p>
    <w:p w14:paraId="04592D8B" w14:textId="4465B563" w:rsidR="0096148D" w:rsidRPr="004C759C" w:rsidRDefault="0096148D" w:rsidP="00241610">
      <w:pPr>
        <w:spacing w:line="360" w:lineRule="auto"/>
        <w:ind w:left="1350" w:hanging="1080"/>
        <w:jc w:val="both"/>
        <w:rPr>
          <w:rFonts w:ascii="Times New Roman" w:hAnsi="Times New Roman" w:cs="Times New Roman"/>
          <w:b/>
          <w:bCs/>
          <w:sz w:val="24"/>
          <w:szCs w:val="24"/>
          <w:lang w:bidi="my-MM"/>
        </w:rPr>
      </w:pPr>
      <w:r w:rsidRPr="004C759C">
        <w:rPr>
          <w:rFonts w:ascii="Times New Roman" w:hAnsi="Times New Roman" w:cs="Times New Roman"/>
          <w:sz w:val="24"/>
          <w:szCs w:val="24"/>
          <w:lang w:bidi="my-MM"/>
        </w:rPr>
        <w:t xml:space="preserve"> </w:t>
      </w:r>
      <w:r w:rsidRPr="004C759C">
        <w:rPr>
          <w:rFonts w:ascii="Times New Roman" w:hAnsi="Times New Roman" w:cs="Times New Roman"/>
          <w:b/>
          <w:bCs/>
          <w:sz w:val="24"/>
          <w:szCs w:val="24"/>
          <w:lang w:bidi="my-MM"/>
        </w:rPr>
        <w:t xml:space="preserve">Table. </w:t>
      </w:r>
      <w:r w:rsidR="00604D6D" w:rsidRPr="004C759C">
        <w:rPr>
          <w:rFonts w:ascii="Times New Roman" w:hAnsi="Times New Roman" w:cs="Times New Roman"/>
          <w:b/>
          <w:bCs/>
          <w:sz w:val="24"/>
          <w:szCs w:val="24"/>
          <w:lang w:bidi="my-MM"/>
        </w:rPr>
        <w:t>2</w:t>
      </w:r>
      <w:r w:rsidR="0096368A">
        <w:rPr>
          <w:rFonts w:ascii="Times New Roman" w:hAnsi="Times New Roman" w:cs="Times New Roman"/>
          <w:b/>
          <w:bCs/>
          <w:sz w:val="24"/>
          <w:szCs w:val="24"/>
          <w:lang w:bidi="my-MM"/>
        </w:rPr>
        <w:t xml:space="preserve"> </w:t>
      </w:r>
      <w:r w:rsidR="00604D6D" w:rsidRPr="004C759C">
        <w:rPr>
          <w:rFonts w:ascii="Times New Roman" w:hAnsi="Times New Roman" w:cs="Times New Roman"/>
          <w:b/>
          <w:bCs/>
          <w:sz w:val="24"/>
          <w:szCs w:val="24"/>
          <w:lang w:bidi="my-MM"/>
        </w:rPr>
        <w:t>T</w:t>
      </w:r>
      <w:r w:rsidRPr="004C759C">
        <w:rPr>
          <w:rFonts w:ascii="Times New Roman" w:hAnsi="Times New Roman" w:cs="Times New Roman"/>
          <w:b/>
          <w:bCs/>
          <w:sz w:val="24"/>
          <w:szCs w:val="24"/>
          <w:lang w:bidi="my-MM"/>
        </w:rPr>
        <w:t xml:space="preserve">he </w:t>
      </w:r>
      <w:r w:rsidR="00604D6D" w:rsidRPr="004C759C">
        <w:rPr>
          <w:rFonts w:ascii="Times New Roman" w:hAnsi="Times New Roman" w:cs="Times New Roman"/>
          <w:b/>
          <w:bCs/>
          <w:sz w:val="24"/>
          <w:szCs w:val="24"/>
          <w:lang w:bidi="my-MM"/>
        </w:rPr>
        <w:t>F</w:t>
      </w:r>
      <w:r w:rsidRPr="004C759C">
        <w:rPr>
          <w:rFonts w:ascii="Times New Roman" w:hAnsi="Times New Roman" w:cs="Times New Roman"/>
          <w:b/>
          <w:bCs/>
          <w:sz w:val="24"/>
          <w:szCs w:val="24"/>
          <w:lang w:bidi="my-MM"/>
        </w:rPr>
        <w:t>requency of themes and sub-themes based on participants' responses</w:t>
      </w:r>
      <w:r w:rsidR="00241610">
        <w:rPr>
          <w:rFonts w:ascii="Times New Roman" w:hAnsi="Times New Roman" w:cs="Times New Roman"/>
          <w:b/>
          <w:bCs/>
          <w:sz w:val="24"/>
          <w:szCs w:val="24"/>
          <w:lang w:bidi="my-MM"/>
        </w:rPr>
        <w:t xml:space="preserve"> (n=20)</w:t>
      </w:r>
    </w:p>
    <w:tbl>
      <w:tblPr>
        <w:tblW w:w="5000" w:type="pct"/>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73"/>
        <w:gridCol w:w="4341"/>
        <w:gridCol w:w="1572"/>
        <w:gridCol w:w="1574"/>
      </w:tblGrid>
      <w:tr w:rsidR="00241610" w:rsidRPr="004C759C" w14:paraId="1790CC1E" w14:textId="77777777" w:rsidTr="00241610">
        <w:trPr>
          <w:tblHeader/>
          <w:tblCellSpacing w:w="15" w:type="dxa"/>
        </w:trPr>
        <w:tc>
          <w:tcPr>
            <w:tcW w:w="975" w:type="pct"/>
            <w:tcBorders>
              <w:top w:val="single" w:sz="4" w:space="0" w:color="auto"/>
              <w:bottom w:val="single" w:sz="4" w:space="0" w:color="auto"/>
            </w:tcBorders>
            <w:vAlign w:val="center"/>
            <w:hideMark/>
          </w:tcPr>
          <w:p w14:paraId="6C34E251" w14:textId="77777777" w:rsidR="00241610" w:rsidRPr="0096368A" w:rsidRDefault="00241610" w:rsidP="007B782E">
            <w:pPr>
              <w:spacing w:line="360" w:lineRule="auto"/>
              <w:ind w:left="270"/>
              <w:jc w:val="center"/>
              <w:rPr>
                <w:rFonts w:ascii="Times New Roman" w:hAnsi="Times New Roman" w:cs="Times New Roman"/>
                <w:b/>
                <w:bCs/>
                <w:sz w:val="24"/>
                <w:szCs w:val="24"/>
                <w:lang w:bidi="my-MM"/>
              </w:rPr>
            </w:pPr>
            <w:r w:rsidRPr="0096368A">
              <w:rPr>
                <w:rFonts w:ascii="Times New Roman" w:hAnsi="Times New Roman" w:cs="Times New Roman"/>
                <w:b/>
                <w:bCs/>
                <w:sz w:val="24"/>
                <w:szCs w:val="24"/>
                <w:lang w:bidi="my-MM"/>
              </w:rPr>
              <w:lastRenderedPageBreak/>
              <w:t>Themes</w:t>
            </w:r>
          </w:p>
        </w:tc>
        <w:tc>
          <w:tcPr>
            <w:tcW w:w="2299" w:type="pct"/>
            <w:tcBorders>
              <w:top w:val="single" w:sz="4" w:space="0" w:color="auto"/>
              <w:bottom w:val="single" w:sz="4" w:space="0" w:color="auto"/>
            </w:tcBorders>
            <w:vAlign w:val="center"/>
            <w:hideMark/>
          </w:tcPr>
          <w:p w14:paraId="43DB3FCD" w14:textId="77777777" w:rsidR="00241610" w:rsidRPr="0096368A" w:rsidRDefault="00241610" w:rsidP="007B782E">
            <w:pPr>
              <w:spacing w:line="360" w:lineRule="auto"/>
              <w:ind w:left="270"/>
              <w:jc w:val="center"/>
              <w:rPr>
                <w:rFonts w:ascii="Times New Roman" w:hAnsi="Times New Roman" w:cs="Times New Roman"/>
                <w:b/>
                <w:bCs/>
                <w:sz w:val="24"/>
                <w:szCs w:val="24"/>
                <w:lang w:bidi="my-MM"/>
              </w:rPr>
            </w:pPr>
            <w:r w:rsidRPr="0096368A">
              <w:rPr>
                <w:rFonts w:ascii="Times New Roman" w:hAnsi="Times New Roman" w:cs="Times New Roman"/>
                <w:b/>
                <w:bCs/>
                <w:sz w:val="24"/>
                <w:szCs w:val="24"/>
                <w:lang w:bidi="my-MM"/>
              </w:rPr>
              <w:t>Sub-Themes</w:t>
            </w:r>
          </w:p>
        </w:tc>
        <w:tc>
          <w:tcPr>
            <w:tcW w:w="822" w:type="pct"/>
            <w:tcBorders>
              <w:top w:val="single" w:sz="4" w:space="0" w:color="auto"/>
              <w:bottom w:val="single" w:sz="4" w:space="0" w:color="auto"/>
            </w:tcBorders>
          </w:tcPr>
          <w:p w14:paraId="079A2255" w14:textId="77777777" w:rsidR="00241610" w:rsidRDefault="00241610" w:rsidP="00241610">
            <w:pPr>
              <w:spacing w:line="360" w:lineRule="auto"/>
              <w:ind w:left="270"/>
              <w:jc w:val="center"/>
              <w:rPr>
                <w:rFonts w:ascii="Times New Roman" w:hAnsi="Times New Roman" w:cs="Times New Roman"/>
                <w:b/>
                <w:bCs/>
                <w:sz w:val="24"/>
                <w:szCs w:val="24"/>
                <w:lang w:bidi="my-MM"/>
              </w:rPr>
            </w:pPr>
            <w:r w:rsidRPr="004C759C">
              <w:rPr>
                <w:rFonts w:ascii="Times New Roman" w:hAnsi="Times New Roman" w:cs="Times New Roman"/>
                <w:b/>
                <w:bCs/>
                <w:sz w:val="24"/>
                <w:szCs w:val="24"/>
                <w:lang w:bidi="my-MM"/>
              </w:rPr>
              <w:t>Frequency</w:t>
            </w:r>
          </w:p>
          <w:p w14:paraId="319A2E4D" w14:textId="5650D47D" w:rsidR="00241610" w:rsidRPr="004C759C" w:rsidRDefault="00241610" w:rsidP="00241610">
            <w:pPr>
              <w:spacing w:line="360" w:lineRule="auto"/>
              <w:ind w:left="270"/>
              <w:jc w:val="center"/>
              <w:rPr>
                <w:rFonts w:ascii="Times New Roman" w:hAnsi="Times New Roman" w:cs="Times New Roman"/>
                <w:b/>
                <w:bCs/>
                <w:sz w:val="24"/>
                <w:szCs w:val="24"/>
                <w:lang w:bidi="my-MM"/>
              </w:rPr>
            </w:pPr>
          </w:p>
        </w:tc>
        <w:tc>
          <w:tcPr>
            <w:tcW w:w="815" w:type="pct"/>
            <w:tcBorders>
              <w:top w:val="single" w:sz="4" w:space="0" w:color="auto"/>
              <w:bottom w:val="single" w:sz="4" w:space="0" w:color="auto"/>
            </w:tcBorders>
            <w:vAlign w:val="center"/>
            <w:hideMark/>
          </w:tcPr>
          <w:p w14:paraId="4D2B7769" w14:textId="24645DFB" w:rsidR="00241610" w:rsidRPr="004C759C" w:rsidRDefault="00241610" w:rsidP="00241610">
            <w:pPr>
              <w:spacing w:line="360" w:lineRule="auto"/>
              <w:ind w:left="270"/>
              <w:jc w:val="center"/>
              <w:rPr>
                <w:rFonts w:ascii="Times New Roman" w:hAnsi="Times New Roman" w:cs="Times New Roman"/>
                <w:b/>
                <w:bCs/>
                <w:sz w:val="24"/>
                <w:szCs w:val="24"/>
                <w:lang w:bidi="my-MM"/>
              </w:rPr>
            </w:pPr>
            <w:r>
              <w:rPr>
                <w:rFonts w:ascii="Times New Roman" w:hAnsi="Times New Roman" w:cs="Times New Roman"/>
                <w:b/>
                <w:bCs/>
                <w:sz w:val="24"/>
                <w:szCs w:val="24"/>
                <w:lang w:bidi="my-MM"/>
              </w:rPr>
              <w:t>Percentage</w:t>
            </w:r>
            <w:r w:rsidRPr="004C759C">
              <w:rPr>
                <w:rFonts w:ascii="Times New Roman" w:hAnsi="Times New Roman" w:cs="Times New Roman"/>
                <w:b/>
                <w:bCs/>
                <w:sz w:val="24"/>
                <w:szCs w:val="24"/>
                <w:lang w:bidi="my-MM"/>
              </w:rPr>
              <w:t xml:space="preserve"> (%)</w:t>
            </w:r>
          </w:p>
        </w:tc>
      </w:tr>
      <w:tr w:rsidR="00241610" w:rsidRPr="004C759C" w14:paraId="304DA173" w14:textId="77777777" w:rsidTr="00241610">
        <w:trPr>
          <w:tblCellSpacing w:w="15" w:type="dxa"/>
        </w:trPr>
        <w:tc>
          <w:tcPr>
            <w:tcW w:w="975" w:type="pct"/>
            <w:vAlign w:val="center"/>
            <w:hideMark/>
          </w:tcPr>
          <w:p w14:paraId="28F34DA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Effectiveness of CBT</w:t>
            </w:r>
          </w:p>
        </w:tc>
        <w:tc>
          <w:tcPr>
            <w:tcW w:w="2299" w:type="pct"/>
            <w:vAlign w:val="center"/>
            <w:hideMark/>
          </w:tcPr>
          <w:p w14:paraId="18F5CBD8"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Helped manage anxiety and stress</w:t>
            </w:r>
          </w:p>
        </w:tc>
        <w:tc>
          <w:tcPr>
            <w:tcW w:w="822" w:type="pct"/>
          </w:tcPr>
          <w:p w14:paraId="2811C581" w14:textId="1E1F62A7"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3</w:t>
            </w:r>
          </w:p>
        </w:tc>
        <w:tc>
          <w:tcPr>
            <w:tcW w:w="815" w:type="pct"/>
            <w:vAlign w:val="center"/>
            <w:hideMark/>
          </w:tcPr>
          <w:p w14:paraId="2899D358" w14:textId="02EF0EA7"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(15%)</w:t>
            </w:r>
          </w:p>
        </w:tc>
      </w:tr>
      <w:tr w:rsidR="00241610" w:rsidRPr="004C759C" w14:paraId="6C787A0C" w14:textId="77777777" w:rsidTr="00241610">
        <w:trPr>
          <w:tblCellSpacing w:w="15" w:type="dxa"/>
        </w:trPr>
        <w:tc>
          <w:tcPr>
            <w:tcW w:w="975" w:type="pct"/>
            <w:vAlign w:val="center"/>
            <w:hideMark/>
          </w:tcPr>
          <w:p w14:paraId="2D378162"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456B66D1"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Cognitive restructuring was useful</w:t>
            </w:r>
          </w:p>
        </w:tc>
        <w:tc>
          <w:tcPr>
            <w:tcW w:w="822" w:type="pct"/>
          </w:tcPr>
          <w:p w14:paraId="4C08A574" w14:textId="351854F8"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44542E13" w14:textId="4CD2BF7B"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50EF03F1" w14:textId="77777777" w:rsidTr="00241610">
        <w:trPr>
          <w:tblCellSpacing w:w="15" w:type="dxa"/>
        </w:trPr>
        <w:tc>
          <w:tcPr>
            <w:tcW w:w="975" w:type="pct"/>
            <w:vAlign w:val="center"/>
            <w:hideMark/>
          </w:tcPr>
          <w:p w14:paraId="64EF14D2"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42FE9CDF"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Problem-solving and coping strategies helped daily stress</w:t>
            </w:r>
          </w:p>
        </w:tc>
        <w:tc>
          <w:tcPr>
            <w:tcW w:w="822" w:type="pct"/>
          </w:tcPr>
          <w:p w14:paraId="21F7A5F1" w14:textId="01807FB2"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3CD4F605" w14:textId="02C02FD5"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211DEF3F" w14:textId="77777777" w:rsidTr="00241610">
        <w:trPr>
          <w:tblCellSpacing w:w="15" w:type="dxa"/>
        </w:trPr>
        <w:tc>
          <w:tcPr>
            <w:tcW w:w="975" w:type="pct"/>
            <w:vAlign w:val="center"/>
            <w:hideMark/>
          </w:tcPr>
          <w:p w14:paraId="7C77247E"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Family and Social Perceptions</w:t>
            </w:r>
          </w:p>
        </w:tc>
        <w:tc>
          <w:tcPr>
            <w:tcW w:w="2299" w:type="pct"/>
            <w:vAlign w:val="center"/>
            <w:hideMark/>
          </w:tcPr>
          <w:p w14:paraId="01BFDDDA"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Lack of family/societal support</w:t>
            </w:r>
          </w:p>
        </w:tc>
        <w:tc>
          <w:tcPr>
            <w:tcW w:w="822" w:type="pct"/>
          </w:tcPr>
          <w:p w14:paraId="5B473336" w14:textId="39AF7BB9"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38AEB336" w14:textId="34A5E4CC"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3F1FED15" w14:textId="77777777" w:rsidTr="00241610">
        <w:trPr>
          <w:tblCellSpacing w:w="15" w:type="dxa"/>
        </w:trPr>
        <w:tc>
          <w:tcPr>
            <w:tcW w:w="975" w:type="pct"/>
            <w:vAlign w:val="center"/>
            <w:hideMark/>
          </w:tcPr>
          <w:p w14:paraId="146FF917"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26B3997C"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Stigma related to seeking counseling</w:t>
            </w:r>
          </w:p>
        </w:tc>
        <w:tc>
          <w:tcPr>
            <w:tcW w:w="822" w:type="pct"/>
          </w:tcPr>
          <w:p w14:paraId="5586D841" w14:textId="1C2A3A8F"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5313F161" w14:textId="558474EF"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665DB444" w14:textId="77777777" w:rsidTr="00241610">
        <w:trPr>
          <w:tblCellSpacing w:w="15" w:type="dxa"/>
        </w:trPr>
        <w:tc>
          <w:tcPr>
            <w:tcW w:w="975" w:type="pct"/>
            <w:vAlign w:val="center"/>
            <w:hideMark/>
          </w:tcPr>
          <w:p w14:paraId="46D7061C"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Counseling Process &amp; Experience</w:t>
            </w:r>
          </w:p>
        </w:tc>
        <w:tc>
          <w:tcPr>
            <w:tcW w:w="2299" w:type="pct"/>
            <w:vAlign w:val="center"/>
            <w:hideMark/>
          </w:tcPr>
          <w:p w14:paraId="421244F3"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Structured sessions helped focus</w:t>
            </w:r>
          </w:p>
        </w:tc>
        <w:tc>
          <w:tcPr>
            <w:tcW w:w="822" w:type="pct"/>
          </w:tcPr>
          <w:p w14:paraId="294B445B" w14:textId="1B15306E"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3</w:t>
            </w:r>
          </w:p>
        </w:tc>
        <w:tc>
          <w:tcPr>
            <w:tcW w:w="815" w:type="pct"/>
            <w:vAlign w:val="center"/>
            <w:hideMark/>
          </w:tcPr>
          <w:p w14:paraId="51EC03E1" w14:textId="312310E1"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(15%)</w:t>
            </w:r>
          </w:p>
        </w:tc>
      </w:tr>
      <w:tr w:rsidR="00241610" w:rsidRPr="004C759C" w14:paraId="2821B917" w14:textId="77777777" w:rsidTr="00241610">
        <w:trPr>
          <w:tblCellSpacing w:w="15" w:type="dxa"/>
        </w:trPr>
        <w:tc>
          <w:tcPr>
            <w:tcW w:w="975" w:type="pct"/>
            <w:vAlign w:val="center"/>
            <w:hideMark/>
          </w:tcPr>
          <w:p w14:paraId="33D97344"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3827B405" w14:textId="1464E141"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 xml:space="preserve">Sessions were too short </w:t>
            </w:r>
          </w:p>
        </w:tc>
        <w:tc>
          <w:tcPr>
            <w:tcW w:w="822" w:type="pct"/>
          </w:tcPr>
          <w:p w14:paraId="1B351CB9" w14:textId="16EFB372"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3</w:t>
            </w:r>
          </w:p>
        </w:tc>
        <w:tc>
          <w:tcPr>
            <w:tcW w:w="815" w:type="pct"/>
            <w:vAlign w:val="center"/>
            <w:hideMark/>
          </w:tcPr>
          <w:p w14:paraId="6632061F" w14:textId="478A2EE0"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(15%)</w:t>
            </w:r>
          </w:p>
        </w:tc>
      </w:tr>
      <w:tr w:rsidR="00241610" w:rsidRPr="004C759C" w14:paraId="353EB1F7" w14:textId="77777777" w:rsidTr="00241610">
        <w:trPr>
          <w:tblCellSpacing w:w="15" w:type="dxa"/>
        </w:trPr>
        <w:tc>
          <w:tcPr>
            <w:tcW w:w="975" w:type="pct"/>
            <w:vAlign w:val="center"/>
            <w:hideMark/>
          </w:tcPr>
          <w:p w14:paraId="30C67B6D"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4979D6CB"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Appreciation of counselor’s support</w:t>
            </w:r>
          </w:p>
        </w:tc>
        <w:tc>
          <w:tcPr>
            <w:tcW w:w="822" w:type="pct"/>
          </w:tcPr>
          <w:p w14:paraId="6E996A9D" w14:textId="04C3DAD5"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62320D8C" w14:textId="5F9B9469"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2360316E" w14:textId="77777777" w:rsidTr="00241610">
        <w:trPr>
          <w:tblCellSpacing w:w="15" w:type="dxa"/>
        </w:trPr>
        <w:tc>
          <w:tcPr>
            <w:tcW w:w="975" w:type="pct"/>
            <w:vAlign w:val="center"/>
            <w:hideMark/>
          </w:tcPr>
          <w:p w14:paraId="413E1F1B"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Practical Techniques &amp; Tools</w:t>
            </w:r>
          </w:p>
        </w:tc>
        <w:tc>
          <w:tcPr>
            <w:tcW w:w="2299" w:type="pct"/>
            <w:vAlign w:val="center"/>
            <w:hideMark/>
          </w:tcPr>
          <w:p w14:paraId="073C288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Relaxation techniques were effective</w:t>
            </w:r>
          </w:p>
        </w:tc>
        <w:tc>
          <w:tcPr>
            <w:tcW w:w="822" w:type="pct"/>
          </w:tcPr>
          <w:p w14:paraId="13BF1377" w14:textId="68AEDC9E"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29EA7A3D" w14:textId="0E9C0D83"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31CE6026" w14:textId="77777777" w:rsidTr="00241610">
        <w:trPr>
          <w:tblCellSpacing w:w="15" w:type="dxa"/>
        </w:trPr>
        <w:tc>
          <w:tcPr>
            <w:tcW w:w="975" w:type="pct"/>
            <w:vAlign w:val="center"/>
            <w:hideMark/>
          </w:tcPr>
          <w:p w14:paraId="3C55167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274A997C"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Breathing exercises helped stress management</w:t>
            </w:r>
          </w:p>
        </w:tc>
        <w:tc>
          <w:tcPr>
            <w:tcW w:w="822" w:type="pct"/>
          </w:tcPr>
          <w:p w14:paraId="3BB5ED5A" w14:textId="17527EEE"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73EEF8DE" w14:textId="245A6A8A"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705B271C" w14:textId="77777777" w:rsidTr="00241610">
        <w:trPr>
          <w:tblCellSpacing w:w="15" w:type="dxa"/>
        </w:trPr>
        <w:tc>
          <w:tcPr>
            <w:tcW w:w="975" w:type="pct"/>
            <w:vAlign w:val="center"/>
            <w:hideMark/>
          </w:tcPr>
          <w:p w14:paraId="554B6340"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Barriers &amp; Challenges</w:t>
            </w:r>
          </w:p>
        </w:tc>
        <w:tc>
          <w:tcPr>
            <w:tcW w:w="2299" w:type="pct"/>
            <w:vAlign w:val="center"/>
            <w:hideMark/>
          </w:tcPr>
          <w:p w14:paraId="482B7919"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Financial cost of therapy was a burden</w:t>
            </w:r>
          </w:p>
        </w:tc>
        <w:tc>
          <w:tcPr>
            <w:tcW w:w="822" w:type="pct"/>
          </w:tcPr>
          <w:p w14:paraId="5DD43425" w14:textId="52DC28A8"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46D18EAC" w14:textId="4D5F5888"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76458F50" w14:textId="77777777" w:rsidTr="00241610">
        <w:trPr>
          <w:tblCellSpacing w:w="15" w:type="dxa"/>
        </w:trPr>
        <w:tc>
          <w:tcPr>
            <w:tcW w:w="975" w:type="pct"/>
            <w:vAlign w:val="center"/>
            <w:hideMark/>
          </w:tcPr>
          <w:p w14:paraId="73F85A13"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19A48351"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Difficulty accessing female counselors/language barriers</w:t>
            </w:r>
          </w:p>
        </w:tc>
        <w:tc>
          <w:tcPr>
            <w:tcW w:w="822" w:type="pct"/>
          </w:tcPr>
          <w:p w14:paraId="4D944307" w14:textId="631097B6"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2</w:t>
            </w:r>
          </w:p>
        </w:tc>
        <w:tc>
          <w:tcPr>
            <w:tcW w:w="815" w:type="pct"/>
            <w:vAlign w:val="center"/>
            <w:hideMark/>
          </w:tcPr>
          <w:p w14:paraId="574E6A01" w14:textId="30E14802"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(10%)</w:t>
            </w:r>
          </w:p>
        </w:tc>
      </w:tr>
      <w:tr w:rsidR="00241610" w:rsidRPr="004C759C" w14:paraId="5D302A9D" w14:textId="77777777" w:rsidTr="00241610">
        <w:trPr>
          <w:tblCellSpacing w:w="15" w:type="dxa"/>
        </w:trPr>
        <w:tc>
          <w:tcPr>
            <w:tcW w:w="975" w:type="pct"/>
            <w:vAlign w:val="center"/>
            <w:hideMark/>
          </w:tcPr>
          <w:p w14:paraId="6597DFEE"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Personal Growth</w:t>
            </w:r>
          </w:p>
        </w:tc>
        <w:tc>
          <w:tcPr>
            <w:tcW w:w="2299" w:type="pct"/>
            <w:vAlign w:val="center"/>
            <w:hideMark/>
          </w:tcPr>
          <w:p w14:paraId="0E768EA5"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CBT helped with social skills and fear of interaction</w:t>
            </w:r>
          </w:p>
        </w:tc>
        <w:tc>
          <w:tcPr>
            <w:tcW w:w="822" w:type="pct"/>
          </w:tcPr>
          <w:p w14:paraId="5A1A968F" w14:textId="0E99036D"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754B19F8" w14:textId="4BDC3643"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r w:rsidR="00241610" w:rsidRPr="004C759C" w14:paraId="2B93AE2E" w14:textId="77777777" w:rsidTr="00241610">
        <w:trPr>
          <w:tblCellSpacing w:w="15" w:type="dxa"/>
        </w:trPr>
        <w:tc>
          <w:tcPr>
            <w:tcW w:w="975" w:type="pct"/>
            <w:vAlign w:val="center"/>
            <w:hideMark/>
          </w:tcPr>
          <w:p w14:paraId="1BDFBC0D" w14:textId="77777777" w:rsidR="00241610" w:rsidRPr="004C759C" w:rsidRDefault="00241610" w:rsidP="004C759C">
            <w:pPr>
              <w:spacing w:line="360" w:lineRule="auto"/>
              <w:ind w:left="270"/>
              <w:jc w:val="both"/>
              <w:rPr>
                <w:rFonts w:ascii="Times New Roman" w:hAnsi="Times New Roman" w:cs="Times New Roman"/>
                <w:sz w:val="24"/>
                <w:szCs w:val="24"/>
                <w:lang w:bidi="my-MM"/>
              </w:rPr>
            </w:pPr>
          </w:p>
        </w:tc>
        <w:tc>
          <w:tcPr>
            <w:tcW w:w="2299" w:type="pct"/>
            <w:vAlign w:val="center"/>
            <w:hideMark/>
          </w:tcPr>
          <w:p w14:paraId="713E1197" w14:textId="77777777" w:rsidR="00241610" w:rsidRPr="004C759C" w:rsidRDefault="0024161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Increased self-esteem</w:t>
            </w:r>
          </w:p>
        </w:tc>
        <w:tc>
          <w:tcPr>
            <w:tcW w:w="822" w:type="pct"/>
          </w:tcPr>
          <w:p w14:paraId="57E33B40" w14:textId="1F252C10" w:rsidR="00241610" w:rsidRPr="004C759C" w:rsidRDefault="00241610" w:rsidP="00241610">
            <w:pPr>
              <w:spacing w:line="360" w:lineRule="auto"/>
              <w:ind w:left="270"/>
              <w:jc w:val="center"/>
              <w:rPr>
                <w:rFonts w:ascii="Times New Roman" w:hAnsi="Times New Roman" w:cs="Times New Roman"/>
                <w:sz w:val="24"/>
                <w:szCs w:val="24"/>
                <w:lang w:bidi="my-MM"/>
              </w:rPr>
            </w:pPr>
            <w:r>
              <w:rPr>
                <w:rFonts w:ascii="Times New Roman" w:hAnsi="Times New Roman" w:cs="Times New Roman"/>
                <w:sz w:val="24"/>
                <w:szCs w:val="24"/>
                <w:lang w:bidi="my-MM"/>
              </w:rPr>
              <w:t>1</w:t>
            </w:r>
          </w:p>
        </w:tc>
        <w:tc>
          <w:tcPr>
            <w:tcW w:w="815" w:type="pct"/>
            <w:vAlign w:val="center"/>
            <w:hideMark/>
          </w:tcPr>
          <w:p w14:paraId="7535CA02" w14:textId="490ECD35" w:rsidR="00241610" w:rsidRPr="004C759C" w:rsidRDefault="00241610" w:rsidP="00241610">
            <w:pPr>
              <w:spacing w:line="360" w:lineRule="auto"/>
              <w:ind w:left="270"/>
              <w:jc w:val="center"/>
              <w:rPr>
                <w:rFonts w:ascii="Times New Roman" w:hAnsi="Times New Roman" w:cs="Times New Roman"/>
                <w:sz w:val="24"/>
                <w:szCs w:val="24"/>
                <w:lang w:bidi="my-MM"/>
              </w:rPr>
            </w:pPr>
            <w:r w:rsidRPr="004C759C">
              <w:rPr>
                <w:rFonts w:ascii="Times New Roman" w:hAnsi="Times New Roman" w:cs="Times New Roman"/>
                <w:sz w:val="24"/>
                <w:szCs w:val="24"/>
                <w:lang w:bidi="my-MM"/>
              </w:rPr>
              <w:t>(5%)</w:t>
            </w:r>
          </w:p>
        </w:tc>
      </w:tr>
    </w:tbl>
    <w:p w14:paraId="5A6854BA" w14:textId="7757FD77" w:rsidR="0096148D" w:rsidRPr="004C759C" w:rsidRDefault="0096148D" w:rsidP="004C759C">
      <w:pPr>
        <w:spacing w:line="360" w:lineRule="auto"/>
        <w:ind w:left="270"/>
        <w:jc w:val="both"/>
        <w:rPr>
          <w:rFonts w:ascii="Times New Roman" w:hAnsi="Times New Roman" w:cs="Times New Roman"/>
          <w:b/>
          <w:bCs/>
          <w:sz w:val="24"/>
          <w:szCs w:val="24"/>
          <w:lang w:bidi="my-MM"/>
        </w:rPr>
      </w:pPr>
    </w:p>
    <w:p w14:paraId="397AB464" w14:textId="77777777" w:rsidR="00241610" w:rsidRDefault="00DC2E68" w:rsidP="004C759C">
      <w:pPr>
        <w:spacing w:line="360" w:lineRule="auto"/>
        <w:ind w:left="270"/>
        <w:jc w:val="both"/>
        <w:rPr>
          <w:rFonts w:ascii="Times New Roman" w:hAnsi="Times New Roman" w:cs="Times New Roman"/>
          <w:sz w:val="24"/>
          <w:szCs w:val="24"/>
          <w:lang w:bidi="my-MM"/>
        </w:rPr>
      </w:pPr>
      <w:bookmarkStart w:id="3" w:name="_Hlk192525071"/>
      <w:r w:rsidRPr="004C759C">
        <w:rPr>
          <w:rFonts w:ascii="Times New Roman" w:hAnsi="Times New Roman" w:cs="Times New Roman"/>
          <w:b/>
          <w:bCs/>
          <w:sz w:val="24"/>
          <w:szCs w:val="24"/>
          <w:lang w:bidi="my-MM"/>
        </w:rPr>
        <w:tab/>
      </w:r>
      <w:r w:rsidRPr="004C759C">
        <w:rPr>
          <w:rFonts w:ascii="Times New Roman" w:hAnsi="Times New Roman" w:cs="Times New Roman"/>
          <w:sz w:val="24"/>
          <w:szCs w:val="24"/>
          <w:lang w:bidi="my-MM"/>
        </w:rPr>
        <w:t xml:space="preserve">This table summarizes the frequency of themes and sub-themes based on the provided responses. The thematic analysis of participant Effectiveness of CBT are three participants (15%) reported that CBT helped them manage anxiety and stress. Two participants (10%) found cognitive restructuring useful for reframing negative thoughts. Two participants (10%) stated that problem-solving and coping strategies helped them handle daily stress. Family and Social Perceptions are two participants (10%) expressed that their families and society did not fully understand or support their therapy. </w:t>
      </w:r>
    </w:p>
    <w:p w14:paraId="57D63A3E" w14:textId="336732AD" w:rsidR="00DC2E68" w:rsidRPr="004C759C" w:rsidRDefault="00241610" w:rsidP="004C759C">
      <w:pPr>
        <w:spacing w:line="360" w:lineRule="auto"/>
        <w:ind w:left="270"/>
        <w:jc w:val="both"/>
        <w:rPr>
          <w:rFonts w:ascii="Times New Roman" w:hAnsi="Times New Roman" w:cs="Times New Roman"/>
          <w:sz w:val="24"/>
          <w:szCs w:val="24"/>
          <w:lang w:bidi="my-MM"/>
        </w:rPr>
      </w:pPr>
      <w:r>
        <w:rPr>
          <w:rFonts w:ascii="Times New Roman" w:hAnsi="Times New Roman" w:cs="Times New Roman"/>
          <w:sz w:val="24"/>
          <w:szCs w:val="24"/>
          <w:lang w:bidi="my-MM"/>
        </w:rPr>
        <w:tab/>
      </w:r>
      <w:r w:rsidR="00DC2E68" w:rsidRPr="004C759C">
        <w:rPr>
          <w:rFonts w:ascii="Times New Roman" w:hAnsi="Times New Roman" w:cs="Times New Roman"/>
          <w:sz w:val="24"/>
          <w:szCs w:val="24"/>
          <w:lang w:bidi="my-MM"/>
        </w:rPr>
        <w:t xml:space="preserve">Two participants (10%) faced stigma related to seeking counseling. Counseling process and experience are Three participants (15%) highlighted </w:t>
      </w:r>
      <w:r w:rsidRPr="004C759C">
        <w:rPr>
          <w:rFonts w:ascii="Times New Roman" w:hAnsi="Times New Roman" w:cs="Times New Roman"/>
          <w:sz w:val="24"/>
          <w:szCs w:val="24"/>
          <w:lang w:bidi="my-MM"/>
        </w:rPr>
        <w:t>those structured sessions</w:t>
      </w:r>
      <w:r w:rsidR="00DC2E68" w:rsidRPr="004C759C">
        <w:rPr>
          <w:rFonts w:ascii="Times New Roman" w:hAnsi="Times New Roman" w:cs="Times New Roman"/>
          <w:sz w:val="24"/>
          <w:szCs w:val="24"/>
          <w:lang w:bidi="my-MM"/>
        </w:rPr>
        <w:t xml:space="preserve"> kept them focused, but some found them too short or expensive. Two participants (10%) appreciated the counselor’s support and empathy. Practical Techniques and Tools: One participant (5%) found relaxation techniques particularly effective in reducing stress. One participant (5%) mentioned that breathing exercises were the most helpful tool for stress management. Barriers and Challenges are one participant (5%) struggled with the financial cost of counseling. Two participants (10%) encountered challenges in accessing therapists, such as finding a female counselor or overcoming language barriers. Personal Growth are One participant (5%) noted that CBT helped them grow socially and overcome fears of interaction. One participant (5%) reported that therapy helped improve their self-esteem.</w:t>
      </w:r>
      <w:bookmarkEnd w:id="3"/>
    </w:p>
    <w:p w14:paraId="5B8DF380" w14:textId="12C16B71" w:rsidR="0096148D" w:rsidRPr="004C759C" w:rsidRDefault="00241610" w:rsidP="004C759C">
      <w:pPr>
        <w:spacing w:line="360" w:lineRule="auto"/>
        <w:ind w:left="270"/>
        <w:jc w:val="both"/>
        <w:rPr>
          <w:rFonts w:ascii="Times New Roman" w:hAnsi="Times New Roman" w:cs="Times New Roman"/>
          <w:b/>
          <w:bCs/>
          <w:sz w:val="24"/>
          <w:szCs w:val="24"/>
          <w:lang w:bidi="my-MM"/>
        </w:rPr>
      </w:pPr>
      <w:r>
        <w:rPr>
          <w:rFonts w:ascii="Times New Roman" w:hAnsi="Times New Roman" w:cs="Times New Roman"/>
          <w:b/>
          <w:bCs/>
          <w:sz w:val="24"/>
          <w:szCs w:val="24"/>
          <w:lang w:bidi="my-MM"/>
        </w:rPr>
        <w:t>4</w:t>
      </w:r>
      <w:r w:rsidR="0096148D" w:rsidRPr="004C759C">
        <w:rPr>
          <w:rFonts w:ascii="Times New Roman" w:hAnsi="Times New Roman" w:cs="Times New Roman"/>
          <w:b/>
          <w:bCs/>
          <w:sz w:val="24"/>
          <w:szCs w:val="24"/>
          <w:lang w:bidi="my-MM"/>
        </w:rPr>
        <w:t>.</w:t>
      </w:r>
      <w:r>
        <w:rPr>
          <w:rFonts w:ascii="Times New Roman" w:hAnsi="Times New Roman" w:cs="Times New Roman"/>
          <w:b/>
          <w:bCs/>
          <w:sz w:val="24"/>
          <w:szCs w:val="24"/>
          <w:lang w:bidi="my-MM"/>
        </w:rPr>
        <w:t>3</w:t>
      </w:r>
      <w:r w:rsidR="0096148D" w:rsidRPr="004C759C">
        <w:rPr>
          <w:rFonts w:ascii="Times New Roman" w:hAnsi="Times New Roman" w:cs="Times New Roman"/>
          <w:b/>
          <w:bCs/>
          <w:sz w:val="24"/>
          <w:szCs w:val="24"/>
          <w:lang w:bidi="my-MM"/>
        </w:rPr>
        <w:t xml:space="preserve"> Interpretation of Findings</w:t>
      </w:r>
    </w:p>
    <w:p w14:paraId="24CD480F" w14:textId="01452FB5" w:rsidR="0096148D" w:rsidRPr="004C759C" w:rsidRDefault="0096148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lastRenderedPageBreak/>
        <w:tab/>
        <w:t>The analysis revealed several key insights are CBT was generally effective in reducing anxiety, stress, and negative thinking patterns. Social stigma and lack of family support were major barriers to counseling. Structured sessions were beneficial, but some participants found them too short or costly. Practical CBT techniques, such as breathing exercises and relaxation strategies</w:t>
      </w:r>
      <w:r w:rsidR="00E278B0"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were particularly useful for stress management. Challenges in accessing counseling, including language barriers and the lack of female therapists, hindered some participants’ engagement.</w:t>
      </w:r>
    </w:p>
    <w:p w14:paraId="61F0F792" w14:textId="5643D897" w:rsidR="000C1361" w:rsidRPr="004C759C" w:rsidRDefault="00604D6D"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96148D" w:rsidRPr="004C759C">
        <w:rPr>
          <w:rFonts w:ascii="Times New Roman" w:hAnsi="Times New Roman" w:cs="Times New Roman"/>
          <w:sz w:val="24"/>
          <w:szCs w:val="24"/>
          <w:lang w:bidi="my-MM"/>
        </w:rPr>
        <w:t>The study used semi-structured interviews and focus group discussions to explore middle-aged women’s experiences with CBT in Myanmar. Thematic analysis identified recurring themes, highlighting CBT’s effectiveness, barriers to counseling, and the role of cultural and social influences. These insights provide valuable guidance for improving culturally relevant mental health interventions in Myanmar.</w:t>
      </w:r>
    </w:p>
    <w:p w14:paraId="272991AB" w14:textId="77777777" w:rsidR="00F635C8" w:rsidRPr="004C759C" w:rsidRDefault="00F635C8" w:rsidP="004C759C">
      <w:pPr>
        <w:spacing w:line="360" w:lineRule="auto"/>
        <w:ind w:left="270"/>
        <w:jc w:val="both"/>
        <w:rPr>
          <w:rFonts w:ascii="Times New Roman" w:hAnsi="Times New Roman" w:cs="Times New Roman"/>
          <w:sz w:val="24"/>
          <w:szCs w:val="24"/>
          <w:lang w:bidi="my-MM"/>
        </w:rPr>
      </w:pPr>
    </w:p>
    <w:p w14:paraId="29C02F6B" w14:textId="2143916A" w:rsidR="00524AA2" w:rsidRPr="00241610" w:rsidRDefault="00524AA2" w:rsidP="004C759C">
      <w:pPr>
        <w:spacing w:line="360" w:lineRule="auto"/>
        <w:ind w:left="270"/>
        <w:jc w:val="both"/>
        <w:rPr>
          <w:rFonts w:ascii="Times New Roman" w:hAnsi="Times New Roman" w:cs="Times New Roman"/>
          <w:b/>
          <w:bCs/>
          <w:sz w:val="24"/>
          <w:szCs w:val="24"/>
          <w:lang w:bidi="my-MM"/>
        </w:rPr>
      </w:pPr>
      <w:r w:rsidRPr="00241610">
        <w:rPr>
          <w:rFonts w:ascii="Times New Roman" w:hAnsi="Times New Roman" w:cs="Times New Roman"/>
          <w:b/>
          <w:bCs/>
          <w:sz w:val="24"/>
          <w:szCs w:val="24"/>
          <w:lang w:bidi="my-MM"/>
        </w:rPr>
        <w:t>5.</w:t>
      </w:r>
      <w:r w:rsidR="00241610">
        <w:rPr>
          <w:rFonts w:ascii="Times New Roman" w:hAnsi="Times New Roman" w:cs="Times New Roman"/>
          <w:b/>
          <w:bCs/>
          <w:sz w:val="24"/>
          <w:szCs w:val="24"/>
          <w:lang w:bidi="my-MM"/>
        </w:rPr>
        <w:t xml:space="preserve"> </w:t>
      </w:r>
      <w:r w:rsidRPr="00241610">
        <w:rPr>
          <w:rFonts w:ascii="Times New Roman" w:hAnsi="Times New Roman" w:cs="Times New Roman"/>
          <w:b/>
          <w:bCs/>
          <w:sz w:val="24"/>
          <w:szCs w:val="24"/>
          <w:lang w:bidi="my-MM"/>
        </w:rPr>
        <w:t xml:space="preserve">Conclusion </w:t>
      </w:r>
    </w:p>
    <w:p w14:paraId="0151FB6C" w14:textId="6BBF0A56"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This study explored the impact of Cognitive Behavioral Therapy (CBT) on middle-aged women in Myanmar using a qualitative approach. The findings revealed that CBT was effective in reducing anxiety, stress, and negative thinking patterns. Participants reported improvements in emotional regulation, stress management, cognitive restructuring, and problem-solving skills. Additionally, self-management techniques such as breathing exercises and relaxation methods were beneficial in enhancing overall well-being.</w:t>
      </w:r>
    </w:p>
    <w:p w14:paraId="412710E3" w14:textId="1AFC6C32"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However, several challenges influenced the counseling experience, including social stigma, lack of family support, financial constraints, and accessibility issues. Many participants faced difficulties in finding female counselors, and language barriers further restricted access to therapy. While structured CBT sessions were helpful, concerns regarding cost and duration were noted. These findings suggest that while CBT is a valuable therapeutic approach, its success depends on culturally sensitive adaptations, accessibility, and affordability within the Myanmar context.</w:t>
      </w:r>
    </w:p>
    <w:p w14:paraId="12BFBD36" w14:textId="60CF83D1"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 xml:space="preserve">The study highlights several key implications for counseling and mental health services. Expanding community-based mental health programs can help reach rural and underserved </w:t>
      </w:r>
      <w:r w:rsidRPr="004C759C">
        <w:rPr>
          <w:rFonts w:ascii="Times New Roman" w:hAnsi="Times New Roman" w:cs="Times New Roman"/>
          <w:sz w:val="24"/>
          <w:szCs w:val="24"/>
          <w:lang w:bidi="my-MM"/>
        </w:rPr>
        <w:lastRenderedPageBreak/>
        <w:t>populations. Increasing the number of trained female counselors can better accommodate cultural preferences, while mental health awareness campaigns can play a crucial role in reducing stigma and promoting psychological well-being. Encouraging family involvement in therapy may strengthen support systems for women seeking counseling, and implementing subsidized or low-cost counseling services can enhance affordability.</w:t>
      </w:r>
    </w:p>
    <w:p w14:paraId="05F732A8" w14:textId="50B51D8D" w:rsidR="001A7520" w:rsidRPr="004C759C" w:rsidRDefault="001A7520"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Furthermore, introducing teletherapy and mobile counseling services can improve access to mental health professionals, particularly for those facing geographical and financial barriers. Integrating traditional beliefs and culturally relevant practices into CBT techniques may increase acceptance and effectiveness. Finally, providing specialized training for counselors on Myanmar’s cultural and gender-specific mental health challenges is essential for enhancing the impact of counseling interventions.</w:t>
      </w:r>
      <w:r w:rsidR="0055177C"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By addressing these factors, counseling services can become more inclusive, sustainable, and impactful in improving the mental health and well-being of middle-aged women in Myanmar.</w:t>
      </w:r>
      <w:r w:rsidRPr="004C759C">
        <w:rPr>
          <w:rFonts w:ascii="Times New Roman" w:hAnsi="Times New Roman" w:cs="Times New Roman"/>
          <w:b/>
          <w:bCs/>
          <w:vanish/>
          <w:sz w:val="24"/>
          <w:szCs w:val="24"/>
          <w:lang w:bidi="my-MM"/>
        </w:rPr>
        <w:t>Bottom of Form</w:t>
      </w:r>
    </w:p>
    <w:p w14:paraId="1E595087" w14:textId="33291266" w:rsidR="00524AA2" w:rsidRPr="004C759C" w:rsidRDefault="00524AA2"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The impact of Cognitive Behavioral Therapy (CBT) on middle-aged women in Myanmar, using qualitative method. The findings revealed that CBT was effective in reducing anxiety, stress, and negative thinking patterns, with participants reporting improved emotional regulation and coping skills. However, social stigma, lack of family support, financial barriers, and accessibility issues influenced the counseling experience. Participants reported improvements in stress management, cognitive restructuring, and problem-solving.</w:t>
      </w:r>
    </w:p>
    <w:p w14:paraId="2AC0D9D9" w14:textId="650E4598" w:rsidR="00524AA2" w:rsidRPr="004C759C" w:rsidRDefault="0055177C"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524AA2" w:rsidRPr="004C759C">
        <w:rPr>
          <w:rFonts w:ascii="Times New Roman" w:hAnsi="Times New Roman" w:cs="Times New Roman"/>
          <w:sz w:val="24"/>
          <w:szCs w:val="24"/>
          <w:lang w:bidi="my-MM"/>
        </w:rPr>
        <w:t>Stigma surrounding mental health counseling and family disapproval were significant challenges</w:t>
      </w:r>
      <w:r w:rsidR="00B56EC4"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While structured sessions were beneficial, cost and duration were concerns for some participants</w:t>
      </w:r>
      <w:r w:rsidR="00524AA2" w:rsidRPr="00241610">
        <w:rPr>
          <w:rFonts w:ascii="Times New Roman" w:hAnsi="Times New Roman" w:cs="Times New Roman"/>
          <w:sz w:val="24"/>
          <w:szCs w:val="24"/>
          <w:lang w:bidi="my-MM"/>
        </w:rPr>
        <w:t>.</w:t>
      </w:r>
      <w:r w:rsidR="00524AA2" w:rsidRPr="004C759C">
        <w:rPr>
          <w:rFonts w:ascii="Times New Roman" w:hAnsi="Times New Roman" w:cs="Times New Roman"/>
          <w:sz w:val="24"/>
          <w:szCs w:val="24"/>
          <w:lang w:bidi="my-MM"/>
        </w:rPr>
        <w:t xml:space="preserve"> Breathing exercises and relaxation methods were effective self-management tools. Difficulty in finding female counselors and overcoming language barriers restricted some participants from seeking </w:t>
      </w:r>
      <w:r w:rsidR="00F02BE3" w:rsidRPr="004C759C">
        <w:rPr>
          <w:rFonts w:ascii="Times New Roman" w:hAnsi="Times New Roman" w:cs="Times New Roman"/>
          <w:sz w:val="24"/>
          <w:szCs w:val="24"/>
          <w:lang w:bidi="my-MM"/>
        </w:rPr>
        <w:t>therapy. These</w:t>
      </w:r>
      <w:r w:rsidR="00524AA2" w:rsidRPr="004C759C">
        <w:rPr>
          <w:rFonts w:ascii="Times New Roman" w:hAnsi="Times New Roman" w:cs="Times New Roman"/>
          <w:sz w:val="24"/>
          <w:szCs w:val="24"/>
          <w:lang w:bidi="my-MM"/>
        </w:rPr>
        <w:t xml:space="preserve"> findings indicate that while CBT is a valuable therapeutic approach, its success depends on culturally sensitive adaptations, accessibility, and affordability in the Myanmar context.</w:t>
      </w:r>
    </w:p>
    <w:p w14:paraId="4032EBBD" w14:textId="236573DF" w:rsidR="00524AA2" w:rsidRPr="004C759C" w:rsidRDefault="00524AA2"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t>The study provides several key implications for counseling and mental health services</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Expanding community-based mental health services to reach rural and underserved areas</w:t>
      </w:r>
      <w:r w:rsidR="00AB1D2E"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 xml:space="preserve">Increasing the number of trained female counselors to accommodate cultural preferences. Mental health awareness campaigns should focus on reducing stigma and promoting </w:t>
      </w:r>
      <w:r w:rsidRPr="004C759C">
        <w:rPr>
          <w:rFonts w:ascii="Times New Roman" w:hAnsi="Times New Roman" w:cs="Times New Roman"/>
          <w:sz w:val="24"/>
          <w:szCs w:val="24"/>
          <w:lang w:bidi="my-MM"/>
        </w:rPr>
        <w:lastRenderedPageBreak/>
        <w:t>psychological well-being</w:t>
      </w:r>
      <w:r w:rsidR="00B56EC4"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Encouraging family involvement in therapy can improve support systems for women seeking counseling.</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Implementing subsidized or low-cost counseling programs can enhance affordability.</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Introducing teletherapy and mobile counseling services can bridge the gap in access to mental health professionals (Andersson et al., 2019).</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Integrating traditional beliefs and culturally relevant practices into CBT techniques may increase acceptance.</w:t>
      </w:r>
      <w:r w:rsidR="00B94578" w:rsidRPr="004C759C">
        <w:rPr>
          <w:rFonts w:ascii="Times New Roman" w:hAnsi="Times New Roman" w:cs="Times New Roman"/>
          <w:sz w:val="24"/>
          <w:szCs w:val="24"/>
          <w:lang w:bidi="my-MM"/>
        </w:rPr>
        <w:t xml:space="preserve"> </w:t>
      </w:r>
      <w:r w:rsidRPr="004C759C">
        <w:rPr>
          <w:rFonts w:ascii="Times New Roman" w:hAnsi="Times New Roman" w:cs="Times New Roman"/>
          <w:sz w:val="24"/>
          <w:szCs w:val="24"/>
          <w:lang w:bidi="my-MM"/>
        </w:rPr>
        <w:t>Counselors should receive specialized training on Myanmar’s cultural and gender-specific mental health challenges</w:t>
      </w:r>
      <w:r w:rsidR="00BD1229" w:rsidRPr="004C759C">
        <w:rPr>
          <w:rFonts w:ascii="Times New Roman" w:hAnsi="Times New Roman" w:cs="Times New Roman"/>
          <w:sz w:val="24"/>
          <w:szCs w:val="24"/>
          <w:lang w:bidi="my-MM"/>
        </w:rPr>
        <w:t>.</w:t>
      </w:r>
      <w:r w:rsidRPr="004C759C">
        <w:rPr>
          <w:rFonts w:ascii="Times New Roman" w:hAnsi="Times New Roman" w:cs="Times New Roman"/>
          <w:sz w:val="24"/>
          <w:szCs w:val="24"/>
          <w:lang w:bidi="my-MM"/>
        </w:rPr>
        <w:t xml:space="preserve"> </w:t>
      </w:r>
    </w:p>
    <w:p w14:paraId="30DDB5D9" w14:textId="7604CEA1" w:rsidR="00524AA2" w:rsidRPr="004C759C" w:rsidRDefault="00B94578"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524AA2" w:rsidRPr="004C759C">
        <w:rPr>
          <w:rFonts w:ascii="Times New Roman" w:hAnsi="Times New Roman" w:cs="Times New Roman"/>
          <w:sz w:val="24"/>
          <w:szCs w:val="24"/>
          <w:lang w:bidi="my-MM"/>
        </w:rPr>
        <w:t>The small qualitative sample limits the generalizability of findings to all middle-aged women in Myanmar.</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Participants were limited to those who completed therapy, excluding perspectives from individuals who never sought counseling.</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 xml:space="preserve">The study focused on short-term effects, with follow-up data collected only </w:t>
      </w:r>
      <w:r w:rsidRPr="004C759C">
        <w:rPr>
          <w:rFonts w:ascii="Times New Roman" w:hAnsi="Times New Roman" w:cs="Times New Roman"/>
          <w:sz w:val="24"/>
          <w:szCs w:val="24"/>
          <w:lang w:bidi="my-MM"/>
        </w:rPr>
        <w:t xml:space="preserve">eight </w:t>
      </w:r>
      <w:r w:rsidR="00524AA2" w:rsidRPr="004C759C">
        <w:rPr>
          <w:rFonts w:ascii="Times New Roman" w:hAnsi="Times New Roman" w:cs="Times New Roman"/>
          <w:sz w:val="24"/>
          <w:szCs w:val="24"/>
          <w:lang w:bidi="my-MM"/>
        </w:rPr>
        <w:t>months post-counseling. Future research should explore long-term outcomes and effectiveness.</w:t>
      </w:r>
    </w:p>
    <w:p w14:paraId="3085A977" w14:textId="50E686BD" w:rsidR="00524AA2" w:rsidRDefault="00B94578" w:rsidP="004C759C">
      <w:pPr>
        <w:spacing w:line="360" w:lineRule="auto"/>
        <w:ind w:left="270"/>
        <w:jc w:val="both"/>
        <w:rPr>
          <w:rFonts w:ascii="Times New Roman" w:hAnsi="Times New Roman" w:cs="Times New Roman"/>
          <w:sz w:val="24"/>
          <w:szCs w:val="24"/>
          <w:lang w:bidi="my-MM"/>
        </w:rPr>
      </w:pPr>
      <w:r w:rsidRPr="004C759C">
        <w:rPr>
          <w:rFonts w:ascii="Times New Roman" w:hAnsi="Times New Roman" w:cs="Times New Roman"/>
          <w:sz w:val="24"/>
          <w:szCs w:val="24"/>
          <w:lang w:bidi="my-MM"/>
        </w:rPr>
        <w:tab/>
      </w:r>
      <w:r w:rsidR="00524AA2" w:rsidRPr="004C759C">
        <w:rPr>
          <w:rFonts w:ascii="Times New Roman" w:hAnsi="Times New Roman" w:cs="Times New Roman"/>
          <w:sz w:val="24"/>
          <w:szCs w:val="24"/>
          <w:lang w:bidi="my-MM"/>
        </w:rPr>
        <w:t xml:space="preserve">This </w:t>
      </w:r>
      <w:r w:rsidR="00F635C8" w:rsidRPr="004C759C">
        <w:rPr>
          <w:rFonts w:ascii="Times New Roman" w:hAnsi="Times New Roman" w:cs="Times New Roman"/>
          <w:sz w:val="24"/>
          <w:szCs w:val="24"/>
          <w:lang w:bidi="my-MM"/>
        </w:rPr>
        <w:t>research</w:t>
      </w:r>
      <w:r w:rsidR="00524AA2" w:rsidRPr="004C759C">
        <w:rPr>
          <w:rFonts w:ascii="Times New Roman" w:hAnsi="Times New Roman" w:cs="Times New Roman"/>
          <w:sz w:val="24"/>
          <w:szCs w:val="24"/>
          <w:lang w:bidi="my-MM"/>
        </w:rPr>
        <w:t xml:space="preserve"> contributes to the growing body of research on mental health interventions in Myanmar by highlighting the benefits and challenges of CBT for middle-aged women. Findings reinforce that CBT is effective for stress reduction and emotional regulation, but cultural, financial, and structural barriers must be addressed to improve accessibility.</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Moving forward, policymakers, mental health professionals, and community leaders should collaborate to</w:t>
      </w:r>
      <w:r w:rsidRPr="004C759C">
        <w:rPr>
          <w:rFonts w:ascii="Times New Roman" w:hAnsi="Times New Roman" w:cs="Times New Roman"/>
          <w:sz w:val="24"/>
          <w:szCs w:val="24"/>
          <w:lang w:bidi="my-MM"/>
        </w:rPr>
        <w:t xml:space="preserve"> e</w:t>
      </w:r>
      <w:r w:rsidR="00524AA2" w:rsidRPr="004C759C">
        <w:rPr>
          <w:rFonts w:ascii="Times New Roman" w:hAnsi="Times New Roman" w:cs="Times New Roman"/>
          <w:sz w:val="24"/>
          <w:szCs w:val="24"/>
          <w:lang w:bidi="my-MM"/>
        </w:rPr>
        <w:t>xpand culturally informed counseling services in Myanmar.</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Reduce stigma through education and advocacy.</w:t>
      </w:r>
      <w:r w:rsidR="00F635C8"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Increase financial and logistical accessibility of therapy.</w:t>
      </w:r>
      <w:r w:rsidRPr="004C759C">
        <w:rPr>
          <w:rFonts w:ascii="Times New Roman" w:hAnsi="Times New Roman" w:cs="Times New Roman"/>
          <w:sz w:val="24"/>
          <w:szCs w:val="24"/>
          <w:lang w:bidi="my-MM"/>
        </w:rPr>
        <w:t xml:space="preserve"> </w:t>
      </w:r>
      <w:r w:rsidR="00524AA2" w:rsidRPr="004C759C">
        <w:rPr>
          <w:rFonts w:ascii="Times New Roman" w:hAnsi="Times New Roman" w:cs="Times New Roman"/>
          <w:sz w:val="24"/>
          <w:szCs w:val="24"/>
          <w:lang w:bidi="my-MM"/>
        </w:rPr>
        <w:t>By implementing these changes, Myanmar can improve mental health outcomes for women and enhance the overall well-being of its communities</w:t>
      </w:r>
      <w:r w:rsidR="00BD1229" w:rsidRPr="004C759C">
        <w:rPr>
          <w:rFonts w:ascii="Times New Roman" w:hAnsi="Times New Roman" w:cs="Times New Roman"/>
          <w:sz w:val="24"/>
          <w:szCs w:val="24"/>
          <w:lang w:bidi="my-MM"/>
        </w:rPr>
        <w:t>.</w:t>
      </w:r>
    </w:p>
    <w:p w14:paraId="635A5181" w14:textId="77777777" w:rsidR="00B868B9" w:rsidRDefault="00B868B9" w:rsidP="004C759C">
      <w:pPr>
        <w:spacing w:line="360" w:lineRule="auto"/>
        <w:ind w:left="270"/>
        <w:jc w:val="both"/>
        <w:rPr>
          <w:rFonts w:ascii="Times New Roman" w:hAnsi="Times New Roman" w:cs="Times New Roman"/>
          <w:sz w:val="24"/>
          <w:szCs w:val="24"/>
          <w:lang w:bidi="my-MM"/>
        </w:rPr>
      </w:pPr>
    </w:p>
    <w:p w14:paraId="2602F113" w14:textId="77777777" w:rsidR="00B868B9" w:rsidRPr="00B868B9" w:rsidRDefault="00B868B9" w:rsidP="00B868B9">
      <w:pPr>
        <w:spacing w:line="360" w:lineRule="auto"/>
        <w:ind w:left="270"/>
        <w:jc w:val="both"/>
        <w:rPr>
          <w:rFonts w:ascii="Times New Roman" w:hAnsi="Times New Roman" w:cs="Times New Roman"/>
          <w:sz w:val="24"/>
          <w:szCs w:val="24"/>
          <w:lang w:bidi="my-MM"/>
        </w:rPr>
      </w:pPr>
      <w:r w:rsidRPr="00B868B9">
        <w:rPr>
          <w:rFonts w:ascii="Times New Roman" w:hAnsi="Times New Roman" w:cs="Times New Roman"/>
          <w:sz w:val="24"/>
          <w:szCs w:val="24"/>
          <w:lang w:bidi="my-MM"/>
        </w:rPr>
        <w:t>Disclaimer (Artificial Intelligence)</w:t>
      </w:r>
    </w:p>
    <w:p w14:paraId="59E71F5F" w14:textId="77777777" w:rsidR="00B868B9" w:rsidRPr="00B868B9" w:rsidRDefault="00B868B9" w:rsidP="00B868B9">
      <w:pPr>
        <w:spacing w:line="360" w:lineRule="auto"/>
        <w:ind w:left="270"/>
        <w:jc w:val="both"/>
        <w:rPr>
          <w:rFonts w:ascii="Times New Roman" w:hAnsi="Times New Roman" w:cs="Times New Roman"/>
          <w:sz w:val="24"/>
          <w:szCs w:val="24"/>
          <w:lang w:bidi="my-MM"/>
        </w:rPr>
      </w:pPr>
      <w:r w:rsidRPr="00B868B9">
        <w:rPr>
          <w:rFonts w:ascii="Times New Roman" w:hAnsi="Times New Roman" w:cs="Times New Roman"/>
          <w:sz w:val="24"/>
          <w:szCs w:val="24"/>
          <w:lang w:bidi="my-MM"/>
        </w:rPr>
        <w:t>Author (</w:t>
      </w:r>
      <w:proofErr w:type="gramStart"/>
      <w:r w:rsidRPr="00B868B9">
        <w:rPr>
          <w:rFonts w:ascii="Times New Roman" w:hAnsi="Times New Roman" w:cs="Times New Roman"/>
          <w:sz w:val="24"/>
          <w:szCs w:val="24"/>
          <w:lang w:bidi="my-MM"/>
        </w:rPr>
        <w:t>s)  hereby</w:t>
      </w:r>
      <w:proofErr w:type="gramEnd"/>
      <w:r w:rsidRPr="00B868B9">
        <w:rPr>
          <w:rFonts w:ascii="Times New Roman" w:hAnsi="Times New Roman" w:cs="Times New Roman"/>
          <w:sz w:val="24"/>
          <w:szCs w:val="24"/>
          <w:lang w:bidi="my-MM"/>
        </w:rPr>
        <w:t xml:space="preserve">  declare  that  no  generative  AI technologies  such  as Large  Language  Models (</w:t>
      </w:r>
      <w:proofErr w:type="spellStart"/>
      <w:r w:rsidRPr="00B868B9">
        <w:rPr>
          <w:rFonts w:ascii="Times New Roman" w:hAnsi="Times New Roman" w:cs="Times New Roman"/>
          <w:sz w:val="24"/>
          <w:szCs w:val="24"/>
          <w:lang w:bidi="my-MM"/>
        </w:rPr>
        <w:t>ChatGPT</w:t>
      </w:r>
      <w:proofErr w:type="spellEnd"/>
      <w:r w:rsidRPr="00B868B9">
        <w:rPr>
          <w:rFonts w:ascii="Times New Roman" w:hAnsi="Times New Roman" w:cs="Times New Roman"/>
          <w:sz w:val="24"/>
          <w:szCs w:val="24"/>
          <w:lang w:bidi="my-MM"/>
        </w:rPr>
        <w:t xml:space="preserve">,   COPILOT,   </w:t>
      </w:r>
      <w:proofErr w:type="spellStart"/>
      <w:r w:rsidRPr="00B868B9">
        <w:rPr>
          <w:rFonts w:ascii="Times New Roman" w:hAnsi="Times New Roman" w:cs="Times New Roman"/>
          <w:sz w:val="24"/>
          <w:szCs w:val="24"/>
          <w:lang w:bidi="my-MM"/>
        </w:rPr>
        <w:t>etc</w:t>
      </w:r>
      <w:proofErr w:type="spellEnd"/>
      <w:r w:rsidRPr="00B868B9">
        <w:rPr>
          <w:rFonts w:ascii="Times New Roman" w:hAnsi="Times New Roman" w:cs="Times New Roman"/>
          <w:sz w:val="24"/>
          <w:szCs w:val="24"/>
          <w:lang w:bidi="my-MM"/>
        </w:rPr>
        <w:t>)   and   text-to-image generators  have  been  used  during  writing  or editing of manuscripts.</w:t>
      </w:r>
    </w:p>
    <w:p w14:paraId="12C30ED4" w14:textId="1D3A2B25" w:rsidR="00524AA2" w:rsidRPr="004C759C" w:rsidRDefault="00524AA2" w:rsidP="004C759C">
      <w:pPr>
        <w:spacing w:line="360" w:lineRule="auto"/>
        <w:ind w:left="270"/>
        <w:jc w:val="both"/>
        <w:rPr>
          <w:rFonts w:ascii="Times New Roman" w:hAnsi="Times New Roman" w:cs="Times New Roman"/>
          <w:sz w:val="24"/>
          <w:szCs w:val="24"/>
          <w:lang w:bidi="my-MM"/>
        </w:rPr>
      </w:pPr>
    </w:p>
    <w:p w14:paraId="5284BDE5" w14:textId="0D3A2F5E" w:rsidR="00524AA2" w:rsidRPr="004C759C" w:rsidRDefault="00524AA2" w:rsidP="004C759C">
      <w:pPr>
        <w:spacing w:after="0" w:line="360" w:lineRule="auto"/>
        <w:ind w:left="270"/>
        <w:jc w:val="both"/>
        <w:rPr>
          <w:rFonts w:ascii="Times New Roman" w:eastAsia="Times New Roman" w:hAnsi="Times New Roman" w:cs="Times New Roman"/>
          <w:sz w:val="24"/>
          <w:szCs w:val="24"/>
          <w:lang w:bidi="my-MM"/>
        </w:rPr>
      </w:pPr>
    </w:p>
    <w:p w14:paraId="4B5C25A9" w14:textId="5853BE0F" w:rsidR="00524AA2" w:rsidRPr="004C759C" w:rsidRDefault="00524AA2" w:rsidP="004C759C">
      <w:pPr>
        <w:spacing w:after="0" w:line="360" w:lineRule="auto"/>
        <w:ind w:left="270"/>
        <w:jc w:val="both"/>
        <w:rPr>
          <w:rFonts w:ascii="Times New Roman" w:eastAsia="Times New Roman" w:hAnsi="Times New Roman" w:cs="Times New Roman"/>
          <w:sz w:val="24"/>
          <w:szCs w:val="24"/>
          <w:lang w:bidi="my-MM"/>
        </w:rPr>
      </w:pPr>
    </w:p>
    <w:p w14:paraId="1FAF36BE" w14:textId="1FD3E314"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1EBB37C1" w14:textId="0F56B784"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0CCAF29C" w14:textId="60CA123A"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432A26D1" w14:textId="43200168"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3DE2D8AF" w14:textId="66CACE44" w:rsidR="00B94578" w:rsidRPr="004C759C" w:rsidRDefault="00B94578" w:rsidP="004C759C">
      <w:pPr>
        <w:spacing w:after="0" w:line="360" w:lineRule="auto"/>
        <w:ind w:left="270"/>
        <w:jc w:val="both"/>
        <w:rPr>
          <w:rFonts w:ascii="Times New Roman" w:eastAsia="Times New Roman" w:hAnsi="Times New Roman" w:cs="Times New Roman"/>
          <w:sz w:val="24"/>
          <w:szCs w:val="24"/>
          <w:lang w:bidi="my-MM"/>
        </w:rPr>
      </w:pPr>
    </w:p>
    <w:p w14:paraId="0D57F42D" w14:textId="023F244A" w:rsidR="0055177C" w:rsidRPr="004C759C" w:rsidRDefault="0055177C" w:rsidP="004C759C">
      <w:pPr>
        <w:spacing w:after="0" w:line="360" w:lineRule="auto"/>
        <w:ind w:left="270"/>
        <w:jc w:val="both"/>
        <w:rPr>
          <w:rFonts w:ascii="Times New Roman" w:eastAsia="Times New Roman" w:hAnsi="Times New Roman" w:cs="Times New Roman"/>
          <w:sz w:val="24"/>
          <w:szCs w:val="24"/>
          <w:lang w:bidi="my-MM"/>
        </w:rPr>
      </w:pPr>
    </w:p>
    <w:p w14:paraId="3C670A3B" w14:textId="0B27A63A" w:rsidR="00AB6C9D" w:rsidRPr="00241610" w:rsidRDefault="00241610" w:rsidP="00FA74EC">
      <w:pPr>
        <w:spacing w:line="360" w:lineRule="auto"/>
        <w:ind w:left="270"/>
        <w:jc w:val="both"/>
        <w:rPr>
          <w:rFonts w:ascii="Times New Roman" w:hAnsi="Times New Roman" w:cs="Times New Roman"/>
          <w:b/>
          <w:bCs/>
          <w:sz w:val="24"/>
          <w:szCs w:val="24"/>
        </w:rPr>
      </w:pPr>
      <w:r w:rsidRPr="00241610">
        <w:rPr>
          <w:rFonts w:ascii="Times New Roman" w:hAnsi="Times New Roman" w:cs="Times New Roman"/>
          <w:b/>
          <w:bCs/>
          <w:sz w:val="24"/>
          <w:szCs w:val="24"/>
        </w:rPr>
        <w:t xml:space="preserve">5. </w:t>
      </w:r>
      <w:r w:rsidR="004C78E8" w:rsidRPr="00241610">
        <w:rPr>
          <w:rFonts w:ascii="Times New Roman" w:hAnsi="Times New Roman" w:cs="Times New Roman"/>
          <w:b/>
          <w:bCs/>
          <w:sz w:val="24"/>
          <w:szCs w:val="24"/>
        </w:rPr>
        <w:t>References</w:t>
      </w:r>
    </w:p>
    <w:p w14:paraId="228C855A" w14:textId="5308F367" w:rsidR="00272B3B" w:rsidRPr="002F7BE5" w:rsidRDefault="00B94578"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lang w:bidi="my-MM"/>
        </w:rPr>
        <w:t xml:space="preserve">Andersson, G., Titov, N., Dear, B. F., Rozental, A., &amp; </w:t>
      </w:r>
      <w:proofErr w:type="spellStart"/>
      <w:r w:rsidRPr="002F7BE5">
        <w:rPr>
          <w:rFonts w:ascii="Times New Roman" w:hAnsi="Times New Roman" w:cs="Times New Roman"/>
          <w:sz w:val="24"/>
          <w:szCs w:val="24"/>
          <w:lang w:bidi="my-MM"/>
        </w:rPr>
        <w:t>Carlbring</w:t>
      </w:r>
      <w:proofErr w:type="spellEnd"/>
      <w:r w:rsidRPr="002F7BE5">
        <w:rPr>
          <w:rFonts w:ascii="Times New Roman" w:hAnsi="Times New Roman" w:cs="Times New Roman"/>
          <w:sz w:val="24"/>
          <w:szCs w:val="24"/>
          <w:lang w:bidi="my-MM"/>
        </w:rPr>
        <w:t xml:space="preserve">, P. (2019). Internet-delivered psychological treatments: From innovation to implementation. </w:t>
      </w:r>
      <w:r w:rsidRPr="002F7BE5">
        <w:rPr>
          <w:rFonts w:ascii="Times New Roman" w:hAnsi="Times New Roman" w:cs="Times New Roman"/>
          <w:i/>
          <w:iCs/>
          <w:sz w:val="24"/>
          <w:szCs w:val="24"/>
          <w:lang w:bidi="my-MM"/>
        </w:rPr>
        <w:t>World Psychiatry, 18</w:t>
      </w:r>
      <w:r w:rsidRPr="002F7BE5">
        <w:rPr>
          <w:rFonts w:ascii="Times New Roman" w:hAnsi="Times New Roman" w:cs="Times New Roman"/>
          <w:sz w:val="24"/>
          <w:szCs w:val="24"/>
          <w:lang w:bidi="my-MM"/>
        </w:rPr>
        <w:t>(1), 20-28</w:t>
      </w:r>
    </w:p>
    <w:p w14:paraId="1B2960FC" w14:textId="7BEFCF7E" w:rsidR="004C78E8" w:rsidRPr="002F7BE5" w:rsidRDefault="004C78E8"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Aung, M. M., Hlaing, T. T., &amp; Zaw, K. (2020). </w:t>
      </w:r>
      <w:r w:rsidRPr="002F7BE5">
        <w:rPr>
          <w:rFonts w:ascii="Times New Roman" w:hAnsi="Times New Roman" w:cs="Times New Roman"/>
          <w:i/>
          <w:iCs/>
          <w:sz w:val="24"/>
          <w:szCs w:val="24"/>
        </w:rPr>
        <w:t>Barriers to mental health care in Myanmar: A cultural perspective</w:t>
      </w:r>
      <w:r w:rsidRPr="002F7BE5">
        <w:rPr>
          <w:rFonts w:ascii="Times New Roman" w:hAnsi="Times New Roman" w:cs="Times New Roman"/>
          <w:sz w:val="24"/>
          <w:szCs w:val="24"/>
        </w:rPr>
        <w:t>. Journal of Southeast Asian Psychology, 12(3), 45-58.</w:t>
      </w:r>
    </w:p>
    <w:p w14:paraId="5855536B" w14:textId="3C358630" w:rsidR="00604D6D" w:rsidRPr="002F7BE5" w:rsidRDefault="00604D6D" w:rsidP="002F7BE5">
      <w:pPr>
        <w:pStyle w:val="ListParagraph"/>
        <w:numPr>
          <w:ilvl w:val="0"/>
          <w:numId w:val="30"/>
        </w:numPr>
        <w:spacing w:line="360" w:lineRule="auto"/>
        <w:jc w:val="both"/>
        <w:rPr>
          <w:rFonts w:ascii="Times New Roman" w:hAnsi="Times New Roman" w:cs="Times New Roman"/>
          <w:i/>
          <w:iCs/>
          <w:sz w:val="24"/>
          <w:szCs w:val="24"/>
        </w:rPr>
      </w:pPr>
      <w:r w:rsidRPr="002F7BE5">
        <w:rPr>
          <w:rFonts w:ascii="Times New Roman" w:hAnsi="Times New Roman" w:cs="Times New Roman"/>
          <w:sz w:val="24"/>
          <w:szCs w:val="24"/>
        </w:rPr>
        <w:t xml:space="preserve">American Psychological Association (APA). (2017). </w:t>
      </w:r>
      <w:r w:rsidRPr="002F7BE5">
        <w:rPr>
          <w:rFonts w:ascii="Times New Roman" w:hAnsi="Times New Roman" w:cs="Times New Roman"/>
          <w:i/>
          <w:iCs/>
          <w:sz w:val="24"/>
          <w:szCs w:val="24"/>
        </w:rPr>
        <w:t>Ethical principles of psychologists and code of conduct.</w:t>
      </w:r>
    </w:p>
    <w:p w14:paraId="6C69BAD9" w14:textId="31FD1C03" w:rsidR="00604D6D" w:rsidRPr="002F7BE5" w:rsidRDefault="00604D6D" w:rsidP="002F7BE5">
      <w:pPr>
        <w:pStyle w:val="ListParagraph"/>
        <w:numPr>
          <w:ilvl w:val="0"/>
          <w:numId w:val="30"/>
        </w:numPr>
        <w:spacing w:line="360" w:lineRule="auto"/>
        <w:jc w:val="both"/>
        <w:rPr>
          <w:rFonts w:ascii="Times New Roman" w:hAnsi="Times New Roman" w:cs="Times New Roman"/>
          <w:i/>
          <w:iCs/>
          <w:sz w:val="24"/>
          <w:szCs w:val="24"/>
        </w:rPr>
      </w:pPr>
      <w:r w:rsidRPr="002F7BE5">
        <w:rPr>
          <w:rFonts w:ascii="Times New Roman" w:hAnsi="Times New Roman" w:cs="Times New Roman"/>
          <w:i/>
          <w:iCs/>
          <w:sz w:val="24"/>
          <w:szCs w:val="24"/>
        </w:rPr>
        <w:t>Beck, A. T. (2011). Cognitive therapy: Basics and beyond. Guilford Press.</w:t>
      </w:r>
    </w:p>
    <w:p w14:paraId="56287688" w14:textId="3BAE2B90" w:rsidR="00B94578" w:rsidRPr="002F7BE5" w:rsidRDefault="00B94578" w:rsidP="002F7BE5">
      <w:pPr>
        <w:pStyle w:val="ListParagraph"/>
        <w:numPr>
          <w:ilvl w:val="0"/>
          <w:numId w:val="30"/>
        </w:numPr>
        <w:spacing w:line="360" w:lineRule="auto"/>
        <w:jc w:val="both"/>
        <w:rPr>
          <w:rFonts w:ascii="Times New Roman" w:hAnsi="Times New Roman" w:cs="Times New Roman"/>
          <w:sz w:val="24"/>
          <w:szCs w:val="24"/>
          <w:lang w:bidi="my-MM"/>
        </w:rPr>
      </w:pPr>
      <w:r w:rsidRPr="002F7BE5">
        <w:rPr>
          <w:rFonts w:ascii="Times New Roman" w:hAnsi="Times New Roman" w:cs="Times New Roman"/>
          <w:sz w:val="24"/>
          <w:szCs w:val="24"/>
          <w:lang w:bidi="my-MM"/>
        </w:rPr>
        <w:t xml:space="preserve">Beck, J. S. (2011). </w:t>
      </w:r>
      <w:r w:rsidRPr="002F7BE5">
        <w:rPr>
          <w:rFonts w:ascii="Times New Roman" w:hAnsi="Times New Roman" w:cs="Times New Roman"/>
          <w:i/>
          <w:iCs/>
          <w:sz w:val="24"/>
          <w:szCs w:val="24"/>
          <w:lang w:bidi="my-MM"/>
        </w:rPr>
        <w:t>Cognitive behavior therapy: Basics and beyond</w:t>
      </w:r>
      <w:r w:rsidRPr="002F7BE5">
        <w:rPr>
          <w:rFonts w:ascii="Times New Roman" w:hAnsi="Times New Roman" w:cs="Times New Roman"/>
          <w:sz w:val="24"/>
          <w:szCs w:val="24"/>
          <w:lang w:bidi="my-MM"/>
        </w:rPr>
        <w:t xml:space="preserve"> (2nd ed.). Guilford Press.</w:t>
      </w:r>
    </w:p>
    <w:p w14:paraId="5C6E2761" w14:textId="483E6CF9" w:rsidR="00604D6D" w:rsidRPr="002F7BE5" w:rsidRDefault="00604D6D"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Braun, V., &amp; Clarke, V. (2006). </w:t>
      </w:r>
      <w:r w:rsidRPr="002F7BE5">
        <w:rPr>
          <w:rFonts w:ascii="Times New Roman" w:hAnsi="Times New Roman" w:cs="Times New Roman"/>
          <w:i/>
          <w:iCs/>
          <w:sz w:val="24"/>
          <w:szCs w:val="24"/>
        </w:rPr>
        <w:t>Using thematic analysis in psychology.</w:t>
      </w:r>
      <w:r w:rsidRPr="002F7BE5">
        <w:rPr>
          <w:rFonts w:ascii="Times New Roman" w:hAnsi="Times New Roman" w:cs="Times New Roman"/>
          <w:sz w:val="24"/>
          <w:szCs w:val="24"/>
        </w:rPr>
        <w:t xml:space="preserve"> Qualitative Research in Psychology, 3(2), 77-101.</w:t>
      </w:r>
    </w:p>
    <w:p w14:paraId="1DE76ACB" w14:textId="1B9DED78" w:rsidR="00604D6D" w:rsidRPr="002F7BE5" w:rsidRDefault="00604D6D"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Chowdhary, N., Jotheeswaran, A. T., Nadkarni, A., Hollon, S. D., King, M., Jordans, M. J., &amp; Patel, V. (2014). </w:t>
      </w:r>
      <w:r w:rsidRPr="002F7BE5">
        <w:rPr>
          <w:rFonts w:ascii="Times New Roman" w:hAnsi="Times New Roman" w:cs="Times New Roman"/>
          <w:i/>
          <w:iCs/>
          <w:sz w:val="24"/>
          <w:szCs w:val="24"/>
        </w:rPr>
        <w:t>The methods and outcomes of culturally adapted psychosocial interventions for mental health disorders in low- and middle-income countries: A systematic review</w:t>
      </w:r>
      <w:r w:rsidRPr="002F7BE5">
        <w:rPr>
          <w:rFonts w:ascii="Times New Roman" w:hAnsi="Times New Roman" w:cs="Times New Roman"/>
          <w:sz w:val="24"/>
          <w:szCs w:val="24"/>
        </w:rPr>
        <w:t>. Psychological Medicine, 44(6), 1131-1146.</w:t>
      </w:r>
    </w:p>
    <w:p w14:paraId="1F8CB434" w14:textId="73CC931D" w:rsidR="00AB6C9D" w:rsidRPr="002F7BE5" w:rsidRDefault="00604D6D" w:rsidP="002F7BE5">
      <w:pPr>
        <w:pStyle w:val="ListParagraph"/>
        <w:numPr>
          <w:ilvl w:val="0"/>
          <w:numId w:val="30"/>
        </w:numPr>
        <w:spacing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Creswell, J. W., &amp; Poth, C. N. (2018). </w:t>
      </w:r>
      <w:r w:rsidRPr="002F7BE5">
        <w:rPr>
          <w:rFonts w:ascii="Times New Roman" w:hAnsi="Times New Roman" w:cs="Times New Roman"/>
          <w:i/>
          <w:iCs/>
          <w:sz w:val="24"/>
          <w:szCs w:val="24"/>
        </w:rPr>
        <w:t>Qualitative inquiry and research design: Choosing among five approaches.</w:t>
      </w:r>
      <w:r w:rsidRPr="002F7BE5">
        <w:rPr>
          <w:rFonts w:ascii="Times New Roman" w:hAnsi="Times New Roman" w:cs="Times New Roman"/>
          <w:sz w:val="24"/>
          <w:szCs w:val="24"/>
        </w:rPr>
        <w:t xml:space="preserve"> Sage.</w:t>
      </w:r>
    </w:p>
    <w:p w14:paraId="72F7CEA1" w14:textId="1F3C8754"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proofErr w:type="gramStart"/>
      <w:r w:rsidRPr="002F7BE5">
        <w:rPr>
          <w:rFonts w:ascii="Times New Roman" w:eastAsia="Times New Roman" w:hAnsi="Times New Roman" w:cs="Times New Roman"/>
          <w:sz w:val="24"/>
          <w:szCs w:val="24"/>
          <w:lang w:bidi="my-MM"/>
        </w:rPr>
        <w:t>.Corrigan</w:t>
      </w:r>
      <w:proofErr w:type="gramEnd"/>
      <w:r w:rsidRPr="002F7BE5">
        <w:rPr>
          <w:rFonts w:ascii="Times New Roman" w:eastAsia="Times New Roman" w:hAnsi="Times New Roman" w:cs="Times New Roman"/>
          <w:sz w:val="24"/>
          <w:szCs w:val="24"/>
          <w:lang w:bidi="my-MM"/>
        </w:rPr>
        <w:t xml:space="preserve"> et al., 2014 – Mental health stigma, public attitudes, intervention strategies </w:t>
      </w:r>
    </w:p>
    <w:p w14:paraId="27BEF040" w14:textId="4782DE89"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Fernando, 2010 – Cultural psychology, Asian mental health, therapeutic approaches </w:t>
      </w:r>
    </w:p>
    <w:p w14:paraId="6313812B" w14:textId="7137E550"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Freeman, 2015 – Cognitive Behavioral Therapy (CBT), psychotherapy, evidence-based practice </w:t>
      </w:r>
    </w:p>
    <w:p w14:paraId="4028CD83" w14:textId="52898EDD"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Goyal et al., 2014 – Mindfulness, meditation, mental health interventions Haque et al., 2018 – Cross-cultural counseling, psychological assessment, mental health disparities </w:t>
      </w:r>
    </w:p>
    <w:p w14:paraId="7860E2BE" w14:textId="67C79F4E"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Hlaing et al., 2021 – Myanmar mental health, psychosocial support, post-disaster counseling </w:t>
      </w:r>
    </w:p>
    <w:p w14:paraId="7FE9FD4C" w14:textId="77777777"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lastRenderedPageBreak/>
        <w:t xml:space="preserve">Hofmann et al., 2012 – CBT effectiveness, anxiety disorders, meta-analysis </w:t>
      </w:r>
    </w:p>
    <w:p w14:paraId="0168EE44" w14:textId="765E22E9"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Hwang, 2006 – Indigenous psychology, cultural adaptations in therapy, Asian-American mental health</w:t>
      </w:r>
    </w:p>
    <w:p w14:paraId="7A55C66F" w14:textId="77777777" w:rsidR="00FA74EC" w:rsidRPr="002F7BE5" w:rsidRDefault="00604D6D" w:rsidP="002F7BE5">
      <w:pPr>
        <w:pStyle w:val="ListParagraph"/>
        <w:numPr>
          <w:ilvl w:val="0"/>
          <w:numId w:val="30"/>
        </w:numPr>
        <w:spacing w:after="0"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Krueger, R. A., &amp; Casey, M. A. (2015). </w:t>
      </w:r>
      <w:r w:rsidRPr="002F7BE5">
        <w:rPr>
          <w:rFonts w:ascii="Times New Roman" w:hAnsi="Times New Roman" w:cs="Times New Roman"/>
          <w:i/>
          <w:iCs/>
          <w:sz w:val="24"/>
          <w:szCs w:val="24"/>
        </w:rPr>
        <w:t>Focus groups: A practical guide for applied research.</w:t>
      </w:r>
      <w:r w:rsidRPr="002F7BE5">
        <w:rPr>
          <w:rFonts w:ascii="Times New Roman" w:hAnsi="Times New Roman" w:cs="Times New Roman"/>
          <w:sz w:val="24"/>
          <w:szCs w:val="24"/>
        </w:rPr>
        <w:t xml:space="preserve"> Sage.</w:t>
      </w:r>
    </w:p>
    <w:p w14:paraId="3EF7AC73" w14:textId="4BD5E198" w:rsidR="00604D6D" w:rsidRPr="002F7BE5" w:rsidRDefault="00604D6D" w:rsidP="002F7BE5">
      <w:pPr>
        <w:pStyle w:val="ListParagraph"/>
        <w:numPr>
          <w:ilvl w:val="0"/>
          <w:numId w:val="30"/>
        </w:numPr>
        <w:spacing w:after="0" w:line="360" w:lineRule="auto"/>
        <w:jc w:val="both"/>
        <w:rPr>
          <w:rFonts w:ascii="Times New Roman" w:hAnsi="Times New Roman" w:cs="Times New Roman"/>
          <w:sz w:val="24"/>
          <w:szCs w:val="24"/>
        </w:rPr>
      </w:pPr>
      <w:r w:rsidRPr="002F7BE5">
        <w:rPr>
          <w:rFonts w:ascii="Times New Roman" w:hAnsi="Times New Roman" w:cs="Times New Roman"/>
          <w:sz w:val="24"/>
          <w:szCs w:val="24"/>
        </w:rPr>
        <w:t xml:space="preserve">Patton, M. Q. (2015). </w:t>
      </w:r>
      <w:r w:rsidRPr="002F7BE5">
        <w:rPr>
          <w:rFonts w:ascii="Times New Roman" w:hAnsi="Times New Roman" w:cs="Times New Roman"/>
          <w:i/>
          <w:iCs/>
          <w:sz w:val="24"/>
          <w:szCs w:val="24"/>
        </w:rPr>
        <w:t>Qualitative research &amp; evaluation methods: Integrating theory and practice.</w:t>
      </w:r>
      <w:r w:rsidRPr="002F7BE5">
        <w:rPr>
          <w:rFonts w:ascii="Times New Roman" w:hAnsi="Times New Roman" w:cs="Times New Roman"/>
          <w:sz w:val="24"/>
          <w:szCs w:val="24"/>
        </w:rPr>
        <w:t xml:space="preserve"> Sage.</w:t>
      </w:r>
    </w:p>
    <w:p w14:paraId="6499732C" w14:textId="220DF901"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proofErr w:type="spellStart"/>
      <w:r w:rsidRPr="002F7BE5">
        <w:rPr>
          <w:rFonts w:ascii="Times New Roman" w:eastAsia="Times New Roman" w:hAnsi="Times New Roman" w:cs="Times New Roman"/>
          <w:sz w:val="24"/>
          <w:szCs w:val="24"/>
          <w:lang w:bidi="my-MM"/>
        </w:rPr>
        <w:t>Pinquart</w:t>
      </w:r>
      <w:proofErr w:type="spellEnd"/>
      <w:r w:rsidRPr="002F7BE5">
        <w:rPr>
          <w:rFonts w:ascii="Times New Roman" w:eastAsia="Times New Roman" w:hAnsi="Times New Roman" w:cs="Times New Roman"/>
          <w:sz w:val="24"/>
          <w:szCs w:val="24"/>
          <w:lang w:bidi="my-MM"/>
        </w:rPr>
        <w:t xml:space="preserve">, M., &amp; Sörensen, S. (Year).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Journal Name, Volume</w:t>
      </w:r>
      <w:r w:rsidR="002F7BE5"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sz w:val="24"/>
          <w:szCs w:val="24"/>
          <w:lang w:bidi="my-MM"/>
        </w:rPr>
        <w:t xml:space="preserve">(Issue), Page numbers. DOI or URL (if available). </w:t>
      </w:r>
    </w:p>
    <w:p w14:paraId="3C791B9E" w14:textId="77777777" w:rsidR="002F7BE5"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Rahman, A., et al. (2016).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Journal Name, Volume</w:t>
      </w:r>
      <w:r w:rsidR="002F7BE5"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sz w:val="24"/>
          <w:szCs w:val="24"/>
          <w:lang w:bidi="my-MM"/>
        </w:rPr>
        <w:t>(Issue), Page numbers. DOI or URL (if available).</w:t>
      </w:r>
    </w:p>
    <w:p w14:paraId="3E9F9C68" w14:textId="03F0805D" w:rsidR="00604D6D" w:rsidRPr="002F7BE5" w:rsidRDefault="00604D6D"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hAnsi="Times New Roman" w:cs="Times New Roman"/>
          <w:sz w:val="24"/>
          <w:szCs w:val="24"/>
        </w:rPr>
        <w:t xml:space="preserve">Rubin, H. J., &amp; Rubin, I. S. (2012). </w:t>
      </w:r>
      <w:r w:rsidRPr="002F7BE5">
        <w:rPr>
          <w:rFonts w:ascii="Times New Roman" w:hAnsi="Times New Roman" w:cs="Times New Roman"/>
          <w:i/>
          <w:iCs/>
          <w:sz w:val="24"/>
          <w:szCs w:val="24"/>
        </w:rPr>
        <w:t>Qualitative interviewing: The art of hearing data.</w:t>
      </w:r>
      <w:r w:rsidRPr="002F7BE5">
        <w:rPr>
          <w:rFonts w:ascii="Times New Roman" w:hAnsi="Times New Roman" w:cs="Times New Roman"/>
          <w:sz w:val="24"/>
          <w:szCs w:val="24"/>
        </w:rPr>
        <w:t xml:space="preserve"> Sage.</w:t>
      </w:r>
    </w:p>
    <w:p w14:paraId="5B568752" w14:textId="066BC4FD"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Sue, D. W., et al. (2019).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 xml:space="preserve">(Issue), Page numbers. DOI or URL. </w:t>
      </w:r>
    </w:p>
    <w:p w14:paraId="21924E1A" w14:textId="6F70E47D"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Tanaka-</w:t>
      </w:r>
      <w:proofErr w:type="spellStart"/>
      <w:r w:rsidRPr="002F7BE5">
        <w:rPr>
          <w:rFonts w:ascii="Times New Roman" w:eastAsia="Times New Roman" w:hAnsi="Times New Roman" w:cs="Times New Roman"/>
          <w:sz w:val="24"/>
          <w:szCs w:val="24"/>
          <w:lang w:bidi="my-MM"/>
        </w:rPr>
        <w:t>Matsumi</w:t>
      </w:r>
      <w:proofErr w:type="spellEnd"/>
      <w:r w:rsidRPr="002F7BE5">
        <w:rPr>
          <w:rFonts w:ascii="Times New Roman" w:eastAsia="Times New Roman" w:hAnsi="Times New Roman" w:cs="Times New Roman"/>
          <w:sz w:val="24"/>
          <w:szCs w:val="24"/>
          <w:lang w:bidi="my-MM"/>
        </w:rPr>
        <w:t xml:space="preserve">, J., et al. (2005).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 xml:space="preserve">(Issue), Page numbers. DOI or URL. </w:t>
      </w:r>
    </w:p>
    <w:p w14:paraId="1A4F1E10" w14:textId="77777777"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Than Tun, et al. (2019).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 xml:space="preserve">(Issue), Page numbers. DOI or URL. </w:t>
      </w:r>
    </w:p>
    <w:p w14:paraId="3AE0AF16" w14:textId="4269E6E6" w:rsidR="002F7BE5" w:rsidRPr="002F7BE5" w:rsidRDefault="002F7BE5"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Tin Myo Han. (2018). </w:t>
      </w:r>
      <w:r w:rsidRPr="002F7BE5">
        <w:rPr>
          <w:rFonts w:ascii="Times New Roman" w:eastAsia="Times New Roman" w:hAnsi="Times New Roman" w:cs="Times New Roman"/>
          <w:i/>
          <w:iCs/>
          <w:sz w:val="24"/>
          <w:szCs w:val="24"/>
          <w:lang w:bidi="my-MM"/>
        </w:rPr>
        <w:t>[Title of the study or book]</w:t>
      </w:r>
      <w:r w:rsidRPr="002F7BE5">
        <w:rPr>
          <w:rFonts w:ascii="Times New Roman" w:eastAsia="Times New Roman" w:hAnsi="Times New Roman" w:cs="Times New Roman"/>
          <w:sz w:val="24"/>
          <w:szCs w:val="24"/>
          <w:lang w:bidi="my-MM"/>
        </w:rPr>
        <w:t xml:space="preserve">. </w:t>
      </w:r>
      <w:r w:rsidRPr="002F7BE5">
        <w:rPr>
          <w:rFonts w:ascii="Times New Roman" w:eastAsia="Times New Roman" w:hAnsi="Times New Roman" w:cs="Times New Roman"/>
          <w:i/>
          <w:iCs/>
          <w:sz w:val="24"/>
          <w:szCs w:val="24"/>
          <w:lang w:bidi="my-MM"/>
        </w:rPr>
        <w:t>Volume</w:t>
      </w:r>
      <w:r w:rsidRPr="002F7BE5">
        <w:rPr>
          <w:rFonts w:ascii="Times New Roman" w:eastAsia="Times New Roman" w:hAnsi="Times New Roman" w:cs="Times New Roman"/>
          <w:sz w:val="24"/>
          <w:szCs w:val="24"/>
          <w:lang w:bidi="my-MM"/>
        </w:rPr>
        <w:t>(Issue), Page numbers. DOI or URL.</w:t>
      </w:r>
    </w:p>
    <w:p w14:paraId="5EAC5BBE" w14:textId="2143A369" w:rsidR="00FA74EC" w:rsidRPr="002F7BE5" w:rsidRDefault="00FA74EC" w:rsidP="002F7BE5">
      <w:pPr>
        <w:pStyle w:val="ListParagraph"/>
        <w:numPr>
          <w:ilvl w:val="0"/>
          <w:numId w:val="30"/>
        </w:numPr>
        <w:spacing w:after="0" w:line="360" w:lineRule="auto"/>
        <w:jc w:val="both"/>
        <w:rPr>
          <w:rFonts w:ascii="Times New Roman" w:eastAsia="Times New Roman" w:hAnsi="Times New Roman" w:cs="Times New Roman"/>
          <w:sz w:val="24"/>
          <w:szCs w:val="24"/>
          <w:lang w:bidi="my-MM"/>
        </w:rPr>
      </w:pPr>
      <w:r w:rsidRPr="002F7BE5">
        <w:rPr>
          <w:rFonts w:ascii="Times New Roman" w:eastAsia="Times New Roman" w:hAnsi="Times New Roman" w:cs="Times New Roman"/>
          <w:sz w:val="24"/>
          <w:szCs w:val="24"/>
          <w:lang w:bidi="my-MM"/>
        </w:rPr>
        <w:t xml:space="preserve">World Health Organization (WHO). (2021). </w:t>
      </w:r>
      <w:r w:rsidRPr="002F7BE5">
        <w:rPr>
          <w:rFonts w:ascii="Times New Roman" w:eastAsia="Times New Roman" w:hAnsi="Times New Roman" w:cs="Times New Roman"/>
          <w:i/>
          <w:iCs/>
          <w:sz w:val="24"/>
          <w:szCs w:val="24"/>
          <w:lang w:bidi="my-MM"/>
        </w:rPr>
        <w:t>Mental health action plan 2013–2030</w:t>
      </w:r>
      <w:r w:rsidRPr="002F7BE5">
        <w:rPr>
          <w:rFonts w:ascii="Times New Roman" w:eastAsia="Times New Roman" w:hAnsi="Times New Roman" w:cs="Times New Roman"/>
          <w:sz w:val="24"/>
          <w:szCs w:val="24"/>
          <w:lang w:bidi="my-MM"/>
        </w:rPr>
        <w:t xml:space="preserve">. World Health Organization. </w:t>
      </w:r>
      <w:hyperlink r:id="rId10" w:tgtFrame="_new" w:history="1">
        <w:r w:rsidRPr="002F7BE5">
          <w:rPr>
            <w:rFonts w:ascii="Times New Roman" w:eastAsia="Times New Roman" w:hAnsi="Times New Roman" w:cs="Times New Roman"/>
            <w:color w:val="0000FF"/>
            <w:sz w:val="24"/>
            <w:szCs w:val="24"/>
            <w:u w:val="single"/>
            <w:lang w:bidi="my-MM"/>
          </w:rPr>
          <w:t>https://www.who.int/publications</w:t>
        </w:r>
      </w:hyperlink>
    </w:p>
    <w:p w14:paraId="2D689C70" w14:textId="21464E27" w:rsidR="002F7BE5" w:rsidRDefault="002F7BE5" w:rsidP="004C759C">
      <w:pPr>
        <w:spacing w:line="360" w:lineRule="auto"/>
        <w:ind w:left="270"/>
        <w:jc w:val="both"/>
        <w:rPr>
          <w:rFonts w:ascii="Times New Roman" w:hAnsi="Times New Roman" w:cs="Times New Roman"/>
          <w:sz w:val="24"/>
          <w:szCs w:val="24"/>
        </w:rPr>
      </w:pPr>
    </w:p>
    <w:sectPr w:rsidR="002F7BE5" w:rsidSect="002F7BE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3-17T10:41:00Z" w:initials="A">
    <w:p w14:paraId="2221E08A" w14:textId="6D929CFC" w:rsidR="00F02BE3" w:rsidRDefault="00F02BE3">
      <w:pPr>
        <w:pStyle w:val="CommentText"/>
      </w:pPr>
      <w:r>
        <w:rPr>
          <w:rStyle w:val="CommentReference"/>
        </w:rPr>
        <w:annotationRef/>
      </w:r>
      <w:r>
        <w:t xml:space="preserve">Also include exclusion criteria of the samples  </w:t>
      </w:r>
    </w:p>
  </w:comment>
  <w:comment w:id="1" w:author="Admin" w:date="2025-03-17T10:44:00Z" w:initials="A">
    <w:p w14:paraId="2C9D5E5E" w14:textId="7C77566A" w:rsidR="00F02BE3" w:rsidRDefault="00F02BE3">
      <w:pPr>
        <w:pStyle w:val="CommentText"/>
      </w:pPr>
      <w:r>
        <w:rPr>
          <w:rStyle w:val="CommentReference"/>
        </w:rPr>
        <w:annotationRef/>
      </w:r>
      <w:r>
        <w:t>Author has not mentioned nowhere regarding training of the CBT, whether author has taken any certification on CBT, because it need well trained persons for applying</w:t>
      </w:r>
      <w:bookmarkStart w:id="2" w:name="_GoBack"/>
      <w:bookmarkEnd w:id="2"/>
      <w:r>
        <w:t xml:space="preserve"> these kind of therapies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21E08A" w15:done="0"/>
  <w15:commentEx w15:paraId="2C9D5E5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71E7" w14:textId="77777777" w:rsidR="000B30C6" w:rsidRDefault="000B30C6" w:rsidP="00643C95">
      <w:pPr>
        <w:spacing w:after="0" w:line="240" w:lineRule="auto"/>
      </w:pPr>
      <w:r>
        <w:separator/>
      </w:r>
    </w:p>
  </w:endnote>
  <w:endnote w:type="continuationSeparator" w:id="0">
    <w:p w14:paraId="379953B3" w14:textId="77777777" w:rsidR="000B30C6" w:rsidRDefault="000B30C6" w:rsidP="006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DD48" w14:textId="77777777" w:rsidR="00643C95" w:rsidRDefault="00643C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B91E" w14:textId="77777777" w:rsidR="00643C95" w:rsidRDefault="00643C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E446" w14:textId="77777777" w:rsidR="00643C95" w:rsidRDefault="00643C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3392A" w14:textId="77777777" w:rsidR="000B30C6" w:rsidRDefault="000B30C6" w:rsidP="00643C95">
      <w:pPr>
        <w:spacing w:after="0" w:line="240" w:lineRule="auto"/>
      </w:pPr>
      <w:r>
        <w:separator/>
      </w:r>
    </w:p>
  </w:footnote>
  <w:footnote w:type="continuationSeparator" w:id="0">
    <w:p w14:paraId="2E3FBC9B" w14:textId="77777777" w:rsidR="000B30C6" w:rsidRDefault="000B30C6" w:rsidP="0064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B7A4" w14:textId="52139119" w:rsidR="00643C95" w:rsidRDefault="000B30C6">
    <w:pPr>
      <w:pStyle w:val="Header"/>
    </w:pPr>
    <w:r>
      <w:rPr>
        <w:noProof/>
      </w:rPr>
      <w:pict w14:anchorId="5FFB9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A426" w14:textId="24CB0F19" w:rsidR="00643C95" w:rsidRDefault="000B30C6">
    <w:pPr>
      <w:pStyle w:val="Header"/>
    </w:pPr>
    <w:r>
      <w:rPr>
        <w:noProof/>
      </w:rPr>
      <w:pict w14:anchorId="37C53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B459" w14:textId="737443C7" w:rsidR="00643C95" w:rsidRDefault="000B30C6">
    <w:pPr>
      <w:pStyle w:val="Header"/>
    </w:pPr>
    <w:r>
      <w:rPr>
        <w:noProof/>
      </w:rPr>
      <w:pict w14:anchorId="477BC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616F"/>
    <w:multiLevelType w:val="multilevel"/>
    <w:tmpl w:val="6394C2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D0E28"/>
    <w:multiLevelType w:val="hybridMultilevel"/>
    <w:tmpl w:val="80FA6C8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C652054"/>
    <w:multiLevelType w:val="multilevel"/>
    <w:tmpl w:val="DEEA4C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F143B"/>
    <w:multiLevelType w:val="multilevel"/>
    <w:tmpl w:val="85A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62055"/>
    <w:multiLevelType w:val="hybridMultilevel"/>
    <w:tmpl w:val="0BC2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E17A5"/>
    <w:multiLevelType w:val="multilevel"/>
    <w:tmpl w:val="9254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C17EE"/>
    <w:multiLevelType w:val="multilevel"/>
    <w:tmpl w:val="6FE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96312"/>
    <w:multiLevelType w:val="hybridMultilevel"/>
    <w:tmpl w:val="F3D2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95A50"/>
    <w:multiLevelType w:val="hybridMultilevel"/>
    <w:tmpl w:val="621E8612"/>
    <w:lvl w:ilvl="0" w:tplc="4F4C851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E22029"/>
    <w:multiLevelType w:val="hybridMultilevel"/>
    <w:tmpl w:val="EA26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5531B"/>
    <w:multiLevelType w:val="multilevel"/>
    <w:tmpl w:val="DB46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83EC1"/>
    <w:multiLevelType w:val="multilevel"/>
    <w:tmpl w:val="88DE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E7752E"/>
    <w:multiLevelType w:val="multilevel"/>
    <w:tmpl w:val="4A62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C7E4F"/>
    <w:multiLevelType w:val="multilevel"/>
    <w:tmpl w:val="DFD0E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E91225"/>
    <w:multiLevelType w:val="multilevel"/>
    <w:tmpl w:val="9F10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F0ABC"/>
    <w:multiLevelType w:val="multilevel"/>
    <w:tmpl w:val="D990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E3F25"/>
    <w:multiLevelType w:val="multilevel"/>
    <w:tmpl w:val="821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D10A2"/>
    <w:multiLevelType w:val="multilevel"/>
    <w:tmpl w:val="A76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61486"/>
    <w:multiLevelType w:val="multilevel"/>
    <w:tmpl w:val="2AD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D7C32"/>
    <w:multiLevelType w:val="multilevel"/>
    <w:tmpl w:val="C65E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D4966"/>
    <w:multiLevelType w:val="multilevel"/>
    <w:tmpl w:val="3A9CE4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B577BED"/>
    <w:multiLevelType w:val="multilevel"/>
    <w:tmpl w:val="0EB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21CAC"/>
    <w:multiLevelType w:val="multilevel"/>
    <w:tmpl w:val="372016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AD3130"/>
    <w:multiLevelType w:val="hybridMultilevel"/>
    <w:tmpl w:val="6466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56F29"/>
    <w:multiLevelType w:val="hybridMultilevel"/>
    <w:tmpl w:val="74E87606"/>
    <w:lvl w:ilvl="0" w:tplc="4F4C85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10022"/>
    <w:multiLevelType w:val="multilevel"/>
    <w:tmpl w:val="B2A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023A4"/>
    <w:multiLevelType w:val="multilevel"/>
    <w:tmpl w:val="E86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3160C"/>
    <w:multiLevelType w:val="multilevel"/>
    <w:tmpl w:val="2346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F47A1"/>
    <w:multiLevelType w:val="multilevel"/>
    <w:tmpl w:val="6336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60BD6"/>
    <w:multiLevelType w:val="multilevel"/>
    <w:tmpl w:val="9AC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A082D"/>
    <w:multiLevelType w:val="multilevel"/>
    <w:tmpl w:val="C91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D2F7A"/>
    <w:multiLevelType w:val="hybridMultilevel"/>
    <w:tmpl w:val="1A2A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3"/>
  </w:num>
  <w:num w:numId="5">
    <w:abstractNumId w:val="29"/>
  </w:num>
  <w:num w:numId="6">
    <w:abstractNumId w:val="15"/>
  </w:num>
  <w:num w:numId="7">
    <w:abstractNumId w:val="10"/>
  </w:num>
  <w:num w:numId="8">
    <w:abstractNumId w:val="30"/>
  </w:num>
  <w:num w:numId="9">
    <w:abstractNumId w:val="13"/>
  </w:num>
  <w:num w:numId="10">
    <w:abstractNumId w:val="5"/>
  </w:num>
  <w:num w:numId="11">
    <w:abstractNumId w:val="19"/>
  </w:num>
  <w:num w:numId="12">
    <w:abstractNumId w:val="21"/>
  </w:num>
  <w:num w:numId="13">
    <w:abstractNumId w:val="6"/>
  </w:num>
  <w:num w:numId="14">
    <w:abstractNumId w:val="18"/>
  </w:num>
  <w:num w:numId="15">
    <w:abstractNumId w:val="26"/>
  </w:num>
  <w:num w:numId="16">
    <w:abstractNumId w:val="17"/>
  </w:num>
  <w:num w:numId="17">
    <w:abstractNumId w:val="28"/>
  </w:num>
  <w:num w:numId="18">
    <w:abstractNumId w:val="22"/>
  </w:num>
  <w:num w:numId="19">
    <w:abstractNumId w:val="9"/>
  </w:num>
  <w:num w:numId="20">
    <w:abstractNumId w:val="31"/>
  </w:num>
  <w:num w:numId="21">
    <w:abstractNumId w:val="27"/>
  </w:num>
  <w:num w:numId="22">
    <w:abstractNumId w:val="0"/>
  </w:num>
  <w:num w:numId="23">
    <w:abstractNumId w:val="25"/>
  </w:num>
  <w:num w:numId="24">
    <w:abstractNumId w:val="12"/>
  </w:num>
  <w:num w:numId="25">
    <w:abstractNumId w:val="16"/>
  </w:num>
  <w:num w:numId="26">
    <w:abstractNumId w:val="4"/>
  </w:num>
  <w:num w:numId="27">
    <w:abstractNumId w:val="7"/>
  </w:num>
  <w:num w:numId="28">
    <w:abstractNumId w:val="23"/>
  </w:num>
  <w:num w:numId="29">
    <w:abstractNumId w:val="2"/>
  </w:num>
  <w:num w:numId="30">
    <w:abstractNumId w:val="8"/>
  </w:num>
  <w:num w:numId="31">
    <w:abstractNumId w:val="1"/>
  </w:num>
  <w:num w:numId="32">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9A"/>
    <w:rsid w:val="00061817"/>
    <w:rsid w:val="000B30C6"/>
    <w:rsid w:val="000C1361"/>
    <w:rsid w:val="000C3F6F"/>
    <w:rsid w:val="000D28E4"/>
    <w:rsid w:val="000D7162"/>
    <w:rsid w:val="001A7520"/>
    <w:rsid w:val="00231147"/>
    <w:rsid w:val="00241610"/>
    <w:rsid w:val="00246001"/>
    <w:rsid w:val="00255CAE"/>
    <w:rsid w:val="00272B3B"/>
    <w:rsid w:val="002F7BE5"/>
    <w:rsid w:val="003900F5"/>
    <w:rsid w:val="003E566C"/>
    <w:rsid w:val="00417060"/>
    <w:rsid w:val="00451D0D"/>
    <w:rsid w:val="004C759C"/>
    <w:rsid w:val="004C78E8"/>
    <w:rsid w:val="004D6FD2"/>
    <w:rsid w:val="004E5B31"/>
    <w:rsid w:val="004F150E"/>
    <w:rsid w:val="00524AA2"/>
    <w:rsid w:val="0055177C"/>
    <w:rsid w:val="005B20EA"/>
    <w:rsid w:val="00604D6D"/>
    <w:rsid w:val="00643C95"/>
    <w:rsid w:val="006537B5"/>
    <w:rsid w:val="006F563C"/>
    <w:rsid w:val="00704178"/>
    <w:rsid w:val="0072569C"/>
    <w:rsid w:val="007326B7"/>
    <w:rsid w:val="007B13A2"/>
    <w:rsid w:val="007B782E"/>
    <w:rsid w:val="00832E19"/>
    <w:rsid w:val="00834198"/>
    <w:rsid w:val="00846A44"/>
    <w:rsid w:val="008A1965"/>
    <w:rsid w:val="008D50AC"/>
    <w:rsid w:val="0096148D"/>
    <w:rsid w:val="0096368A"/>
    <w:rsid w:val="00A12B5E"/>
    <w:rsid w:val="00A26B1C"/>
    <w:rsid w:val="00AB1D2E"/>
    <w:rsid w:val="00AB6C9D"/>
    <w:rsid w:val="00AF3FF6"/>
    <w:rsid w:val="00B56EC4"/>
    <w:rsid w:val="00B868B9"/>
    <w:rsid w:val="00B94578"/>
    <w:rsid w:val="00BD1229"/>
    <w:rsid w:val="00C27D84"/>
    <w:rsid w:val="00C8791F"/>
    <w:rsid w:val="00C95C9B"/>
    <w:rsid w:val="00CA0133"/>
    <w:rsid w:val="00CD3913"/>
    <w:rsid w:val="00D11466"/>
    <w:rsid w:val="00D324EE"/>
    <w:rsid w:val="00DC1887"/>
    <w:rsid w:val="00DC2E68"/>
    <w:rsid w:val="00DF6E0D"/>
    <w:rsid w:val="00E176BC"/>
    <w:rsid w:val="00E278B0"/>
    <w:rsid w:val="00F02BE3"/>
    <w:rsid w:val="00F30A28"/>
    <w:rsid w:val="00F56A9A"/>
    <w:rsid w:val="00F56B0B"/>
    <w:rsid w:val="00F635C8"/>
    <w:rsid w:val="00FA74EC"/>
    <w:rsid w:val="00FD36D0"/>
    <w:rsid w:val="00FF109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A3DBD1"/>
  <w15:chartTrackingRefBased/>
  <w15:docId w15:val="{9189B8CF-8A40-431D-9493-FB7F52E3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78E8"/>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paragraph" w:styleId="Heading2">
    <w:name w:val="heading 2"/>
    <w:basedOn w:val="Normal"/>
    <w:link w:val="Heading2Char"/>
    <w:uiPriority w:val="9"/>
    <w:qFormat/>
    <w:rsid w:val="004C78E8"/>
    <w:pPr>
      <w:spacing w:before="100" w:beforeAutospacing="1" w:after="100" w:afterAutospacing="1" w:line="240" w:lineRule="auto"/>
      <w:outlineLvl w:val="1"/>
    </w:pPr>
    <w:rPr>
      <w:rFonts w:ascii="Times New Roman" w:eastAsia="Times New Roman" w:hAnsi="Times New Roman" w:cs="Times New Roman"/>
      <w:b/>
      <w:bCs/>
      <w:sz w:val="36"/>
      <w:szCs w:val="36"/>
      <w:lang w:bidi="my-MM"/>
    </w:rPr>
  </w:style>
  <w:style w:type="paragraph" w:styleId="Heading3">
    <w:name w:val="heading 3"/>
    <w:basedOn w:val="Normal"/>
    <w:link w:val="Heading3Char"/>
    <w:uiPriority w:val="9"/>
    <w:qFormat/>
    <w:rsid w:val="004C78E8"/>
    <w:pPr>
      <w:spacing w:before="100" w:beforeAutospacing="1" w:after="100" w:afterAutospacing="1" w:line="240" w:lineRule="auto"/>
      <w:outlineLvl w:val="2"/>
    </w:pPr>
    <w:rPr>
      <w:rFonts w:ascii="Times New Roman" w:eastAsia="Times New Roman" w:hAnsi="Times New Roman" w:cs="Times New Roman"/>
      <w:b/>
      <w:bCs/>
      <w:sz w:val="27"/>
      <w:szCs w:val="27"/>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9A"/>
    <w:pPr>
      <w:spacing w:before="100" w:beforeAutospacing="1" w:after="100" w:afterAutospacing="1" w:line="240" w:lineRule="auto"/>
    </w:pPr>
    <w:rPr>
      <w:rFonts w:ascii="Times New Roman" w:eastAsia="Times New Roman" w:hAnsi="Times New Roman" w:cs="Times New Roman"/>
      <w:sz w:val="24"/>
      <w:szCs w:val="24"/>
      <w:lang w:bidi="my-MM"/>
    </w:rPr>
  </w:style>
  <w:style w:type="character" w:styleId="Hyperlink">
    <w:name w:val="Hyperlink"/>
    <w:basedOn w:val="DefaultParagraphFont"/>
    <w:uiPriority w:val="99"/>
    <w:unhideWhenUsed/>
    <w:rsid w:val="00D11466"/>
    <w:rPr>
      <w:color w:val="0563C1" w:themeColor="hyperlink"/>
      <w:u w:val="single"/>
    </w:rPr>
  </w:style>
  <w:style w:type="character" w:customStyle="1" w:styleId="UnresolvedMention">
    <w:name w:val="Unresolved Mention"/>
    <w:basedOn w:val="DefaultParagraphFont"/>
    <w:uiPriority w:val="99"/>
    <w:semiHidden/>
    <w:unhideWhenUsed/>
    <w:rsid w:val="00D11466"/>
    <w:rPr>
      <w:color w:val="605E5C"/>
      <w:shd w:val="clear" w:color="auto" w:fill="E1DFDD"/>
    </w:rPr>
  </w:style>
  <w:style w:type="paragraph" w:styleId="ListParagraph">
    <w:name w:val="List Paragraph"/>
    <w:basedOn w:val="Normal"/>
    <w:uiPriority w:val="34"/>
    <w:qFormat/>
    <w:rsid w:val="004C78E8"/>
    <w:pPr>
      <w:ind w:left="720"/>
      <w:contextualSpacing/>
    </w:pPr>
  </w:style>
  <w:style w:type="character" w:customStyle="1" w:styleId="Heading1Char">
    <w:name w:val="Heading 1 Char"/>
    <w:basedOn w:val="DefaultParagraphFont"/>
    <w:link w:val="Heading1"/>
    <w:uiPriority w:val="9"/>
    <w:rsid w:val="004C78E8"/>
    <w:rPr>
      <w:rFonts w:ascii="Times New Roman" w:eastAsia="Times New Roman" w:hAnsi="Times New Roman" w:cs="Times New Roman"/>
      <w:b/>
      <w:bCs/>
      <w:kern w:val="36"/>
      <w:sz w:val="48"/>
      <w:szCs w:val="48"/>
      <w:lang w:bidi="my-MM"/>
    </w:rPr>
  </w:style>
  <w:style w:type="character" w:customStyle="1" w:styleId="Heading2Char">
    <w:name w:val="Heading 2 Char"/>
    <w:basedOn w:val="DefaultParagraphFont"/>
    <w:link w:val="Heading2"/>
    <w:uiPriority w:val="9"/>
    <w:rsid w:val="004C78E8"/>
    <w:rPr>
      <w:rFonts w:ascii="Times New Roman" w:eastAsia="Times New Roman" w:hAnsi="Times New Roman" w:cs="Times New Roman"/>
      <w:b/>
      <w:bCs/>
      <w:sz w:val="36"/>
      <w:szCs w:val="36"/>
      <w:lang w:bidi="my-MM"/>
    </w:rPr>
  </w:style>
  <w:style w:type="character" w:customStyle="1" w:styleId="Heading3Char">
    <w:name w:val="Heading 3 Char"/>
    <w:basedOn w:val="DefaultParagraphFont"/>
    <w:link w:val="Heading3"/>
    <w:uiPriority w:val="9"/>
    <w:rsid w:val="004C78E8"/>
    <w:rPr>
      <w:rFonts w:ascii="Times New Roman" w:eastAsia="Times New Roman" w:hAnsi="Times New Roman" w:cs="Times New Roman"/>
      <w:b/>
      <w:bCs/>
      <w:sz w:val="27"/>
      <w:szCs w:val="27"/>
      <w:lang w:bidi="my-MM"/>
    </w:rPr>
  </w:style>
  <w:style w:type="character" w:styleId="Strong">
    <w:name w:val="Strong"/>
    <w:basedOn w:val="DefaultParagraphFont"/>
    <w:uiPriority w:val="22"/>
    <w:qFormat/>
    <w:rsid w:val="004C78E8"/>
    <w:rPr>
      <w:b/>
      <w:bCs/>
    </w:rPr>
  </w:style>
  <w:style w:type="character" w:styleId="Emphasis">
    <w:name w:val="Emphasis"/>
    <w:basedOn w:val="DefaultParagraphFont"/>
    <w:uiPriority w:val="20"/>
    <w:qFormat/>
    <w:rsid w:val="004C78E8"/>
    <w:rPr>
      <w:i/>
      <w:iCs/>
    </w:rPr>
  </w:style>
  <w:style w:type="paragraph" w:styleId="z-TopofForm">
    <w:name w:val="HTML Top of Form"/>
    <w:basedOn w:val="Normal"/>
    <w:next w:val="Normal"/>
    <w:link w:val="z-TopofFormChar"/>
    <w:hidden/>
    <w:uiPriority w:val="99"/>
    <w:semiHidden/>
    <w:unhideWhenUsed/>
    <w:rsid w:val="00524AA2"/>
    <w:pPr>
      <w:pBdr>
        <w:bottom w:val="single" w:sz="6" w:space="1" w:color="auto"/>
      </w:pBdr>
      <w:spacing w:after="0" w:line="240" w:lineRule="auto"/>
      <w:jc w:val="center"/>
    </w:pPr>
    <w:rPr>
      <w:rFonts w:ascii="Arial" w:eastAsia="Times New Roman" w:hAnsi="Arial" w:cs="Arial"/>
      <w:vanish/>
      <w:sz w:val="16"/>
      <w:szCs w:val="16"/>
      <w:lang w:bidi="my-MM"/>
    </w:rPr>
  </w:style>
  <w:style w:type="character" w:customStyle="1" w:styleId="z-TopofFormChar">
    <w:name w:val="z-Top of Form Char"/>
    <w:basedOn w:val="DefaultParagraphFont"/>
    <w:link w:val="z-TopofForm"/>
    <w:uiPriority w:val="99"/>
    <w:semiHidden/>
    <w:rsid w:val="00524AA2"/>
    <w:rPr>
      <w:rFonts w:ascii="Arial" w:eastAsia="Times New Roman" w:hAnsi="Arial" w:cs="Arial"/>
      <w:vanish/>
      <w:sz w:val="16"/>
      <w:szCs w:val="16"/>
      <w:lang w:bidi="my-MM"/>
    </w:rPr>
  </w:style>
  <w:style w:type="paragraph" w:customStyle="1" w:styleId="placeholder">
    <w:name w:val="placeholder"/>
    <w:basedOn w:val="Normal"/>
    <w:rsid w:val="00524AA2"/>
    <w:pPr>
      <w:spacing w:before="100" w:beforeAutospacing="1" w:after="100" w:afterAutospacing="1" w:line="240" w:lineRule="auto"/>
    </w:pPr>
    <w:rPr>
      <w:rFonts w:ascii="Times New Roman" w:eastAsia="Times New Roman" w:hAnsi="Times New Roman" w:cs="Times New Roman"/>
      <w:sz w:val="24"/>
      <w:szCs w:val="24"/>
      <w:lang w:bidi="my-MM"/>
    </w:rPr>
  </w:style>
  <w:style w:type="character" w:customStyle="1" w:styleId="pointer-events-none">
    <w:name w:val="pointer-events-none"/>
    <w:basedOn w:val="DefaultParagraphFont"/>
    <w:rsid w:val="00524AA2"/>
  </w:style>
  <w:style w:type="paragraph" w:styleId="z-BottomofForm">
    <w:name w:val="HTML Bottom of Form"/>
    <w:basedOn w:val="Normal"/>
    <w:next w:val="Normal"/>
    <w:link w:val="z-BottomofFormChar"/>
    <w:hidden/>
    <w:uiPriority w:val="99"/>
    <w:semiHidden/>
    <w:unhideWhenUsed/>
    <w:rsid w:val="00524AA2"/>
    <w:pPr>
      <w:pBdr>
        <w:top w:val="single" w:sz="6" w:space="1" w:color="auto"/>
      </w:pBdr>
      <w:spacing w:after="0" w:line="240" w:lineRule="auto"/>
      <w:jc w:val="center"/>
    </w:pPr>
    <w:rPr>
      <w:rFonts w:ascii="Arial" w:eastAsia="Times New Roman" w:hAnsi="Arial" w:cs="Arial"/>
      <w:vanish/>
      <w:sz w:val="16"/>
      <w:szCs w:val="16"/>
      <w:lang w:bidi="my-MM"/>
    </w:rPr>
  </w:style>
  <w:style w:type="character" w:customStyle="1" w:styleId="z-BottomofFormChar">
    <w:name w:val="z-Bottom of Form Char"/>
    <w:basedOn w:val="DefaultParagraphFont"/>
    <w:link w:val="z-BottomofForm"/>
    <w:uiPriority w:val="99"/>
    <w:semiHidden/>
    <w:rsid w:val="00524AA2"/>
    <w:rPr>
      <w:rFonts w:ascii="Arial" w:eastAsia="Times New Roman" w:hAnsi="Arial" w:cs="Arial"/>
      <w:vanish/>
      <w:sz w:val="16"/>
      <w:szCs w:val="16"/>
      <w:lang w:bidi="my-MM"/>
    </w:rPr>
  </w:style>
  <w:style w:type="paragraph" w:styleId="Header">
    <w:name w:val="header"/>
    <w:basedOn w:val="Normal"/>
    <w:link w:val="HeaderChar"/>
    <w:uiPriority w:val="99"/>
    <w:unhideWhenUsed/>
    <w:rsid w:val="0064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95"/>
  </w:style>
  <w:style w:type="paragraph" w:styleId="Footer">
    <w:name w:val="footer"/>
    <w:basedOn w:val="Normal"/>
    <w:link w:val="FooterChar"/>
    <w:uiPriority w:val="99"/>
    <w:unhideWhenUsed/>
    <w:rsid w:val="0064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95"/>
  </w:style>
  <w:style w:type="character" w:styleId="CommentReference">
    <w:name w:val="annotation reference"/>
    <w:basedOn w:val="DefaultParagraphFont"/>
    <w:uiPriority w:val="99"/>
    <w:semiHidden/>
    <w:unhideWhenUsed/>
    <w:rsid w:val="00F02BE3"/>
    <w:rPr>
      <w:sz w:val="16"/>
      <w:szCs w:val="16"/>
    </w:rPr>
  </w:style>
  <w:style w:type="paragraph" w:styleId="CommentText">
    <w:name w:val="annotation text"/>
    <w:basedOn w:val="Normal"/>
    <w:link w:val="CommentTextChar"/>
    <w:uiPriority w:val="99"/>
    <w:semiHidden/>
    <w:unhideWhenUsed/>
    <w:rsid w:val="00F02BE3"/>
    <w:pPr>
      <w:spacing w:line="240" w:lineRule="auto"/>
    </w:pPr>
    <w:rPr>
      <w:sz w:val="20"/>
      <w:szCs w:val="20"/>
    </w:rPr>
  </w:style>
  <w:style w:type="character" w:customStyle="1" w:styleId="CommentTextChar">
    <w:name w:val="Comment Text Char"/>
    <w:basedOn w:val="DefaultParagraphFont"/>
    <w:link w:val="CommentText"/>
    <w:uiPriority w:val="99"/>
    <w:semiHidden/>
    <w:rsid w:val="00F02BE3"/>
    <w:rPr>
      <w:sz w:val="20"/>
      <w:szCs w:val="20"/>
    </w:rPr>
  </w:style>
  <w:style w:type="paragraph" w:styleId="CommentSubject">
    <w:name w:val="annotation subject"/>
    <w:basedOn w:val="CommentText"/>
    <w:next w:val="CommentText"/>
    <w:link w:val="CommentSubjectChar"/>
    <w:uiPriority w:val="99"/>
    <w:semiHidden/>
    <w:unhideWhenUsed/>
    <w:rsid w:val="00F02BE3"/>
    <w:rPr>
      <w:b/>
      <w:bCs/>
    </w:rPr>
  </w:style>
  <w:style w:type="character" w:customStyle="1" w:styleId="CommentSubjectChar">
    <w:name w:val="Comment Subject Char"/>
    <w:basedOn w:val="CommentTextChar"/>
    <w:link w:val="CommentSubject"/>
    <w:uiPriority w:val="99"/>
    <w:semiHidden/>
    <w:rsid w:val="00F02BE3"/>
    <w:rPr>
      <w:b/>
      <w:bCs/>
      <w:sz w:val="20"/>
      <w:szCs w:val="20"/>
    </w:rPr>
  </w:style>
  <w:style w:type="paragraph" w:styleId="BalloonText">
    <w:name w:val="Balloon Text"/>
    <w:basedOn w:val="Normal"/>
    <w:link w:val="BalloonTextChar"/>
    <w:uiPriority w:val="99"/>
    <w:semiHidden/>
    <w:unhideWhenUsed/>
    <w:rsid w:val="00F02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4142">
      <w:bodyDiv w:val="1"/>
      <w:marLeft w:val="0"/>
      <w:marRight w:val="0"/>
      <w:marTop w:val="0"/>
      <w:marBottom w:val="0"/>
      <w:divBdr>
        <w:top w:val="none" w:sz="0" w:space="0" w:color="auto"/>
        <w:left w:val="none" w:sz="0" w:space="0" w:color="auto"/>
        <w:bottom w:val="none" w:sz="0" w:space="0" w:color="auto"/>
        <w:right w:val="none" w:sz="0" w:space="0" w:color="auto"/>
      </w:divBdr>
    </w:div>
    <w:div w:id="203061759">
      <w:bodyDiv w:val="1"/>
      <w:marLeft w:val="0"/>
      <w:marRight w:val="0"/>
      <w:marTop w:val="0"/>
      <w:marBottom w:val="0"/>
      <w:divBdr>
        <w:top w:val="none" w:sz="0" w:space="0" w:color="auto"/>
        <w:left w:val="none" w:sz="0" w:space="0" w:color="auto"/>
        <w:bottom w:val="none" w:sz="0" w:space="0" w:color="auto"/>
        <w:right w:val="none" w:sz="0" w:space="0" w:color="auto"/>
      </w:divBdr>
    </w:div>
    <w:div w:id="358050806">
      <w:bodyDiv w:val="1"/>
      <w:marLeft w:val="0"/>
      <w:marRight w:val="0"/>
      <w:marTop w:val="0"/>
      <w:marBottom w:val="0"/>
      <w:divBdr>
        <w:top w:val="none" w:sz="0" w:space="0" w:color="auto"/>
        <w:left w:val="none" w:sz="0" w:space="0" w:color="auto"/>
        <w:bottom w:val="none" w:sz="0" w:space="0" w:color="auto"/>
        <w:right w:val="none" w:sz="0" w:space="0" w:color="auto"/>
      </w:divBdr>
    </w:div>
    <w:div w:id="363949128">
      <w:bodyDiv w:val="1"/>
      <w:marLeft w:val="0"/>
      <w:marRight w:val="0"/>
      <w:marTop w:val="0"/>
      <w:marBottom w:val="0"/>
      <w:divBdr>
        <w:top w:val="none" w:sz="0" w:space="0" w:color="auto"/>
        <w:left w:val="none" w:sz="0" w:space="0" w:color="auto"/>
        <w:bottom w:val="none" w:sz="0" w:space="0" w:color="auto"/>
        <w:right w:val="none" w:sz="0" w:space="0" w:color="auto"/>
      </w:divBdr>
    </w:div>
    <w:div w:id="450975619">
      <w:bodyDiv w:val="1"/>
      <w:marLeft w:val="0"/>
      <w:marRight w:val="0"/>
      <w:marTop w:val="0"/>
      <w:marBottom w:val="0"/>
      <w:divBdr>
        <w:top w:val="none" w:sz="0" w:space="0" w:color="auto"/>
        <w:left w:val="none" w:sz="0" w:space="0" w:color="auto"/>
        <w:bottom w:val="none" w:sz="0" w:space="0" w:color="auto"/>
        <w:right w:val="none" w:sz="0" w:space="0" w:color="auto"/>
      </w:divBdr>
      <w:divsChild>
        <w:div w:id="1375547433">
          <w:marLeft w:val="0"/>
          <w:marRight w:val="0"/>
          <w:marTop w:val="0"/>
          <w:marBottom w:val="0"/>
          <w:divBdr>
            <w:top w:val="none" w:sz="0" w:space="0" w:color="auto"/>
            <w:left w:val="none" w:sz="0" w:space="0" w:color="auto"/>
            <w:bottom w:val="none" w:sz="0" w:space="0" w:color="auto"/>
            <w:right w:val="none" w:sz="0" w:space="0" w:color="auto"/>
          </w:divBdr>
          <w:divsChild>
            <w:div w:id="451435872">
              <w:marLeft w:val="0"/>
              <w:marRight w:val="0"/>
              <w:marTop w:val="0"/>
              <w:marBottom w:val="0"/>
              <w:divBdr>
                <w:top w:val="none" w:sz="0" w:space="0" w:color="auto"/>
                <w:left w:val="none" w:sz="0" w:space="0" w:color="auto"/>
                <w:bottom w:val="none" w:sz="0" w:space="0" w:color="auto"/>
                <w:right w:val="none" w:sz="0" w:space="0" w:color="auto"/>
              </w:divBdr>
              <w:divsChild>
                <w:div w:id="1594895464">
                  <w:marLeft w:val="0"/>
                  <w:marRight w:val="0"/>
                  <w:marTop w:val="0"/>
                  <w:marBottom w:val="0"/>
                  <w:divBdr>
                    <w:top w:val="none" w:sz="0" w:space="0" w:color="auto"/>
                    <w:left w:val="none" w:sz="0" w:space="0" w:color="auto"/>
                    <w:bottom w:val="none" w:sz="0" w:space="0" w:color="auto"/>
                    <w:right w:val="none" w:sz="0" w:space="0" w:color="auto"/>
                  </w:divBdr>
                  <w:divsChild>
                    <w:div w:id="1252818308">
                      <w:marLeft w:val="0"/>
                      <w:marRight w:val="0"/>
                      <w:marTop w:val="0"/>
                      <w:marBottom w:val="0"/>
                      <w:divBdr>
                        <w:top w:val="none" w:sz="0" w:space="0" w:color="auto"/>
                        <w:left w:val="none" w:sz="0" w:space="0" w:color="auto"/>
                        <w:bottom w:val="none" w:sz="0" w:space="0" w:color="auto"/>
                        <w:right w:val="none" w:sz="0" w:space="0" w:color="auto"/>
                      </w:divBdr>
                      <w:divsChild>
                        <w:div w:id="698624475">
                          <w:marLeft w:val="0"/>
                          <w:marRight w:val="0"/>
                          <w:marTop w:val="0"/>
                          <w:marBottom w:val="0"/>
                          <w:divBdr>
                            <w:top w:val="none" w:sz="0" w:space="0" w:color="auto"/>
                            <w:left w:val="none" w:sz="0" w:space="0" w:color="auto"/>
                            <w:bottom w:val="none" w:sz="0" w:space="0" w:color="auto"/>
                            <w:right w:val="none" w:sz="0" w:space="0" w:color="auto"/>
                          </w:divBdr>
                          <w:divsChild>
                            <w:div w:id="914167634">
                              <w:marLeft w:val="0"/>
                              <w:marRight w:val="0"/>
                              <w:marTop w:val="0"/>
                              <w:marBottom w:val="0"/>
                              <w:divBdr>
                                <w:top w:val="none" w:sz="0" w:space="0" w:color="auto"/>
                                <w:left w:val="none" w:sz="0" w:space="0" w:color="auto"/>
                                <w:bottom w:val="none" w:sz="0" w:space="0" w:color="auto"/>
                                <w:right w:val="none" w:sz="0" w:space="0" w:color="auto"/>
                              </w:divBdr>
                              <w:divsChild>
                                <w:div w:id="1149908090">
                                  <w:marLeft w:val="0"/>
                                  <w:marRight w:val="0"/>
                                  <w:marTop w:val="0"/>
                                  <w:marBottom w:val="0"/>
                                  <w:divBdr>
                                    <w:top w:val="none" w:sz="0" w:space="0" w:color="auto"/>
                                    <w:left w:val="none" w:sz="0" w:space="0" w:color="auto"/>
                                    <w:bottom w:val="none" w:sz="0" w:space="0" w:color="auto"/>
                                    <w:right w:val="none" w:sz="0" w:space="0" w:color="auto"/>
                                  </w:divBdr>
                                  <w:divsChild>
                                    <w:div w:id="128480903">
                                      <w:marLeft w:val="0"/>
                                      <w:marRight w:val="0"/>
                                      <w:marTop w:val="0"/>
                                      <w:marBottom w:val="0"/>
                                      <w:divBdr>
                                        <w:top w:val="none" w:sz="0" w:space="0" w:color="auto"/>
                                        <w:left w:val="none" w:sz="0" w:space="0" w:color="auto"/>
                                        <w:bottom w:val="none" w:sz="0" w:space="0" w:color="auto"/>
                                        <w:right w:val="none" w:sz="0" w:space="0" w:color="auto"/>
                                      </w:divBdr>
                                      <w:divsChild>
                                        <w:div w:id="538592284">
                                          <w:marLeft w:val="0"/>
                                          <w:marRight w:val="0"/>
                                          <w:marTop w:val="0"/>
                                          <w:marBottom w:val="0"/>
                                          <w:divBdr>
                                            <w:top w:val="none" w:sz="0" w:space="0" w:color="auto"/>
                                            <w:left w:val="none" w:sz="0" w:space="0" w:color="auto"/>
                                            <w:bottom w:val="none" w:sz="0" w:space="0" w:color="auto"/>
                                            <w:right w:val="none" w:sz="0" w:space="0" w:color="auto"/>
                                          </w:divBdr>
                                          <w:divsChild>
                                            <w:div w:id="648050784">
                                              <w:marLeft w:val="0"/>
                                              <w:marRight w:val="0"/>
                                              <w:marTop w:val="0"/>
                                              <w:marBottom w:val="0"/>
                                              <w:divBdr>
                                                <w:top w:val="none" w:sz="0" w:space="0" w:color="auto"/>
                                                <w:left w:val="none" w:sz="0" w:space="0" w:color="auto"/>
                                                <w:bottom w:val="none" w:sz="0" w:space="0" w:color="auto"/>
                                                <w:right w:val="none" w:sz="0" w:space="0" w:color="auto"/>
                                              </w:divBdr>
                                              <w:divsChild>
                                                <w:div w:id="1113011652">
                                                  <w:marLeft w:val="0"/>
                                                  <w:marRight w:val="0"/>
                                                  <w:marTop w:val="0"/>
                                                  <w:marBottom w:val="0"/>
                                                  <w:divBdr>
                                                    <w:top w:val="none" w:sz="0" w:space="0" w:color="auto"/>
                                                    <w:left w:val="none" w:sz="0" w:space="0" w:color="auto"/>
                                                    <w:bottom w:val="none" w:sz="0" w:space="0" w:color="auto"/>
                                                    <w:right w:val="none" w:sz="0" w:space="0" w:color="auto"/>
                                                  </w:divBdr>
                                                  <w:divsChild>
                                                    <w:div w:id="15609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32285">
          <w:marLeft w:val="0"/>
          <w:marRight w:val="0"/>
          <w:marTop w:val="0"/>
          <w:marBottom w:val="0"/>
          <w:divBdr>
            <w:top w:val="none" w:sz="0" w:space="0" w:color="auto"/>
            <w:left w:val="none" w:sz="0" w:space="0" w:color="auto"/>
            <w:bottom w:val="none" w:sz="0" w:space="0" w:color="auto"/>
            <w:right w:val="none" w:sz="0" w:space="0" w:color="auto"/>
          </w:divBdr>
          <w:divsChild>
            <w:div w:id="1791703269">
              <w:marLeft w:val="0"/>
              <w:marRight w:val="0"/>
              <w:marTop w:val="0"/>
              <w:marBottom w:val="0"/>
              <w:divBdr>
                <w:top w:val="none" w:sz="0" w:space="0" w:color="auto"/>
                <w:left w:val="none" w:sz="0" w:space="0" w:color="auto"/>
                <w:bottom w:val="none" w:sz="0" w:space="0" w:color="auto"/>
                <w:right w:val="none" w:sz="0" w:space="0" w:color="auto"/>
              </w:divBdr>
              <w:divsChild>
                <w:div w:id="307589601">
                  <w:marLeft w:val="0"/>
                  <w:marRight w:val="0"/>
                  <w:marTop w:val="0"/>
                  <w:marBottom w:val="0"/>
                  <w:divBdr>
                    <w:top w:val="none" w:sz="0" w:space="0" w:color="auto"/>
                    <w:left w:val="none" w:sz="0" w:space="0" w:color="auto"/>
                    <w:bottom w:val="none" w:sz="0" w:space="0" w:color="auto"/>
                    <w:right w:val="none" w:sz="0" w:space="0" w:color="auto"/>
                  </w:divBdr>
                  <w:divsChild>
                    <w:div w:id="298266464">
                      <w:marLeft w:val="0"/>
                      <w:marRight w:val="0"/>
                      <w:marTop w:val="0"/>
                      <w:marBottom w:val="0"/>
                      <w:divBdr>
                        <w:top w:val="none" w:sz="0" w:space="0" w:color="auto"/>
                        <w:left w:val="none" w:sz="0" w:space="0" w:color="auto"/>
                        <w:bottom w:val="none" w:sz="0" w:space="0" w:color="auto"/>
                        <w:right w:val="none" w:sz="0" w:space="0" w:color="auto"/>
                      </w:divBdr>
                      <w:divsChild>
                        <w:div w:id="1969240789">
                          <w:marLeft w:val="0"/>
                          <w:marRight w:val="0"/>
                          <w:marTop w:val="0"/>
                          <w:marBottom w:val="0"/>
                          <w:divBdr>
                            <w:top w:val="none" w:sz="0" w:space="0" w:color="auto"/>
                            <w:left w:val="none" w:sz="0" w:space="0" w:color="auto"/>
                            <w:bottom w:val="none" w:sz="0" w:space="0" w:color="auto"/>
                            <w:right w:val="none" w:sz="0" w:space="0" w:color="auto"/>
                          </w:divBdr>
                          <w:divsChild>
                            <w:div w:id="404188577">
                              <w:marLeft w:val="0"/>
                              <w:marRight w:val="0"/>
                              <w:marTop w:val="0"/>
                              <w:marBottom w:val="0"/>
                              <w:divBdr>
                                <w:top w:val="none" w:sz="0" w:space="0" w:color="auto"/>
                                <w:left w:val="none" w:sz="0" w:space="0" w:color="auto"/>
                                <w:bottom w:val="none" w:sz="0" w:space="0" w:color="auto"/>
                                <w:right w:val="none" w:sz="0" w:space="0" w:color="auto"/>
                              </w:divBdr>
                              <w:divsChild>
                                <w:div w:id="1020857702">
                                  <w:marLeft w:val="0"/>
                                  <w:marRight w:val="0"/>
                                  <w:marTop w:val="0"/>
                                  <w:marBottom w:val="0"/>
                                  <w:divBdr>
                                    <w:top w:val="none" w:sz="0" w:space="0" w:color="auto"/>
                                    <w:left w:val="none" w:sz="0" w:space="0" w:color="auto"/>
                                    <w:bottom w:val="none" w:sz="0" w:space="0" w:color="auto"/>
                                    <w:right w:val="none" w:sz="0" w:space="0" w:color="auto"/>
                                  </w:divBdr>
                                  <w:divsChild>
                                    <w:div w:id="765807383">
                                      <w:marLeft w:val="0"/>
                                      <w:marRight w:val="0"/>
                                      <w:marTop w:val="0"/>
                                      <w:marBottom w:val="0"/>
                                      <w:divBdr>
                                        <w:top w:val="none" w:sz="0" w:space="0" w:color="auto"/>
                                        <w:left w:val="none" w:sz="0" w:space="0" w:color="auto"/>
                                        <w:bottom w:val="none" w:sz="0" w:space="0" w:color="auto"/>
                                        <w:right w:val="none" w:sz="0" w:space="0" w:color="auto"/>
                                      </w:divBdr>
                                      <w:divsChild>
                                        <w:div w:id="507409998">
                                          <w:marLeft w:val="0"/>
                                          <w:marRight w:val="0"/>
                                          <w:marTop w:val="0"/>
                                          <w:marBottom w:val="0"/>
                                          <w:divBdr>
                                            <w:top w:val="none" w:sz="0" w:space="0" w:color="auto"/>
                                            <w:left w:val="none" w:sz="0" w:space="0" w:color="auto"/>
                                            <w:bottom w:val="none" w:sz="0" w:space="0" w:color="auto"/>
                                            <w:right w:val="none" w:sz="0" w:space="0" w:color="auto"/>
                                          </w:divBdr>
                                          <w:divsChild>
                                            <w:div w:id="1085153067">
                                              <w:marLeft w:val="0"/>
                                              <w:marRight w:val="0"/>
                                              <w:marTop w:val="0"/>
                                              <w:marBottom w:val="0"/>
                                              <w:divBdr>
                                                <w:top w:val="none" w:sz="0" w:space="0" w:color="auto"/>
                                                <w:left w:val="none" w:sz="0" w:space="0" w:color="auto"/>
                                                <w:bottom w:val="none" w:sz="0" w:space="0" w:color="auto"/>
                                                <w:right w:val="none" w:sz="0" w:space="0" w:color="auto"/>
                                              </w:divBdr>
                                              <w:divsChild>
                                                <w:div w:id="1678537357">
                                                  <w:marLeft w:val="0"/>
                                                  <w:marRight w:val="0"/>
                                                  <w:marTop w:val="0"/>
                                                  <w:marBottom w:val="0"/>
                                                  <w:divBdr>
                                                    <w:top w:val="none" w:sz="0" w:space="0" w:color="auto"/>
                                                    <w:left w:val="none" w:sz="0" w:space="0" w:color="auto"/>
                                                    <w:bottom w:val="none" w:sz="0" w:space="0" w:color="auto"/>
                                                    <w:right w:val="none" w:sz="0" w:space="0" w:color="auto"/>
                                                  </w:divBdr>
                                                  <w:divsChild>
                                                    <w:div w:id="914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581564">
      <w:bodyDiv w:val="1"/>
      <w:marLeft w:val="0"/>
      <w:marRight w:val="0"/>
      <w:marTop w:val="0"/>
      <w:marBottom w:val="0"/>
      <w:divBdr>
        <w:top w:val="none" w:sz="0" w:space="0" w:color="auto"/>
        <w:left w:val="none" w:sz="0" w:space="0" w:color="auto"/>
        <w:bottom w:val="none" w:sz="0" w:space="0" w:color="auto"/>
        <w:right w:val="none" w:sz="0" w:space="0" w:color="auto"/>
      </w:divBdr>
    </w:div>
    <w:div w:id="540672892">
      <w:bodyDiv w:val="1"/>
      <w:marLeft w:val="0"/>
      <w:marRight w:val="0"/>
      <w:marTop w:val="0"/>
      <w:marBottom w:val="0"/>
      <w:divBdr>
        <w:top w:val="none" w:sz="0" w:space="0" w:color="auto"/>
        <w:left w:val="none" w:sz="0" w:space="0" w:color="auto"/>
        <w:bottom w:val="none" w:sz="0" w:space="0" w:color="auto"/>
        <w:right w:val="none" w:sz="0" w:space="0" w:color="auto"/>
      </w:divBdr>
    </w:div>
    <w:div w:id="645739247">
      <w:bodyDiv w:val="1"/>
      <w:marLeft w:val="0"/>
      <w:marRight w:val="0"/>
      <w:marTop w:val="0"/>
      <w:marBottom w:val="0"/>
      <w:divBdr>
        <w:top w:val="none" w:sz="0" w:space="0" w:color="auto"/>
        <w:left w:val="none" w:sz="0" w:space="0" w:color="auto"/>
        <w:bottom w:val="none" w:sz="0" w:space="0" w:color="auto"/>
        <w:right w:val="none" w:sz="0" w:space="0" w:color="auto"/>
      </w:divBdr>
    </w:div>
    <w:div w:id="830409797">
      <w:bodyDiv w:val="1"/>
      <w:marLeft w:val="0"/>
      <w:marRight w:val="0"/>
      <w:marTop w:val="0"/>
      <w:marBottom w:val="0"/>
      <w:divBdr>
        <w:top w:val="none" w:sz="0" w:space="0" w:color="auto"/>
        <w:left w:val="none" w:sz="0" w:space="0" w:color="auto"/>
        <w:bottom w:val="none" w:sz="0" w:space="0" w:color="auto"/>
        <w:right w:val="none" w:sz="0" w:space="0" w:color="auto"/>
      </w:divBdr>
    </w:div>
    <w:div w:id="845940344">
      <w:bodyDiv w:val="1"/>
      <w:marLeft w:val="0"/>
      <w:marRight w:val="0"/>
      <w:marTop w:val="0"/>
      <w:marBottom w:val="0"/>
      <w:divBdr>
        <w:top w:val="none" w:sz="0" w:space="0" w:color="auto"/>
        <w:left w:val="none" w:sz="0" w:space="0" w:color="auto"/>
        <w:bottom w:val="none" w:sz="0" w:space="0" w:color="auto"/>
        <w:right w:val="none" w:sz="0" w:space="0" w:color="auto"/>
      </w:divBdr>
    </w:div>
    <w:div w:id="1062286673">
      <w:bodyDiv w:val="1"/>
      <w:marLeft w:val="0"/>
      <w:marRight w:val="0"/>
      <w:marTop w:val="0"/>
      <w:marBottom w:val="0"/>
      <w:divBdr>
        <w:top w:val="none" w:sz="0" w:space="0" w:color="auto"/>
        <w:left w:val="none" w:sz="0" w:space="0" w:color="auto"/>
        <w:bottom w:val="none" w:sz="0" w:space="0" w:color="auto"/>
        <w:right w:val="none" w:sz="0" w:space="0" w:color="auto"/>
      </w:divBdr>
    </w:div>
    <w:div w:id="1456829329">
      <w:bodyDiv w:val="1"/>
      <w:marLeft w:val="0"/>
      <w:marRight w:val="0"/>
      <w:marTop w:val="0"/>
      <w:marBottom w:val="0"/>
      <w:divBdr>
        <w:top w:val="none" w:sz="0" w:space="0" w:color="auto"/>
        <w:left w:val="none" w:sz="0" w:space="0" w:color="auto"/>
        <w:bottom w:val="none" w:sz="0" w:space="0" w:color="auto"/>
        <w:right w:val="none" w:sz="0" w:space="0" w:color="auto"/>
      </w:divBdr>
    </w:div>
    <w:div w:id="1734498358">
      <w:bodyDiv w:val="1"/>
      <w:marLeft w:val="0"/>
      <w:marRight w:val="0"/>
      <w:marTop w:val="0"/>
      <w:marBottom w:val="0"/>
      <w:divBdr>
        <w:top w:val="none" w:sz="0" w:space="0" w:color="auto"/>
        <w:left w:val="none" w:sz="0" w:space="0" w:color="auto"/>
        <w:bottom w:val="none" w:sz="0" w:space="0" w:color="auto"/>
        <w:right w:val="none" w:sz="0" w:space="0" w:color="auto"/>
      </w:divBdr>
      <w:divsChild>
        <w:div w:id="1642348990">
          <w:marLeft w:val="0"/>
          <w:marRight w:val="0"/>
          <w:marTop w:val="0"/>
          <w:marBottom w:val="0"/>
          <w:divBdr>
            <w:top w:val="none" w:sz="0" w:space="0" w:color="auto"/>
            <w:left w:val="none" w:sz="0" w:space="0" w:color="auto"/>
            <w:bottom w:val="none" w:sz="0" w:space="0" w:color="auto"/>
            <w:right w:val="none" w:sz="0" w:space="0" w:color="auto"/>
          </w:divBdr>
          <w:divsChild>
            <w:div w:id="1552427390">
              <w:marLeft w:val="0"/>
              <w:marRight w:val="0"/>
              <w:marTop w:val="0"/>
              <w:marBottom w:val="0"/>
              <w:divBdr>
                <w:top w:val="none" w:sz="0" w:space="0" w:color="auto"/>
                <w:left w:val="none" w:sz="0" w:space="0" w:color="auto"/>
                <w:bottom w:val="none" w:sz="0" w:space="0" w:color="auto"/>
                <w:right w:val="none" w:sz="0" w:space="0" w:color="auto"/>
              </w:divBdr>
              <w:divsChild>
                <w:div w:id="1717463240">
                  <w:marLeft w:val="0"/>
                  <w:marRight w:val="0"/>
                  <w:marTop w:val="0"/>
                  <w:marBottom w:val="0"/>
                  <w:divBdr>
                    <w:top w:val="none" w:sz="0" w:space="0" w:color="auto"/>
                    <w:left w:val="none" w:sz="0" w:space="0" w:color="auto"/>
                    <w:bottom w:val="none" w:sz="0" w:space="0" w:color="auto"/>
                    <w:right w:val="none" w:sz="0" w:space="0" w:color="auto"/>
                  </w:divBdr>
                  <w:divsChild>
                    <w:div w:id="1239286390">
                      <w:marLeft w:val="0"/>
                      <w:marRight w:val="0"/>
                      <w:marTop w:val="0"/>
                      <w:marBottom w:val="0"/>
                      <w:divBdr>
                        <w:top w:val="none" w:sz="0" w:space="0" w:color="auto"/>
                        <w:left w:val="none" w:sz="0" w:space="0" w:color="auto"/>
                        <w:bottom w:val="none" w:sz="0" w:space="0" w:color="auto"/>
                        <w:right w:val="none" w:sz="0" w:space="0" w:color="auto"/>
                      </w:divBdr>
                      <w:divsChild>
                        <w:div w:id="35813163">
                          <w:marLeft w:val="0"/>
                          <w:marRight w:val="0"/>
                          <w:marTop w:val="0"/>
                          <w:marBottom w:val="0"/>
                          <w:divBdr>
                            <w:top w:val="none" w:sz="0" w:space="0" w:color="auto"/>
                            <w:left w:val="none" w:sz="0" w:space="0" w:color="auto"/>
                            <w:bottom w:val="none" w:sz="0" w:space="0" w:color="auto"/>
                            <w:right w:val="none" w:sz="0" w:space="0" w:color="auto"/>
                          </w:divBdr>
                          <w:divsChild>
                            <w:div w:id="170341613">
                              <w:marLeft w:val="0"/>
                              <w:marRight w:val="0"/>
                              <w:marTop w:val="0"/>
                              <w:marBottom w:val="0"/>
                              <w:divBdr>
                                <w:top w:val="none" w:sz="0" w:space="0" w:color="auto"/>
                                <w:left w:val="none" w:sz="0" w:space="0" w:color="auto"/>
                                <w:bottom w:val="none" w:sz="0" w:space="0" w:color="auto"/>
                                <w:right w:val="none" w:sz="0" w:space="0" w:color="auto"/>
                              </w:divBdr>
                              <w:divsChild>
                                <w:div w:id="1114254479">
                                  <w:marLeft w:val="0"/>
                                  <w:marRight w:val="0"/>
                                  <w:marTop w:val="0"/>
                                  <w:marBottom w:val="0"/>
                                  <w:divBdr>
                                    <w:top w:val="none" w:sz="0" w:space="0" w:color="auto"/>
                                    <w:left w:val="none" w:sz="0" w:space="0" w:color="auto"/>
                                    <w:bottom w:val="none" w:sz="0" w:space="0" w:color="auto"/>
                                    <w:right w:val="none" w:sz="0" w:space="0" w:color="auto"/>
                                  </w:divBdr>
                                  <w:divsChild>
                                    <w:div w:id="721442777">
                                      <w:marLeft w:val="0"/>
                                      <w:marRight w:val="0"/>
                                      <w:marTop w:val="0"/>
                                      <w:marBottom w:val="0"/>
                                      <w:divBdr>
                                        <w:top w:val="none" w:sz="0" w:space="0" w:color="auto"/>
                                        <w:left w:val="none" w:sz="0" w:space="0" w:color="auto"/>
                                        <w:bottom w:val="none" w:sz="0" w:space="0" w:color="auto"/>
                                        <w:right w:val="none" w:sz="0" w:space="0" w:color="auto"/>
                                      </w:divBdr>
                                      <w:divsChild>
                                        <w:div w:id="373699466">
                                          <w:marLeft w:val="0"/>
                                          <w:marRight w:val="0"/>
                                          <w:marTop w:val="0"/>
                                          <w:marBottom w:val="0"/>
                                          <w:divBdr>
                                            <w:top w:val="none" w:sz="0" w:space="0" w:color="auto"/>
                                            <w:left w:val="none" w:sz="0" w:space="0" w:color="auto"/>
                                            <w:bottom w:val="none" w:sz="0" w:space="0" w:color="auto"/>
                                            <w:right w:val="none" w:sz="0" w:space="0" w:color="auto"/>
                                          </w:divBdr>
                                          <w:divsChild>
                                            <w:div w:id="125202063">
                                              <w:marLeft w:val="0"/>
                                              <w:marRight w:val="0"/>
                                              <w:marTop w:val="0"/>
                                              <w:marBottom w:val="0"/>
                                              <w:divBdr>
                                                <w:top w:val="none" w:sz="0" w:space="0" w:color="auto"/>
                                                <w:left w:val="none" w:sz="0" w:space="0" w:color="auto"/>
                                                <w:bottom w:val="none" w:sz="0" w:space="0" w:color="auto"/>
                                                <w:right w:val="none" w:sz="0" w:space="0" w:color="auto"/>
                                              </w:divBdr>
                                              <w:divsChild>
                                                <w:div w:id="1819690756">
                                                  <w:marLeft w:val="0"/>
                                                  <w:marRight w:val="0"/>
                                                  <w:marTop w:val="0"/>
                                                  <w:marBottom w:val="0"/>
                                                  <w:divBdr>
                                                    <w:top w:val="none" w:sz="0" w:space="0" w:color="auto"/>
                                                    <w:left w:val="none" w:sz="0" w:space="0" w:color="auto"/>
                                                    <w:bottom w:val="none" w:sz="0" w:space="0" w:color="auto"/>
                                                    <w:right w:val="none" w:sz="0" w:space="0" w:color="auto"/>
                                                  </w:divBdr>
                                                  <w:divsChild>
                                                    <w:div w:id="15521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13311">
                                          <w:marLeft w:val="0"/>
                                          <w:marRight w:val="0"/>
                                          <w:marTop w:val="0"/>
                                          <w:marBottom w:val="0"/>
                                          <w:divBdr>
                                            <w:top w:val="none" w:sz="0" w:space="0" w:color="auto"/>
                                            <w:left w:val="none" w:sz="0" w:space="0" w:color="auto"/>
                                            <w:bottom w:val="none" w:sz="0" w:space="0" w:color="auto"/>
                                            <w:right w:val="none" w:sz="0" w:space="0" w:color="auto"/>
                                          </w:divBdr>
                                          <w:divsChild>
                                            <w:div w:id="1671640693">
                                              <w:marLeft w:val="0"/>
                                              <w:marRight w:val="0"/>
                                              <w:marTop w:val="0"/>
                                              <w:marBottom w:val="0"/>
                                              <w:divBdr>
                                                <w:top w:val="none" w:sz="0" w:space="0" w:color="auto"/>
                                                <w:left w:val="none" w:sz="0" w:space="0" w:color="auto"/>
                                                <w:bottom w:val="none" w:sz="0" w:space="0" w:color="auto"/>
                                                <w:right w:val="none" w:sz="0" w:space="0" w:color="auto"/>
                                              </w:divBdr>
                                              <w:divsChild>
                                                <w:div w:id="1285308530">
                                                  <w:marLeft w:val="0"/>
                                                  <w:marRight w:val="0"/>
                                                  <w:marTop w:val="0"/>
                                                  <w:marBottom w:val="0"/>
                                                  <w:divBdr>
                                                    <w:top w:val="none" w:sz="0" w:space="0" w:color="auto"/>
                                                    <w:left w:val="none" w:sz="0" w:space="0" w:color="auto"/>
                                                    <w:bottom w:val="none" w:sz="0" w:space="0" w:color="auto"/>
                                                    <w:right w:val="none" w:sz="0" w:space="0" w:color="auto"/>
                                                  </w:divBdr>
                                                  <w:divsChild>
                                                    <w:div w:id="10721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042859">
          <w:marLeft w:val="0"/>
          <w:marRight w:val="0"/>
          <w:marTop w:val="0"/>
          <w:marBottom w:val="0"/>
          <w:divBdr>
            <w:top w:val="none" w:sz="0" w:space="0" w:color="auto"/>
            <w:left w:val="none" w:sz="0" w:space="0" w:color="auto"/>
            <w:bottom w:val="none" w:sz="0" w:space="0" w:color="auto"/>
            <w:right w:val="none" w:sz="0" w:space="0" w:color="auto"/>
          </w:divBdr>
          <w:divsChild>
            <w:div w:id="1598753677">
              <w:marLeft w:val="0"/>
              <w:marRight w:val="0"/>
              <w:marTop w:val="0"/>
              <w:marBottom w:val="0"/>
              <w:divBdr>
                <w:top w:val="none" w:sz="0" w:space="0" w:color="auto"/>
                <w:left w:val="none" w:sz="0" w:space="0" w:color="auto"/>
                <w:bottom w:val="none" w:sz="0" w:space="0" w:color="auto"/>
                <w:right w:val="none" w:sz="0" w:space="0" w:color="auto"/>
              </w:divBdr>
              <w:divsChild>
                <w:div w:id="1766924252">
                  <w:marLeft w:val="0"/>
                  <w:marRight w:val="0"/>
                  <w:marTop w:val="0"/>
                  <w:marBottom w:val="0"/>
                  <w:divBdr>
                    <w:top w:val="none" w:sz="0" w:space="0" w:color="auto"/>
                    <w:left w:val="none" w:sz="0" w:space="0" w:color="auto"/>
                    <w:bottom w:val="none" w:sz="0" w:space="0" w:color="auto"/>
                    <w:right w:val="none" w:sz="0" w:space="0" w:color="auto"/>
                  </w:divBdr>
                  <w:divsChild>
                    <w:div w:id="673608431">
                      <w:marLeft w:val="0"/>
                      <w:marRight w:val="0"/>
                      <w:marTop w:val="0"/>
                      <w:marBottom w:val="0"/>
                      <w:divBdr>
                        <w:top w:val="none" w:sz="0" w:space="0" w:color="auto"/>
                        <w:left w:val="none" w:sz="0" w:space="0" w:color="auto"/>
                        <w:bottom w:val="none" w:sz="0" w:space="0" w:color="auto"/>
                        <w:right w:val="none" w:sz="0" w:space="0" w:color="auto"/>
                      </w:divBdr>
                      <w:divsChild>
                        <w:div w:id="779373361">
                          <w:marLeft w:val="0"/>
                          <w:marRight w:val="0"/>
                          <w:marTop w:val="0"/>
                          <w:marBottom w:val="0"/>
                          <w:divBdr>
                            <w:top w:val="none" w:sz="0" w:space="0" w:color="auto"/>
                            <w:left w:val="none" w:sz="0" w:space="0" w:color="auto"/>
                            <w:bottom w:val="none" w:sz="0" w:space="0" w:color="auto"/>
                            <w:right w:val="none" w:sz="0" w:space="0" w:color="auto"/>
                          </w:divBdr>
                          <w:divsChild>
                            <w:div w:id="246548155">
                              <w:marLeft w:val="0"/>
                              <w:marRight w:val="0"/>
                              <w:marTop w:val="0"/>
                              <w:marBottom w:val="0"/>
                              <w:divBdr>
                                <w:top w:val="none" w:sz="0" w:space="0" w:color="auto"/>
                                <w:left w:val="none" w:sz="0" w:space="0" w:color="auto"/>
                                <w:bottom w:val="none" w:sz="0" w:space="0" w:color="auto"/>
                                <w:right w:val="none" w:sz="0" w:space="0" w:color="auto"/>
                              </w:divBdr>
                              <w:divsChild>
                                <w:div w:id="827091742">
                                  <w:marLeft w:val="0"/>
                                  <w:marRight w:val="0"/>
                                  <w:marTop w:val="0"/>
                                  <w:marBottom w:val="0"/>
                                  <w:divBdr>
                                    <w:top w:val="none" w:sz="0" w:space="0" w:color="auto"/>
                                    <w:left w:val="none" w:sz="0" w:space="0" w:color="auto"/>
                                    <w:bottom w:val="none" w:sz="0" w:space="0" w:color="auto"/>
                                    <w:right w:val="none" w:sz="0" w:space="0" w:color="auto"/>
                                  </w:divBdr>
                                  <w:divsChild>
                                    <w:div w:id="51852236">
                                      <w:marLeft w:val="0"/>
                                      <w:marRight w:val="0"/>
                                      <w:marTop w:val="0"/>
                                      <w:marBottom w:val="0"/>
                                      <w:divBdr>
                                        <w:top w:val="none" w:sz="0" w:space="0" w:color="auto"/>
                                        <w:left w:val="none" w:sz="0" w:space="0" w:color="auto"/>
                                        <w:bottom w:val="none" w:sz="0" w:space="0" w:color="auto"/>
                                        <w:right w:val="none" w:sz="0" w:space="0" w:color="auto"/>
                                      </w:divBdr>
                                      <w:divsChild>
                                        <w:div w:id="1720977755">
                                          <w:marLeft w:val="0"/>
                                          <w:marRight w:val="0"/>
                                          <w:marTop w:val="0"/>
                                          <w:marBottom w:val="0"/>
                                          <w:divBdr>
                                            <w:top w:val="none" w:sz="0" w:space="0" w:color="auto"/>
                                            <w:left w:val="none" w:sz="0" w:space="0" w:color="auto"/>
                                            <w:bottom w:val="none" w:sz="0" w:space="0" w:color="auto"/>
                                            <w:right w:val="none" w:sz="0" w:space="0" w:color="auto"/>
                                          </w:divBdr>
                                          <w:divsChild>
                                            <w:div w:id="673730678">
                                              <w:marLeft w:val="0"/>
                                              <w:marRight w:val="0"/>
                                              <w:marTop w:val="0"/>
                                              <w:marBottom w:val="0"/>
                                              <w:divBdr>
                                                <w:top w:val="none" w:sz="0" w:space="0" w:color="auto"/>
                                                <w:left w:val="none" w:sz="0" w:space="0" w:color="auto"/>
                                                <w:bottom w:val="none" w:sz="0" w:space="0" w:color="auto"/>
                                                <w:right w:val="none" w:sz="0" w:space="0" w:color="auto"/>
                                              </w:divBdr>
                                              <w:divsChild>
                                                <w:div w:id="523175400">
                                                  <w:marLeft w:val="0"/>
                                                  <w:marRight w:val="0"/>
                                                  <w:marTop w:val="0"/>
                                                  <w:marBottom w:val="0"/>
                                                  <w:divBdr>
                                                    <w:top w:val="none" w:sz="0" w:space="0" w:color="auto"/>
                                                    <w:left w:val="none" w:sz="0" w:space="0" w:color="auto"/>
                                                    <w:bottom w:val="none" w:sz="0" w:space="0" w:color="auto"/>
                                                    <w:right w:val="none" w:sz="0" w:space="0" w:color="auto"/>
                                                  </w:divBdr>
                                                  <w:divsChild>
                                                    <w:div w:id="6255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ho.int/pub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6EC7-DF01-49B1-AD52-A7DCBE67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3816</Words>
  <Characters>24309</Characters>
  <Application>Microsoft Office Word</Application>
  <DocSecurity>0</DocSecurity>
  <Lines>607</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Thida Cho</dc:creator>
  <cp:keywords/>
  <dc:description/>
  <cp:lastModifiedBy>Admin</cp:lastModifiedBy>
  <cp:revision>9</cp:revision>
  <dcterms:created xsi:type="dcterms:W3CDTF">2025-03-14T12:52:00Z</dcterms:created>
  <dcterms:modified xsi:type="dcterms:W3CDTF">2025-03-17T05:17:00Z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1d9b94a06364d6e16a639a15c5e6d14c72346f674f6c758e50985f05c842646b</vt:lpwstr>
  </property>
</Properties>
</file>