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571E2" w14:textId="157A663C" w:rsidR="003F7FF4" w:rsidRDefault="003F7FF4" w:rsidP="008D6E4A">
      <w:pPr>
        <w:spacing w:line="360" w:lineRule="auto"/>
        <w:jc w:val="center"/>
        <w:rPr>
          <w:rFonts w:ascii="Times New Roman" w:hAnsi="Times New Roman"/>
          <w:b/>
          <w:bCs/>
          <w:sz w:val="24"/>
          <w:szCs w:val="24"/>
        </w:rPr>
      </w:pPr>
      <w:r>
        <w:rPr>
          <w:rFonts w:asciiTheme="majorBidi" w:hAnsiTheme="majorBidi" w:cstheme="majorBidi"/>
          <w:b/>
          <w:bCs/>
          <w:sz w:val="24"/>
        </w:rPr>
        <w:t>TEACHERS’ AND STUDENTS’ DISPOSITION TO THE USE OF DIGITAL TOOLS IN ENGLISH LANGUAGE INSTRUCTION IN SELECTED SENIOR SECONDARY SCHOOLS IN IBADAN METROPOLIS, NIGERIA</w:t>
      </w:r>
    </w:p>
    <w:p w14:paraId="77DFEBB4" w14:textId="77777777" w:rsidR="00D362E1" w:rsidRPr="008D6E4A" w:rsidRDefault="00D362E1" w:rsidP="00D644F3">
      <w:pPr>
        <w:spacing w:line="240" w:lineRule="auto"/>
        <w:rPr>
          <w:rFonts w:ascii="Times New Roman" w:hAnsi="Times New Roman"/>
          <w:b/>
          <w:bCs/>
          <w:sz w:val="24"/>
          <w:szCs w:val="24"/>
        </w:rPr>
      </w:pPr>
    </w:p>
    <w:p w14:paraId="78214397" w14:textId="77777777" w:rsidR="00820B58" w:rsidRPr="00820B58" w:rsidRDefault="00F671AC" w:rsidP="008D6E4A">
      <w:pPr>
        <w:rPr>
          <w:rFonts w:ascii="Times New Roman" w:hAnsi="Times New Roman"/>
          <w:b/>
          <w:sz w:val="24"/>
          <w:szCs w:val="24"/>
        </w:rPr>
      </w:pPr>
      <w:r w:rsidRPr="004F2903">
        <w:rPr>
          <w:rFonts w:ascii="Times New Roman" w:hAnsi="Times New Roman"/>
          <w:b/>
          <w:sz w:val="24"/>
          <w:szCs w:val="24"/>
        </w:rPr>
        <w:t>ABSTRACT</w:t>
      </w:r>
    </w:p>
    <w:p w14:paraId="7361D715" w14:textId="548ACE05" w:rsidR="00C20B9F" w:rsidRDefault="00820B58" w:rsidP="00F777B2">
      <w:pPr>
        <w:spacing w:line="240" w:lineRule="auto"/>
        <w:jc w:val="both"/>
        <w:rPr>
          <w:rFonts w:ascii="Times New Roman" w:hAnsi="Times New Roman"/>
          <w:sz w:val="24"/>
          <w:szCs w:val="24"/>
        </w:rPr>
      </w:pPr>
      <w:r>
        <w:rPr>
          <w:rFonts w:asciiTheme="majorBidi" w:hAnsiTheme="majorBidi" w:cstheme="majorBidi"/>
          <w:sz w:val="24"/>
          <w:szCs w:val="24"/>
        </w:rPr>
        <w:t xml:space="preserve">This study investigated the disposition of </w:t>
      </w:r>
      <w:r w:rsidR="008D6E4A">
        <w:rPr>
          <w:rFonts w:asciiTheme="majorBidi" w:hAnsiTheme="majorBidi" w:cstheme="majorBidi"/>
          <w:sz w:val="24"/>
          <w:szCs w:val="24"/>
        </w:rPr>
        <w:t xml:space="preserve">secondary school </w:t>
      </w:r>
      <w:r>
        <w:rPr>
          <w:rFonts w:asciiTheme="majorBidi" w:hAnsiTheme="majorBidi" w:cstheme="majorBidi"/>
          <w:sz w:val="24"/>
          <w:szCs w:val="24"/>
        </w:rPr>
        <w:t xml:space="preserve">teachers and students to the use of digital tools in English </w:t>
      </w:r>
      <w:r w:rsidR="008D6E4A">
        <w:rPr>
          <w:rFonts w:asciiTheme="majorBidi" w:hAnsiTheme="majorBidi" w:cstheme="majorBidi"/>
          <w:sz w:val="24"/>
          <w:szCs w:val="24"/>
        </w:rPr>
        <w:t>L</w:t>
      </w:r>
      <w:r>
        <w:rPr>
          <w:rFonts w:asciiTheme="majorBidi" w:hAnsiTheme="majorBidi" w:cstheme="majorBidi"/>
          <w:sz w:val="24"/>
          <w:szCs w:val="24"/>
        </w:rPr>
        <w:t>anguage instruction in Ibadan South West Local Government.</w:t>
      </w:r>
      <w:r w:rsidR="008D6E4A">
        <w:rPr>
          <w:rFonts w:asciiTheme="majorBidi" w:hAnsiTheme="majorBidi" w:cstheme="majorBidi"/>
          <w:sz w:val="24"/>
          <w:szCs w:val="24"/>
        </w:rPr>
        <w:t xml:space="preserve"> Area, Nigeria. </w:t>
      </w:r>
      <w:r>
        <w:rPr>
          <w:rFonts w:ascii="Times New Roman" w:hAnsi="Times New Roman"/>
          <w:sz w:val="24"/>
          <w:szCs w:val="24"/>
        </w:rPr>
        <w:t>T</w:t>
      </w:r>
      <w:r w:rsidRPr="006F5D39">
        <w:rPr>
          <w:rFonts w:ascii="Times New Roman" w:hAnsi="Times New Roman"/>
          <w:sz w:val="24"/>
          <w:szCs w:val="24"/>
        </w:rPr>
        <w:t>h</w:t>
      </w:r>
      <w:r w:rsidR="008D6E4A">
        <w:rPr>
          <w:rFonts w:ascii="Times New Roman" w:hAnsi="Times New Roman"/>
          <w:sz w:val="24"/>
          <w:szCs w:val="24"/>
        </w:rPr>
        <w:t>e</w:t>
      </w:r>
      <w:r w:rsidRPr="006F5D39">
        <w:rPr>
          <w:rFonts w:ascii="Times New Roman" w:hAnsi="Times New Roman"/>
          <w:sz w:val="24"/>
          <w:szCs w:val="24"/>
        </w:rPr>
        <w:t xml:space="preserve"> study </w:t>
      </w:r>
      <w:r>
        <w:rPr>
          <w:rFonts w:ascii="Times New Roman" w:hAnsi="Times New Roman"/>
          <w:sz w:val="24"/>
          <w:szCs w:val="24"/>
        </w:rPr>
        <w:t>adopted</w:t>
      </w:r>
      <w:r w:rsidRPr="006F5D39">
        <w:rPr>
          <w:rFonts w:ascii="Times New Roman" w:hAnsi="Times New Roman"/>
          <w:sz w:val="24"/>
          <w:szCs w:val="24"/>
        </w:rPr>
        <w:t xml:space="preserve"> </w:t>
      </w:r>
      <w:r w:rsidR="008D6E4A">
        <w:rPr>
          <w:rFonts w:ascii="Times New Roman" w:hAnsi="Times New Roman"/>
          <w:sz w:val="24"/>
          <w:szCs w:val="24"/>
        </w:rPr>
        <w:t>the</w:t>
      </w:r>
      <w:r w:rsidRPr="006F5D39">
        <w:rPr>
          <w:rFonts w:ascii="Times New Roman" w:hAnsi="Times New Roman"/>
          <w:sz w:val="24"/>
          <w:szCs w:val="24"/>
        </w:rPr>
        <w:t xml:space="preserve"> survey </w:t>
      </w:r>
      <w:r w:rsidR="008D6E4A">
        <w:rPr>
          <w:rFonts w:ascii="Times New Roman" w:hAnsi="Times New Roman"/>
          <w:sz w:val="24"/>
          <w:szCs w:val="24"/>
        </w:rPr>
        <w:t xml:space="preserve">research </w:t>
      </w:r>
      <w:r w:rsidRPr="006F5D39">
        <w:rPr>
          <w:rFonts w:ascii="Times New Roman" w:hAnsi="Times New Roman"/>
          <w:sz w:val="24"/>
          <w:szCs w:val="24"/>
        </w:rPr>
        <w:t>design</w:t>
      </w:r>
      <w:r>
        <w:rPr>
          <w:rFonts w:ascii="Times New Roman" w:hAnsi="Times New Roman"/>
          <w:sz w:val="24"/>
          <w:szCs w:val="24"/>
        </w:rPr>
        <w:t>.</w:t>
      </w:r>
      <w:r w:rsidRPr="00701F06">
        <w:rPr>
          <w:rFonts w:ascii="Times New Roman" w:hAnsi="Times New Roman"/>
          <w:sz w:val="24"/>
          <w:szCs w:val="24"/>
        </w:rPr>
        <w:t xml:space="preserve"> </w:t>
      </w:r>
      <w:r>
        <w:rPr>
          <w:rFonts w:ascii="Times New Roman" w:hAnsi="Times New Roman"/>
          <w:sz w:val="24"/>
          <w:szCs w:val="24"/>
        </w:rPr>
        <w:t>All the</w:t>
      </w:r>
      <w:r w:rsidR="008D6E4A">
        <w:rPr>
          <w:rFonts w:ascii="Times New Roman" w:hAnsi="Times New Roman"/>
          <w:sz w:val="24"/>
          <w:szCs w:val="24"/>
        </w:rPr>
        <w:t xml:space="preserve"> </w:t>
      </w:r>
      <w:proofErr w:type="gramStart"/>
      <w:r w:rsidR="008D6E4A">
        <w:rPr>
          <w:rFonts w:ascii="Times New Roman" w:hAnsi="Times New Roman"/>
          <w:sz w:val="24"/>
          <w:szCs w:val="24"/>
        </w:rPr>
        <w:t xml:space="preserve">10 </w:t>
      </w:r>
      <w:r>
        <w:rPr>
          <w:rFonts w:ascii="Times New Roman" w:hAnsi="Times New Roman"/>
          <w:sz w:val="24"/>
          <w:szCs w:val="24"/>
        </w:rPr>
        <w:t xml:space="preserve"> English</w:t>
      </w:r>
      <w:proofErr w:type="gramEnd"/>
      <w:r>
        <w:rPr>
          <w:rFonts w:ascii="Times New Roman" w:hAnsi="Times New Roman"/>
          <w:sz w:val="24"/>
          <w:szCs w:val="24"/>
        </w:rPr>
        <w:t xml:space="preserve"> language teachers teaching SS2 in the selected schools were enumerated. Also, </w:t>
      </w:r>
      <w:r w:rsidR="008D6E4A">
        <w:rPr>
          <w:rFonts w:ascii="Times New Roman" w:hAnsi="Times New Roman"/>
          <w:sz w:val="24"/>
          <w:szCs w:val="24"/>
        </w:rPr>
        <w:t>50</w:t>
      </w:r>
      <w:r>
        <w:rPr>
          <w:rFonts w:ascii="Times New Roman" w:hAnsi="Times New Roman"/>
          <w:sz w:val="24"/>
          <w:szCs w:val="24"/>
        </w:rPr>
        <w:t xml:space="preserve"> SS2 students from each school were randomly selected making a total of </w:t>
      </w:r>
      <w:r w:rsidR="008D6E4A">
        <w:rPr>
          <w:rFonts w:ascii="Times New Roman" w:hAnsi="Times New Roman"/>
          <w:sz w:val="24"/>
          <w:szCs w:val="24"/>
        </w:rPr>
        <w:t>500</w:t>
      </w:r>
      <w:r>
        <w:rPr>
          <w:rFonts w:ascii="Times New Roman" w:hAnsi="Times New Roman"/>
          <w:sz w:val="24"/>
          <w:szCs w:val="24"/>
        </w:rPr>
        <w:t xml:space="preserve"> students. </w:t>
      </w:r>
      <w:r w:rsidR="008D6E4A">
        <w:rPr>
          <w:rFonts w:asciiTheme="majorBidi" w:hAnsiTheme="majorBidi" w:cstheme="majorBidi"/>
          <w:sz w:val="24"/>
          <w:szCs w:val="24"/>
        </w:rPr>
        <w:t xml:space="preserve"> The instruments used were Teacher </w:t>
      </w:r>
      <w:bookmarkStart w:id="0" w:name="_Hlk190242966"/>
      <w:r w:rsidR="008D6E4A">
        <w:rPr>
          <w:rFonts w:asciiTheme="majorBidi" w:hAnsiTheme="majorBidi" w:cstheme="majorBidi"/>
          <w:sz w:val="24"/>
          <w:szCs w:val="24"/>
        </w:rPr>
        <w:t xml:space="preserve">Disposition to the Use of Digital Tools in English Language Instruction </w:t>
      </w:r>
      <w:proofErr w:type="gramStart"/>
      <w:r w:rsidR="008D6E4A">
        <w:rPr>
          <w:rFonts w:asciiTheme="majorBidi" w:hAnsiTheme="majorBidi" w:cstheme="majorBidi"/>
          <w:sz w:val="24"/>
          <w:szCs w:val="24"/>
        </w:rPr>
        <w:t>Questionnaire( r</w:t>
      </w:r>
      <w:proofErr w:type="gramEnd"/>
      <w:r w:rsidR="008D6E4A">
        <w:rPr>
          <w:rFonts w:asciiTheme="majorBidi" w:hAnsiTheme="majorBidi" w:cstheme="majorBidi"/>
          <w:sz w:val="24"/>
          <w:szCs w:val="24"/>
        </w:rPr>
        <w:t xml:space="preserve">=0.82) </w:t>
      </w:r>
      <w:bookmarkEnd w:id="0"/>
      <w:r w:rsidR="008D6E4A">
        <w:rPr>
          <w:rFonts w:asciiTheme="majorBidi" w:hAnsiTheme="majorBidi" w:cstheme="majorBidi"/>
          <w:sz w:val="24"/>
          <w:szCs w:val="24"/>
        </w:rPr>
        <w:t>and  Student Disposition to the Use of Digital Tools in English Language Instruction Questionnaire</w:t>
      </w:r>
      <w:r w:rsidR="00F777B2">
        <w:rPr>
          <w:rFonts w:asciiTheme="majorBidi" w:hAnsiTheme="majorBidi" w:cstheme="majorBidi"/>
          <w:sz w:val="24"/>
          <w:szCs w:val="24"/>
        </w:rPr>
        <w:t>(r=0.77)</w:t>
      </w:r>
      <w:r w:rsidR="008D6E4A">
        <w:rPr>
          <w:rFonts w:asciiTheme="majorBidi" w:hAnsiTheme="majorBidi" w:cstheme="majorBidi"/>
          <w:sz w:val="24"/>
          <w:szCs w:val="24"/>
        </w:rPr>
        <w:t xml:space="preserve"> </w:t>
      </w:r>
      <w:r>
        <w:rPr>
          <w:rFonts w:ascii="Times New Roman" w:hAnsi="Times New Roman"/>
          <w:sz w:val="24"/>
          <w:szCs w:val="24"/>
        </w:rPr>
        <w:t>D</w:t>
      </w:r>
      <w:r w:rsidRPr="006F5D39">
        <w:rPr>
          <w:rFonts w:ascii="Times New Roman" w:hAnsi="Times New Roman"/>
          <w:sz w:val="24"/>
          <w:szCs w:val="24"/>
        </w:rPr>
        <w:t>at</w:t>
      </w:r>
      <w:r>
        <w:rPr>
          <w:rFonts w:ascii="Times New Roman" w:hAnsi="Times New Roman"/>
          <w:sz w:val="24"/>
          <w:szCs w:val="24"/>
        </w:rPr>
        <w:t>a collected were</w:t>
      </w:r>
      <w:r w:rsidRPr="006F5D39">
        <w:rPr>
          <w:rFonts w:ascii="Times New Roman" w:hAnsi="Times New Roman"/>
          <w:sz w:val="24"/>
          <w:szCs w:val="24"/>
        </w:rPr>
        <w:t xml:space="preserve"> </w:t>
      </w:r>
      <w:proofErr w:type="spellStart"/>
      <w:r w:rsidRPr="006F5D39">
        <w:rPr>
          <w:rFonts w:ascii="Times New Roman" w:hAnsi="Times New Roman"/>
          <w:sz w:val="24"/>
          <w:szCs w:val="24"/>
        </w:rPr>
        <w:t>analy</w:t>
      </w:r>
      <w:r w:rsidR="00F777B2">
        <w:rPr>
          <w:rFonts w:ascii="Times New Roman" w:hAnsi="Times New Roman"/>
          <w:sz w:val="24"/>
          <w:szCs w:val="24"/>
        </w:rPr>
        <w:t>s</w:t>
      </w:r>
      <w:r w:rsidRPr="006F5D39">
        <w:rPr>
          <w:rFonts w:ascii="Times New Roman" w:hAnsi="Times New Roman"/>
          <w:sz w:val="24"/>
          <w:szCs w:val="24"/>
        </w:rPr>
        <w:t>ed</w:t>
      </w:r>
      <w:proofErr w:type="spellEnd"/>
      <w:r w:rsidRPr="006F5D39">
        <w:rPr>
          <w:rFonts w:ascii="Times New Roman" w:hAnsi="Times New Roman"/>
          <w:sz w:val="24"/>
          <w:szCs w:val="24"/>
        </w:rPr>
        <w:t xml:space="preserve"> using</w:t>
      </w:r>
      <w:r>
        <w:rPr>
          <w:rFonts w:ascii="Times New Roman" w:hAnsi="Times New Roman"/>
          <w:sz w:val="24"/>
          <w:szCs w:val="24"/>
        </w:rPr>
        <w:t xml:space="preserve"> mean, standard deviation, percentage and frequency count</w:t>
      </w:r>
      <w:r w:rsidR="00F777B2">
        <w:rPr>
          <w:rFonts w:ascii="Times New Roman" w:hAnsi="Times New Roman"/>
          <w:sz w:val="24"/>
          <w:szCs w:val="24"/>
        </w:rPr>
        <w:t>s</w:t>
      </w:r>
      <w:r>
        <w:rPr>
          <w:rFonts w:ascii="Times New Roman" w:hAnsi="Times New Roman"/>
          <w:sz w:val="24"/>
          <w:szCs w:val="24"/>
        </w:rPr>
        <w:t>. Finding</w:t>
      </w:r>
      <w:r w:rsidR="00FE23C1">
        <w:rPr>
          <w:rFonts w:ascii="Times New Roman" w:hAnsi="Times New Roman"/>
          <w:sz w:val="24"/>
          <w:szCs w:val="24"/>
        </w:rPr>
        <w:t>s</w:t>
      </w:r>
      <w:r>
        <w:rPr>
          <w:rFonts w:ascii="Times New Roman" w:hAnsi="Times New Roman"/>
          <w:sz w:val="24"/>
          <w:szCs w:val="24"/>
        </w:rPr>
        <w:t xml:space="preserve"> revealed that </w:t>
      </w:r>
      <w:r w:rsidRPr="0037158B">
        <w:rPr>
          <w:rFonts w:ascii="Times New Roman" w:hAnsi="Times New Roman"/>
          <w:sz w:val="24"/>
          <w:szCs w:val="24"/>
        </w:rPr>
        <w:t>English language teachers demonstr</w:t>
      </w:r>
      <w:r>
        <w:rPr>
          <w:rFonts w:ascii="Times New Roman" w:hAnsi="Times New Roman"/>
          <w:sz w:val="24"/>
          <w:szCs w:val="24"/>
        </w:rPr>
        <w:t>ate</w:t>
      </w:r>
      <w:r w:rsidR="00F777B2">
        <w:rPr>
          <w:rFonts w:ascii="Times New Roman" w:hAnsi="Times New Roman"/>
          <w:sz w:val="24"/>
          <w:szCs w:val="24"/>
        </w:rPr>
        <w:t>d</w:t>
      </w:r>
      <w:r>
        <w:rPr>
          <w:rFonts w:ascii="Times New Roman" w:hAnsi="Times New Roman"/>
          <w:sz w:val="24"/>
          <w:szCs w:val="24"/>
        </w:rPr>
        <w:t xml:space="preserve"> high </w:t>
      </w:r>
      <w:r w:rsidR="00F777B2">
        <w:rPr>
          <w:rFonts w:ascii="Times New Roman" w:hAnsi="Times New Roman"/>
          <w:sz w:val="24"/>
          <w:szCs w:val="24"/>
        </w:rPr>
        <w:t xml:space="preserve">disposition to the </w:t>
      </w:r>
      <w:r>
        <w:rPr>
          <w:rFonts w:ascii="Times New Roman" w:hAnsi="Times New Roman"/>
          <w:sz w:val="24"/>
          <w:szCs w:val="24"/>
        </w:rPr>
        <w:t xml:space="preserve">usage of digital tools with a </w:t>
      </w:r>
      <w:r w:rsidRPr="0037158B">
        <w:rPr>
          <w:rFonts w:ascii="Times New Roman" w:hAnsi="Times New Roman"/>
          <w:sz w:val="24"/>
          <w:szCs w:val="24"/>
        </w:rPr>
        <w:t>weighted average of 2.82</w:t>
      </w:r>
      <w:r w:rsidR="00F777B2">
        <w:rPr>
          <w:rFonts w:ascii="Times New Roman" w:hAnsi="Times New Roman"/>
          <w:sz w:val="24"/>
          <w:szCs w:val="24"/>
        </w:rPr>
        <w:t xml:space="preserve">, </w:t>
      </w:r>
      <w:r w:rsidRPr="0037158B">
        <w:rPr>
          <w:rFonts w:ascii="Times New Roman" w:hAnsi="Times New Roman"/>
          <w:sz w:val="24"/>
          <w:szCs w:val="24"/>
        </w:rPr>
        <w:t>against the th</w:t>
      </w:r>
      <w:r>
        <w:rPr>
          <w:rFonts w:ascii="Times New Roman" w:hAnsi="Times New Roman"/>
          <w:sz w:val="24"/>
          <w:szCs w:val="24"/>
        </w:rPr>
        <w:t>reshold of 2.5</w:t>
      </w:r>
      <w:r w:rsidR="00F777B2">
        <w:rPr>
          <w:rFonts w:ascii="Times New Roman" w:hAnsi="Times New Roman"/>
          <w:sz w:val="24"/>
          <w:szCs w:val="24"/>
        </w:rPr>
        <w:t>0</w:t>
      </w:r>
      <w:r>
        <w:rPr>
          <w:rFonts w:ascii="Times New Roman" w:hAnsi="Times New Roman"/>
          <w:sz w:val="24"/>
          <w:szCs w:val="24"/>
        </w:rPr>
        <w:t xml:space="preserve">. </w:t>
      </w:r>
      <w:r>
        <w:rPr>
          <w:rFonts w:ascii="Times New Roman" w:hAnsi="Times New Roman"/>
          <w:bCs/>
          <w:sz w:val="24"/>
          <w:szCs w:val="24"/>
        </w:rPr>
        <w:t>It further</w:t>
      </w:r>
      <w:r>
        <w:rPr>
          <w:rFonts w:ascii="Times New Roman" w:hAnsi="Times New Roman"/>
          <w:sz w:val="24"/>
          <w:szCs w:val="24"/>
        </w:rPr>
        <w:t xml:space="preserve"> </w:t>
      </w:r>
      <w:r w:rsidRPr="0037158B">
        <w:rPr>
          <w:rFonts w:ascii="Times New Roman" w:hAnsi="Times New Roman"/>
          <w:sz w:val="24"/>
          <w:szCs w:val="24"/>
        </w:rPr>
        <w:t xml:space="preserve">revealed </w:t>
      </w:r>
      <w:r w:rsidR="00FE23C1">
        <w:rPr>
          <w:rFonts w:ascii="Times New Roman" w:hAnsi="Times New Roman"/>
          <w:sz w:val="24"/>
          <w:szCs w:val="24"/>
        </w:rPr>
        <w:t xml:space="preserve">a </w:t>
      </w:r>
      <w:r w:rsidR="00F777B2">
        <w:rPr>
          <w:rFonts w:ascii="Times New Roman" w:hAnsi="Times New Roman"/>
          <w:sz w:val="24"/>
          <w:szCs w:val="24"/>
        </w:rPr>
        <w:t>high</w:t>
      </w:r>
      <w:r w:rsidRPr="0037158B">
        <w:rPr>
          <w:rFonts w:ascii="Times New Roman" w:hAnsi="Times New Roman"/>
          <w:sz w:val="24"/>
          <w:szCs w:val="24"/>
        </w:rPr>
        <w:t xml:space="preserve"> </w:t>
      </w:r>
      <w:r w:rsidRPr="0037158B">
        <w:rPr>
          <w:rFonts w:ascii="Times New Roman" w:hAnsi="Times New Roman"/>
          <w:bCs/>
          <w:sz w:val="24"/>
          <w:szCs w:val="24"/>
        </w:rPr>
        <w:t xml:space="preserve">disposition of </w:t>
      </w:r>
      <w:r w:rsidR="00F777B2">
        <w:rPr>
          <w:rFonts w:ascii="Times New Roman" w:hAnsi="Times New Roman"/>
          <w:bCs/>
          <w:sz w:val="24"/>
          <w:szCs w:val="24"/>
        </w:rPr>
        <w:t>students</w:t>
      </w:r>
      <w:r w:rsidRPr="0037158B">
        <w:rPr>
          <w:rFonts w:ascii="Times New Roman" w:hAnsi="Times New Roman"/>
          <w:bCs/>
          <w:sz w:val="24"/>
          <w:szCs w:val="24"/>
        </w:rPr>
        <w:t xml:space="preserve"> towards the integration of digital tools in </w:t>
      </w:r>
      <w:r w:rsidR="00F777B2">
        <w:rPr>
          <w:rFonts w:ascii="Times New Roman" w:hAnsi="Times New Roman"/>
          <w:bCs/>
          <w:sz w:val="24"/>
          <w:szCs w:val="24"/>
        </w:rPr>
        <w:t>English Language instruction</w:t>
      </w:r>
      <w:r w:rsidR="00F777B2">
        <w:rPr>
          <w:rFonts w:ascii="Times New Roman" w:hAnsi="Times New Roman"/>
          <w:sz w:val="24"/>
          <w:szCs w:val="24"/>
        </w:rPr>
        <w:t xml:space="preserve"> with a mean of </w:t>
      </w:r>
      <w:r w:rsidRPr="0037158B">
        <w:rPr>
          <w:rFonts w:ascii="Times New Roman" w:hAnsi="Times New Roman"/>
          <w:sz w:val="24"/>
          <w:szCs w:val="24"/>
        </w:rPr>
        <w:t>2.78</w:t>
      </w:r>
      <w:r w:rsidR="00F777B2">
        <w:rPr>
          <w:rFonts w:ascii="Times New Roman" w:hAnsi="Times New Roman"/>
          <w:sz w:val="24"/>
          <w:szCs w:val="24"/>
        </w:rPr>
        <w:t>,</w:t>
      </w:r>
      <w:r w:rsidRPr="0037158B">
        <w:rPr>
          <w:rFonts w:ascii="Times New Roman" w:hAnsi="Times New Roman"/>
          <w:sz w:val="24"/>
          <w:szCs w:val="24"/>
        </w:rPr>
        <w:t xml:space="preserve"> </w:t>
      </w:r>
      <w:r w:rsidR="00F777B2">
        <w:rPr>
          <w:rFonts w:ascii="Times New Roman" w:hAnsi="Times New Roman"/>
          <w:sz w:val="24"/>
          <w:szCs w:val="24"/>
        </w:rPr>
        <w:t>a</w:t>
      </w:r>
      <w:r w:rsidRPr="0037158B">
        <w:rPr>
          <w:rFonts w:ascii="Times New Roman" w:hAnsi="Times New Roman"/>
          <w:sz w:val="24"/>
          <w:szCs w:val="24"/>
        </w:rPr>
        <w:t>gainst the threshold of 2.5</w:t>
      </w:r>
      <w:r w:rsidR="00F777B2">
        <w:rPr>
          <w:rFonts w:ascii="Times New Roman" w:hAnsi="Times New Roman"/>
          <w:sz w:val="24"/>
          <w:szCs w:val="24"/>
        </w:rPr>
        <w:t>0</w:t>
      </w:r>
      <w:r w:rsidRPr="0037158B">
        <w:rPr>
          <w:rFonts w:ascii="Times New Roman" w:hAnsi="Times New Roman"/>
          <w:sz w:val="24"/>
          <w:szCs w:val="24"/>
        </w:rPr>
        <w:t xml:space="preserve">. </w:t>
      </w:r>
      <w:r w:rsidR="00DF59EF">
        <w:rPr>
          <w:rFonts w:ascii="Times New Roman" w:hAnsi="Times New Roman"/>
          <w:sz w:val="24"/>
          <w:szCs w:val="24"/>
        </w:rPr>
        <w:t xml:space="preserve">Based on the findings, the study recommended that teachers of English </w:t>
      </w:r>
      <w:r w:rsidR="00F777B2">
        <w:rPr>
          <w:rFonts w:ascii="Times New Roman" w:hAnsi="Times New Roman"/>
          <w:sz w:val="24"/>
          <w:szCs w:val="24"/>
        </w:rPr>
        <w:t>L</w:t>
      </w:r>
      <w:r w:rsidR="00DF59EF">
        <w:rPr>
          <w:rFonts w:ascii="Times New Roman" w:hAnsi="Times New Roman"/>
          <w:sz w:val="24"/>
          <w:szCs w:val="24"/>
        </w:rPr>
        <w:t>anguage should</w:t>
      </w:r>
      <w:r w:rsidR="00F777B2">
        <w:rPr>
          <w:rFonts w:ascii="Times New Roman" w:hAnsi="Times New Roman"/>
          <w:sz w:val="24"/>
          <w:szCs w:val="24"/>
        </w:rPr>
        <w:t xml:space="preserve"> attend capacity building workshops on the</w:t>
      </w:r>
      <w:r w:rsidR="00DF59EF">
        <w:rPr>
          <w:rFonts w:ascii="Times New Roman" w:hAnsi="Times New Roman"/>
          <w:sz w:val="24"/>
          <w:szCs w:val="24"/>
        </w:rPr>
        <w:t xml:space="preserve"> use</w:t>
      </w:r>
      <w:r w:rsidR="00F777B2">
        <w:rPr>
          <w:rFonts w:ascii="Times New Roman" w:hAnsi="Times New Roman"/>
          <w:sz w:val="24"/>
          <w:szCs w:val="24"/>
        </w:rPr>
        <w:t xml:space="preserve"> of </w:t>
      </w:r>
      <w:r w:rsidR="00DF59EF">
        <w:rPr>
          <w:rFonts w:ascii="Times New Roman" w:hAnsi="Times New Roman"/>
          <w:sz w:val="24"/>
          <w:szCs w:val="24"/>
        </w:rPr>
        <w:t>digital tools in their lessons from</w:t>
      </w:r>
      <w:r w:rsidR="00B42818">
        <w:rPr>
          <w:rFonts w:ascii="Times New Roman" w:hAnsi="Times New Roman"/>
          <w:sz w:val="24"/>
          <w:szCs w:val="24"/>
        </w:rPr>
        <w:t xml:space="preserve"> time</w:t>
      </w:r>
      <w:r w:rsidR="00F777B2">
        <w:rPr>
          <w:rFonts w:ascii="Times New Roman" w:hAnsi="Times New Roman"/>
          <w:sz w:val="24"/>
          <w:szCs w:val="24"/>
        </w:rPr>
        <w:t xml:space="preserve">, while </w:t>
      </w:r>
      <w:r w:rsidR="00B42818">
        <w:rPr>
          <w:rFonts w:ascii="Times New Roman" w:hAnsi="Times New Roman"/>
          <w:sz w:val="24"/>
          <w:szCs w:val="24"/>
        </w:rPr>
        <w:t>students should be helped to appreciate the use of digital tools in their lessons from time to time.</w:t>
      </w:r>
    </w:p>
    <w:p w14:paraId="0B85440F" w14:textId="1E463613" w:rsidR="00820B58" w:rsidRDefault="00820B58" w:rsidP="00C20B9F">
      <w:pPr>
        <w:spacing w:line="240" w:lineRule="auto"/>
        <w:jc w:val="mediumKashida"/>
        <w:rPr>
          <w:rFonts w:ascii="Times New Roman" w:hAnsi="Times New Roman"/>
          <w:sz w:val="24"/>
          <w:szCs w:val="24"/>
        </w:rPr>
      </w:pPr>
      <w:r w:rsidRPr="0024035A">
        <w:rPr>
          <w:rFonts w:ascii="Times New Roman" w:hAnsi="Times New Roman"/>
          <w:b/>
          <w:bCs/>
          <w:sz w:val="24"/>
          <w:szCs w:val="24"/>
        </w:rPr>
        <w:t>Keywords</w:t>
      </w:r>
      <w:r>
        <w:rPr>
          <w:rFonts w:ascii="Times New Roman" w:hAnsi="Times New Roman"/>
          <w:b/>
          <w:bCs/>
          <w:sz w:val="24"/>
          <w:szCs w:val="24"/>
        </w:rPr>
        <w:t xml:space="preserve">: </w:t>
      </w:r>
      <w:r w:rsidR="00DF59EF">
        <w:rPr>
          <w:rFonts w:ascii="Times New Roman" w:hAnsi="Times New Roman"/>
          <w:sz w:val="24"/>
          <w:szCs w:val="24"/>
        </w:rPr>
        <w:t>Digital tools</w:t>
      </w:r>
      <w:r>
        <w:rPr>
          <w:rFonts w:ascii="Times New Roman" w:hAnsi="Times New Roman"/>
          <w:sz w:val="24"/>
          <w:szCs w:val="24"/>
        </w:rPr>
        <w:t>, English language instruction, Disposition.</w:t>
      </w:r>
      <w:r w:rsidR="001356D5">
        <w:rPr>
          <w:rFonts w:ascii="Times New Roman" w:hAnsi="Times New Roman"/>
          <w:sz w:val="24"/>
          <w:szCs w:val="24"/>
        </w:rPr>
        <w:t xml:space="preserve"> Teachers, Students</w:t>
      </w:r>
    </w:p>
    <w:p w14:paraId="50163E27" w14:textId="77777777" w:rsidR="00F671AC" w:rsidRDefault="00F671AC" w:rsidP="00E12D84">
      <w:pPr>
        <w:spacing w:after="0" w:line="240" w:lineRule="auto"/>
        <w:jc w:val="both"/>
        <w:rPr>
          <w:rFonts w:ascii="Times New Roman" w:hAnsi="Times New Roman"/>
          <w:sz w:val="24"/>
          <w:szCs w:val="24"/>
        </w:rPr>
      </w:pPr>
    </w:p>
    <w:p w14:paraId="055C4F48" w14:textId="3D14786A" w:rsidR="00890E63" w:rsidRPr="00890E63" w:rsidRDefault="001356D5" w:rsidP="00890E63">
      <w:pPr>
        <w:pStyle w:val="NormalWeb"/>
        <w:spacing w:before="0" w:beforeAutospacing="0" w:after="0" w:afterAutospacing="0" w:line="360" w:lineRule="auto"/>
        <w:rPr>
          <w:rFonts w:asciiTheme="majorBidi" w:hAnsiTheme="majorBidi" w:cstheme="majorBidi"/>
          <w:b/>
          <w:bCs/>
        </w:rPr>
      </w:pPr>
      <w:r>
        <w:rPr>
          <w:rFonts w:asciiTheme="majorBidi" w:hAnsiTheme="majorBidi" w:cstheme="majorBidi"/>
          <w:b/>
          <w:bCs/>
        </w:rPr>
        <w:t>Introduction</w:t>
      </w:r>
    </w:p>
    <w:p w14:paraId="3B171363" w14:textId="52642A16" w:rsidR="00890E63" w:rsidRPr="004D1E5A" w:rsidRDefault="00890E63" w:rsidP="00D7578E">
      <w:pPr>
        <w:pStyle w:val="NormalWeb"/>
        <w:spacing w:before="0" w:beforeAutospacing="0" w:after="0" w:afterAutospacing="0" w:line="360" w:lineRule="auto"/>
        <w:jc w:val="both"/>
        <w:rPr>
          <w:rFonts w:asciiTheme="majorBidi" w:hAnsiTheme="majorBidi" w:cstheme="majorBidi"/>
        </w:rPr>
      </w:pPr>
      <w:r>
        <w:rPr>
          <w:rFonts w:asciiTheme="majorBidi" w:hAnsiTheme="majorBidi" w:cstheme="majorBidi"/>
        </w:rPr>
        <w:t>The imperativeness</w:t>
      </w:r>
      <w:r w:rsidRPr="004D1E5A">
        <w:rPr>
          <w:rFonts w:asciiTheme="majorBidi" w:hAnsiTheme="majorBidi" w:cstheme="majorBidi"/>
        </w:rPr>
        <w:t xml:space="preserve"> of English language teaching and learning cannot be overemphasized: it has emerged as the global lingua franca, permeating every facet of academic, professional, and social spheres. As such, a strong command of the English language has become an indispensable skill for students to cultivate and excel in their studies in all levels of education. The compulsion of English language teaching and learning at all levels of </w:t>
      </w:r>
      <w:r w:rsidR="00FE23C1">
        <w:rPr>
          <w:rFonts w:asciiTheme="majorBidi" w:hAnsiTheme="majorBidi" w:cstheme="majorBidi"/>
        </w:rPr>
        <w:t xml:space="preserve">the </w:t>
      </w:r>
      <w:r w:rsidRPr="004D1E5A">
        <w:rPr>
          <w:rFonts w:asciiTheme="majorBidi" w:hAnsiTheme="majorBidi" w:cstheme="majorBidi"/>
        </w:rPr>
        <w:t xml:space="preserve">education system must be taken seriously as it will enhance </w:t>
      </w:r>
      <w:r w:rsidR="00FE23C1">
        <w:rPr>
          <w:rFonts w:asciiTheme="majorBidi" w:hAnsiTheme="majorBidi" w:cstheme="majorBidi"/>
        </w:rPr>
        <w:t xml:space="preserve">the </w:t>
      </w:r>
      <w:r w:rsidRPr="004D1E5A">
        <w:rPr>
          <w:rFonts w:asciiTheme="majorBidi" w:hAnsiTheme="majorBidi" w:cstheme="majorBidi"/>
        </w:rPr>
        <w:t xml:space="preserve">appropriate use of the language and influence, to a larger extent, success in other school subjects. Proficiency in English unlocks a wealth of educational and career opportunities for students. As the primary language of academic publishing, scientific research, and online information, fluency in English grants </w:t>
      </w:r>
      <w:proofErr w:type="gramStart"/>
      <w:r w:rsidRPr="004D1E5A">
        <w:rPr>
          <w:rFonts w:asciiTheme="majorBidi" w:hAnsiTheme="majorBidi" w:cstheme="majorBidi"/>
        </w:rPr>
        <w:t>students</w:t>
      </w:r>
      <w:proofErr w:type="gramEnd"/>
      <w:r w:rsidRPr="004D1E5A">
        <w:rPr>
          <w:rFonts w:asciiTheme="majorBidi" w:hAnsiTheme="majorBidi" w:cstheme="majorBidi"/>
        </w:rPr>
        <w:t xml:space="preserve"> direct access to a vast repository of knowledge and resources which will enable them to thrive in the 21st</w:t>
      </w:r>
      <w:r w:rsidR="00FE23C1">
        <w:rPr>
          <w:rFonts w:asciiTheme="majorBidi" w:hAnsiTheme="majorBidi" w:cstheme="majorBidi"/>
        </w:rPr>
        <w:t>-</w:t>
      </w:r>
      <w:r w:rsidRPr="004D1E5A">
        <w:rPr>
          <w:rFonts w:asciiTheme="majorBidi" w:hAnsiTheme="majorBidi" w:cstheme="majorBidi"/>
        </w:rPr>
        <w:t xml:space="preserve">century global landscape. This access allows them to stay informed, engage in intellectual discourses, develop a deeper understanding of the world, and unlock a world of opportunities for students thereby leading to the </w:t>
      </w:r>
      <w:r w:rsidRPr="004D1E5A">
        <w:rPr>
          <w:rFonts w:asciiTheme="majorBidi" w:hAnsiTheme="majorBidi" w:cstheme="majorBidi"/>
        </w:rPr>
        <w:lastRenderedPageBreak/>
        <w:t>cultivation of a globally adaptable workforce posed to drive innovation and progress in the years to come.</w:t>
      </w:r>
    </w:p>
    <w:p w14:paraId="2B6A6DBC" w14:textId="552ACC82" w:rsidR="00890E63" w:rsidRPr="004D1E5A" w:rsidRDefault="00890E63" w:rsidP="00890E63">
      <w:pPr>
        <w:pStyle w:val="NormalWeb"/>
        <w:spacing w:before="0" w:beforeAutospacing="0" w:after="0" w:afterAutospacing="0" w:line="360" w:lineRule="auto"/>
        <w:jc w:val="both"/>
        <w:rPr>
          <w:rFonts w:asciiTheme="majorBidi" w:hAnsiTheme="majorBidi" w:cstheme="majorBidi"/>
        </w:rPr>
      </w:pPr>
      <w:r w:rsidRPr="004D1E5A">
        <w:rPr>
          <w:rFonts w:asciiTheme="majorBidi" w:hAnsiTheme="majorBidi" w:cstheme="majorBidi"/>
        </w:rPr>
        <w:t>The integration of digital tools has become increasingly crucial in the effective teaching and learning of the English language. In the modern educational terrain where technology infiltrates every aspect of our lives, the incorporation of digital resources can significantly enhance the learning experience for students. One key advantage of using digital tools is the ability to cater to diverse learning styles. (Owoeye 2014). Interactive multimedia content, such as videos, animations, and simulations, can engage visual and kinesthetic learners, while audio resources can support auditory learners. This multi-modal approach helps to accommodate the varying needs of students, ensuring that the content is accessible and engaging for all.</w:t>
      </w:r>
    </w:p>
    <w:p w14:paraId="4E805B17" w14:textId="67AF8281" w:rsidR="00890E63" w:rsidRPr="004D1E5A" w:rsidRDefault="00890E63" w:rsidP="00890E63">
      <w:pPr>
        <w:pStyle w:val="NormalWeb"/>
        <w:spacing w:before="0" w:beforeAutospacing="0" w:after="0" w:afterAutospacing="0" w:line="360" w:lineRule="auto"/>
        <w:jc w:val="both"/>
        <w:rPr>
          <w:rFonts w:asciiTheme="majorBidi" w:hAnsiTheme="majorBidi" w:cstheme="majorBidi"/>
        </w:rPr>
      </w:pPr>
      <w:r w:rsidRPr="004D1E5A">
        <w:rPr>
          <w:rFonts w:asciiTheme="majorBidi" w:hAnsiTheme="majorBidi" w:cstheme="majorBidi"/>
        </w:rPr>
        <w:t>Moreover, digital tools offer unprecedented opportunities for personalized learning. Adaptive learning platforms can assess a student's progress and tailor the content and pace of instruction accordingly. This allows for a more targeted and efficient learning process where students can focus on areas that require more attention while accelerating in subjects they have already mastered. Furthermore, the integration of digital tools enables seamless collaboration and communication between teachers and students. (</w:t>
      </w:r>
      <w:proofErr w:type="spellStart"/>
      <w:r w:rsidRPr="004D1E5A">
        <w:rPr>
          <w:rFonts w:asciiTheme="majorBidi" w:hAnsiTheme="majorBidi" w:cstheme="majorBidi"/>
        </w:rPr>
        <w:t>Opeibi</w:t>
      </w:r>
      <w:proofErr w:type="spellEnd"/>
      <w:r w:rsidRPr="004D1E5A">
        <w:rPr>
          <w:rFonts w:asciiTheme="majorBidi" w:hAnsiTheme="majorBidi" w:cstheme="majorBidi"/>
        </w:rPr>
        <w:t xml:space="preserve"> 2016).</w:t>
      </w:r>
    </w:p>
    <w:p w14:paraId="79C0F3A1" w14:textId="77777777" w:rsidR="00890E63" w:rsidRPr="004D1E5A" w:rsidRDefault="00890E63" w:rsidP="00890E63">
      <w:pPr>
        <w:spacing w:line="360" w:lineRule="auto"/>
        <w:jc w:val="both"/>
        <w:rPr>
          <w:rFonts w:asciiTheme="majorBidi" w:hAnsiTheme="majorBidi" w:cstheme="majorBidi"/>
          <w:sz w:val="24"/>
          <w:szCs w:val="24"/>
        </w:rPr>
      </w:pPr>
      <w:r w:rsidRPr="004D1E5A">
        <w:rPr>
          <w:rFonts w:asciiTheme="majorBidi" w:hAnsiTheme="majorBidi" w:cstheme="majorBidi"/>
          <w:sz w:val="24"/>
          <w:szCs w:val="24"/>
        </w:rPr>
        <w:t>Teachers' disposition towards digital tools is influenced by their familiarity with technology, perceived utility, and the level of institutional support. Many educators recognize the potential benefits of digital tools in enhancing language instruction. Digital platforms can make lessons more engaging and cater to diverse learning styles through multimedia resources such as videos, audio clips, and interactive quizzes. These tools can facilitate better understanding and retention of language concepts. Teachers who are comfortable with technology and have received adequate training tend to have a positive outlook on incorporating digital tools into their classrooms. They appreciate how these tools can streamline lesson planning, provide instant feedback, and foster collaborative learning environments.</w:t>
      </w:r>
    </w:p>
    <w:p w14:paraId="7A4F72ED" w14:textId="390B9530" w:rsidR="00890E63" w:rsidRPr="004D1E5A" w:rsidRDefault="00890E63" w:rsidP="00890E63">
      <w:pPr>
        <w:spacing w:line="360" w:lineRule="auto"/>
        <w:jc w:val="both"/>
        <w:rPr>
          <w:rFonts w:asciiTheme="majorBidi" w:hAnsiTheme="majorBidi" w:cstheme="majorBidi"/>
          <w:sz w:val="24"/>
          <w:szCs w:val="24"/>
        </w:rPr>
      </w:pPr>
      <w:r w:rsidRPr="004D1E5A">
        <w:rPr>
          <w:rFonts w:asciiTheme="majorBidi" w:hAnsiTheme="majorBidi" w:cstheme="majorBidi"/>
          <w:sz w:val="24"/>
          <w:szCs w:val="24"/>
        </w:rPr>
        <w:t xml:space="preserve">However, some teachers face significant challenges that affect their perception </w:t>
      </w:r>
      <w:r w:rsidR="00FE23C1">
        <w:rPr>
          <w:rFonts w:asciiTheme="majorBidi" w:hAnsiTheme="majorBidi" w:cstheme="majorBidi"/>
          <w:sz w:val="24"/>
          <w:szCs w:val="24"/>
        </w:rPr>
        <w:t>of</w:t>
      </w:r>
      <w:r w:rsidRPr="004D1E5A">
        <w:rPr>
          <w:rFonts w:asciiTheme="majorBidi" w:hAnsiTheme="majorBidi" w:cstheme="majorBidi"/>
          <w:sz w:val="24"/>
          <w:szCs w:val="24"/>
        </w:rPr>
        <w:t xml:space="preserve"> digital tools. A primary concern is the lack of training and professional development opportunities. Teachers who are not confident in their technological skills may feel overwhelmed and hesitant to integrate digital tools into their instruction. Additionally, insufficient infrastructure, such as limited access to computers or unreliable internet connectivity can impede the effective use of digital tools. The support from the educational institution, including technical assistance and resource availability </w:t>
      </w:r>
      <w:r w:rsidRPr="004D1E5A">
        <w:rPr>
          <w:rFonts w:asciiTheme="majorBidi" w:hAnsiTheme="majorBidi" w:cstheme="majorBidi"/>
          <w:sz w:val="24"/>
          <w:szCs w:val="24"/>
        </w:rPr>
        <w:lastRenderedPageBreak/>
        <w:t>plays a crucial role in shaping teachers' attitudes. Without adequate support, even tech-savvy teachers might struggle to utilize digital tools effectively. (Jowith 2014)</w:t>
      </w:r>
    </w:p>
    <w:p w14:paraId="3308AEA1" w14:textId="65F485BE" w:rsidR="00890E63" w:rsidRPr="001821E6" w:rsidRDefault="00890E63" w:rsidP="001821E6">
      <w:pPr>
        <w:spacing w:line="360" w:lineRule="auto"/>
        <w:jc w:val="both"/>
        <w:rPr>
          <w:rFonts w:asciiTheme="majorBidi" w:hAnsiTheme="majorBidi" w:cstheme="majorBidi"/>
          <w:sz w:val="24"/>
          <w:szCs w:val="24"/>
        </w:rPr>
      </w:pPr>
      <w:r w:rsidRPr="004D1E5A">
        <w:rPr>
          <w:rFonts w:asciiTheme="majorBidi" w:hAnsiTheme="majorBidi" w:cstheme="majorBidi"/>
          <w:sz w:val="24"/>
          <w:szCs w:val="24"/>
        </w:rPr>
        <w:t>Students' attitudes towards digital tools in English language instruction are generally positive, especially among younger learners who are more accustomed to technology in their daily lives. Digital tools can significantly enhance student engagement and motivation by making learning more interactive and enjoyable. Features like gamified learning experiences, interactive activities, and immediate feedback can foster a more engaging learning environment. Students often show a greater willingness to participate and exert effort when lessons are interactive and captivating, leading to improved language skills and academic performance. Despite the general positivity, some students face challenges that affect their disposition towards digital tools. For instance, students with limited access to technology at home may feel disadvantaged compared to their peers. Additionally, some students might struggle with navigating digital platforms or become easily distracted by non-educational content online. These challenges underscore the need for support and guidance to ensure all students can effectively use digital tools for learning. To promote a positive disposition towards digital tools among teachers and students, several strategies can be implemented. Providing comprehensive training and ongoing professional development for teachers is essential to build their confidence and competence in using digital tools. This includes training on integrating technology into teaching practices and troubleshooting common technical issues. Ensuring access to necessary resources, such as reliable internet, devices, and technical support, is also critical. Schools should invest in the infrastructure needed to support digital learning environments. Supporting students in using digital tools effectively is equally important. Offering tutorials help desks, and peer support programs can enhance students' ability to navigate and utilize digital platforms. Moreover, developing high-quality digital content that is interactive and engaging can motivate students and improve their learning experience. Incorporating elements of gamification, multimedia, and real-world applications can make lessons more appealing and effective.</w:t>
      </w:r>
    </w:p>
    <w:p w14:paraId="6F202E01" w14:textId="00FA8BE5" w:rsidR="00890E63" w:rsidRPr="004D1E5A" w:rsidRDefault="00890E63" w:rsidP="00890E63">
      <w:pPr>
        <w:pStyle w:val="NormalWeb"/>
        <w:spacing w:before="0" w:beforeAutospacing="0" w:after="0" w:afterAutospacing="0" w:line="360" w:lineRule="auto"/>
        <w:jc w:val="both"/>
        <w:rPr>
          <w:rFonts w:asciiTheme="majorBidi" w:hAnsiTheme="majorBidi" w:cstheme="majorBidi"/>
        </w:rPr>
      </w:pPr>
      <w:r w:rsidRPr="004D1E5A">
        <w:rPr>
          <w:rFonts w:asciiTheme="majorBidi" w:hAnsiTheme="majorBidi" w:cstheme="majorBidi"/>
        </w:rPr>
        <w:t xml:space="preserve">The implementation of digital tools in teaching </w:t>
      </w:r>
      <w:r w:rsidR="00FE23C1">
        <w:rPr>
          <w:rFonts w:asciiTheme="majorBidi" w:hAnsiTheme="majorBidi" w:cstheme="majorBidi"/>
        </w:rPr>
        <w:t xml:space="preserve">the </w:t>
      </w:r>
      <w:r w:rsidRPr="004D1E5A">
        <w:rPr>
          <w:rFonts w:asciiTheme="majorBidi" w:hAnsiTheme="majorBidi" w:cstheme="majorBidi"/>
        </w:rPr>
        <w:t xml:space="preserve">English language is rapidly expanding in many countries and is now seen worldwide as both a necessity and an opportunity for improving and enhancing the education offered to citizens across the globe. (UNESCO, 2006 and 222 respectively). The introduction of computer technologies to teaching and learning which occurred </w:t>
      </w:r>
      <w:r w:rsidRPr="004D1E5A">
        <w:rPr>
          <w:rFonts w:asciiTheme="majorBidi" w:hAnsiTheme="majorBidi" w:cstheme="majorBidi"/>
        </w:rPr>
        <w:lastRenderedPageBreak/>
        <w:t>decades ago has accelerated the innovation of digital tools in classroom business. In English language teaching and learning, the incessant proliferation of digital tools and media is encouraging many language teachers to rethink their subject development and classroom strategies. The adoption of these exciting novel tools has grafted digital elements onto traditional classroom methods and also uncovers many of the basic traditional pedagogy.</w:t>
      </w:r>
    </w:p>
    <w:p w14:paraId="4091BC32" w14:textId="77777777" w:rsidR="00890E63" w:rsidRPr="004D1E5A" w:rsidRDefault="00890E63" w:rsidP="00890E63">
      <w:pPr>
        <w:pStyle w:val="NormalWeb"/>
        <w:spacing w:before="0" w:beforeAutospacing="0" w:after="0" w:afterAutospacing="0" w:line="360" w:lineRule="auto"/>
        <w:jc w:val="both"/>
        <w:rPr>
          <w:rFonts w:asciiTheme="majorBidi" w:hAnsiTheme="majorBidi" w:cstheme="majorBidi"/>
        </w:rPr>
      </w:pPr>
    </w:p>
    <w:p w14:paraId="31EDB04B" w14:textId="26D5732F" w:rsidR="00890E63" w:rsidRPr="004D1E5A" w:rsidRDefault="00890E63" w:rsidP="00890E63">
      <w:pPr>
        <w:pStyle w:val="NormalWeb"/>
        <w:spacing w:before="0" w:beforeAutospacing="0" w:after="0" w:afterAutospacing="0" w:line="360" w:lineRule="auto"/>
        <w:jc w:val="both"/>
        <w:rPr>
          <w:rFonts w:asciiTheme="majorBidi" w:hAnsiTheme="majorBidi" w:cstheme="majorBidi"/>
        </w:rPr>
      </w:pPr>
      <w:r w:rsidRPr="004D1E5A">
        <w:rPr>
          <w:rFonts w:asciiTheme="majorBidi" w:hAnsiTheme="majorBidi" w:cstheme="majorBidi"/>
        </w:rPr>
        <w:t>The use of social networks such as Twitter, Facebook, Instagram, to name just a few, has become an everyday thing for users belonging to any age, social or professional group to maintain contact with friends and acquaintances or to be informed of any event that occurs worldwide. However, not only can these media be useful in our daily lives, but they can also be used for pedagogical purposes such as facilitating the teaching and learning of the English language (Liu et al., 2015).</w:t>
      </w:r>
    </w:p>
    <w:p w14:paraId="4149F780" w14:textId="77777777" w:rsidR="00890E63" w:rsidRPr="004D1E5A" w:rsidRDefault="00890E63" w:rsidP="00890E63">
      <w:pPr>
        <w:spacing w:after="0" w:line="360" w:lineRule="auto"/>
        <w:jc w:val="both"/>
        <w:rPr>
          <w:rFonts w:asciiTheme="majorBidi" w:eastAsia="Times New Roman" w:hAnsiTheme="majorBidi" w:cstheme="majorBidi"/>
          <w:sz w:val="24"/>
          <w:szCs w:val="24"/>
        </w:rPr>
      </w:pPr>
      <w:r w:rsidRPr="004D1E5A">
        <w:rPr>
          <w:rFonts w:asciiTheme="majorBidi" w:eastAsia="Times New Roman" w:hAnsiTheme="majorBidi" w:cstheme="majorBidi"/>
          <w:sz w:val="24"/>
          <w:szCs w:val="24"/>
        </w:rPr>
        <w:t>Digital tools have the inherent ability to captivate the attention of learners through gamification, multimedia content, and interactive features. Platforms like Duolingo employ gamified elements to make language teaching enjoyable, motivating students to consistently engage with the material Digital tools have the inherent ability to captivate the attention of learners through gamification, multimedia content, and interactive features. Platforms like Duolingo employ gamified elements to make language teaching enjoyable, motivating students to consistently engage with the materials.</w:t>
      </w:r>
    </w:p>
    <w:p w14:paraId="4DA8CC41" w14:textId="77777777" w:rsidR="00890E63" w:rsidRDefault="00890E63" w:rsidP="00890E63">
      <w:pPr>
        <w:pStyle w:val="NormalWeb"/>
        <w:spacing w:before="0" w:beforeAutospacing="0" w:after="480" w:afterAutospacing="0" w:line="360" w:lineRule="auto"/>
        <w:jc w:val="both"/>
        <w:rPr>
          <w:rFonts w:asciiTheme="majorBidi" w:hAnsiTheme="majorBidi" w:cstheme="majorBidi"/>
        </w:rPr>
      </w:pPr>
      <w:r w:rsidRPr="004D1E5A">
        <w:rPr>
          <w:rFonts w:asciiTheme="majorBidi" w:hAnsiTheme="majorBidi" w:cstheme="majorBidi"/>
        </w:rPr>
        <w:t>Text Corpus which is a language teaching tool is a large and structured set of texts. It is basically useful for teachers and students in that it helps to do statistical analyses, hypotheses testing, checking occurrences or validating linguistic rules within a specified language territory. (</w:t>
      </w:r>
      <w:proofErr w:type="spellStart"/>
      <w:r w:rsidRPr="004D1E5A">
        <w:rPr>
          <w:rFonts w:asciiTheme="majorBidi" w:hAnsiTheme="majorBidi" w:cstheme="majorBidi"/>
        </w:rPr>
        <w:t>Marasek</w:t>
      </w:r>
      <w:proofErr w:type="spellEnd"/>
      <w:r w:rsidRPr="004D1E5A">
        <w:rPr>
          <w:rFonts w:asciiTheme="majorBidi" w:hAnsiTheme="majorBidi" w:cstheme="majorBidi"/>
        </w:rPr>
        <w:t>, 2016). This tool has the inherent ability to check grammatical errors in a text which will in turn instill some bits of language use assessment unto the students.</w:t>
      </w:r>
    </w:p>
    <w:p w14:paraId="16CFDC27" w14:textId="77777777" w:rsidR="00A0096A" w:rsidRDefault="00A0096A" w:rsidP="00890E63">
      <w:pPr>
        <w:pStyle w:val="NormalWeb"/>
        <w:spacing w:before="0" w:beforeAutospacing="0" w:after="480" w:afterAutospacing="0" w:line="360" w:lineRule="auto"/>
        <w:jc w:val="both"/>
        <w:rPr>
          <w:rFonts w:asciiTheme="majorBidi" w:hAnsiTheme="majorBidi" w:cstheme="majorBidi"/>
        </w:rPr>
      </w:pPr>
    </w:p>
    <w:p w14:paraId="4DCD5E53" w14:textId="77777777" w:rsidR="00890E63" w:rsidRPr="00A0096A" w:rsidRDefault="00890E63" w:rsidP="00A0096A">
      <w:pPr>
        <w:spacing w:line="360" w:lineRule="auto"/>
        <w:jc w:val="both"/>
        <w:rPr>
          <w:rFonts w:asciiTheme="majorBidi" w:hAnsiTheme="majorBidi" w:cstheme="majorBidi"/>
          <w:b/>
          <w:bCs/>
          <w:sz w:val="24"/>
          <w:szCs w:val="24"/>
        </w:rPr>
      </w:pPr>
      <w:r w:rsidRPr="00A0096A">
        <w:rPr>
          <w:rFonts w:asciiTheme="majorBidi" w:hAnsiTheme="majorBidi" w:cstheme="majorBidi"/>
          <w:b/>
          <w:bCs/>
          <w:sz w:val="24"/>
          <w:szCs w:val="24"/>
        </w:rPr>
        <w:t>Statement of Problem</w:t>
      </w:r>
    </w:p>
    <w:p w14:paraId="0D58785E" w14:textId="08199428" w:rsidR="00890E63" w:rsidRPr="00A0096A" w:rsidRDefault="00890E63" w:rsidP="00A0096A">
      <w:pPr>
        <w:pStyle w:val="ListParagraph"/>
        <w:spacing w:line="360" w:lineRule="auto"/>
        <w:ind w:left="360"/>
        <w:jc w:val="both"/>
        <w:rPr>
          <w:rFonts w:asciiTheme="majorBidi" w:hAnsiTheme="majorBidi" w:cstheme="majorBidi"/>
          <w:sz w:val="24"/>
          <w:szCs w:val="24"/>
        </w:rPr>
      </w:pPr>
      <w:r w:rsidRPr="004D1E5A">
        <w:rPr>
          <w:rFonts w:asciiTheme="majorBidi" w:hAnsiTheme="majorBidi" w:cstheme="majorBidi"/>
          <w:sz w:val="24"/>
          <w:szCs w:val="24"/>
        </w:rPr>
        <w:t xml:space="preserve">There has been a rapid integration of digital tools in the field of education across the world. In Nigeria, little is known and explored about digital tools and its workability in the classroom condition. The global trends towards an increasing integration of digital tools in education makes it imperative to create awareness among the key educators-teachers and learners. Since it is well established that digital tools in the delivery of English language curriculum enhances </w:t>
      </w:r>
      <w:r w:rsidRPr="004D1E5A">
        <w:rPr>
          <w:rFonts w:asciiTheme="majorBidi" w:hAnsiTheme="majorBidi" w:cstheme="majorBidi"/>
          <w:sz w:val="24"/>
          <w:szCs w:val="24"/>
        </w:rPr>
        <w:lastRenderedPageBreak/>
        <w:t>teaching and learning experience (Bach, 2010), it seems that teachers and students at senior secondary school level are either oblivious of the dynamics of these digital tools or are in short supply of the resources involved in its usages. This study</w:t>
      </w:r>
      <w:r w:rsidR="00A0096A">
        <w:rPr>
          <w:rFonts w:asciiTheme="majorBidi" w:hAnsiTheme="majorBidi" w:cstheme="majorBidi"/>
          <w:sz w:val="24"/>
          <w:szCs w:val="24"/>
        </w:rPr>
        <w:t xml:space="preserve">, </w:t>
      </w:r>
      <w:r w:rsidRPr="004D1E5A">
        <w:rPr>
          <w:rFonts w:asciiTheme="majorBidi" w:hAnsiTheme="majorBidi" w:cstheme="majorBidi"/>
          <w:sz w:val="24"/>
          <w:szCs w:val="24"/>
        </w:rPr>
        <w:t>therefore</w:t>
      </w:r>
      <w:r w:rsidR="00A0096A">
        <w:rPr>
          <w:rFonts w:asciiTheme="majorBidi" w:hAnsiTheme="majorBidi" w:cstheme="majorBidi"/>
          <w:sz w:val="24"/>
          <w:szCs w:val="24"/>
        </w:rPr>
        <w:t>,</w:t>
      </w:r>
      <w:r w:rsidRPr="004D1E5A">
        <w:rPr>
          <w:rFonts w:asciiTheme="majorBidi" w:hAnsiTheme="majorBidi" w:cstheme="majorBidi"/>
          <w:sz w:val="24"/>
          <w:szCs w:val="24"/>
        </w:rPr>
        <w:t xml:space="preserve"> investigate</w:t>
      </w:r>
      <w:r w:rsidR="00A0096A">
        <w:rPr>
          <w:rFonts w:asciiTheme="majorBidi" w:hAnsiTheme="majorBidi" w:cstheme="majorBidi"/>
          <w:sz w:val="24"/>
          <w:szCs w:val="24"/>
        </w:rPr>
        <w:t>d</w:t>
      </w:r>
      <w:r w:rsidRPr="004D1E5A">
        <w:rPr>
          <w:rFonts w:asciiTheme="majorBidi" w:hAnsiTheme="majorBidi" w:cstheme="majorBidi"/>
          <w:sz w:val="24"/>
          <w:szCs w:val="24"/>
        </w:rPr>
        <w:t xml:space="preserve"> the disposition and awareness of English language teachers and students in selected senior secondary schools in Ibadan South West Local Government.</w:t>
      </w:r>
    </w:p>
    <w:p w14:paraId="160E6B25" w14:textId="77777777" w:rsidR="00890E63" w:rsidRPr="00A0096A" w:rsidRDefault="00890E63" w:rsidP="00A0096A">
      <w:pPr>
        <w:spacing w:line="360" w:lineRule="auto"/>
        <w:jc w:val="both"/>
        <w:rPr>
          <w:rFonts w:asciiTheme="majorBidi" w:hAnsiTheme="majorBidi" w:cstheme="majorBidi"/>
          <w:b/>
          <w:bCs/>
          <w:sz w:val="24"/>
          <w:szCs w:val="24"/>
        </w:rPr>
      </w:pPr>
      <w:r w:rsidRPr="00A0096A">
        <w:rPr>
          <w:rFonts w:asciiTheme="majorBidi" w:hAnsiTheme="majorBidi" w:cstheme="majorBidi"/>
          <w:b/>
          <w:bCs/>
          <w:sz w:val="24"/>
          <w:szCs w:val="24"/>
        </w:rPr>
        <w:t>Objective of the Study</w:t>
      </w:r>
    </w:p>
    <w:p w14:paraId="4231185F" w14:textId="5DEEBF63" w:rsidR="00890E63" w:rsidRPr="004D1E5A" w:rsidRDefault="00A0096A" w:rsidP="00890E63">
      <w:pPr>
        <w:pStyle w:val="ListParagraph"/>
        <w:spacing w:line="360" w:lineRule="auto"/>
        <w:ind w:left="360"/>
        <w:jc w:val="both"/>
        <w:rPr>
          <w:rFonts w:asciiTheme="majorBidi" w:hAnsiTheme="majorBidi" w:cstheme="majorBidi"/>
          <w:sz w:val="24"/>
          <w:szCs w:val="24"/>
        </w:rPr>
      </w:pPr>
      <w:r>
        <w:rPr>
          <w:rFonts w:asciiTheme="majorBidi" w:hAnsiTheme="majorBidi" w:cstheme="majorBidi"/>
          <w:sz w:val="24"/>
          <w:szCs w:val="24"/>
        </w:rPr>
        <w:t>The</w:t>
      </w:r>
      <w:r w:rsidR="00890E63" w:rsidRPr="004D1E5A">
        <w:rPr>
          <w:rFonts w:asciiTheme="majorBidi" w:hAnsiTheme="majorBidi" w:cstheme="majorBidi"/>
          <w:sz w:val="24"/>
          <w:szCs w:val="24"/>
        </w:rPr>
        <w:t xml:space="preserve"> objectives of the study are</w:t>
      </w:r>
      <w:r w:rsidR="004F5DE7">
        <w:rPr>
          <w:rFonts w:asciiTheme="majorBidi" w:hAnsiTheme="majorBidi" w:cstheme="majorBidi"/>
          <w:sz w:val="24"/>
          <w:szCs w:val="24"/>
        </w:rPr>
        <w:t xml:space="preserve"> to</w:t>
      </w:r>
      <w:r w:rsidR="00890E63" w:rsidRPr="004D1E5A">
        <w:rPr>
          <w:rFonts w:asciiTheme="majorBidi" w:hAnsiTheme="majorBidi" w:cstheme="majorBidi"/>
          <w:sz w:val="24"/>
          <w:szCs w:val="24"/>
        </w:rPr>
        <w:t>:</w:t>
      </w:r>
    </w:p>
    <w:p w14:paraId="7080DB9C" w14:textId="348BCFFB" w:rsidR="00890E63" w:rsidRPr="004D1E5A" w:rsidRDefault="004F5DE7" w:rsidP="00890E63">
      <w:pPr>
        <w:pStyle w:val="ListParagraph"/>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Investigate the disposition </w:t>
      </w:r>
      <w:r w:rsidR="00890E63" w:rsidRPr="004D1E5A">
        <w:rPr>
          <w:rFonts w:asciiTheme="majorBidi" w:hAnsiTheme="majorBidi" w:cstheme="majorBidi"/>
          <w:sz w:val="24"/>
          <w:szCs w:val="24"/>
        </w:rPr>
        <w:t>of English language teachers towards integrating digital tools into their instructional practices</w:t>
      </w:r>
    </w:p>
    <w:p w14:paraId="4A2B9D13" w14:textId="77777777" w:rsidR="00855227" w:rsidRPr="00855227" w:rsidRDefault="004F5DE7" w:rsidP="00855227">
      <w:pPr>
        <w:pStyle w:val="ListParagraph"/>
        <w:numPr>
          <w:ilvl w:val="0"/>
          <w:numId w:val="5"/>
        </w:num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Examine the disposition </w:t>
      </w:r>
      <w:proofErr w:type="gramStart"/>
      <w:r w:rsidR="00855227">
        <w:rPr>
          <w:rFonts w:asciiTheme="majorBidi" w:hAnsiTheme="majorBidi" w:cstheme="majorBidi"/>
          <w:sz w:val="24"/>
          <w:szCs w:val="24"/>
        </w:rPr>
        <w:t xml:space="preserve">of </w:t>
      </w:r>
      <w:r w:rsidR="00890E63" w:rsidRPr="004D1E5A">
        <w:rPr>
          <w:rFonts w:asciiTheme="majorBidi" w:hAnsiTheme="majorBidi" w:cstheme="majorBidi"/>
          <w:sz w:val="24"/>
          <w:szCs w:val="24"/>
        </w:rPr>
        <w:t xml:space="preserve"> students</w:t>
      </w:r>
      <w:proofErr w:type="gramEnd"/>
      <w:r w:rsidR="00890E63" w:rsidRPr="004D1E5A">
        <w:rPr>
          <w:rFonts w:asciiTheme="majorBidi" w:hAnsiTheme="majorBidi" w:cstheme="majorBidi"/>
          <w:sz w:val="24"/>
          <w:szCs w:val="24"/>
        </w:rPr>
        <w:t xml:space="preserve"> </w:t>
      </w:r>
      <w:r w:rsidR="00855227">
        <w:rPr>
          <w:rFonts w:asciiTheme="majorBidi" w:hAnsiTheme="majorBidi" w:cstheme="majorBidi"/>
          <w:sz w:val="24"/>
          <w:szCs w:val="24"/>
        </w:rPr>
        <w:t>to</w:t>
      </w:r>
      <w:r w:rsidR="00890E63" w:rsidRPr="004D1E5A">
        <w:rPr>
          <w:rFonts w:asciiTheme="majorBidi" w:hAnsiTheme="majorBidi" w:cstheme="majorBidi"/>
          <w:sz w:val="24"/>
          <w:szCs w:val="24"/>
        </w:rPr>
        <w:t xml:space="preserve"> the use of digital tools in the English language learning</w:t>
      </w:r>
    </w:p>
    <w:p w14:paraId="4951A8F8" w14:textId="63059808" w:rsidR="00890E63" w:rsidRPr="00855227" w:rsidRDefault="00890E63" w:rsidP="00855227">
      <w:pPr>
        <w:spacing w:line="360" w:lineRule="auto"/>
        <w:ind w:left="360"/>
        <w:jc w:val="both"/>
        <w:rPr>
          <w:rFonts w:asciiTheme="majorBidi" w:hAnsiTheme="majorBidi" w:cstheme="majorBidi"/>
          <w:b/>
          <w:bCs/>
          <w:sz w:val="24"/>
          <w:szCs w:val="24"/>
        </w:rPr>
      </w:pPr>
      <w:r w:rsidRPr="00855227">
        <w:rPr>
          <w:rFonts w:asciiTheme="majorBidi" w:hAnsiTheme="majorBidi" w:cstheme="majorBidi"/>
          <w:b/>
          <w:bCs/>
          <w:sz w:val="24"/>
          <w:szCs w:val="24"/>
        </w:rPr>
        <w:t>Research Questions</w:t>
      </w:r>
    </w:p>
    <w:p w14:paraId="5CCC01BE" w14:textId="19B54399" w:rsidR="00890E63" w:rsidRPr="004D1E5A" w:rsidRDefault="00890E63" w:rsidP="00E83FC7">
      <w:pPr>
        <w:spacing w:after="0" w:line="360" w:lineRule="auto"/>
        <w:jc w:val="both"/>
        <w:rPr>
          <w:rFonts w:asciiTheme="majorBidi" w:eastAsia="Times New Roman" w:hAnsiTheme="majorBidi" w:cstheme="majorBidi"/>
          <w:sz w:val="24"/>
          <w:szCs w:val="24"/>
        </w:rPr>
      </w:pPr>
      <w:r w:rsidRPr="004D1E5A">
        <w:rPr>
          <w:rFonts w:asciiTheme="majorBidi" w:eastAsia="Times New Roman" w:hAnsiTheme="majorBidi" w:cstheme="majorBidi"/>
          <w:sz w:val="24"/>
          <w:szCs w:val="24"/>
        </w:rPr>
        <w:t xml:space="preserve">This study </w:t>
      </w:r>
      <w:r w:rsidR="00855227">
        <w:rPr>
          <w:rFonts w:asciiTheme="majorBidi" w:eastAsia="Times New Roman" w:hAnsiTheme="majorBidi" w:cstheme="majorBidi"/>
          <w:sz w:val="24"/>
          <w:szCs w:val="24"/>
        </w:rPr>
        <w:t>answered</w:t>
      </w:r>
      <w:r w:rsidRPr="004D1E5A">
        <w:rPr>
          <w:rFonts w:asciiTheme="majorBidi" w:eastAsia="Times New Roman" w:hAnsiTheme="majorBidi" w:cstheme="majorBidi"/>
          <w:sz w:val="24"/>
          <w:szCs w:val="24"/>
        </w:rPr>
        <w:t xml:space="preserve"> the following </w:t>
      </w:r>
      <w:r w:rsidR="00855227">
        <w:rPr>
          <w:rFonts w:asciiTheme="majorBidi" w:eastAsia="Times New Roman" w:hAnsiTheme="majorBidi" w:cstheme="majorBidi"/>
          <w:sz w:val="24"/>
          <w:szCs w:val="24"/>
        </w:rPr>
        <w:t xml:space="preserve">research </w:t>
      </w:r>
      <w:r w:rsidRPr="004D1E5A">
        <w:rPr>
          <w:rFonts w:asciiTheme="majorBidi" w:eastAsia="Times New Roman" w:hAnsiTheme="majorBidi" w:cstheme="majorBidi"/>
          <w:sz w:val="24"/>
          <w:szCs w:val="24"/>
        </w:rPr>
        <w:t>questions:</w:t>
      </w:r>
    </w:p>
    <w:p w14:paraId="196BB316" w14:textId="77777777" w:rsidR="00890E63" w:rsidRPr="004D1E5A" w:rsidRDefault="00890E63" w:rsidP="00890E63">
      <w:pPr>
        <w:spacing w:after="0" w:line="360" w:lineRule="auto"/>
        <w:jc w:val="both"/>
        <w:rPr>
          <w:rFonts w:asciiTheme="majorBidi" w:eastAsia="Times New Roman" w:hAnsiTheme="majorBidi" w:cstheme="majorBidi"/>
          <w:sz w:val="24"/>
          <w:szCs w:val="24"/>
        </w:rPr>
      </w:pPr>
    </w:p>
    <w:p w14:paraId="53A4CBA2" w14:textId="25FD7A7E" w:rsidR="00890E63" w:rsidRPr="004D1E5A" w:rsidRDefault="00890E63" w:rsidP="00890E63">
      <w:pPr>
        <w:pStyle w:val="ListParagraph"/>
        <w:numPr>
          <w:ilvl w:val="0"/>
          <w:numId w:val="6"/>
        </w:numPr>
        <w:spacing w:line="360" w:lineRule="auto"/>
        <w:jc w:val="both"/>
        <w:rPr>
          <w:rFonts w:asciiTheme="majorBidi" w:hAnsiTheme="majorBidi" w:cstheme="majorBidi"/>
          <w:sz w:val="24"/>
          <w:szCs w:val="24"/>
        </w:rPr>
      </w:pPr>
      <w:r>
        <w:rPr>
          <w:rFonts w:asciiTheme="majorBidi" w:hAnsiTheme="majorBidi" w:cstheme="majorBidi"/>
          <w:sz w:val="24"/>
          <w:szCs w:val="24"/>
        </w:rPr>
        <w:t>What is</w:t>
      </w:r>
      <w:r w:rsidRPr="004D1E5A">
        <w:rPr>
          <w:rFonts w:asciiTheme="majorBidi" w:hAnsiTheme="majorBidi" w:cstheme="majorBidi"/>
          <w:sz w:val="24"/>
          <w:szCs w:val="24"/>
        </w:rPr>
        <w:t xml:space="preserve"> </w:t>
      </w:r>
      <w:r w:rsidR="00162E9C">
        <w:rPr>
          <w:rFonts w:asciiTheme="majorBidi" w:hAnsiTheme="majorBidi" w:cstheme="majorBidi"/>
          <w:sz w:val="24"/>
          <w:szCs w:val="24"/>
        </w:rPr>
        <w:t xml:space="preserve">the </w:t>
      </w:r>
      <w:r w:rsidRPr="004D1E5A">
        <w:rPr>
          <w:rFonts w:asciiTheme="majorBidi" w:hAnsiTheme="majorBidi" w:cstheme="majorBidi"/>
          <w:sz w:val="24"/>
          <w:szCs w:val="24"/>
        </w:rPr>
        <w:t xml:space="preserve">disposition of English Language teachers towards the integration of digital tools </w:t>
      </w:r>
      <w:r>
        <w:rPr>
          <w:rFonts w:asciiTheme="majorBidi" w:hAnsiTheme="majorBidi" w:cstheme="majorBidi"/>
          <w:sz w:val="24"/>
          <w:szCs w:val="24"/>
        </w:rPr>
        <w:t>in their instructions</w:t>
      </w:r>
      <w:r w:rsidRPr="004D1E5A">
        <w:rPr>
          <w:rFonts w:asciiTheme="majorBidi" w:hAnsiTheme="majorBidi" w:cstheme="majorBidi"/>
          <w:sz w:val="24"/>
          <w:szCs w:val="24"/>
        </w:rPr>
        <w:t>?</w:t>
      </w:r>
    </w:p>
    <w:p w14:paraId="508D4883" w14:textId="77777777" w:rsidR="00162E9C" w:rsidRDefault="00890E63" w:rsidP="00162E9C">
      <w:pPr>
        <w:pStyle w:val="ListParagraph"/>
        <w:numPr>
          <w:ilvl w:val="0"/>
          <w:numId w:val="6"/>
        </w:numPr>
        <w:spacing w:line="360" w:lineRule="auto"/>
        <w:jc w:val="both"/>
        <w:rPr>
          <w:rFonts w:asciiTheme="majorBidi" w:hAnsiTheme="majorBidi" w:cstheme="majorBidi"/>
          <w:sz w:val="24"/>
          <w:szCs w:val="24"/>
        </w:rPr>
      </w:pPr>
      <w:r>
        <w:rPr>
          <w:rFonts w:asciiTheme="majorBidi" w:hAnsiTheme="majorBidi" w:cstheme="majorBidi"/>
          <w:sz w:val="24"/>
          <w:szCs w:val="24"/>
        </w:rPr>
        <w:t>What is the disposition</w:t>
      </w:r>
      <w:r w:rsidRPr="004D1E5A">
        <w:rPr>
          <w:rFonts w:asciiTheme="majorBidi" w:hAnsiTheme="majorBidi" w:cstheme="majorBidi"/>
          <w:sz w:val="24"/>
          <w:szCs w:val="24"/>
        </w:rPr>
        <w:t xml:space="preserve"> of </w:t>
      </w:r>
      <w:r w:rsidR="00E83FC7" w:rsidRPr="004D1E5A">
        <w:rPr>
          <w:rFonts w:asciiTheme="majorBidi" w:hAnsiTheme="majorBidi" w:cstheme="majorBidi"/>
          <w:sz w:val="24"/>
          <w:szCs w:val="24"/>
        </w:rPr>
        <w:t>students</w:t>
      </w:r>
      <w:r w:rsidRPr="004D1E5A">
        <w:rPr>
          <w:rFonts w:asciiTheme="majorBidi" w:hAnsiTheme="majorBidi" w:cstheme="majorBidi"/>
          <w:sz w:val="24"/>
          <w:szCs w:val="24"/>
        </w:rPr>
        <w:t xml:space="preserve"> </w:t>
      </w:r>
      <w:r w:rsidR="00162E9C">
        <w:rPr>
          <w:rFonts w:asciiTheme="majorBidi" w:hAnsiTheme="majorBidi" w:cstheme="majorBidi"/>
          <w:sz w:val="24"/>
          <w:szCs w:val="24"/>
        </w:rPr>
        <w:t xml:space="preserve">to the use </w:t>
      </w:r>
      <w:proofErr w:type="gramStart"/>
      <w:r w:rsidR="00162E9C">
        <w:rPr>
          <w:rFonts w:asciiTheme="majorBidi" w:hAnsiTheme="majorBidi" w:cstheme="majorBidi"/>
          <w:sz w:val="24"/>
          <w:szCs w:val="24"/>
        </w:rPr>
        <w:t xml:space="preserve">of </w:t>
      </w:r>
      <w:r w:rsidRPr="004D1E5A">
        <w:rPr>
          <w:rFonts w:asciiTheme="majorBidi" w:hAnsiTheme="majorBidi" w:cstheme="majorBidi"/>
          <w:sz w:val="24"/>
          <w:szCs w:val="24"/>
        </w:rPr>
        <w:t xml:space="preserve"> digital</w:t>
      </w:r>
      <w:proofErr w:type="gramEnd"/>
      <w:r w:rsidRPr="004D1E5A">
        <w:rPr>
          <w:rFonts w:asciiTheme="majorBidi" w:hAnsiTheme="majorBidi" w:cstheme="majorBidi"/>
          <w:sz w:val="24"/>
          <w:szCs w:val="24"/>
        </w:rPr>
        <w:t xml:space="preserve"> tools?</w:t>
      </w:r>
    </w:p>
    <w:p w14:paraId="4C880B8B" w14:textId="0D7418C5" w:rsidR="00890E63" w:rsidRPr="00162E9C" w:rsidRDefault="00890E63" w:rsidP="00162E9C">
      <w:pPr>
        <w:spacing w:line="360" w:lineRule="auto"/>
        <w:ind w:left="360"/>
        <w:jc w:val="both"/>
        <w:rPr>
          <w:rFonts w:asciiTheme="majorBidi" w:hAnsiTheme="majorBidi" w:cstheme="majorBidi"/>
          <w:sz w:val="24"/>
          <w:szCs w:val="24"/>
        </w:rPr>
      </w:pPr>
      <w:r w:rsidRPr="00162E9C">
        <w:rPr>
          <w:rFonts w:asciiTheme="majorBidi" w:hAnsiTheme="majorBidi" w:cstheme="majorBidi"/>
          <w:b/>
          <w:bCs/>
          <w:sz w:val="24"/>
          <w:szCs w:val="24"/>
        </w:rPr>
        <w:t>Scope of the Study</w:t>
      </w:r>
    </w:p>
    <w:p w14:paraId="1A2FB91A" w14:textId="704DC96B" w:rsidR="00890E63" w:rsidRDefault="00890E63" w:rsidP="00890E63">
      <w:pPr>
        <w:pStyle w:val="ListParagraph"/>
        <w:spacing w:after="0" w:line="360" w:lineRule="auto"/>
        <w:jc w:val="both"/>
        <w:rPr>
          <w:rFonts w:asciiTheme="majorBidi" w:hAnsiTheme="majorBidi" w:cstheme="majorBidi"/>
          <w:sz w:val="24"/>
          <w:szCs w:val="24"/>
        </w:rPr>
      </w:pPr>
      <w:r w:rsidRPr="004D1E5A">
        <w:rPr>
          <w:rFonts w:asciiTheme="majorBidi" w:hAnsiTheme="majorBidi" w:cstheme="majorBidi"/>
          <w:sz w:val="24"/>
          <w:szCs w:val="24"/>
        </w:rPr>
        <w:t>The study explore</w:t>
      </w:r>
      <w:r w:rsidR="00162E9C">
        <w:rPr>
          <w:rFonts w:asciiTheme="majorBidi" w:hAnsiTheme="majorBidi" w:cstheme="majorBidi"/>
          <w:sz w:val="24"/>
          <w:szCs w:val="24"/>
        </w:rPr>
        <w:t>d</w:t>
      </w:r>
      <w:r w:rsidRPr="004D1E5A">
        <w:rPr>
          <w:rFonts w:asciiTheme="majorBidi" w:hAnsiTheme="majorBidi" w:cstheme="majorBidi"/>
          <w:sz w:val="24"/>
          <w:szCs w:val="24"/>
        </w:rPr>
        <w:t xml:space="preserve"> the disposition of teachers and students on the use of digital tools in English lang</w:t>
      </w:r>
      <w:r>
        <w:rPr>
          <w:rFonts w:asciiTheme="majorBidi" w:hAnsiTheme="majorBidi" w:cstheme="majorBidi"/>
          <w:sz w:val="24"/>
          <w:szCs w:val="24"/>
        </w:rPr>
        <w:t>uage instruction in Ibadan South West Local Government</w:t>
      </w:r>
      <w:r w:rsidRPr="004D1E5A">
        <w:rPr>
          <w:rFonts w:asciiTheme="majorBidi" w:hAnsiTheme="majorBidi" w:cstheme="majorBidi"/>
          <w:sz w:val="24"/>
          <w:szCs w:val="24"/>
        </w:rPr>
        <w:t xml:space="preserve">. </w:t>
      </w:r>
      <w:r w:rsidR="00162E9C">
        <w:rPr>
          <w:rFonts w:asciiTheme="majorBidi" w:hAnsiTheme="majorBidi" w:cstheme="majorBidi"/>
          <w:sz w:val="24"/>
          <w:szCs w:val="24"/>
        </w:rPr>
        <w:t>It covered 10 teachers and 500 students from 10 randomly selected senior secondary schools in the local government area.</w:t>
      </w:r>
    </w:p>
    <w:p w14:paraId="3A95143B" w14:textId="62C96AFE" w:rsidR="00890E63" w:rsidRPr="004D1E5A" w:rsidRDefault="00890E63" w:rsidP="00890E63">
      <w:pPr>
        <w:spacing w:after="0" w:line="360" w:lineRule="auto"/>
        <w:jc w:val="both"/>
        <w:rPr>
          <w:rFonts w:asciiTheme="majorBidi" w:hAnsiTheme="majorBidi" w:cstheme="majorBidi"/>
          <w:b/>
          <w:bCs/>
          <w:sz w:val="24"/>
          <w:szCs w:val="24"/>
        </w:rPr>
      </w:pPr>
      <w:r w:rsidRPr="004D1E5A">
        <w:rPr>
          <w:rFonts w:asciiTheme="majorBidi" w:hAnsiTheme="majorBidi" w:cstheme="majorBidi"/>
          <w:b/>
          <w:bCs/>
          <w:sz w:val="24"/>
          <w:szCs w:val="24"/>
        </w:rPr>
        <w:t>Significance of the Study</w:t>
      </w:r>
    </w:p>
    <w:p w14:paraId="0D96757C" w14:textId="072AF238" w:rsidR="00162E9C" w:rsidRPr="00131472" w:rsidRDefault="00890E63" w:rsidP="00131472">
      <w:pPr>
        <w:pStyle w:val="ListParagraph"/>
        <w:spacing w:after="0" w:line="360" w:lineRule="auto"/>
        <w:jc w:val="both"/>
        <w:rPr>
          <w:rFonts w:asciiTheme="majorBidi" w:hAnsiTheme="majorBidi" w:cstheme="majorBidi"/>
          <w:sz w:val="24"/>
          <w:szCs w:val="24"/>
        </w:rPr>
      </w:pPr>
      <w:r w:rsidRPr="004D1E5A">
        <w:rPr>
          <w:rFonts w:asciiTheme="majorBidi" w:hAnsiTheme="majorBidi" w:cstheme="majorBidi"/>
          <w:sz w:val="24"/>
          <w:szCs w:val="24"/>
        </w:rPr>
        <w:t xml:space="preserve">The findings and recommendations of this study would be of invaluable benefits to many players and stakeholders in the education sector in Nigeria. The findings and recommendations would be of particular importance to teachers of English language in secondary schools in Nigeria who may benefit from more effective use of technology in the classes. Equally, the administrators in the secondary schools may learn the value and </w:t>
      </w:r>
      <w:r w:rsidRPr="004D1E5A">
        <w:rPr>
          <w:rFonts w:asciiTheme="majorBidi" w:hAnsiTheme="majorBidi" w:cstheme="majorBidi"/>
          <w:sz w:val="24"/>
          <w:szCs w:val="24"/>
        </w:rPr>
        <w:lastRenderedPageBreak/>
        <w:t xml:space="preserve">benefit of investing in various digital tools in teaching of English language and the critical role of having effective ICT policies in the secondary schools for their effective use. Those who develop digital contents to use in teaching and learning of English language may get valuable insights on how to tailor digital resources to the particular needs of the students and other nuanced realities of use of technology in teaching and learning. The Nigerian Educational Research Development Council (NERDC) may benefit from the findings and recommendations of the study in respect to production of quality digital resources for effective use in classroom set up. In addition, they will gain insights on how to direct curriculum development in respect to English language to accommodate use of technology and police production of digital contents and avert the growing trend where there is proliferation of </w:t>
      </w:r>
      <w:proofErr w:type="gramStart"/>
      <w:r w:rsidRPr="004D1E5A">
        <w:rPr>
          <w:rFonts w:asciiTheme="majorBidi" w:hAnsiTheme="majorBidi" w:cstheme="majorBidi"/>
          <w:sz w:val="24"/>
          <w:szCs w:val="24"/>
        </w:rPr>
        <w:t>poor quality</w:t>
      </w:r>
      <w:proofErr w:type="gramEnd"/>
      <w:r w:rsidRPr="004D1E5A">
        <w:rPr>
          <w:rFonts w:asciiTheme="majorBidi" w:hAnsiTheme="majorBidi" w:cstheme="majorBidi"/>
          <w:sz w:val="24"/>
          <w:szCs w:val="24"/>
        </w:rPr>
        <w:t xml:space="preserve"> digital content that is at variance with classroom and lesson realities. Future scholars cum researchers interested in the area of digital tools in teaching and learning of English language may find this study a valuable reference point.</w:t>
      </w:r>
    </w:p>
    <w:p w14:paraId="266280D8" w14:textId="00490D78" w:rsidR="00890E63" w:rsidRPr="00162E9C" w:rsidRDefault="00162E9C" w:rsidP="00162E9C">
      <w:pPr>
        <w:spacing w:line="360" w:lineRule="auto"/>
        <w:jc w:val="both"/>
        <w:rPr>
          <w:rFonts w:asciiTheme="majorBidi" w:hAnsiTheme="majorBidi" w:cstheme="majorBidi"/>
          <w:b/>
          <w:bCs/>
          <w:sz w:val="24"/>
          <w:szCs w:val="24"/>
        </w:rPr>
      </w:pPr>
      <w:r w:rsidRPr="00162E9C">
        <w:rPr>
          <w:rFonts w:asciiTheme="majorBidi" w:hAnsiTheme="majorBidi" w:cstheme="majorBidi"/>
          <w:b/>
          <w:bCs/>
          <w:sz w:val="24"/>
          <w:szCs w:val="24"/>
        </w:rPr>
        <w:t>Literature Review</w:t>
      </w:r>
    </w:p>
    <w:p w14:paraId="22CE6BE9" w14:textId="6025D510" w:rsidR="00C07984" w:rsidRPr="00230988" w:rsidRDefault="00C07984" w:rsidP="00C07984">
      <w:pPr>
        <w:spacing w:after="0" w:line="360" w:lineRule="auto"/>
        <w:jc w:val="both"/>
        <w:rPr>
          <w:rFonts w:asciiTheme="majorBidi" w:hAnsiTheme="majorBidi" w:cstheme="majorBidi"/>
          <w:sz w:val="24"/>
          <w:szCs w:val="24"/>
        </w:rPr>
      </w:pPr>
      <w:r w:rsidRPr="00230988">
        <w:rPr>
          <w:rFonts w:asciiTheme="majorBidi" w:hAnsiTheme="majorBidi" w:cstheme="majorBidi"/>
          <w:sz w:val="24"/>
          <w:szCs w:val="24"/>
        </w:rPr>
        <w:t xml:space="preserve">Hussain (2010) investigated the effectiveness if digital </w:t>
      </w:r>
      <w:proofErr w:type="gramStart"/>
      <w:r w:rsidRPr="00230988">
        <w:rPr>
          <w:rFonts w:asciiTheme="majorBidi" w:hAnsiTheme="majorBidi" w:cstheme="majorBidi"/>
          <w:sz w:val="24"/>
          <w:szCs w:val="24"/>
        </w:rPr>
        <w:t>tools based</w:t>
      </w:r>
      <w:proofErr w:type="gramEnd"/>
      <w:r w:rsidRPr="00230988">
        <w:rPr>
          <w:rFonts w:asciiTheme="majorBidi" w:hAnsiTheme="majorBidi" w:cstheme="majorBidi"/>
          <w:sz w:val="24"/>
          <w:szCs w:val="24"/>
        </w:rPr>
        <w:t xml:space="preserve"> learning </w:t>
      </w:r>
      <w:r w:rsidR="00734E64" w:rsidRPr="00230988">
        <w:rPr>
          <w:rFonts w:asciiTheme="majorBidi" w:hAnsiTheme="majorBidi" w:cstheme="majorBidi"/>
          <w:sz w:val="24"/>
          <w:szCs w:val="24"/>
        </w:rPr>
        <w:t>style</w:t>
      </w:r>
      <w:r w:rsidRPr="00230988">
        <w:rPr>
          <w:rFonts w:asciiTheme="majorBidi" w:hAnsiTheme="majorBidi" w:cstheme="majorBidi"/>
          <w:sz w:val="24"/>
          <w:szCs w:val="24"/>
        </w:rPr>
        <w:t xml:space="preserve"> on students in secondary schools, particularly in English language. The purpose of his study was to investigate the impacts if digital tools in the teaching environment on students’ a</w:t>
      </w:r>
      <w:r w:rsidR="00734E64">
        <w:rPr>
          <w:rFonts w:asciiTheme="majorBidi" w:hAnsiTheme="majorBidi" w:cstheme="majorBidi"/>
          <w:sz w:val="24"/>
          <w:szCs w:val="24"/>
        </w:rPr>
        <w:t xml:space="preserve">chievements of students who </w:t>
      </w:r>
      <w:proofErr w:type="spellStart"/>
      <w:r w:rsidR="00734E64">
        <w:rPr>
          <w:rFonts w:asciiTheme="majorBidi" w:hAnsiTheme="majorBidi" w:cstheme="majorBidi"/>
          <w:sz w:val="24"/>
          <w:szCs w:val="24"/>
        </w:rPr>
        <w:t>rec</w:t>
      </w:r>
      <w:r w:rsidRPr="00230988">
        <w:rPr>
          <w:rFonts w:asciiTheme="majorBidi" w:hAnsiTheme="majorBidi" w:cstheme="majorBidi"/>
          <w:sz w:val="24"/>
          <w:szCs w:val="24"/>
        </w:rPr>
        <w:t>ieved</w:t>
      </w:r>
      <w:proofErr w:type="spellEnd"/>
      <w:r w:rsidRPr="00230988">
        <w:rPr>
          <w:rFonts w:asciiTheme="majorBidi" w:hAnsiTheme="majorBidi" w:cstheme="majorBidi"/>
          <w:sz w:val="24"/>
          <w:szCs w:val="24"/>
        </w:rPr>
        <w:t xml:space="preserve"> and those who did not receive digital tools enabled instruction according to their performance on both pre-test and post-test. The results revealed that both high</w:t>
      </w:r>
      <w:r w:rsidR="00734E64">
        <w:rPr>
          <w:rFonts w:asciiTheme="majorBidi" w:hAnsiTheme="majorBidi" w:cstheme="majorBidi"/>
          <w:sz w:val="24"/>
          <w:szCs w:val="24"/>
        </w:rPr>
        <w:t>-</w:t>
      </w:r>
      <w:r w:rsidRPr="00230988">
        <w:rPr>
          <w:rFonts w:asciiTheme="majorBidi" w:hAnsiTheme="majorBidi" w:cstheme="majorBidi"/>
          <w:sz w:val="24"/>
          <w:szCs w:val="24"/>
        </w:rPr>
        <w:t>achievers and low achievers of the experimental group showed significant difference in the mean score. This shows</w:t>
      </w:r>
      <w:r>
        <w:rPr>
          <w:rFonts w:asciiTheme="majorBidi" w:hAnsiTheme="majorBidi" w:cstheme="majorBidi"/>
          <w:sz w:val="24"/>
          <w:szCs w:val="24"/>
        </w:rPr>
        <w:t xml:space="preserve"> that even</w:t>
      </w:r>
      <w:r w:rsidRPr="00230988">
        <w:rPr>
          <w:rFonts w:asciiTheme="majorBidi" w:hAnsiTheme="majorBidi" w:cstheme="majorBidi"/>
          <w:sz w:val="24"/>
          <w:szCs w:val="24"/>
        </w:rPr>
        <w:t>t</w:t>
      </w:r>
      <w:r>
        <w:rPr>
          <w:rFonts w:asciiTheme="majorBidi" w:hAnsiTheme="majorBidi" w:cstheme="majorBidi"/>
          <w:sz w:val="24"/>
          <w:szCs w:val="24"/>
        </w:rPr>
        <w:t xml:space="preserve"> </w:t>
      </w:r>
      <w:r w:rsidRPr="00230988">
        <w:rPr>
          <w:rFonts w:asciiTheme="majorBidi" w:hAnsiTheme="majorBidi" w:cstheme="majorBidi"/>
          <w:sz w:val="24"/>
          <w:szCs w:val="24"/>
        </w:rPr>
        <w:t>low achievers benefitted from the use of digital tools in English language lessons. The</w:t>
      </w:r>
      <w:r>
        <w:rPr>
          <w:rFonts w:asciiTheme="majorBidi" w:hAnsiTheme="majorBidi" w:cstheme="majorBidi"/>
          <w:sz w:val="24"/>
          <w:szCs w:val="24"/>
        </w:rPr>
        <w:t xml:space="preserve"> researcher recommended that dig</w:t>
      </w:r>
      <w:r w:rsidRPr="00230988">
        <w:rPr>
          <w:rFonts w:asciiTheme="majorBidi" w:hAnsiTheme="majorBidi" w:cstheme="majorBidi"/>
          <w:sz w:val="24"/>
          <w:szCs w:val="24"/>
        </w:rPr>
        <w:t xml:space="preserve">ital enhanced teaching environments should be used to enhance students’ learning and that IT should be part </w:t>
      </w:r>
      <w:r w:rsidR="00734E64" w:rsidRPr="00230988">
        <w:rPr>
          <w:rFonts w:asciiTheme="majorBidi" w:hAnsiTheme="majorBidi" w:cstheme="majorBidi"/>
          <w:sz w:val="24"/>
          <w:szCs w:val="24"/>
        </w:rPr>
        <w:t>of</w:t>
      </w:r>
      <w:r w:rsidRPr="00230988">
        <w:rPr>
          <w:rFonts w:asciiTheme="majorBidi" w:hAnsiTheme="majorBidi" w:cstheme="majorBidi"/>
          <w:sz w:val="24"/>
          <w:szCs w:val="24"/>
        </w:rPr>
        <w:t xml:space="preserve"> the secondary </w:t>
      </w:r>
      <w:r w:rsidR="00C9475C" w:rsidRPr="00230988">
        <w:rPr>
          <w:rFonts w:asciiTheme="majorBidi" w:hAnsiTheme="majorBidi" w:cstheme="majorBidi"/>
          <w:sz w:val="24"/>
          <w:szCs w:val="24"/>
        </w:rPr>
        <w:t>schools’</w:t>
      </w:r>
      <w:r w:rsidRPr="00230988">
        <w:rPr>
          <w:rFonts w:asciiTheme="majorBidi" w:hAnsiTheme="majorBidi" w:cstheme="majorBidi"/>
          <w:sz w:val="24"/>
          <w:szCs w:val="24"/>
        </w:rPr>
        <w:t xml:space="preserve"> curriculum.</w:t>
      </w:r>
    </w:p>
    <w:p w14:paraId="640E95EB" w14:textId="72DA515A" w:rsidR="00C07984" w:rsidRPr="00230988" w:rsidRDefault="00162E9C" w:rsidP="00C07984">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C07984" w:rsidRPr="00230988">
        <w:rPr>
          <w:rFonts w:asciiTheme="majorBidi" w:hAnsiTheme="majorBidi" w:cstheme="majorBidi"/>
          <w:sz w:val="24"/>
          <w:szCs w:val="24"/>
        </w:rPr>
        <w:t xml:space="preserve">Also, Abu </w:t>
      </w:r>
      <w:proofErr w:type="spellStart"/>
      <w:r w:rsidR="00C07984" w:rsidRPr="00230988">
        <w:rPr>
          <w:rFonts w:asciiTheme="majorBidi" w:hAnsiTheme="majorBidi" w:cstheme="majorBidi"/>
          <w:sz w:val="24"/>
          <w:szCs w:val="24"/>
        </w:rPr>
        <w:t>Naba’h</w:t>
      </w:r>
      <w:proofErr w:type="spellEnd"/>
      <w:r w:rsidR="00C07984" w:rsidRPr="00230988">
        <w:rPr>
          <w:rFonts w:asciiTheme="majorBidi" w:hAnsiTheme="majorBidi" w:cstheme="majorBidi"/>
          <w:sz w:val="24"/>
          <w:szCs w:val="24"/>
        </w:rPr>
        <w:t xml:space="preserve"> (2009) investigated the same with grammar as an important element in the language competence of high school students. The purpose was to see if there were any statistically differences between students’ performance mean scores from two different teaching and learning environments including both a conventional setting and a computerized one. Results show that there statistically significant differences in the achievement mean scores between the experimental group who studied grammar using digital tools and the </w:t>
      </w:r>
      <w:proofErr w:type="spellStart"/>
      <w:r w:rsidR="00C07984" w:rsidRPr="00230988">
        <w:rPr>
          <w:rFonts w:asciiTheme="majorBidi" w:hAnsiTheme="majorBidi" w:cstheme="majorBidi"/>
          <w:sz w:val="24"/>
          <w:szCs w:val="24"/>
        </w:rPr>
        <w:t>the</w:t>
      </w:r>
      <w:proofErr w:type="spellEnd"/>
      <w:r w:rsidR="00C07984" w:rsidRPr="00230988">
        <w:rPr>
          <w:rFonts w:asciiTheme="majorBidi" w:hAnsiTheme="majorBidi" w:cstheme="majorBidi"/>
          <w:sz w:val="24"/>
          <w:szCs w:val="24"/>
        </w:rPr>
        <w:t xml:space="preserve"> control group who received grammar lessons through </w:t>
      </w:r>
      <w:proofErr w:type="spellStart"/>
      <w:r w:rsidR="00C07984" w:rsidRPr="00230988">
        <w:rPr>
          <w:rFonts w:asciiTheme="majorBidi" w:hAnsiTheme="majorBidi" w:cstheme="majorBidi"/>
          <w:sz w:val="24"/>
          <w:szCs w:val="24"/>
        </w:rPr>
        <w:t>traditionanal</w:t>
      </w:r>
      <w:proofErr w:type="spellEnd"/>
      <w:r w:rsidR="00C07984" w:rsidRPr="00230988">
        <w:rPr>
          <w:rFonts w:asciiTheme="majorBidi" w:hAnsiTheme="majorBidi" w:cstheme="majorBidi"/>
          <w:sz w:val="24"/>
          <w:szCs w:val="24"/>
        </w:rPr>
        <w:t xml:space="preserve"> instruction. The difference in score was attributed to the experiment. The researcher’s possible explanation for the positive effect of digital tools on </w:t>
      </w:r>
      <w:r w:rsidR="00C07984" w:rsidRPr="00230988">
        <w:rPr>
          <w:rFonts w:asciiTheme="majorBidi" w:hAnsiTheme="majorBidi" w:cstheme="majorBidi"/>
          <w:sz w:val="24"/>
          <w:szCs w:val="24"/>
        </w:rPr>
        <w:lastRenderedPageBreak/>
        <w:t xml:space="preserve">students’ achievement was that digital tools enabled </w:t>
      </w:r>
      <w:bookmarkStart w:id="1" w:name="_GoBack"/>
      <w:bookmarkEnd w:id="1"/>
      <w:r w:rsidR="00C07984" w:rsidRPr="00230988">
        <w:rPr>
          <w:rFonts w:asciiTheme="majorBidi" w:hAnsiTheme="majorBidi" w:cstheme="majorBidi"/>
          <w:sz w:val="24"/>
          <w:szCs w:val="24"/>
        </w:rPr>
        <w:t>each individual to work according to their own pace.</w:t>
      </w:r>
    </w:p>
    <w:p w14:paraId="1E9A5521" w14:textId="77777777" w:rsidR="00C07984" w:rsidRPr="00230988" w:rsidRDefault="00C07984" w:rsidP="00C07984">
      <w:pPr>
        <w:spacing w:after="0" w:line="360" w:lineRule="auto"/>
        <w:jc w:val="both"/>
        <w:rPr>
          <w:rFonts w:asciiTheme="majorBidi" w:hAnsiTheme="majorBidi" w:cstheme="majorBidi"/>
          <w:sz w:val="24"/>
          <w:szCs w:val="24"/>
        </w:rPr>
      </w:pPr>
      <w:r w:rsidRPr="00230988">
        <w:rPr>
          <w:rFonts w:asciiTheme="majorBidi" w:hAnsiTheme="majorBidi" w:cstheme="majorBidi"/>
          <w:sz w:val="24"/>
          <w:szCs w:val="24"/>
        </w:rPr>
        <w:t xml:space="preserve">Another research conducted by Joyce (2008) on the effectiveness of digital </w:t>
      </w:r>
      <w:proofErr w:type="gramStart"/>
      <w:r w:rsidRPr="00230988">
        <w:rPr>
          <w:rFonts w:asciiTheme="majorBidi" w:hAnsiTheme="majorBidi" w:cstheme="majorBidi"/>
          <w:sz w:val="24"/>
          <w:szCs w:val="24"/>
        </w:rPr>
        <w:t>tools based</w:t>
      </w:r>
      <w:proofErr w:type="gramEnd"/>
      <w:r w:rsidRPr="00230988">
        <w:rPr>
          <w:rFonts w:asciiTheme="majorBidi" w:hAnsiTheme="majorBidi" w:cstheme="majorBidi"/>
          <w:sz w:val="24"/>
          <w:szCs w:val="24"/>
        </w:rPr>
        <w:t xml:space="preserve"> instruction on the English language of senior secondary school students. The researcher compared students’ acquisition of English </w:t>
      </w:r>
      <w:proofErr w:type="spellStart"/>
      <w:r w:rsidRPr="00230988">
        <w:rPr>
          <w:rFonts w:asciiTheme="majorBidi" w:hAnsiTheme="majorBidi" w:cstheme="majorBidi"/>
          <w:sz w:val="24"/>
          <w:szCs w:val="24"/>
        </w:rPr>
        <w:t>sryctyres</w:t>
      </w:r>
      <w:proofErr w:type="spellEnd"/>
      <w:r w:rsidRPr="00230988">
        <w:rPr>
          <w:rFonts w:asciiTheme="majorBidi" w:hAnsiTheme="majorBidi" w:cstheme="majorBidi"/>
          <w:sz w:val="24"/>
          <w:szCs w:val="24"/>
        </w:rPr>
        <w:t xml:space="preserve"> </w:t>
      </w:r>
      <w:proofErr w:type="spellStart"/>
      <w:r w:rsidRPr="00230988">
        <w:rPr>
          <w:rFonts w:asciiTheme="majorBidi" w:hAnsiTheme="majorBidi" w:cstheme="majorBidi"/>
          <w:sz w:val="24"/>
          <w:szCs w:val="24"/>
        </w:rPr>
        <w:t>baswed</w:t>
      </w:r>
      <w:proofErr w:type="spellEnd"/>
      <w:r w:rsidRPr="00230988">
        <w:rPr>
          <w:rFonts w:asciiTheme="majorBidi" w:hAnsiTheme="majorBidi" w:cstheme="majorBidi"/>
          <w:sz w:val="24"/>
          <w:szCs w:val="24"/>
        </w:rPr>
        <w:t xml:space="preserve"> on the mode of instruction. That is, digital tools based one versus traditional teacher-directed </w:t>
      </w:r>
      <w:proofErr w:type="spellStart"/>
      <w:r w:rsidRPr="00230988">
        <w:rPr>
          <w:rFonts w:asciiTheme="majorBidi" w:hAnsiTheme="majorBidi" w:cstheme="majorBidi"/>
          <w:sz w:val="24"/>
          <w:szCs w:val="24"/>
        </w:rPr>
        <w:t>instruction.the</w:t>
      </w:r>
      <w:proofErr w:type="spellEnd"/>
      <w:r w:rsidRPr="00230988">
        <w:rPr>
          <w:rFonts w:asciiTheme="majorBidi" w:hAnsiTheme="majorBidi" w:cstheme="majorBidi"/>
          <w:sz w:val="24"/>
          <w:szCs w:val="24"/>
        </w:rPr>
        <w:t xml:space="preserve"> purpose of the study was to determine whether there was a significant difference in the acquisition of a given grammar structure between students taught in a teacher directed instruction and students taught in a digital-aided environment. The results show that digital </w:t>
      </w:r>
      <w:proofErr w:type="spellStart"/>
      <w:r w:rsidRPr="00230988">
        <w:rPr>
          <w:rFonts w:asciiTheme="majorBidi" w:hAnsiTheme="majorBidi" w:cstheme="majorBidi"/>
          <w:sz w:val="24"/>
          <w:szCs w:val="24"/>
        </w:rPr>
        <w:t>digital</w:t>
      </w:r>
      <w:proofErr w:type="spellEnd"/>
      <w:r w:rsidRPr="00230988">
        <w:rPr>
          <w:rFonts w:asciiTheme="majorBidi" w:hAnsiTheme="majorBidi" w:cstheme="majorBidi"/>
          <w:sz w:val="24"/>
          <w:szCs w:val="24"/>
        </w:rPr>
        <w:t xml:space="preserve"> based grammar instruction is at least as effective as, and in some cases more effective than teacher-directed grammar instruction. Analysis revealed a significant difference between groups on the open-ended and f</w:t>
      </w:r>
      <w:r w:rsidR="004A2F8D">
        <w:rPr>
          <w:rFonts w:asciiTheme="majorBidi" w:hAnsiTheme="majorBidi" w:cstheme="majorBidi"/>
          <w:sz w:val="24"/>
          <w:szCs w:val="24"/>
        </w:rPr>
        <w:t>ill-in-the-</w:t>
      </w:r>
      <w:r w:rsidR="0053330D">
        <w:rPr>
          <w:rFonts w:asciiTheme="majorBidi" w:hAnsiTheme="majorBidi" w:cstheme="majorBidi"/>
          <w:sz w:val="24"/>
          <w:szCs w:val="24"/>
        </w:rPr>
        <w:t>blank</w:t>
      </w:r>
      <w:r w:rsidR="004A2F8D">
        <w:rPr>
          <w:rFonts w:asciiTheme="majorBidi" w:hAnsiTheme="majorBidi" w:cstheme="majorBidi"/>
          <w:sz w:val="24"/>
          <w:szCs w:val="24"/>
        </w:rPr>
        <w:t xml:space="preserve"> immediate post-</w:t>
      </w:r>
      <w:r w:rsidRPr="00230988">
        <w:rPr>
          <w:rFonts w:asciiTheme="majorBidi" w:hAnsiTheme="majorBidi" w:cstheme="majorBidi"/>
          <w:sz w:val="24"/>
          <w:szCs w:val="24"/>
        </w:rPr>
        <w:t xml:space="preserve">tests but no significant differences were found between groups for the </w:t>
      </w:r>
      <w:proofErr w:type="gramStart"/>
      <w:r w:rsidRPr="00230988">
        <w:rPr>
          <w:rFonts w:asciiTheme="majorBidi" w:hAnsiTheme="majorBidi" w:cstheme="majorBidi"/>
          <w:sz w:val="24"/>
          <w:szCs w:val="24"/>
        </w:rPr>
        <w:t>multiple choice</w:t>
      </w:r>
      <w:proofErr w:type="gramEnd"/>
      <w:r w:rsidRPr="00230988">
        <w:rPr>
          <w:rFonts w:asciiTheme="majorBidi" w:hAnsiTheme="majorBidi" w:cstheme="majorBidi"/>
          <w:sz w:val="24"/>
          <w:szCs w:val="24"/>
        </w:rPr>
        <w:t xml:space="preserve"> post-tests. The conclusion was </w:t>
      </w:r>
      <w:r w:rsidR="0053330D" w:rsidRPr="00230988">
        <w:rPr>
          <w:rFonts w:asciiTheme="majorBidi" w:hAnsiTheme="majorBidi" w:cstheme="majorBidi"/>
          <w:sz w:val="24"/>
          <w:szCs w:val="24"/>
        </w:rPr>
        <w:t>that digital</w:t>
      </w:r>
      <w:r w:rsidRPr="00230988">
        <w:rPr>
          <w:rFonts w:asciiTheme="majorBidi" w:hAnsiTheme="majorBidi" w:cstheme="majorBidi"/>
          <w:sz w:val="24"/>
          <w:szCs w:val="24"/>
        </w:rPr>
        <w:t xml:space="preserve"> based instruction supported specific features of the language.</w:t>
      </w:r>
    </w:p>
    <w:p w14:paraId="21C09706" w14:textId="77777777" w:rsidR="00C07984" w:rsidRDefault="00C07984" w:rsidP="00C07984">
      <w:pPr>
        <w:pStyle w:val="Default"/>
        <w:spacing w:line="360" w:lineRule="auto"/>
        <w:jc w:val="both"/>
        <w:rPr>
          <w:rFonts w:asciiTheme="majorBidi" w:hAnsiTheme="majorBidi" w:cstheme="majorBidi"/>
        </w:rPr>
      </w:pPr>
      <w:r w:rsidRPr="00230988">
        <w:rPr>
          <w:rFonts w:asciiTheme="majorBidi" w:hAnsiTheme="majorBidi" w:cstheme="majorBidi"/>
        </w:rPr>
        <w:t xml:space="preserve">Chien (2004) found that digital tools had influenced on both students’ and teachers’ disposition towards formal curriculum. </w:t>
      </w:r>
      <w:proofErr w:type="spellStart"/>
      <w:r w:rsidRPr="00230988">
        <w:rPr>
          <w:rFonts w:asciiTheme="majorBidi" w:hAnsiTheme="majorBidi" w:cstheme="majorBidi"/>
        </w:rPr>
        <w:t>Ghavifekr</w:t>
      </w:r>
      <w:proofErr w:type="spellEnd"/>
      <w:r w:rsidRPr="00230988">
        <w:rPr>
          <w:rFonts w:asciiTheme="majorBidi" w:hAnsiTheme="majorBidi" w:cstheme="majorBidi"/>
        </w:rPr>
        <w:t xml:space="preserve"> and </w:t>
      </w:r>
      <w:proofErr w:type="spellStart"/>
      <w:r w:rsidRPr="00230988">
        <w:rPr>
          <w:rFonts w:asciiTheme="majorBidi" w:hAnsiTheme="majorBidi" w:cstheme="majorBidi"/>
        </w:rPr>
        <w:t>Rosdy</w:t>
      </w:r>
      <w:proofErr w:type="spellEnd"/>
      <w:r w:rsidRPr="00230988">
        <w:rPr>
          <w:rFonts w:asciiTheme="majorBidi" w:hAnsiTheme="majorBidi" w:cstheme="majorBidi"/>
        </w:rPr>
        <w:t xml:space="preserve"> (2015) conducted a study that </w:t>
      </w:r>
      <w:r w:rsidR="0053330D" w:rsidRPr="00230988">
        <w:rPr>
          <w:rFonts w:asciiTheme="majorBidi" w:hAnsiTheme="majorBidi" w:cstheme="majorBidi"/>
        </w:rPr>
        <w:t>analyzed</w:t>
      </w:r>
      <w:r w:rsidRPr="00230988">
        <w:rPr>
          <w:rFonts w:asciiTheme="majorBidi" w:hAnsiTheme="majorBidi" w:cstheme="majorBidi"/>
        </w:rPr>
        <w:t xml:space="preserve"> teachers’ </w:t>
      </w:r>
      <w:r w:rsidR="0053330D" w:rsidRPr="00230988">
        <w:rPr>
          <w:rFonts w:asciiTheme="majorBidi" w:hAnsiTheme="majorBidi" w:cstheme="majorBidi"/>
        </w:rPr>
        <w:t>dispositions</w:t>
      </w:r>
      <w:r w:rsidRPr="00230988">
        <w:rPr>
          <w:rFonts w:asciiTheme="majorBidi" w:hAnsiTheme="majorBidi" w:cstheme="majorBidi"/>
        </w:rPr>
        <w:t xml:space="preserve"> and attitude on effectiveness of digital tools integration to support classroom teaching and learning. The study found that teachers’ disposition on the need and benefits of digital tools was the overriding factor for its use in classrooms. </w:t>
      </w:r>
    </w:p>
    <w:p w14:paraId="28F310E3" w14:textId="62C05287" w:rsidR="00C07984" w:rsidRPr="00131472" w:rsidRDefault="00C07984" w:rsidP="00131472">
      <w:pPr>
        <w:pStyle w:val="Default"/>
        <w:spacing w:line="360" w:lineRule="auto"/>
        <w:jc w:val="both"/>
        <w:rPr>
          <w:rFonts w:asciiTheme="majorBidi" w:hAnsiTheme="majorBidi" w:cstheme="majorBidi"/>
          <w:color w:val="auto"/>
        </w:rPr>
      </w:pPr>
      <w:r w:rsidRPr="00230988">
        <w:rPr>
          <w:rFonts w:asciiTheme="majorBidi" w:hAnsiTheme="majorBidi" w:cstheme="majorBidi"/>
          <w:color w:val="auto"/>
        </w:rPr>
        <w:t xml:space="preserve">Studies done in Kenya have stridently reported contradicting findings on beliefs of the teachers in use of technology and some clarity was required. </w:t>
      </w:r>
      <w:r w:rsidRPr="00230988">
        <w:rPr>
          <w:rFonts w:asciiTheme="majorBidi" w:hAnsiTheme="majorBidi" w:cstheme="majorBidi"/>
        </w:rPr>
        <w:t xml:space="preserve">Studies done in Nigeria have stridently reported contradicting findings on beliefs of the teachers in use of technology and some clarity was required. </w:t>
      </w:r>
    </w:p>
    <w:p w14:paraId="0FDBA325" w14:textId="77777777" w:rsidR="00C07984" w:rsidRDefault="00C07984" w:rsidP="008F7343">
      <w:pPr>
        <w:pStyle w:val="Default"/>
        <w:spacing w:line="360" w:lineRule="auto"/>
        <w:jc w:val="both"/>
        <w:rPr>
          <w:rFonts w:asciiTheme="majorBidi" w:hAnsiTheme="majorBidi" w:cstheme="majorBidi"/>
        </w:rPr>
      </w:pPr>
      <w:r w:rsidRPr="00230988">
        <w:rPr>
          <w:rFonts w:asciiTheme="majorBidi" w:hAnsiTheme="majorBidi" w:cstheme="majorBidi"/>
        </w:rPr>
        <w:t>A study by Zhang (2013) found that teachers in China had positive attitude towards use of technology in teaching English to second language learners. Teachers should also possess positive disposition towards use of these tools, a believe that technology is important, skills to control technology, skills to handle the software and hardware, and skills in selection of the right tools for teaching and learning in specific contexts (</w:t>
      </w:r>
      <w:proofErr w:type="spellStart"/>
      <w:r w:rsidRPr="00230988">
        <w:rPr>
          <w:rFonts w:asciiTheme="majorBidi" w:hAnsiTheme="majorBidi" w:cstheme="majorBidi"/>
        </w:rPr>
        <w:t>Afshari</w:t>
      </w:r>
      <w:proofErr w:type="spellEnd"/>
      <w:r w:rsidRPr="00230988">
        <w:rPr>
          <w:rFonts w:asciiTheme="majorBidi" w:hAnsiTheme="majorBidi" w:cstheme="majorBidi"/>
        </w:rPr>
        <w:t xml:space="preserve">, 2009; </w:t>
      </w:r>
      <w:proofErr w:type="spellStart"/>
      <w:r w:rsidRPr="00230988">
        <w:rPr>
          <w:rFonts w:asciiTheme="majorBidi" w:hAnsiTheme="majorBidi" w:cstheme="majorBidi"/>
        </w:rPr>
        <w:t>Awouter</w:t>
      </w:r>
      <w:proofErr w:type="spellEnd"/>
      <w:r w:rsidRPr="00230988">
        <w:rPr>
          <w:rFonts w:asciiTheme="majorBidi" w:hAnsiTheme="majorBidi" w:cstheme="majorBidi"/>
        </w:rPr>
        <w:t xml:space="preserve"> &amp; </w:t>
      </w:r>
      <w:proofErr w:type="spellStart"/>
      <w:r w:rsidRPr="00230988">
        <w:rPr>
          <w:rFonts w:asciiTheme="majorBidi" w:hAnsiTheme="majorBidi" w:cstheme="majorBidi"/>
        </w:rPr>
        <w:t>Jans</w:t>
      </w:r>
      <w:proofErr w:type="spellEnd"/>
      <w:r w:rsidRPr="00230988">
        <w:rPr>
          <w:rFonts w:asciiTheme="majorBidi" w:hAnsiTheme="majorBidi" w:cstheme="majorBidi"/>
        </w:rPr>
        <w:t xml:space="preserve">, 2008). Competence in use of technological tools is one of the factors causing and influencing disposition of teachers as was investigated by this study. </w:t>
      </w:r>
    </w:p>
    <w:p w14:paraId="3006D8B4" w14:textId="19D40A39" w:rsidR="00890E63" w:rsidRPr="006F5D39" w:rsidRDefault="00C07984" w:rsidP="00D7578E">
      <w:pPr>
        <w:pStyle w:val="Default"/>
        <w:spacing w:line="360" w:lineRule="auto"/>
        <w:jc w:val="both"/>
        <w:rPr>
          <w:b/>
        </w:rPr>
      </w:pPr>
      <w:r w:rsidRPr="00230988">
        <w:rPr>
          <w:rFonts w:asciiTheme="majorBidi" w:hAnsiTheme="majorBidi" w:cstheme="majorBidi"/>
        </w:rPr>
        <w:t xml:space="preserve">Some studies have investigated the factors that make teachers averse to use of digital tools in classroom teaching and learning. For example, Mansour and </w:t>
      </w:r>
      <w:proofErr w:type="spellStart"/>
      <w:r w:rsidRPr="00230988">
        <w:rPr>
          <w:rFonts w:asciiTheme="majorBidi" w:hAnsiTheme="majorBidi" w:cstheme="majorBidi"/>
        </w:rPr>
        <w:t>Mupinga</w:t>
      </w:r>
      <w:proofErr w:type="spellEnd"/>
      <w:r w:rsidRPr="00230988">
        <w:rPr>
          <w:rFonts w:asciiTheme="majorBidi" w:hAnsiTheme="majorBidi" w:cstheme="majorBidi"/>
        </w:rPr>
        <w:t xml:space="preserve"> </w:t>
      </w:r>
      <w:r w:rsidRPr="00230988">
        <w:rPr>
          <w:rFonts w:asciiTheme="majorBidi" w:hAnsiTheme="majorBidi" w:cstheme="majorBidi"/>
          <w:color w:val="auto"/>
        </w:rPr>
        <w:t xml:space="preserve">(2007) reported that some teachers avoid use of digital resources because they take away control of lessons from them. The </w:t>
      </w:r>
      <w:r w:rsidRPr="00230988">
        <w:rPr>
          <w:rFonts w:asciiTheme="majorBidi" w:hAnsiTheme="majorBidi" w:cstheme="majorBidi"/>
          <w:color w:val="auto"/>
        </w:rPr>
        <w:lastRenderedPageBreak/>
        <w:t xml:space="preserve">study found that most of the teacher’s wish is to retain complete tactical control of the classes and perceive technology as coming in the way of this objective by shifting the control to the learners and technology. </w:t>
      </w:r>
    </w:p>
    <w:p w14:paraId="1EF2FFBB" w14:textId="764A1C5B" w:rsidR="00D7578E" w:rsidRPr="00D7578E" w:rsidRDefault="00D7578E" w:rsidP="00890E63">
      <w:pPr>
        <w:spacing w:after="0" w:line="360" w:lineRule="auto"/>
        <w:jc w:val="both"/>
        <w:rPr>
          <w:rFonts w:ascii="Times New Roman" w:hAnsi="Times New Roman"/>
          <w:b/>
          <w:bCs/>
          <w:sz w:val="24"/>
          <w:szCs w:val="24"/>
        </w:rPr>
      </w:pPr>
      <w:r w:rsidRPr="00D7578E">
        <w:rPr>
          <w:rFonts w:ascii="Times New Roman" w:hAnsi="Times New Roman"/>
          <w:b/>
          <w:bCs/>
          <w:sz w:val="24"/>
          <w:szCs w:val="24"/>
        </w:rPr>
        <w:t>METHODOLOGY</w:t>
      </w:r>
    </w:p>
    <w:p w14:paraId="53B606A0" w14:textId="655A408E" w:rsidR="00DF501D" w:rsidRPr="00162E9C" w:rsidRDefault="00890E63" w:rsidP="00162E9C">
      <w:pPr>
        <w:spacing w:after="0" w:line="360" w:lineRule="auto"/>
        <w:jc w:val="both"/>
        <w:rPr>
          <w:rFonts w:ascii="Times New Roman" w:hAnsi="Times New Roman"/>
          <w:b/>
          <w:sz w:val="24"/>
          <w:szCs w:val="24"/>
        </w:rPr>
      </w:pPr>
      <w:r>
        <w:rPr>
          <w:rFonts w:ascii="Times New Roman" w:hAnsi="Times New Roman"/>
          <w:sz w:val="24"/>
          <w:szCs w:val="24"/>
        </w:rPr>
        <w:t>T</w:t>
      </w:r>
      <w:r w:rsidRPr="006F5D39">
        <w:rPr>
          <w:rFonts w:ascii="Times New Roman" w:hAnsi="Times New Roman"/>
          <w:sz w:val="24"/>
          <w:szCs w:val="24"/>
        </w:rPr>
        <w:t xml:space="preserve">his study </w:t>
      </w:r>
      <w:r>
        <w:rPr>
          <w:rFonts w:ascii="Times New Roman" w:hAnsi="Times New Roman"/>
          <w:sz w:val="24"/>
          <w:szCs w:val="24"/>
        </w:rPr>
        <w:t>adopted</w:t>
      </w:r>
      <w:r w:rsidRPr="006F5D39">
        <w:rPr>
          <w:rFonts w:ascii="Times New Roman" w:hAnsi="Times New Roman"/>
          <w:sz w:val="24"/>
          <w:szCs w:val="24"/>
        </w:rPr>
        <w:t xml:space="preserve"> </w:t>
      </w:r>
      <w:r w:rsidR="00D7578E">
        <w:rPr>
          <w:rFonts w:ascii="Times New Roman" w:hAnsi="Times New Roman"/>
          <w:sz w:val="24"/>
          <w:szCs w:val="24"/>
        </w:rPr>
        <w:t>the</w:t>
      </w:r>
      <w:r w:rsidRPr="006F5D39">
        <w:rPr>
          <w:rFonts w:ascii="Times New Roman" w:hAnsi="Times New Roman"/>
          <w:sz w:val="24"/>
          <w:szCs w:val="24"/>
        </w:rPr>
        <w:t xml:space="preserve"> survey design because it allows data to be collected from a sample with the aim of discovering the relationship or interactions (among variables) that existed between the independent and dependent variables in order to answer the</w:t>
      </w:r>
      <w:r>
        <w:rPr>
          <w:rFonts w:ascii="Times New Roman" w:hAnsi="Times New Roman"/>
          <w:sz w:val="24"/>
          <w:szCs w:val="24"/>
        </w:rPr>
        <w:t xml:space="preserve"> research</w:t>
      </w:r>
      <w:r w:rsidRPr="006F5D39">
        <w:rPr>
          <w:rFonts w:ascii="Times New Roman" w:hAnsi="Times New Roman"/>
          <w:sz w:val="24"/>
          <w:szCs w:val="24"/>
        </w:rPr>
        <w:t xml:space="preserve"> questions.  Th</w:t>
      </w:r>
      <w:r>
        <w:rPr>
          <w:rFonts w:ascii="Times New Roman" w:hAnsi="Times New Roman"/>
          <w:sz w:val="24"/>
          <w:szCs w:val="24"/>
        </w:rPr>
        <w:t>e population of this study comprised all students and teachers</w:t>
      </w:r>
      <w:r w:rsidRPr="006F5D39">
        <w:rPr>
          <w:rFonts w:ascii="Times New Roman" w:hAnsi="Times New Roman"/>
          <w:sz w:val="24"/>
          <w:szCs w:val="24"/>
        </w:rPr>
        <w:t xml:space="preserve"> in</w:t>
      </w:r>
      <w:r>
        <w:rPr>
          <w:rFonts w:ascii="Times New Roman" w:hAnsi="Times New Roman"/>
          <w:sz w:val="24"/>
          <w:szCs w:val="24"/>
        </w:rPr>
        <w:t xml:space="preserve"> selected senior secondary schools</w:t>
      </w:r>
      <w:r w:rsidRPr="006F5D39">
        <w:rPr>
          <w:rFonts w:ascii="Times New Roman" w:hAnsi="Times New Roman"/>
          <w:sz w:val="24"/>
          <w:szCs w:val="24"/>
        </w:rPr>
        <w:t xml:space="preserve"> in</w:t>
      </w:r>
      <w:r>
        <w:rPr>
          <w:rFonts w:ascii="Times New Roman" w:hAnsi="Times New Roman"/>
          <w:sz w:val="24"/>
          <w:szCs w:val="24"/>
        </w:rPr>
        <w:t xml:space="preserve"> Ibadan South West Local Government, Ibadan</w:t>
      </w:r>
      <w:r w:rsidRPr="006F5D39">
        <w:rPr>
          <w:rFonts w:ascii="Times New Roman" w:hAnsi="Times New Roman"/>
          <w:sz w:val="24"/>
          <w:szCs w:val="24"/>
        </w:rPr>
        <w:t>,</w:t>
      </w:r>
      <w:r>
        <w:rPr>
          <w:rFonts w:ascii="Times New Roman" w:hAnsi="Times New Roman"/>
          <w:sz w:val="24"/>
          <w:szCs w:val="24"/>
        </w:rPr>
        <w:t xml:space="preserve"> Oyo State, Nigeria.</w:t>
      </w:r>
      <w:r w:rsidR="00D7578E">
        <w:rPr>
          <w:rFonts w:ascii="Times New Roman" w:hAnsi="Times New Roman"/>
          <w:sz w:val="24"/>
          <w:szCs w:val="24"/>
        </w:rPr>
        <w:t xml:space="preserve"> </w:t>
      </w:r>
      <w:r>
        <w:rPr>
          <w:rFonts w:ascii="Times New Roman" w:hAnsi="Times New Roman"/>
          <w:sz w:val="24"/>
          <w:szCs w:val="24"/>
        </w:rPr>
        <w:t xml:space="preserve">In selecting the participants, Ibadan South West Local Government was randomly selected in Ibadan metropolis. From Ibadan South West Local Government, </w:t>
      </w:r>
      <w:proofErr w:type="gramStart"/>
      <w:r w:rsidR="00162E9C">
        <w:rPr>
          <w:rFonts w:ascii="Times New Roman" w:hAnsi="Times New Roman"/>
          <w:sz w:val="24"/>
          <w:szCs w:val="24"/>
        </w:rPr>
        <w:t xml:space="preserve">10 </w:t>
      </w:r>
      <w:r>
        <w:rPr>
          <w:rFonts w:ascii="Times New Roman" w:hAnsi="Times New Roman"/>
          <w:sz w:val="24"/>
          <w:szCs w:val="24"/>
        </w:rPr>
        <w:t xml:space="preserve"> senior</w:t>
      </w:r>
      <w:proofErr w:type="gramEnd"/>
      <w:r>
        <w:rPr>
          <w:rFonts w:ascii="Times New Roman" w:hAnsi="Times New Roman"/>
          <w:sz w:val="24"/>
          <w:szCs w:val="24"/>
        </w:rPr>
        <w:t xml:space="preserve"> secondary schools were randomly selected. All the English language teachers teaching SS2 in the selected schools were enumerated. Also, </w:t>
      </w:r>
      <w:r w:rsidR="00162E9C">
        <w:rPr>
          <w:rFonts w:ascii="Times New Roman" w:hAnsi="Times New Roman"/>
          <w:sz w:val="24"/>
          <w:szCs w:val="24"/>
        </w:rPr>
        <w:t>50</w:t>
      </w:r>
      <w:r>
        <w:rPr>
          <w:rFonts w:ascii="Times New Roman" w:hAnsi="Times New Roman"/>
          <w:sz w:val="24"/>
          <w:szCs w:val="24"/>
        </w:rPr>
        <w:t xml:space="preserve"> SS2 students from each school were randomly selected making a totality of </w:t>
      </w:r>
      <w:r w:rsidR="00162E9C">
        <w:rPr>
          <w:rFonts w:ascii="Times New Roman" w:hAnsi="Times New Roman"/>
          <w:sz w:val="24"/>
          <w:szCs w:val="24"/>
        </w:rPr>
        <w:t>500</w:t>
      </w:r>
      <w:r>
        <w:rPr>
          <w:rFonts w:ascii="Times New Roman" w:hAnsi="Times New Roman"/>
          <w:sz w:val="24"/>
          <w:szCs w:val="24"/>
        </w:rPr>
        <w:t xml:space="preserve"> students. In all, </w:t>
      </w:r>
      <w:r w:rsidR="00162E9C">
        <w:rPr>
          <w:rFonts w:ascii="Times New Roman" w:hAnsi="Times New Roman"/>
          <w:sz w:val="24"/>
          <w:szCs w:val="24"/>
        </w:rPr>
        <w:t>10</w:t>
      </w:r>
      <w:r>
        <w:rPr>
          <w:rFonts w:ascii="Times New Roman" w:hAnsi="Times New Roman"/>
          <w:sz w:val="24"/>
          <w:szCs w:val="24"/>
        </w:rPr>
        <w:t xml:space="preserve"> English language teachers and five hundred SS2 students participated in the research.</w:t>
      </w:r>
      <w:r w:rsidR="00D7578E">
        <w:rPr>
          <w:rFonts w:ascii="Times New Roman" w:hAnsi="Times New Roman"/>
          <w:sz w:val="24"/>
          <w:szCs w:val="24"/>
        </w:rPr>
        <w:t xml:space="preserve"> </w:t>
      </w:r>
      <w:r w:rsidRPr="006F5D39">
        <w:rPr>
          <w:rFonts w:ascii="Times New Roman" w:hAnsi="Times New Roman"/>
          <w:sz w:val="24"/>
          <w:szCs w:val="24"/>
        </w:rPr>
        <w:t>The research in</w:t>
      </w:r>
      <w:r>
        <w:rPr>
          <w:rFonts w:ascii="Times New Roman" w:hAnsi="Times New Roman"/>
          <w:sz w:val="24"/>
          <w:szCs w:val="24"/>
        </w:rPr>
        <w:t xml:space="preserve">strument for this study were </w:t>
      </w:r>
      <w:r w:rsidR="00D7578E">
        <w:rPr>
          <w:rFonts w:ascii="Times New Roman" w:hAnsi="Times New Roman"/>
          <w:sz w:val="24"/>
          <w:szCs w:val="24"/>
        </w:rPr>
        <w:t>T</w:t>
      </w:r>
      <w:r>
        <w:rPr>
          <w:rFonts w:ascii="Times New Roman" w:hAnsi="Times New Roman"/>
          <w:sz w:val="24"/>
          <w:szCs w:val="24"/>
        </w:rPr>
        <w:t xml:space="preserve">eachers’ </w:t>
      </w:r>
      <w:r w:rsidR="00D7578E">
        <w:rPr>
          <w:rFonts w:ascii="Times New Roman" w:hAnsi="Times New Roman"/>
          <w:sz w:val="24"/>
          <w:szCs w:val="24"/>
        </w:rPr>
        <w:t>D</w:t>
      </w:r>
      <w:r>
        <w:rPr>
          <w:rFonts w:ascii="Times New Roman" w:hAnsi="Times New Roman"/>
          <w:sz w:val="24"/>
          <w:szCs w:val="24"/>
        </w:rPr>
        <w:t xml:space="preserve">isposition to the </w:t>
      </w:r>
      <w:r w:rsidR="00D7578E">
        <w:rPr>
          <w:rFonts w:ascii="Times New Roman" w:hAnsi="Times New Roman"/>
          <w:sz w:val="24"/>
          <w:szCs w:val="24"/>
        </w:rPr>
        <w:t>U</w:t>
      </w:r>
      <w:r>
        <w:rPr>
          <w:rFonts w:ascii="Times New Roman" w:hAnsi="Times New Roman"/>
          <w:sz w:val="24"/>
          <w:szCs w:val="24"/>
        </w:rPr>
        <w:t xml:space="preserve">se of </w:t>
      </w:r>
      <w:r w:rsidR="00D7578E">
        <w:rPr>
          <w:rFonts w:ascii="Times New Roman" w:hAnsi="Times New Roman"/>
          <w:sz w:val="24"/>
          <w:szCs w:val="24"/>
        </w:rPr>
        <w:t>D</w:t>
      </w:r>
      <w:r>
        <w:rPr>
          <w:rFonts w:ascii="Times New Roman" w:hAnsi="Times New Roman"/>
          <w:sz w:val="24"/>
          <w:szCs w:val="24"/>
        </w:rPr>
        <w:t xml:space="preserve">igital tools </w:t>
      </w:r>
      <w:r w:rsidR="00D7578E">
        <w:rPr>
          <w:rFonts w:ascii="Times New Roman" w:hAnsi="Times New Roman"/>
          <w:sz w:val="24"/>
          <w:szCs w:val="24"/>
        </w:rPr>
        <w:t>Q</w:t>
      </w:r>
      <w:r>
        <w:rPr>
          <w:rFonts w:ascii="Times New Roman" w:hAnsi="Times New Roman"/>
          <w:sz w:val="24"/>
          <w:szCs w:val="24"/>
        </w:rPr>
        <w:t>uestionnaire</w:t>
      </w:r>
      <w:r w:rsidR="00D7578E">
        <w:rPr>
          <w:rFonts w:ascii="Times New Roman" w:hAnsi="Times New Roman"/>
          <w:sz w:val="24"/>
          <w:szCs w:val="24"/>
        </w:rPr>
        <w:t>(r=0.8</w:t>
      </w:r>
      <w:r w:rsidR="00131472">
        <w:rPr>
          <w:rFonts w:ascii="Times New Roman" w:hAnsi="Times New Roman"/>
          <w:sz w:val="24"/>
          <w:szCs w:val="24"/>
        </w:rPr>
        <w:t>2</w:t>
      </w:r>
      <w:r w:rsidR="001821E6">
        <w:rPr>
          <w:rFonts w:ascii="Times New Roman" w:hAnsi="Times New Roman"/>
          <w:sz w:val="24"/>
          <w:szCs w:val="24"/>
        </w:rPr>
        <w:t>)</w:t>
      </w:r>
      <w:r w:rsidRPr="006F5D39">
        <w:rPr>
          <w:rFonts w:ascii="Times New Roman" w:hAnsi="Times New Roman"/>
          <w:sz w:val="24"/>
          <w:szCs w:val="24"/>
        </w:rPr>
        <w:t xml:space="preserve"> </w:t>
      </w:r>
      <w:r>
        <w:rPr>
          <w:rFonts w:ascii="Times New Roman" w:hAnsi="Times New Roman"/>
          <w:sz w:val="24"/>
          <w:szCs w:val="24"/>
        </w:rPr>
        <w:t xml:space="preserve">and </w:t>
      </w:r>
      <w:r w:rsidR="00D7578E">
        <w:rPr>
          <w:rFonts w:ascii="Times New Roman" w:hAnsi="Times New Roman"/>
          <w:sz w:val="24"/>
          <w:szCs w:val="24"/>
        </w:rPr>
        <w:t>S</w:t>
      </w:r>
      <w:r>
        <w:rPr>
          <w:rFonts w:ascii="Times New Roman" w:hAnsi="Times New Roman"/>
          <w:sz w:val="24"/>
          <w:szCs w:val="24"/>
        </w:rPr>
        <w:t xml:space="preserve">tudents’ </w:t>
      </w:r>
      <w:r w:rsidR="00D7578E">
        <w:rPr>
          <w:rFonts w:ascii="Times New Roman" w:hAnsi="Times New Roman"/>
          <w:sz w:val="24"/>
          <w:szCs w:val="24"/>
        </w:rPr>
        <w:t>D</w:t>
      </w:r>
      <w:r>
        <w:rPr>
          <w:rFonts w:ascii="Times New Roman" w:hAnsi="Times New Roman"/>
          <w:sz w:val="24"/>
          <w:szCs w:val="24"/>
        </w:rPr>
        <w:t xml:space="preserve">isposition to the </w:t>
      </w:r>
      <w:r w:rsidR="00D7578E">
        <w:rPr>
          <w:rFonts w:ascii="Times New Roman" w:hAnsi="Times New Roman"/>
          <w:sz w:val="24"/>
          <w:szCs w:val="24"/>
        </w:rPr>
        <w:t>U</w:t>
      </w:r>
      <w:r>
        <w:rPr>
          <w:rFonts w:ascii="Times New Roman" w:hAnsi="Times New Roman"/>
          <w:sz w:val="24"/>
          <w:szCs w:val="24"/>
        </w:rPr>
        <w:t xml:space="preserve">se of </w:t>
      </w:r>
      <w:r w:rsidR="00D7578E">
        <w:rPr>
          <w:rFonts w:ascii="Times New Roman" w:hAnsi="Times New Roman"/>
          <w:sz w:val="24"/>
          <w:szCs w:val="24"/>
        </w:rPr>
        <w:t>D</w:t>
      </w:r>
      <w:r>
        <w:rPr>
          <w:rFonts w:ascii="Times New Roman" w:hAnsi="Times New Roman"/>
          <w:sz w:val="24"/>
          <w:szCs w:val="24"/>
        </w:rPr>
        <w:t xml:space="preserve">igital </w:t>
      </w:r>
      <w:r w:rsidR="00D7578E">
        <w:rPr>
          <w:rFonts w:ascii="Times New Roman" w:hAnsi="Times New Roman"/>
          <w:sz w:val="24"/>
          <w:szCs w:val="24"/>
        </w:rPr>
        <w:t>T</w:t>
      </w:r>
      <w:r>
        <w:rPr>
          <w:rFonts w:ascii="Times New Roman" w:hAnsi="Times New Roman"/>
          <w:sz w:val="24"/>
          <w:szCs w:val="24"/>
        </w:rPr>
        <w:t>ools</w:t>
      </w:r>
      <w:r w:rsidR="001821E6">
        <w:rPr>
          <w:rFonts w:ascii="Times New Roman" w:hAnsi="Times New Roman"/>
          <w:sz w:val="24"/>
          <w:szCs w:val="24"/>
        </w:rPr>
        <w:t xml:space="preserve"> Questionnaire(r=0.7</w:t>
      </w:r>
      <w:r w:rsidR="00131472">
        <w:rPr>
          <w:rFonts w:ascii="Times New Roman" w:hAnsi="Times New Roman"/>
          <w:sz w:val="24"/>
          <w:szCs w:val="24"/>
        </w:rPr>
        <w:t>7</w:t>
      </w:r>
      <w:r w:rsidR="001821E6">
        <w:rPr>
          <w:rFonts w:ascii="Times New Roman" w:hAnsi="Times New Roman"/>
          <w:sz w:val="24"/>
          <w:szCs w:val="24"/>
        </w:rPr>
        <w:t>)</w:t>
      </w:r>
      <w:r>
        <w:rPr>
          <w:rFonts w:ascii="Times New Roman" w:hAnsi="Times New Roman"/>
          <w:sz w:val="24"/>
          <w:szCs w:val="24"/>
        </w:rPr>
        <w:t>.</w:t>
      </w:r>
      <w:r w:rsidR="001821E6">
        <w:rPr>
          <w:rFonts w:ascii="Times New Roman" w:hAnsi="Times New Roman"/>
          <w:sz w:val="24"/>
          <w:szCs w:val="24"/>
        </w:rPr>
        <w:t xml:space="preserve"> </w:t>
      </w:r>
      <w:r>
        <w:rPr>
          <w:rFonts w:ascii="Times New Roman" w:hAnsi="Times New Roman"/>
          <w:sz w:val="24"/>
          <w:szCs w:val="24"/>
        </w:rPr>
        <w:t xml:space="preserve">The questionnaires were administered with the help of </w:t>
      </w:r>
      <w:r w:rsidR="001821E6">
        <w:rPr>
          <w:rFonts w:ascii="Times New Roman" w:hAnsi="Times New Roman"/>
          <w:sz w:val="24"/>
          <w:szCs w:val="24"/>
        </w:rPr>
        <w:t>trained research assistants.</w:t>
      </w:r>
      <w:r>
        <w:rPr>
          <w:rFonts w:ascii="Times New Roman" w:hAnsi="Times New Roman"/>
          <w:sz w:val="24"/>
          <w:szCs w:val="24"/>
        </w:rPr>
        <w:t xml:space="preserve"> </w:t>
      </w:r>
      <w:r w:rsidRPr="006F5D39">
        <w:rPr>
          <w:rFonts w:ascii="Times New Roman" w:hAnsi="Times New Roman"/>
          <w:sz w:val="24"/>
          <w:szCs w:val="24"/>
        </w:rPr>
        <w:t>The dat</w:t>
      </w:r>
      <w:r>
        <w:rPr>
          <w:rFonts w:ascii="Times New Roman" w:hAnsi="Times New Roman"/>
          <w:sz w:val="24"/>
          <w:szCs w:val="24"/>
        </w:rPr>
        <w:t>a collected in the study were</w:t>
      </w:r>
      <w:r w:rsidRPr="006F5D39">
        <w:rPr>
          <w:rFonts w:ascii="Times New Roman" w:hAnsi="Times New Roman"/>
          <w:sz w:val="24"/>
          <w:szCs w:val="24"/>
        </w:rPr>
        <w:t xml:space="preserve"> analyzed using</w:t>
      </w:r>
      <w:r>
        <w:rPr>
          <w:rFonts w:ascii="Times New Roman" w:hAnsi="Times New Roman"/>
          <w:sz w:val="24"/>
          <w:szCs w:val="24"/>
        </w:rPr>
        <w:t xml:space="preserve"> mean, standard deviation, percentage and frequency count for the ana</w:t>
      </w:r>
      <w:r w:rsidR="00D050FF">
        <w:rPr>
          <w:rFonts w:ascii="Times New Roman" w:hAnsi="Times New Roman"/>
          <w:sz w:val="24"/>
          <w:szCs w:val="24"/>
        </w:rPr>
        <w:t>lysis of the research questions.</w:t>
      </w:r>
      <w:bookmarkStart w:id="2" w:name="_Hlk123084204"/>
      <w:bookmarkEnd w:id="2"/>
    </w:p>
    <w:p w14:paraId="1CBCA8FD" w14:textId="49F14790" w:rsidR="001821E6" w:rsidRDefault="001821E6" w:rsidP="00DF501D">
      <w:pPr>
        <w:spacing w:after="0" w:line="360" w:lineRule="auto"/>
        <w:rPr>
          <w:rFonts w:ascii="Times New Roman" w:hAnsi="Times New Roman"/>
          <w:b/>
          <w:sz w:val="24"/>
          <w:szCs w:val="24"/>
        </w:rPr>
      </w:pPr>
      <w:r>
        <w:rPr>
          <w:rFonts w:ascii="Times New Roman" w:hAnsi="Times New Roman"/>
          <w:b/>
          <w:sz w:val="24"/>
          <w:szCs w:val="24"/>
        </w:rPr>
        <w:t>RESULTS</w:t>
      </w:r>
    </w:p>
    <w:p w14:paraId="63F39CDF" w14:textId="14F28C99" w:rsidR="00890E63" w:rsidRPr="0037158B" w:rsidRDefault="00890E63" w:rsidP="00890E63">
      <w:pPr>
        <w:spacing w:after="0" w:line="360" w:lineRule="auto"/>
        <w:jc w:val="both"/>
        <w:rPr>
          <w:rFonts w:ascii="Times New Roman" w:hAnsi="Times New Roman"/>
          <w:b/>
          <w:sz w:val="24"/>
          <w:szCs w:val="24"/>
        </w:rPr>
      </w:pPr>
      <w:r w:rsidRPr="0037158B">
        <w:rPr>
          <w:rFonts w:ascii="Times New Roman" w:hAnsi="Times New Roman"/>
          <w:b/>
          <w:sz w:val="24"/>
          <w:szCs w:val="24"/>
        </w:rPr>
        <w:t xml:space="preserve">Research Questions </w:t>
      </w:r>
      <w:r w:rsidR="001821E6">
        <w:rPr>
          <w:rFonts w:ascii="Times New Roman" w:hAnsi="Times New Roman"/>
          <w:b/>
          <w:sz w:val="24"/>
          <w:szCs w:val="24"/>
        </w:rPr>
        <w:t>1</w:t>
      </w:r>
      <w:r w:rsidRPr="0037158B">
        <w:rPr>
          <w:rFonts w:ascii="Times New Roman" w:hAnsi="Times New Roman"/>
          <w:b/>
          <w:sz w:val="24"/>
          <w:szCs w:val="24"/>
        </w:rPr>
        <w:t xml:space="preserve">: </w:t>
      </w:r>
      <w:r w:rsidRPr="0037158B">
        <w:rPr>
          <w:rFonts w:ascii="Times New Roman" w:hAnsi="Times New Roman"/>
          <w:bCs/>
          <w:sz w:val="24"/>
          <w:szCs w:val="24"/>
        </w:rPr>
        <w:t>What is the disposition of English Language teachers towards the integration of digital tools in their instructions</w:t>
      </w:r>
      <w:r w:rsidRPr="0037158B">
        <w:rPr>
          <w:rFonts w:ascii="Times New Roman" w:hAnsi="Times New Roman"/>
          <w:b/>
          <w:sz w:val="24"/>
          <w:szCs w:val="24"/>
        </w:rPr>
        <w:t>?</w:t>
      </w:r>
    </w:p>
    <w:p w14:paraId="13D607A2" w14:textId="2E64B835" w:rsidR="00890E63" w:rsidRPr="0037158B" w:rsidRDefault="00704926" w:rsidP="00890E63">
      <w:pPr>
        <w:spacing w:after="0" w:line="360" w:lineRule="auto"/>
        <w:jc w:val="both"/>
        <w:rPr>
          <w:rFonts w:ascii="Times New Roman" w:hAnsi="Times New Roman"/>
          <w:sz w:val="24"/>
          <w:szCs w:val="24"/>
        </w:rPr>
      </w:pPr>
      <w:r>
        <w:rPr>
          <w:rFonts w:ascii="Times New Roman" w:hAnsi="Times New Roman"/>
          <w:b/>
          <w:sz w:val="24"/>
          <w:szCs w:val="24"/>
        </w:rPr>
        <w:t xml:space="preserve">Table </w:t>
      </w:r>
      <w:r w:rsidR="00162E9C">
        <w:rPr>
          <w:rFonts w:ascii="Times New Roman" w:hAnsi="Times New Roman"/>
          <w:b/>
          <w:sz w:val="24"/>
          <w:szCs w:val="24"/>
        </w:rPr>
        <w:t>1</w:t>
      </w:r>
      <w:r w:rsidR="00890E63" w:rsidRPr="0037158B">
        <w:rPr>
          <w:rFonts w:ascii="Times New Roman" w:hAnsi="Times New Roman"/>
          <w:b/>
          <w:sz w:val="24"/>
          <w:szCs w:val="24"/>
        </w:rPr>
        <w:t>: Mean Response of English Teachers’ Disposition to Integration of Digital Tools in Their Classroom Instructions</w:t>
      </w:r>
    </w:p>
    <w:tbl>
      <w:tblPr>
        <w:tblW w:w="9597" w:type="dxa"/>
        <w:tblCellMar>
          <w:top w:w="15" w:type="dxa"/>
          <w:left w:w="15" w:type="dxa"/>
          <w:bottom w:w="15" w:type="dxa"/>
          <w:right w:w="15" w:type="dxa"/>
        </w:tblCellMar>
        <w:tblLook w:val="04A0" w:firstRow="1" w:lastRow="0" w:firstColumn="1" w:lastColumn="0" w:noHBand="0" w:noVBand="1"/>
      </w:tblPr>
      <w:tblGrid>
        <w:gridCol w:w="531"/>
        <w:gridCol w:w="4664"/>
        <w:gridCol w:w="636"/>
        <w:gridCol w:w="685"/>
        <w:gridCol w:w="709"/>
        <w:gridCol w:w="567"/>
        <w:gridCol w:w="708"/>
        <w:gridCol w:w="1097"/>
      </w:tblGrid>
      <w:tr w:rsidR="00890E63" w:rsidRPr="0037158B" w14:paraId="00772FBA" w14:textId="77777777" w:rsidTr="00890E63">
        <w:trPr>
          <w:trHeight w:val="89"/>
        </w:trPr>
        <w:tc>
          <w:tcPr>
            <w:tcW w:w="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F858E" w14:textId="77777777" w:rsidR="00890E63" w:rsidRPr="0037158B" w:rsidRDefault="00890E63" w:rsidP="00890E63">
            <w:pPr>
              <w:spacing w:after="0" w:line="360" w:lineRule="auto"/>
              <w:rPr>
                <w:rFonts w:ascii="Times New Roman" w:hAnsi="Times New Roman"/>
                <w:b/>
                <w:bCs/>
                <w:sz w:val="24"/>
                <w:szCs w:val="24"/>
              </w:rPr>
            </w:pPr>
            <w:r w:rsidRPr="0037158B">
              <w:rPr>
                <w:rFonts w:ascii="Times New Roman" w:hAnsi="Times New Roman"/>
                <w:b/>
                <w:bCs/>
                <w:sz w:val="24"/>
                <w:szCs w:val="24"/>
              </w:rPr>
              <w:t>Sn</w:t>
            </w:r>
          </w:p>
        </w:tc>
        <w:tc>
          <w:tcPr>
            <w:tcW w:w="4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E358CD" w14:textId="77777777" w:rsidR="00890E63" w:rsidRPr="0037158B" w:rsidRDefault="00890E63" w:rsidP="00890E63">
            <w:pPr>
              <w:spacing w:after="0" w:line="360" w:lineRule="auto"/>
              <w:rPr>
                <w:rFonts w:ascii="Times New Roman" w:hAnsi="Times New Roman"/>
                <w:b/>
                <w:bCs/>
                <w:sz w:val="24"/>
                <w:szCs w:val="24"/>
              </w:rPr>
            </w:pPr>
            <w:r w:rsidRPr="0037158B">
              <w:rPr>
                <w:rFonts w:ascii="Times New Roman" w:hAnsi="Times New Roman"/>
                <w:b/>
                <w:bCs/>
                <w:sz w:val="24"/>
                <w:szCs w:val="24"/>
              </w:rPr>
              <w:t>Items</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D27D81" w14:textId="77777777" w:rsidR="00890E63" w:rsidRPr="0037158B" w:rsidRDefault="00890E63" w:rsidP="00890E63">
            <w:pPr>
              <w:spacing w:after="0" w:line="360" w:lineRule="auto"/>
              <w:rPr>
                <w:rFonts w:ascii="Times New Roman" w:hAnsi="Times New Roman"/>
                <w:b/>
                <w:bCs/>
                <w:sz w:val="24"/>
                <w:szCs w:val="24"/>
              </w:rPr>
            </w:pPr>
            <w:r w:rsidRPr="0037158B">
              <w:rPr>
                <w:rFonts w:ascii="Times New Roman" w:hAnsi="Times New Roman"/>
                <w:b/>
                <w:bCs/>
                <w:sz w:val="24"/>
                <w:szCs w:val="24"/>
              </w:rPr>
              <w:t>SA</w:t>
            </w:r>
          </w:p>
        </w:tc>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2566D9" w14:textId="77777777" w:rsidR="00890E63" w:rsidRPr="0037158B" w:rsidRDefault="00890E63" w:rsidP="00890E63">
            <w:pPr>
              <w:spacing w:after="0" w:line="360" w:lineRule="auto"/>
              <w:rPr>
                <w:rFonts w:ascii="Times New Roman" w:hAnsi="Times New Roman"/>
                <w:b/>
                <w:bCs/>
                <w:sz w:val="24"/>
                <w:szCs w:val="24"/>
              </w:rPr>
            </w:pPr>
            <w:r w:rsidRPr="0037158B">
              <w:rPr>
                <w:rFonts w:ascii="Times New Roman" w:hAnsi="Times New Roman"/>
                <w:b/>
                <w:bCs/>
                <w:sz w:val="24"/>
                <w:szCs w:val="24"/>
              </w:rPr>
              <w:t>A</w:t>
            </w: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EE77A62" w14:textId="77777777" w:rsidR="00890E63" w:rsidRPr="0037158B" w:rsidRDefault="00890E63" w:rsidP="00890E63">
            <w:pPr>
              <w:spacing w:after="0" w:line="360" w:lineRule="auto"/>
              <w:rPr>
                <w:rFonts w:ascii="Times New Roman" w:hAnsi="Times New Roman"/>
                <w:b/>
                <w:bCs/>
                <w:sz w:val="24"/>
                <w:szCs w:val="24"/>
              </w:rPr>
            </w:pPr>
            <w:r w:rsidRPr="0037158B">
              <w:rPr>
                <w:rFonts w:ascii="Times New Roman" w:hAnsi="Times New Roman"/>
                <w:b/>
                <w:bCs/>
                <w:sz w:val="24"/>
                <w:szCs w:val="24"/>
              </w:rPr>
              <w:t>D</w:t>
            </w:r>
          </w:p>
        </w:tc>
        <w:tc>
          <w:tcPr>
            <w:tcW w:w="567" w:type="dxa"/>
            <w:tcBorders>
              <w:top w:val="single" w:sz="4" w:space="0" w:color="000000"/>
              <w:left w:val="single" w:sz="4" w:space="0" w:color="auto"/>
              <w:bottom w:val="single" w:sz="4" w:space="0" w:color="000000"/>
              <w:right w:val="single" w:sz="4" w:space="0" w:color="auto"/>
            </w:tcBorders>
          </w:tcPr>
          <w:p w14:paraId="714EDC7D" w14:textId="77777777" w:rsidR="00890E63" w:rsidRPr="0037158B" w:rsidRDefault="00890E63" w:rsidP="00890E63">
            <w:pPr>
              <w:spacing w:after="0" w:line="360" w:lineRule="auto"/>
              <w:rPr>
                <w:rFonts w:ascii="Times New Roman" w:hAnsi="Times New Roman"/>
                <w:b/>
                <w:bCs/>
                <w:sz w:val="24"/>
                <w:szCs w:val="24"/>
              </w:rPr>
            </w:pPr>
            <w:r w:rsidRPr="0037158B">
              <w:rPr>
                <w:rFonts w:ascii="Times New Roman" w:hAnsi="Times New Roman"/>
                <w:b/>
                <w:bCs/>
                <w:sz w:val="24"/>
                <w:szCs w:val="24"/>
              </w:rPr>
              <w:t>SD</w:t>
            </w:r>
          </w:p>
        </w:tc>
        <w:tc>
          <w:tcPr>
            <w:tcW w:w="708" w:type="dxa"/>
            <w:tcBorders>
              <w:top w:val="single" w:sz="4" w:space="0" w:color="000000"/>
              <w:left w:val="single" w:sz="4" w:space="0" w:color="auto"/>
              <w:bottom w:val="single" w:sz="4" w:space="0" w:color="000000"/>
              <w:right w:val="single" w:sz="4" w:space="0" w:color="000000"/>
            </w:tcBorders>
          </w:tcPr>
          <w:p w14:paraId="796D8DE9" w14:textId="77777777" w:rsidR="00890E63" w:rsidRPr="0037158B" w:rsidRDefault="00890E63" w:rsidP="00890E63">
            <w:pPr>
              <w:spacing w:after="0" w:line="360" w:lineRule="auto"/>
              <w:rPr>
                <w:rFonts w:ascii="Times New Roman" w:hAnsi="Times New Roman"/>
                <w:b/>
                <w:bCs/>
                <w:sz w:val="24"/>
                <w:szCs w:val="24"/>
              </w:rPr>
            </w:pPr>
            <w:r w:rsidRPr="0037158B">
              <w:rPr>
                <w:rFonts w:ascii="Times New Roman" w:hAnsi="Times New Roman"/>
                <w:b/>
                <w:bCs/>
                <w:sz w:val="24"/>
                <w:szCs w:val="24"/>
              </w:rPr>
              <w:t>x̄</w:t>
            </w:r>
          </w:p>
        </w:tc>
        <w:tc>
          <w:tcPr>
            <w:tcW w:w="109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AEA1010" w14:textId="77777777" w:rsidR="00890E63" w:rsidRPr="0037158B" w:rsidRDefault="00890E63" w:rsidP="00890E63">
            <w:pPr>
              <w:spacing w:after="0" w:line="360" w:lineRule="auto"/>
              <w:rPr>
                <w:rFonts w:ascii="Times New Roman" w:hAnsi="Times New Roman"/>
                <w:b/>
                <w:bCs/>
                <w:sz w:val="24"/>
                <w:szCs w:val="24"/>
              </w:rPr>
            </w:pPr>
            <w:r w:rsidRPr="0037158B">
              <w:rPr>
                <w:rFonts w:ascii="Times New Roman" w:hAnsi="Times New Roman"/>
                <w:b/>
                <w:bCs/>
                <w:sz w:val="24"/>
                <w:szCs w:val="24"/>
              </w:rPr>
              <w:t>Std.</w:t>
            </w:r>
          </w:p>
        </w:tc>
      </w:tr>
      <w:tr w:rsidR="00890E63" w:rsidRPr="0037158B" w14:paraId="05A5B9C5" w14:textId="77777777" w:rsidTr="00890E63">
        <w:trPr>
          <w:trHeight w:val="89"/>
        </w:trPr>
        <w:tc>
          <w:tcPr>
            <w:tcW w:w="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E940F"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1</w:t>
            </w:r>
          </w:p>
        </w:tc>
        <w:tc>
          <w:tcPr>
            <w:tcW w:w="4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330B12"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I like using digital tools in my teaching help me to be independent.</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3C8E14"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1</w:t>
            </w:r>
          </w:p>
          <w:p w14:paraId="73235540"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10.0</w:t>
            </w:r>
          </w:p>
        </w:tc>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8A7D19"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6</w:t>
            </w:r>
          </w:p>
          <w:p w14:paraId="34EE03DF"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60.0</w:t>
            </w: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A17490C"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1</w:t>
            </w:r>
          </w:p>
          <w:p w14:paraId="5A5A0C54"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10.0</w:t>
            </w:r>
          </w:p>
        </w:tc>
        <w:tc>
          <w:tcPr>
            <w:tcW w:w="567" w:type="dxa"/>
            <w:tcBorders>
              <w:top w:val="single" w:sz="4" w:space="0" w:color="000000"/>
              <w:left w:val="single" w:sz="4" w:space="0" w:color="auto"/>
              <w:bottom w:val="single" w:sz="4" w:space="0" w:color="000000"/>
              <w:right w:val="single" w:sz="4" w:space="0" w:color="auto"/>
            </w:tcBorders>
          </w:tcPr>
          <w:p w14:paraId="4B97CA7B"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w:t>
            </w:r>
          </w:p>
          <w:p w14:paraId="193FB3F7"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20.0</w:t>
            </w:r>
          </w:p>
        </w:tc>
        <w:tc>
          <w:tcPr>
            <w:tcW w:w="708" w:type="dxa"/>
            <w:tcBorders>
              <w:top w:val="single" w:sz="4" w:space="0" w:color="000000"/>
              <w:left w:val="single" w:sz="4" w:space="0" w:color="auto"/>
              <w:bottom w:val="single" w:sz="4" w:space="0" w:color="000000"/>
              <w:right w:val="single" w:sz="4" w:space="0" w:color="000000"/>
            </w:tcBorders>
            <w:vAlign w:val="center"/>
          </w:tcPr>
          <w:p w14:paraId="3BE7D80F"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2.60</w:t>
            </w:r>
          </w:p>
        </w:tc>
        <w:tc>
          <w:tcPr>
            <w:tcW w:w="109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48587C4F"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.966</w:t>
            </w:r>
          </w:p>
        </w:tc>
      </w:tr>
      <w:tr w:rsidR="00890E63" w:rsidRPr="0037158B" w14:paraId="1847DAA9" w14:textId="77777777" w:rsidTr="00890E63">
        <w:trPr>
          <w:trHeight w:val="89"/>
        </w:trPr>
        <w:tc>
          <w:tcPr>
            <w:tcW w:w="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47097"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w:t>
            </w:r>
          </w:p>
        </w:tc>
        <w:tc>
          <w:tcPr>
            <w:tcW w:w="4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02946"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I like using digital tools in my class help me to be self-sufficient.</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C22CB"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w:t>
            </w:r>
          </w:p>
          <w:p w14:paraId="3C7FA0B6"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20.0</w:t>
            </w:r>
          </w:p>
        </w:tc>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452D3A"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5</w:t>
            </w:r>
          </w:p>
          <w:p w14:paraId="03E4CC03"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50.0</w:t>
            </w: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B733C91"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3</w:t>
            </w:r>
          </w:p>
          <w:p w14:paraId="0EE790B2"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30.0</w:t>
            </w:r>
          </w:p>
        </w:tc>
        <w:tc>
          <w:tcPr>
            <w:tcW w:w="567" w:type="dxa"/>
            <w:tcBorders>
              <w:top w:val="single" w:sz="4" w:space="0" w:color="000000"/>
              <w:left w:val="single" w:sz="4" w:space="0" w:color="auto"/>
              <w:bottom w:val="single" w:sz="4" w:space="0" w:color="000000"/>
              <w:right w:val="single" w:sz="4" w:space="0" w:color="auto"/>
            </w:tcBorders>
          </w:tcPr>
          <w:p w14:paraId="64A6C69E"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0</w:t>
            </w:r>
          </w:p>
          <w:p w14:paraId="6D1E7FF3"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0.0</w:t>
            </w:r>
          </w:p>
        </w:tc>
        <w:tc>
          <w:tcPr>
            <w:tcW w:w="708" w:type="dxa"/>
            <w:tcBorders>
              <w:top w:val="single" w:sz="4" w:space="0" w:color="000000"/>
              <w:left w:val="single" w:sz="4" w:space="0" w:color="auto"/>
              <w:bottom w:val="single" w:sz="4" w:space="0" w:color="000000"/>
              <w:right w:val="single" w:sz="4" w:space="0" w:color="000000"/>
            </w:tcBorders>
            <w:vAlign w:val="center"/>
          </w:tcPr>
          <w:p w14:paraId="461F8457"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2.90</w:t>
            </w:r>
          </w:p>
        </w:tc>
        <w:tc>
          <w:tcPr>
            <w:tcW w:w="109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4224C935"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.738</w:t>
            </w:r>
          </w:p>
        </w:tc>
      </w:tr>
      <w:tr w:rsidR="00890E63" w:rsidRPr="0037158B" w14:paraId="32646701" w14:textId="77777777" w:rsidTr="00890E63">
        <w:trPr>
          <w:trHeight w:val="89"/>
        </w:trPr>
        <w:tc>
          <w:tcPr>
            <w:tcW w:w="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9C4829"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3</w:t>
            </w:r>
          </w:p>
        </w:tc>
        <w:tc>
          <w:tcPr>
            <w:tcW w:w="4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88FA4D"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I like using digital tools have improved my teaching.</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738A8"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w:t>
            </w:r>
          </w:p>
          <w:p w14:paraId="4D457952"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20.0</w:t>
            </w:r>
          </w:p>
        </w:tc>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4C1507"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6</w:t>
            </w:r>
          </w:p>
          <w:p w14:paraId="6ACFB05E"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60.0</w:t>
            </w: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CADE5AF"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0</w:t>
            </w:r>
          </w:p>
          <w:p w14:paraId="765134D3"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0.0</w:t>
            </w:r>
          </w:p>
        </w:tc>
        <w:tc>
          <w:tcPr>
            <w:tcW w:w="567" w:type="dxa"/>
            <w:tcBorders>
              <w:top w:val="single" w:sz="4" w:space="0" w:color="000000"/>
              <w:left w:val="single" w:sz="4" w:space="0" w:color="auto"/>
              <w:bottom w:val="single" w:sz="4" w:space="0" w:color="000000"/>
              <w:right w:val="single" w:sz="4" w:space="0" w:color="auto"/>
            </w:tcBorders>
          </w:tcPr>
          <w:p w14:paraId="24648315"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w:t>
            </w:r>
          </w:p>
          <w:p w14:paraId="3F057CFE"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20.0</w:t>
            </w:r>
          </w:p>
        </w:tc>
        <w:tc>
          <w:tcPr>
            <w:tcW w:w="708" w:type="dxa"/>
            <w:tcBorders>
              <w:top w:val="single" w:sz="4" w:space="0" w:color="000000"/>
              <w:left w:val="single" w:sz="4" w:space="0" w:color="auto"/>
              <w:bottom w:val="single" w:sz="4" w:space="0" w:color="000000"/>
              <w:right w:val="single" w:sz="4" w:space="0" w:color="000000"/>
            </w:tcBorders>
            <w:vAlign w:val="center"/>
          </w:tcPr>
          <w:p w14:paraId="5098F73C"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2.80</w:t>
            </w:r>
          </w:p>
        </w:tc>
        <w:tc>
          <w:tcPr>
            <w:tcW w:w="109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751A645"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1.033</w:t>
            </w:r>
          </w:p>
        </w:tc>
      </w:tr>
      <w:tr w:rsidR="00890E63" w:rsidRPr="0037158B" w14:paraId="03B7D6CE" w14:textId="77777777" w:rsidTr="00890E63">
        <w:trPr>
          <w:trHeight w:val="89"/>
        </w:trPr>
        <w:tc>
          <w:tcPr>
            <w:tcW w:w="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D06535"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lastRenderedPageBreak/>
              <w:t>4</w:t>
            </w:r>
          </w:p>
        </w:tc>
        <w:tc>
          <w:tcPr>
            <w:tcW w:w="4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C785E8"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I like using digital tools enhance my classroom instruction.</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690573"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4</w:t>
            </w:r>
          </w:p>
          <w:p w14:paraId="0202E366"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40.0</w:t>
            </w:r>
          </w:p>
        </w:tc>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DA72A2"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4</w:t>
            </w:r>
          </w:p>
          <w:p w14:paraId="2E6C7BA2"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40.0</w:t>
            </w: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2CFCAF9"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0</w:t>
            </w:r>
          </w:p>
          <w:p w14:paraId="48AA731F"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0.0</w:t>
            </w:r>
          </w:p>
        </w:tc>
        <w:tc>
          <w:tcPr>
            <w:tcW w:w="567" w:type="dxa"/>
            <w:tcBorders>
              <w:top w:val="single" w:sz="4" w:space="0" w:color="000000"/>
              <w:left w:val="single" w:sz="4" w:space="0" w:color="auto"/>
              <w:bottom w:val="single" w:sz="4" w:space="0" w:color="000000"/>
              <w:right w:val="single" w:sz="4" w:space="0" w:color="auto"/>
            </w:tcBorders>
          </w:tcPr>
          <w:p w14:paraId="4E0F3CBC"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w:t>
            </w:r>
          </w:p>
          <w:p w14:paraId="3999D549"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20.0</w:t>
            </w:r>
          </w:p>
        </w:tc>
        <w:tc>
          <w:tcPr>
            <w:tcW w:w="708" w:type="dxa"/>
            <w:tcBorders>
              <w:top w:val="single" w:sz="4" w:space="0" w:color="000000"/>
              <w:left w:val="single" w:sz="4" w:space="0" w:color="auto"/>
              <w:bottom w:val="single" w:sz="4" w:space="0" w:color="000000"/>
              <w:right w:val="single" w:sz="4" w:space="0" w:color="000000"/>
            </w:tcBorders>
            <w:vAlign w:val="center"/>
          </w:tcPr>
          <w:p w14:paraId="5D9814F4"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3.00</w:t>
            </w:r>
          </w:p>
        </w:tc>
        <w:tc>
          <w:tcPr>
            <w:tcW w:w="109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E68C0C3"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1.155</w:t>
            </w:r>
          </w:p>
        </w:tc>
      </w:tr>
      <w:tr w:rsidR="00890E63" w:rsidRPr="0037158B" w14:paraId="1AC955C8" w14:textId="77777777" w:rsidTr="00890E63">
        <w:trPr>
          <w:trHeight w:val="89"/>
        </w:trPr>
        <w:tc>
          <w:tcPr>
            <w:tcW w:w="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B847C5"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5</w:t>
            </w:r>
          </w:p>
        </w:tc>
        <w:tc>
          <w:tcPr>
            <w:tcW w:w="4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A62D7A"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I like using digital tools help me simplify my works.</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B8428"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1</w:t>
            </w:r>
          </w:p>
          <w:p w14:paraId="0879960D"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10.0</w:t>
            </w:r>
          </w:p>
        </w:tc>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E27F2"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6</w:t>
            </w:r>
          </w:p>
          <w:p w14:paraId="71CF43BB"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60.0</w:t>
            </w: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7664E73"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1</w:t>
            </w:r>
          </w:p>
          <w:p w14:paraId="6ADC72CF"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10.0</w:t>
            </w:r>
          </w:p>
        </w:tc>
        <w:tc>
          <w:tcPr>
            <w:tcW w:w="567" w:type="dxa"/>
            <w:tcBorders>
              <w:top w:val="single" w:sz="4" w:space="0" w:color="000000"/>
              <w:left w:val="single" w:sz="4" w:space="0" w:color="auto"/>
              <w:bottom w:val="single" w:sz="4" w:space="0" w:color="000000"/>
              <w:right w:val="single" w:sz="4" w:space="0" w:color="auto"/>
            </w:tcBorders>
          </w:tcPr>
          <w:p w14:paraId="262D51A8"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w:t>
            </w:r>
          </w:p>
          <w:p w14:paraId="33A26795"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20.0</w:t>
            </w:r>
          </w:p>
        </w:tc>
        <w:tc>
          <w:tcPr>
            <w:tcW w:w="708" w:type="dxa"/>
            <w:tcBorders>
              <w:top w:val="single" w:sz="4" w:space="0" w:color="000000"/>
              <w:left w:val="single" w:sz="4" w:space="0" w:color="auto"/>
              <w:bottom w:val="single" w:sz="4" w:space="0" w:color="000000"/>
              <w:right w:val="single" w:sz="4" w:space="0" w:color="000000"/>
            </w:tcBorders>
            <w:vAlign w:val="center"/>
          </w:tcPr>
          <w:p w14:paraId="786C98E4"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2.60</w:t>
            </w:r>
          </w:p>
        </w:tc>
        <w:tc>
          <w:tcPr>
            <w:tcW w:w="109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793253E4"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.966</w:t>
            </w:r>
          </w:p>
        </w:tc>
      </w:tr>
      <w:tr w:rsidR="00890E63" w:rsidRPr="0037158B" w14:paraId="65316B8F" w14:textId="77777777" w:rsidTr="00890E63">
        <w:trPr>
          <w:trHeight w:val="89"/>
        </w:trPr>
        <w:tc>
          <w:tcPr>
            <w:tcW w:w="9597" w:type="dxa"/>
            <w:gridSpan w:val="8"/>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8EC8830"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b/>
                <w:bCs/>
                <w:sz w:val="24"/>
                <w:szCs w:val="24"/>
              </w:rPr>
              <w:t>Weighted Average: 2.78.  Threshold: 2.5</w:t>
            </w:r>
          </w:p>
        </w:tc>
      </w:tr>
    </w:tbl>
    <w:p w14:paraId="33F829C9" w14:textId="77777777" w:rsidR="00890E63" w:rsidRPr="0037158B" w:rsidRDefault="00890E63" w:rsidP="00890E63">
      <w:pPr>
        <w:spacing w:after="0" w:line="360" w:lineRule="auto"/>
        <w:rPr>
          <w:rFonts w:ascii="Times New Roman" w:hAnsi="Times New Roman"/>
          <w:sz w:val="24"/>
          <w:szCs w:val="24"/>
        </w:rPr>
      </w:pPr>
    </w:p>
    <w:p w14:paraId="5267DFE1" w14:textId="432F3DC3" w:rsidR="00890E63" w:rsidRPr="0037158B" w:rsidRDefault="00890E63" w:rsidP="00890E63">
      <w:pPr>
        <w:spacing w:after="0" w:line="360" w:lineRule="auto"/>
        <w:jc w:val="both"/>
        <w:rPr>
          <w:rFonts w:ascii="Times New Roman" w:hAnsi="Times New Roman"/>
          <w:bCs/>
          <w:sz w:val="24"/>
          <w:szCs w:val="24"/>
        </w:rPr>
      </w:pPr>
      <w:r w:rsidRPr="0037158B">
        <w:rPr>
          <w:rFonts w:ascii="Times New Roman" w:hAnsi="Times New Roman"/>
          <w:sz w:val="24"/>
          <w:szCs w:val="24"/>
        </w:rPr>
        <w:t xml:space="preserve">Table </w:t>
      </w:r>
      <w:r w:rsidR="00162E9C">
        <w:rPr>
          <w:rFonts w:ascii="Times New Roman" w:hAnsi="Times New Roman"/>
          <w:sz w:val="24"/>
          <w:szCs w:val="24"/>
        </w:rPr>
        <w:t>1</w:t>
      </w:r>
      <w:r w:rsidRPr="0037158B">
        <w:rPr>
          <w:rFonts w:ascii="Times New Roman" w:hAnsi="Times New Roman"/>
          <w:sz w:val="24"/>
          <w:szCs w:val="24"/>
        </w:rPr>
        <w:t xml:space="preserve"> revealed the mean response of the </w:t>
      </w:r>
      <w:r w:rsidRPr="0037158B">
        <w:rPr>
          <w:rFonts w:ascii="Times New Roman" w:hAnsi="Times New Roman"/>
          <w:bCs/>
          <w:sz w:val="24"/>
          <w:szCs w:val="24"/>
        </w:rPr>
        <w:t>disposition of English Language teachers towards the integration of digital tools in their instructions</w:t>
      </w:r>
      <w:r w:rsidRPr="0037158B">
        <w:rPr>
          <w:rFonts w:ascii="Times New Roman" w:hAnsi="Times New Roman"/>
          <w:sz w:val="24"/>
          <w:szCs w:val="24"/>
        </w:rPr>
        <w:t xml:space="preserve">. It has a weighted average of 2.78 as against the threshold of 2.5. By implication, </w:t>
      </w:r>
      <w:r w:rsidRPr="0037158B">
        <w:rPr>
          <w:rFonts w:ascii="Times New Roman" w:hAnsi="Times New Roman"/>
          <w:bCs/>
          <w:sz w:val="24"/>
          <w:szCs w:val="24"/>
        </w:rPr>
        <w:t>English Language teachers demonstrate positive disposition to the integration of digital tools in their instructions</w:t>
      </w:r>
      <w:r w:rsidR="001821E6">
        <w:rPr>
          <w:rFonts w:ascii="Times New Roman" w:hAnsi="Times New Roman"/>
          <w:bCs/>
          <w:sz w:val="24"/>
          <w:szCs w:val="24"/>
        </w:rPr>
        <w:t>.</w:t>
      </w:r>
    </w:p>
    <w:p w14:paraId="38C2F827"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b/>
          <w:sz w:val="24"/>
          <w:szCs w:val="24"/>
        </w:rPr>
        <w:t>Research question 4:  What is the Level of Students’ Disposition to Digital Tools?</w:t>
      </w:r>
    </w:p>
    <w:p w14:paraId="2AB6B6E7" w14:textId="03EBD712" w:rsidR="00890E63" w:rsidRDefault="00890E63" w:rsidP="00890E63">
      <w:pPr>
        <w:spacing w:after="0" w:line="360" w:lineRule="auto"/>
        <w:jc w:val="both"/>
        <w:rPr>
          <w:rFonts w:ascii="Times New Roman" w:hAnsi="Times New Roman"/>
          <w:b/>
          <w:sz w:val="24"/>
          <w:szCs w:val="24"/>
        </w:rPr>
      </w:pPr>
      <w:r w:rsidRPr="0037158B">
        <w:rPr>
          <w:rFonts w:ascii="Times New Roman" w:hAnsi="Times New Roman"/>
          <w:b/>
          <w:bCs/>
          <w:sz w:val="24"/>
          <w:szCs w:val="24"/>
        </w:rPr>
        <w:t xml:space="preserve">Table </w:t>
      </w:r>
      <w:r w:rsidR="001821E6">
        <w:rPr>
          <w:rFonts w:ascii="Times New Roman" w:hAnsi="Times New Roman"/>
          <w:b/>
          <w:bCs/>
          <w:sz w:val="24"/>
          <w:szCs w:val="24"/>
        </w:rPr>
        <w:t>2</w:t>
      </w:r>
      <w:r w:rsidRPr="0037158B">
        <w:rPr>
          <w:rFonts w:ascii="Times New Roman" w:hAnsi="Times New Roman"/>
          <w:b/>
          <w:bCs/>
          <w:sz w:val="24"/>
          <w:szCs w:val="24"/>
        </w:rPr>
        <w:t>: Mean Response of English Language</w:t>
      </w:r>
      <w:r w:rsidRPr="0037158B">
        <w:rPr>
          <w:rFonts w:ascii="Times New Roman" w:hAnsi="Times New Roman"/>
          <w:b/>
          <w:sz w:val="24"/>
          <w:szCs w:val="24"/>
        </w:rPr>
        <w:t xml:space="preserve"> Students’ Disposition to Digital Tools</w:t>
      </w:r>
    </w:p>
    <w:p w14:paraId="3E938160" w14:textId="77777777" w:rsidR="00FD6F0D" w:rsidRPr="0037158B" w:rsidRDefault="00FD6F0D" w:rsidP="00890E63">
      <w:pPr>
        <w:spacing w:after="0" w:line="360" w:lineRule="auto"/>
        <w:jc w:val="both"/>
        <w:rPr>
          <w:rFonts w:ascii="Times New Roman" w:hAnsi="Times New Roman"/>
          <w:b/>
          <w:sz w:val="24"/>
          <w:szCs w:val="24"/>
        </w:rPr>
      </w:pPr>
    </w:p>
    <w:tbl>
      <w:tblPr>
        <w:tblW w:w="9597" w:type="dxa"/>
        <w:tblCellMar>
          <w:top w:w="15" w:type="dxa"/>
          <w:left w:w="15" w:type="dxa"/>
          <w:bottom w:w="15" w:type="dxa"/>
          <w:right w:w="15" w:type="dxa"/>
        </w:tblCellMar>
        <w:tblLook w:val="04A0" w:firstRow="1" w:lastRow="0" w:firstColumn="1" w:lastColumn="0" w:noHBand="0" w:noVBand="1"/>
      </w:tblPr>
      <w:tblGrid>
        <w:gridCol w:w="533"/>
        <w:gridCol w:w="4754"/>
        <w:gridCol w:w="792"/>
        <w:gridCol w:w="792"/>
        <w:gridCol w:w="792"/>
        <w:gridCol w:w="728"/>
        <w:gridCol w:w="450"/>
        <w:gridCol w:w="756"/>
      </w:tblGrid>
      <w:tr w:rsidR="00890E63" w:rsidRPr="0037158B" w14:paraId="36666317" w14:textId="77777777" w:rsidTr="00890E63">
        <w:trPr>
          <w:trHeight w:val="297"/>
        </w:trPr>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D72853" w14:textId="77777777" w:rsidR="00890E63" w:rsidRPr="0037158B" w:rsidRDefault="00890E63" w:rsidP="00890E63">
            <w:pPr>
              <w:spacing w:after="0" w:line="360" w:lineRule="auto"/>
              <w:rPr>
                <w:rFonts w:ascii="Times New Roman" w:hAnsi="Times New Roman"/>
                <w:b/>
                <w:bCs/>
                <w:sz w:val="24"/>
                <w:szCs w:val="24"/>
              </w:rPr>
            </w:pPr>
            <w:r w:rsidRPr="0037158B">
              <w:rPr>
                <w:rFonts w:ascii="Times New Roman" w:hAnsi="Times New Roman"/>
                <w:b/>
                <w:bCs/>
                <w:sz w:val="24"/>
                <w:szCs w:val="24"/>
              </w:rPr>
              <w:t>Sn</w:t>
            </w:r>
          </w:p>
        </w:tc>
        <w:tc>
          <w:tcPr>
            <w:tcW w:w="4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32D9EF" w14:textId="77777777" w:rsidR="00890E63" w:rsidRPr="0037158B" w:rsidRDefault="00890E63" w:rsidP="00890E63">
            <w:pPr>
              <w:spacing w:after="0" w:line="360" w:lineRule="auto"/>
              <w:rPr>
                <w:rFonts w:ascii="Times New Roman" w:hAnsi="Times New Roman"/>
                <w:b/>
                <w:bCs/>
                <w:sz w:val="24"/>
                <w:szCs w:val="24"/>
              </w:rPr>
            </w:pPr>
            <w:r w:rsidRPr="0037158B">
              <w:rPr>
                <w:rFonts w:ascii="Times New Roman" w:hAnsi="Times New Roman"/>
                <w:b/>
                <w:bCs/>
                <w:sz w:val="24"/>
                <w:szCs w:val="24"/>
              </w:rPr>
              <w:t>Items</w:t>
            </w: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DF813C" w14:textId="77777777" w:rsidR="00890E63" w:rsidRPr="0037158B" w:rsidRDefault="00890E63" w:rsidP="00890E63">
            <w:pPr>
              <w:spacing w:after="0" w:line="360" w:lineRule="auto"/>
              <w:rPr>
                <w:rFonts w:ascii="Times New Roman" w:hAnsi="Times New Roman"/>
                <w:b/>
                <w:bCs/>
                <w:sz w:val="24"/>
                <w:szCs w:val="24"/>
              </w:rPr>
            </w:pPr>
            <w:r w:rsidRPr="0037158B">
              <w:rPr>
                <w:rFonts w:ascii="Times New Roman" w:hAnsi="Times New Roman"/>
                <w:b/>
                <w:bCs/>
                <w:sz w:val="24"/>
                <w:szCs w:val="24"/>
              </w:rPr>
              <w:t>SA</w:t>
            </w: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6DCBB6" w14:textId="77777777" w:rsidR="00890E63" w:rsidRPr="0037158B" w:rsidRDefault="00890E63" w:rsidP="00890E63">
            <w:pPr>
              <w:spacing w:after="0" w:line="360" w:lineRule="auto"/>
              <w:rPr>
                <w:rFonts w:ascii="Times New Roman" w:hAnsi="Times New Roman"/>
                <w:b/>
                <w:bCs/>
                <w:sz w:val="24"/>
                <w:szCs w:val="24"/>
              </w:rPr>
            </w:pPr>
            <w:r w:rsidRPr="0037158B">
              <w:rPr>
                <w:rFonts w:ascii="Times New Roman" w:hAnsi="Times New Roman"/>
                <w:b/>
                <w:bCs/>
                <w:sz w:val="24"/>
                <w:szCs w:val="24"/>
              </w:rPr>
              <w:t>A</w:t>
            </w:r>
          </w:p>
        </w:tc>
        <w:tc>
          <w:tcPr>
            <w:tcW w:w="7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D2CFB0E" w14:textId="77777777" w:rsidR="00890E63" w:rsidRPr="0037158B" w:rsidRDefault="00890E63" w:rsidP="00890E63">
            <w:pPr>
              <w:spacing w:after="0" w:line="360" w:lineRule="auto"/>
              <w:rPr>
                <w:rFonts w:ascii="Times New Roman" w:hAnsi="Times New Roman"/>
                <w:b/>
                <w:bCs/>
                <w:sz w:val="24"/>
                <w:szCs w:val="24"/>
              </w:rPr>
            </w:pPr>
            <w:r w:rsidRPr="0037158B">
              <w:rPr>
                <w:rFonts w:ascii="Times New Roman" w:hAnsi="Times New Roman"/>
                <w:b/>
                <w:bCs/>
                <w:sz w:val="24"/>
                <w:szCs w:val="24"/>
              </w:rPr>
              <w:t>D</w:t>
            </w:r>
          </w:p>
        </w:tc>
        <w:tc>
          <w:tcPr>
            <w:tcW w:w="728" w:type="dxa"/>
            <w:tcBorders>
              <w:top w:val="single" w:sz="4" w:space="0" w:color="000000"/>
              <w:left w:val="single" w:sz="4" w:space="0" w:color="auto"/>
              <w:bottom w:val="single" w:sz="4" w:space="0" w:color="000000"/>
              <w:right w:val="single" w:sz="4" w:space="0" w:color="auto"/>
            </w:tcBorders>
          </w:tcPr>
          <w:p w14:paraId="51A81E2E" w14:textId="77777777" w:rsidR="00890E63" w:rsidRPr="0037158B" w:rsidRDefault="00890E63" w:rsidP="00890E63">
            <w:pPr>
              <w:spacing w:after="0" w:line="360" w:lineRule="auto"/>
              <w:rPr>
                <w:rFonts w:ascii="Times New Roman" w:hAnsi="Times New Roman"/>
                <w:b/>
                <w:bCs/>
                <w:sz w:val="24"/>
                <w:szCs w:val="24"/>
              </w:rPr>
            </w:pPr>
            <w:r w:rsidRPr="0037158B">
              <w:rPr>
                <w:rFonts w:ascii="Times New Roman" w:hAnsi="Times New Roman"/>
                <w:b/>
                <w:bCs/>
                <w:sz w:val="24"/>
                <w:szCs w:val="24"/>
              </w:rPr>
              <w:t>SD</w:t>
            </w:r>
          </w:p>
        </w:tc>
        <w:tc>
          <w:tcPr>
            <w:tcW w:w="450" w:type="dxa"/>
            <w:tcBorders>
              <w:top w:val="single" w:sz="4" w:space="0" w:color="000000"/>
              <w:left w:val="single" w:sz="4" w:space="0" w:color="auto"/>
              <w:bottom w:val="single" w:sz="4" w:space="0" w:color="000000"/>
              <w:right w:val="single" w:sz="4" w:space="0" w:color="000000"/>
            </w:tcBorders>
          </w:tcPr>
          <w:p w14:paraId="399A993D" w14:textId="77777777" w:rsidR="00890E63" w:rsidRPr="0037158B" w:rsidRDefault="00890E63" w:rsidP="00890E63">
            <w:pPr>
              <w:spacing w:after="0" w:line="360" w:lineRule="auto"/>
              <w:jc w:val="center"/>
              <w:rPr>
                <w:rFonts w:ascii="Times New Roman" w:hAnsi="Times New Roman"/>
                <w:b/>
                <w:bCs/>
                <w:sz w:val="24"/>
                <w:szCs w:val="24"/>
              </w:rPr>
            </w:pPr>
            <w:r w:rsidRPr="0037158B">
              <w:rPr>
                <w:rFonts w:ascii="Times New Roman" w:hAnsi="Times New Roman"/>
                <w:b/>
                <w:bCs/>
                <w:sz w:val="24"/>
                <w:szCs w:val="24"/>
              </w:rPr>
              <w:t>x̄</w:t>
            </w:r>
          </w:p>
        </w:tc>
        <w:tc>
          <w:tcPr>
            <w:tcW w:w="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AF57A6B" w14:textId="77777777" w:rsidR="00890E63" w:rsidRPr="0037158B" w:rsidRDefault="00890E63" w:rsidP="00890E63">
            <w:pPr>
              <w:spacing w:after="0" w:line="360" w:lineRule="auto"/>
              <w:rPr>
                <w:rFonts w:ascii="Times New Roman" w:hAnsi="Times New Roman"/>
                <w:b/>
                <w:bCs/>
                <w:sz w:val="24"/>
                <w:szCs w:val="24"/>
              </w:rPr>
            </w:pPr>
            <w:r w:rsidRPr="0037158B">
              <w:rPr>
                <w:rFonts w:ascii="Times New Roman" w:hAnsi="Times New Roman"/>
                <w:b/>
                <w:bCs/>
                <w:sz w:val="24"/>
                <w:szCs w:val="24"/>
              </w:rPr>
              <w:t>Std.</w:t>
            </w:r>
          </w:p>
        </w:tc>
      </w:tr>
      <w:tr w:rsidR="00890E63" w:rsidRPr="0037158B" w14:paraId="261745EC" w14:textId="77777777" w:rsidTr="00890E63">
        <w:trPr>
          <w:trHeight w:val="297"/>
        </w:trPr>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F44BE4"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1</w:t>
            </w:r>
          </w:p>
        </w:tc>
        <w:tc>
          <w:tcPr>
            <w:tcW w:w="4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1017D7"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I am familiar with digital tools that are used in learning English language</w:t>
            </w: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F3474"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327</w:t>
            </w:r>
          </w:p>
          <w:p w14:paraId="383BF319"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65.4</w:t>
            </w: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E9DF52"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110</w:t>
            </w:r>
          </w:p>
          <w:p w14:paraId="1D293371"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22.0</w:t>
            </w:r>
          </w:p>
        </w:tc>
        <w:tc>
          <w:tcPr>
            <w:tcW w:w="7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0A74A32"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43</w:t>
            </w:r>
          </w:p>
          <w:p w14:paraId="3CD63954"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8.6</w:t>
            </w:r>
          </w:p>
        </w:tc>
        <w:tc>
          <w:tcPr>
            <w:tcW w:w="728" w:type="dxa"/>
            <w:tcBorders>
              <w:top w:val="single" w:sz="4" w:space="0" w:color="000000"/>
              <w:left w:val="single" w:sz="4" w:space="0" w:color="auto"/>
              <w:bottom w:val="single" w:sz="4" w:space="0" w:color="000000"/>
              <w:right w:val="single" w:sz="4" w:space="0" w:color="auto"/>
            </w:tcBorders>
          </w:tcPr>
          <w:p w14:paraId="01622B34"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20</w:t>
            </w:r>
          </w:p>
          <w:p w14:paraId="2E201BA5"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4.0</w:t>
            </w:r>
          </w:p>
        </w:tc>
        <w:tc>
          <w:tcPr>
            <w:tcW w:w="450" w:type="dxa"/>
            <w:tcBorders>
              <w:top w:val="single" w:sz="4" w:space="0" w:color="000000"/>
              <w:left w:val="single" w:sz="4" w:space="0" w:color="auto"/>
              <w:bottom w:val="single" w:sz="4" w:space="0" w:color="000000"/>
              <w:right w:val="single" w:sz="4" w:space="0" w:color="000000"/>
            </w:tcBorders>
            <w:vAlign w:val="center"/>
          </w:tcPr>
          <w:p w14:paraId="20D153CC"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3.49</w:t>
            </w:r>
          </w:p>
        </w:tc>
        <w:tc>
          <w:tcPr>
            <w:tcW w:w="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98889B3"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.814</w:t>
            </w:r>
          </w:p>
        </w:tc>
      </w:tr>
      <w:tr w:rsidR="00890E63" w:rsidRPr="0037158B" w14:paraId="4FAAA4F1" w14:textId="77777777" w:rsidTr="00890E63">
        <w:trPr>
          <w:trHeight w:val="297"/>
        </w:trPr>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23F2B"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w:t>
            </w:r>
          </w:p>
        </w:tc>
        <w:tc>
          <w:tcPr>
            <w:tcW w:w="4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9E414E"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Digital tools helped me to understand topics in English</w:t>
            </w: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C260D"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241</w:t>
            </w:r>
          </w:p>
          <w:p w14:paraId="738C9CF5"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48.2</w:t>
            </w: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E53D8"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147</w:t>
            </w:r>
          </w:p>
          <w:p w14:paraId="47937496"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29.4</w:t>
            </w:r>
          </w:p>
        </w:tc>
        <w:tc>
          <w:tcPr>
            <w:tcW w:w="7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EEC86B7"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45</w:t>
            </w:r>
          </w:p>
          <w:p w14:paraId="52F90DB8"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9.0</w:t>
            </w:r>
          </w:p>
        </w:tc>
        <w:tc>
          <w:tcPr>
            <w:tcW w:w="728" w:type="dxa"/>
            <w:tcBorders>
              <w:top w:val="single" w:sz="4" w:space="0" w:color="000000"/>
              <w:left w:val="single" w:sz="4" w:space="0" w:color="auto"/>
              <w:bottom w:val="single" w:sz="4" w:space="0" w:color="000000"/>
              <w:right w:val="single" w:sz="4" w:space="0" w:color="auto"/>
            </w:tcBorders>
          </w:tcPr>
          <w:p w14:paraId="379033C5"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67</w:t>
            </w:r>
          </w:p>
          <w:p w14:paraId="321EE3EF"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13.4</w:t>
            </w:r>
          </w:p>
        </w:tc>
        <w:tc>
          <w:tcPr>
            <w:tcW w:w="450" w:type="dxa"/>
            <w:tcBorders>
              <w:top w:val="single" w:sz="4" w:space="0" w:color="000000"/>
              <w:left w:val="single" w:sz="4" w:space="0" w:color="auto"/>
              <w:bottom w:val="single" w:sz="4" w:space="0" w:color="000000"/>
              <w:right w:val="single" w:sz="4" w:space="0" w:color="000000"/>
            </w:tcBorders>
            <w:vAlign w:val="center"/>
          </w:tcPr>
          <w:p w14:paraId="661B19B8"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3.12</w:t>
            </w:r>
          </w:p>
        </w:tc>
        <w:tc>
          <w:tcPr>
            <w:tcW w:w="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38B69624"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1.046</w:t>
            </w:r>
          </w:p>
        </w:tc>
      </w:tr>
      <w:tr w:rsidR="00890E63" w:rsidRPr="0037158B" w14:paraId="4A3631A0" w14:textId="77777777" w:rsidTr="00890E63">
        <w:trPr>
          <w:trHeight w:val="297"/>
        </w:trPr>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67E6D"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3</w:t>
            </w:r>
          </w:p>
        </w:tc>
        <w:tc>
          <w:tcPr>
            <w:tcW w:w="4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AD0360"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I use poem viewer for close reading of poem</w:t>
            </w: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7434E"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200</w:t>
            </w:r>
          </w:p>
          <w:p w14:paraId="2E8DE17A"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40.0</w:t>
            </w: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0FCC81"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134</w:t>
            </w:r>
          </w:p>
          <w:p w14:paraId="3D2539C5"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26.8</w:t>
            </w:r>
          </w:p>
        </w:tc>
        <w:tc>
          <w:tcPr>
            <w:tcW w:w="7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8260A4A"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95</w:t>
            </w:r>
          </w:p>
          <w:p w14:paraId="46659CE9"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19.0</w:t>
            </w:r>
          </w:p>
        </w:tc>
        <w:tc>
          <w:tcPr>
            <w:tcW w:w="728" w:type="dxa"/>
            <w:tcBorders>
              <w:top w:val="single" w:sz="4" w:space="0" w:color="000000"/>
              <w:left w:val="single" w:sz="4" w:space="0" w:color="auto"/>
              <w:bottom w:val="single" w:sz="4" w:space="0" w:color="000000"/>
              <w:right w:val="single" w:sz="4" w:space="0" w:color="auto"/>
            </w:tcBorders>
          </w:tcPr>
          <w:p w14:paraId="4341834A"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71</w:t>
            </w:r>
          </w:p>
          <w:p w14:paraId="43569642"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14.2</w:t>
            </w:r>
          </w:p>
        </w:tc>
        <w:tc>
          <w:tcPr>
            <w:tcW w:w="450" w:type="dxa"/>
            <w:tcBorders>
              <w:top w:val="single" w:sz="4" w:space="0" w:color="000000"/>
              <w:left w:val="single" w:sz="4" w:space="0" w:color="auto"/>
              <w:bottom w:val="single" w:sz="4" w:space="0" w:color="000000"/>
              <w:right w:val="single" w:sz="4" w:space="0" w:color="000000"/>
            </w:tcBorders>
            <w:vAlign w:val="center"/>
          </w:tcPr>
          <w:p w14:paraId="6BCF3CCA"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2.93</w:t>
            </w:r>
          </w:p>
        </w:tc>
        <w:tc>
          <w:tcPr>
            <w:tcW w:w="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85BF0EC"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1.075</w:t>
            </w:r>
          </w:p>
        </w:tc>
      </w:tr>
      <w:tr w:rsidR="00890E63" w:rsidRPr="0037158B" w14:paraId="32660BC4" w14:textId="77777777" w:rsidTr="00890E63">
        <w:trPr>
          <w:trHeight w:val="297"/>
        </w:trPr>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1AA131"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4</w:t>
            </w:r>
          </w:p>
        </w:tc>
        <w:tc>
          <w:tcPr>
            <w:tcW w:w="4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69504"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I am familiar with all the tools used in learning English language</w:t>
            </w: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F877B"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232</w:t>
            </w:r>
          </w:p>
          <w:p w14:paraId="79ED4908"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46.4</w:t>
            </w: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79F76"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135</w:t>
            </w:r>
          </w:p>
          <w:p w14:paraId="684D268A"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27.0</w:t>
            </w:r>
          </w:p>
        </w:tc>
        <w:tc>
          <w:tcPr>
            <w:tcW w:w="7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2CC7092"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68</w:t>
            </w:r>
          </w:p>
          <w:p w14:paraId="28077538"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13.6</w:t>
            </w:r>
          </w:p>
        </w:tc>
        <w:tc>
          <w:tcPr>
            <w:tcW w:w="728" w:type="dxa"/>
            <w:tcBorders>
              <w:top w:val="single" w:sz="4" w:space="0" w:color="000000"/>
              <w:left w:val="single" w:sz="4" w:space="0" w:color="auto"/>
              <w:bottom w:val="single" w:sz="4" w:space="0" w:color="000000"/>
              <w:right w:val="single" w:sz="4" w:space="0" w:color="auto"/>
            </w:tcBorders>
          </w:tcPr>
          <w:p w14:paraId="4128B9A3"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65</w:t>
            </w:r>
          </w:p>
          <w:p w14:paraId="52668951"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13.0</w:t>
            </w:r>
          </w:p>
        </w:tc>
        <w:tc>
          <w:tcPr>
            <w:tcW w:w="450" w:type="dxa"/>
            <w:tcBorders>
              <w:top w:val="single" w:sz="4" w:space="0" w:color="000000"/>
              <w:left w:val="single" w:sz="4" w:space="0" w:color="auto"/>
              <w:bottom w:val="single" w:sz="4" w:space="0" w:color="000000"/>
              <w:right w:val="single" w:sz="4" w:space="0" w:color="000000"/>
            </w:tcBorders>
            <w:vAlign w:val="center"/>
          </w:tcPr>
          <w:p w14:paraId="42AEBFDE"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3.07</w:t>
            </w:r>
          </w:p>
        </w:tc>
        <w:tc>
          <w:tcPr>
            <w:tcW w:w="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45038083"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1.057</w:t>
            </w:r>
          </w:p>
        </w:tc>
      </w:tr>
      <w:tr w:rsidR="00890E63" w:rsidRPr="0037158B" w14:paraId="4D8EC681" w14:textId="77777777" w:rsidTr="00890E63">
        <w:trPr>
          <w:trHeight w:val="297"/>
        </w:trPr>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DE2071"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5</w:t>
            </w:r>
          </w:p>
        </w:tc>
        <w:tc>
          <w:tcPr>
            <w:tcW w:w="4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F5868"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Digital tools operations have helped my knowledge of the English language</w:t>
            </w: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F60F4"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185</w:t>
            </w:r>
          </w:p>
          <w:p w14:paraId="67773BF1"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37.0</w:t>
            </w:r>
          </w:p>
        </w:tc>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37B71"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212</w:t>
            </w:r>
          </w:p>
          <w:p w14:paraId="0BE397AA"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42.4</w:t>
            </w:r>
          </w:p>
        </w:tc>
        <w:tc>
          <w:tcPr>
            <w:tcW w:w="7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53E00AB"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79</w:t>
            </w:r>
          </w:p>
          <w:p w14:paraId="26AC6488"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15.8</w:t>
            </w:r>
          </w:p>
        </w:tc>
        <w:tc>
          <w:tcPr>
            <w:tcW w:w="728" w:type="dxa"/>
            <w:tcBorders>
              <w:top w:val="single" w:sz="4" w:space="0" w:color="000000"/>
              <w:left w:val="single" w:sz="4" w:space="0" w:color="auto"/>
              <w:bottom w:val="single" w:sz="4" w:space="0" w:color="000000"/>
              <w:right w:val="single" w:sz="4" w:space="0" w:color="auto"/>
            </w:tcBorders>
          </w:tcPr>
          <w:p w14:paraId="3E998907"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24</w:t>
            </w:r>
          </w:p>
          <w:p w14:paraId="232AA04B"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4.8</w:t>
            </w:r>
          </w:p>
        </w:tc>
        <w:tc>
          <w:tcPr>
            <w:tcW w:w="450" w:type="dxa"/>
            <w:tcBorders>
              <w:top w:val="single" w:sz="4" w:space="0" w:color="000000"/>
              <w:left w:val="single" w:sz="4" w:space="0" w:color="auto"/>
              <w:bottom w:val="single" w:sz="4" w:space="0" w:color="000000"/>
              <w:right w:val="single" w:sz="4" w:space="0" w:color="000000"/>
            </w:tcBorders>
            <w:vAlign w:val="center"/>
          </w:tcPr>
          <w:p w14:paraId="3554336A"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3.12</w:t>
            </w:r>
          </w:p>
        </w:tc>
        <w:tc>
          <w:tcPr>
            <w:tcW w:w="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7A453EFF"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sz w:val="24"/>
                <w:szCs w:val="24"/>
              </w:rPr>
              <w:t>.841</w:t>
            </w:r>
          </w:p>
        </w:tc>
      </w:tr>
      <w:tr w:rsidR="00890E63" w:rsidRPr="0037158B" w14:paraId="4535E894" w14:textId="77777777" w:rsidTr="00890E63">
        <w:trPr>
          <w:trHeight w:val="297"/>
        </w:trPr>
        <w:tc>
          <w:tcPr>
            <w:tcW w:w="9597" w:type="dxa"/>
            <w:gridSpan w:val="8"/>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9622517" w14:textId="77777777" w:rsidR="00890E63" w:rsidRPr="0037158B" w:rsidRDefault="00890E63" w:rsidP="00890E63">
            <w:pPr>
              <w:spacing w:after="0" w:line="360" w:lineRule="auto"/>
              <w:rPr>
                <w:rFonts w:ascii="Times New Roman" w:hAnsi="Times New Roman"/>
                <w:sz w:val="24"/>
                <w:szCs w:val="24"/>
              </w:rPr>
            </w:pPr>
            <w:r w:rsidRPr="0037158B">
              <w:rPr>
                <w:rFonts w:ascii="Times New Roman" w:hAnsi="Times New Roman"/>
                <w:b/>
                <w:bCs/>
                <w:sz w:val="24"/>
                <w:szCs w:val="24"/>
              </w:rPr>
              <w:t>Weighted Average: 2.63.  Threshold: 2.5</w:t>
            </w:r>
          </w:p>
        </w:tc>
      </w:tr>
    </w:tbl>
    <w:p w14:paraId="40284E1B" w14:textId="70E3901A" w:rsidR="00890E63" w:rsidRPr="0037158B" w:rsidRDefault="00890E63" w:rsidP="00890E63">
      <w:pPr>
        <w:spacing w:after="0" w:line="360" w:lineRule="auto"/>
        <w:jc w:val="both"/>
        <w:rPr>
          <w:rFonts w:ascii="Times New Roman" w:hAnsi="Times New Roman"/>
          <w:bCs/>
          <w:sz w:val="24"/>
          <w:szCs w:val="24"/>
        </w:rPr>
      </w:pPr>
      <w:r w:rsidRPr="0037158B">
        <w:rPr>
          <w:rFonts w:ascii="Times New Roman" w:hAnsi="Times New Roman"/>
          <w:sz w:val="24"/>
          <w:szCs w:val="24"/>
        </w:rPr>
        <w:t xml:space="preserve">Table </w:t>
      </w:r>
      <w:r w:rsidR="001821E6">
        <w:rPr>
          <w:rFonts w:ascii="Times New Roman" w:hAnsi="Times New Roman"/>
          <w:sz w:val="24"/>
          <w:szCs w:val="24"/>
        </w:rPr>
        <w:t>2</w:t>
      </w:r>
      <w:r w:rsidRPr="0037158B">
        <w:rPr>
          <w:rFonts w:ascii="Times New Roman" w:hAnsi="Times New Roman"/>
          <w:sz w:val="24"/>
          <w:szCs w:val="24"/>
        </w:rPr>
        <w:t xml:space="preserve"> revealed the mean response of the </w:t>
      </w:r>
      <w:r w:rsidRPr="0037158B">
        <w:rPr>
          <w:rFonts w:ascii="Times New Roman" w:hAnsi="Times New Roman"/>
          <w:bCs/>
          <w:sz w:val="24"/>
          <w:szCs w:val="24"/>
        </w:rPr>
        <w:t>disposition of English Language students to digital tools in their instructions</w:t>
      </w:r>
      <w:r w:rsidRPr="0037158B">
        <w:rPr>
          <w:rFonts w:ascii="Times New Roman" w:hAnsi="Times New Roman"/>
          <w:sz w:val="24"/>
          <w:szCs w:val="24"/>
        </w:rPr>
        <w:t xml:space="preserve">. It has a weighted average of 2.63 as against the threshold of 2.5. By implication, </w:t>
      </w:r>
      <w:r w:rsidRPr="0037158B">
        <w:rPr>
          <w:rFonts w:ascii="Times New Roman" w:hAnsi="Times New Roman"/>
          <w:bCs/>
          <w:sz w:val="24"/>
          <w:szCs w:val="24"/>
        </w:rPr>
        <w:t>English Language students demonstrate positive disposition to the integration of digital tools in their instructions</w:t>
      </w:r>
    </w:p>
    <w:p w14:paraId="525E7F79" w14:textId="6FAE0E88" w:rsidR="00E62168" w:rsidRPr="00890E63" w:rsidRDefault="00E62168" w:rsidP="00FD6F0D">
      <w:pPr>
        <w:spacing w:after="0" w:line="360" w:lineRule="auto"/>
        <w:rPr>
          <w:rFonts w:ascii="Times New Roman" w:hAnsi="Times New Roman"/>
          <w:b/>
          <w:bCs/>
          <w:sz w:val="24"/>
          <w:szCs w:val="24"/>
        </w:rPr>
      </w:pPr>
      <w:r w:rsidRPr="00890E63">
        <w:rPr>
          <w:rFonts w:ascii="Times New Roman" w:hAnsi="Times New Roman"/>
          <w:b/>
          <w:bCs/>
          <w:sz w:val="24"/>
          <w:szCs w:val="24"/>
        </w:rPr>
        <w:t xml:space="preserve"> Discussion of Findings</w:t>
      </w:r>
    </w:p>
    <w:p w14:paraId="4B3BCA2A" w14:textId="7C9225E0" w:rsidR="00E62168" w:rsidRPr="00890E63" w:rsidRDefault="00E62168" w:rsidP="00E62168">
      <w:pPr>
        <w:spacing w:after="0" w:line="360" w:lineRule="auto"/>
        <w:jc w:val="both"/>
        <w:rPr>
          <w:rFonts w:ascii="Times New Roman" w:hAnsi="Times New Roman"/>
          <w:b/>
          <w:bCs/>
          <w:sz w:val="24"/>
          <w:szCs w:val="24"/>
        </w:rPr>
      </w:pPr>
      <w:r w:rsidRPr="00890E63">
        <w:rPr>
          <w:rFonts w:ascii="Times New Roman" w:hAnsi="Times New Roman"/>
          <w:b/>
          <w:bCs/>
          <w:sz w:val="24"/>
          <w:szCs w:val="24"/>
        </w:rPr>
        <w:lastRenderedPageBreak/>
        <w:t xml:space="preserve">The disposition of English Language teachers towards the integration of digital tools </w:t>
      </w:r>
      <w:r>
        <w:rPr>
          <w:rFonts w:ascii="Times New Roman" w:hAnsi="Times New Roman"/>
          <w:b/>
          <w:bCs/>
          <w:sz w:val="24"/>
          <w:szCs w:val="24"/>
        </w:rPr>
        <w:tab/>
      </w:r>
      <w:r w:rsidRPr="00890E63">
        <w:rPr>
          <w:rFonts w:ascii="Times New Roman" w:hAnsi="Times New Roman"/>
          <w:b/>
          <w:bCs/>
          <w:sz w:val="24"/>
          <w:szCs w:val="24"/>
        </w:rPr>
        <w:t>in their instructions</w:t>
      </w:r>
    </w:p>
    <w:p w14:paraId="363A48E0" w14:textId="0DC3F88A" w:rsidR="00E62168" w:rsidRPr="00890E63" w:rsidRDefault="00E62168" w:rsidP="001821E6">
      <w:pPr>
        <w:spacing w:after="0" w:line="360" w:lineRule="auto"/>
        <w:jc w:val="both"/>
        <w:rPr>
          <w:rFonts w:ascii="Times New Roman" w:hAnsi="Times New Roman"/>
          <w:sz w:val="24"/>
          <w:szCs w:val="24"/>
        </w:rPr>
      </w:pPr>
      <w:r w:rsidRPr="00890E63">
        <w:rPr>
          <w:rFonts w:ascii="Times New Roman" w:hAnsi="Times New Roman"/>
          <w:sz w:val="24"/>
          <w:szCs w:val="24"/>
        </w:rPr>
        <w:t>The third research question revealed that English Language teachers demonstrate positive disposition to the integ</w:t>
      </w:r>
      <w:r w:rsidR="00FD6F0D">
        <w:rPr>
          <w:rFonts w:ascii="Times New Roman" w:hAnsi="Times New Roman"/>
          <w:sz w:val="24"/>
          <w:szCs w:val="24"/>
        </w:rPr>
        <w:t>ration of digital tools</w:t>
      </w:r>
      <w:r w:rsidRPr="00890E63">
        <w:rPr>
          <w:rFonts w:ascii="Times New Roman" w:hAnsi="Times New Roman"/>
          <w:sz w:val="24"/>
          <w:szCs w:val="24"/>
        </w:rPr>
        <w:t xml:space="preserve"> in their instructions. It means many teachers like using digital tools in their class. It has helped them to be independent, self-sufficient, improve their teaching, simplify their work and enhance classroom instruction. Contradicting to the findings, Kaston (2011) concluded that majority of teachers' attitudes measured is low as they are usually unwilling to be interrupted by any device that will take them into a new section of usage training.</w:t>
      </w:r>
    </w:p>
    <w:p w14:paraId="750A7889" w14:textId="32228AD8" w:rsidR="00E62168" w:rsidRPr="00890E63" w:rsidRDefault="00E62168" w:rsidP="00FD6F0D">
      <w:pPr>
        <w:spacing w:after="0" w:line="360" w:lineRule="auto"/>
        <w:jc w:val="both"/>
        <w:rPr>
          <w:rFonts w:ascii="Times New Roman" w:hAnsi="Times New Roman"/>
          <w:b/>
          <w:bCs/>
          <w:sz w:val="24"/>
          <w:szCs w:val="24"/>
        </w:rPr>
      </w:pPr>
      <w:r w:rsidRPr="00890E63">
        <w:rPr>
          <w:rFonts w:ascii="Times New Roman" w:hAnsi="Times New Roman"/>
          <w:b/>
          <w:bCs/>
          <w:sz w:val="24"/>
          <w:szCs w:val="24"/>
        </w:rPr>
        <w:t>Students’ Disposition to Digital Tools</w:t>
      </w:r>
    </w:p>
    <w:p w14:paraId="2DBF24B2" w14:textId="77777777" w:rsidR="00E62168" w:rsidRPr="00890E63" w:rsidRDefault="00E62168" w:rsidP="00FD6F0D">
      <w:pPr>
        <w:spacing w:after="0" w:line="360" w:lineRule="auto"/>
        <w:jc w:val="both"/>
        <w:rPr>
          <w:rFonts w:ascii="Times New Roman" w:hAnsi="Times New Roman"/>
          <w:sz w:val="24"/>
          <w:szCs w:val="24"/>
        </w:rPr>
      </w:pPr>
      <w:r w:rsidRPr="00890E63">
        <w:rPr>
          <w:rFonts w:ascii="Times New Roman" w:hAnsi="Times New Roman"/>
          <w:sz w:val="24"/>
          <w:szCs w:val="24"/>
        </w:rPr>
        <w:t>The fourth research question revealed that English Language students demonstrate positive disposition to the integration of digital tools in their instructions. It means many students are familiar with digital tools used in learning English language and digital tools help them to understand topics in English.</w:t>
      </w:r>
    </w:p>
    <w:p w14:paraId="18EF7D22" w14:textId="41FF8A5C" w:rsidR="001821E6" w:rsidRPr="00537BEA" w:rsidRDefault="00E62168" w:rsidP="001821E6">
      <w:pPr>
        <w:spacing w:line="360" w:lineRule="auto"/>
        <w:jc w:val="both"/>
        <w:rPr>
          <w:rFonts w:ascii="Times New Roman" w:hAnsi="Times New Roman"/>
          <w:b/>
          <w:sz w:val="24"/>
          <w:szCs w:val="24"/>
        </w:rPr>
      </w:pPr>
      <w:r w:rsidRPr="00890E63">
        <w:rPr>
          <w:rFonts w:ascii="Times New Roman" w:hAnsi="Times New Roman"/>
          <w:sz w:val="24"/>
          <w:szCs w:val="24"/>
        </w:rPr>
        <w:t xml:space="preserve">Studies has showed that Students' disposition towards digital tools in English language instruction are generally positive, especially among younger learners who are more accustomed to technology in their daily lives. For instance, Students often show a greater willingness to participate and exert effort when lessons are interactive and captivating, leading to improved language skills and academic performance. Despite the general positivity, some students face challenges that affect their disposition towards digital. Graft (2015) concluded from the foregoing that despite the students' familiarity with few of </w:t>
      </w:r>
      <w:proofErr w:type="gramStart"/>
      <w:r w:rsidRPr="00890E63">
        <w:rPr>
          <w:rFonts w:ascii="Times New Roman" w:hAnsi="Times New Roman"/>
          <w:sz w:val="24"/>
          <w:szCs w:val="24"/>
        </w:rPr>
        <w:t>this tools</w:t>
      </w:r>
      <w:proofErr w:type="gramEnd"/>
      <w:r w:rsidRPr="00890E63">
        <w:rPr>
          <w:rFonts w:ascii="Times New Roman" w:hAnsi="Times New Roman"/>
          <w:sz w:val="24"/>
          <w:szCs w:val="24"/>
        </w:rPr>
        <w:t xml:space="preserve"> owing to the computer age we are, there disposition to the use of these tools is still very poor because of scores of challenges its implementation comes with.</w:t>
      </w:r>
    </w:p>
    <w:p w14:paraId="6197CD62" w14:textId="72354999" w:rsidR="00EC25F6" w:rsidRPr="00537BEA" w:rsidRDefault="007C11B4" w:rsidP="00BE43EB">
      <w:pPr>
        <w:spacing w:line="360" w:lineRule="auto"/>
        <w:jc w:val="both"/>
        <w:rPr>
          <w:rFonts w:ascii="Times New Roman" w:hAnsi="Times New Roman"/>
          <w:b/>
          <w:sz w:val="24"/>
          <w:szCs w:val="24"/>
        </w:rPr>
      </w:pPr>
      <w:r w:rsidRPr="00537BEA">
        <w:rPr>
          <w:rFonts w:ascii="Times New Roman" w:hAnsi="Times New Roman"/>
          <w:b/>
          <w:sz w:val="24"/>
          <w:szCs w:val="24"/>
        </w:rPr>
        <w:t xml:space="preserve"> Conclusion</w:t>
      </w:r>
    </w:p>
    <w:p w14:paraId="313F6C3D" w14:textId="5313FF12" w:rsidR="007457EC" w:rsidRDefault="007C11B4" w:rsidP="007457EC">
      <w:pPr>
        <w:spacing w:line="360" w:lineRule="auto"/>
        <w:jc w:val="both"/>
        <w:rPr>
          <w:rFonts w:ascii="Times New Roman" w:hAnsi="Times New Roman"/>
          <w:sz w:val="24"/>
          <w:szCs w:val="24"/>
        </w:rPr>
      </w:pPr>
      <w:r w:rsidRPr="00537BEA">
        <w:rPr>
          <w:rFonts w:ascii="Times New Roman" w:hAnsi="Times New Roman"/>
          <w:sz w:val="24"/>
          <w:szCs w:val="24"/>
        </w:rPr>
        <w:t>This study sou</w:t>
      </w:r>
      <w:r w:rsidR="00DE1660" w:rsidRPr="00537BEA">
        <w:rPr>
          <w:rFonts w:ascii="Times New Roman" w:hAnsi="Times New Roman"/>
          <w:sz w:val="24"/>
          <w:szCs w:val="24"/>
        </w:rPr>
        <w:t>ght to ascertain the disposition</w:t>
      </w:r>
      <w:r w:rsidRPr="00537BEA">
        <w:rPr>
          <w:rFonts w:ascii="Times New Roman" w:hAnsi="Times New Roman"/>
          <w:sz w:val="24"/>
          <w:szCs w:val="24"/>
        </w:rPr>
        <w:t xml:space="preserve"> of </w:t>
      </w:r>
      <w:r w:rsidR="00DE1660" w:rsidRPr="00537BEA">
        <w:rPr>
          <w:rFonts w:ascii="Times New Roman" w:hAnsi="Times New Roman"/>
          <w:sz w:val="24"/>
          <w:szCs w:val="24"/>
        </w:rPr>
        <w:t>teachers and students in senior secondary schools in Ibadan South West Local Government.</w:t>
      </w:r>
      <w:r w:rsidR="001821E6">
        <w:rPr>
          <w:rFonts w:ascii="Times New Roman" w:hAnsi="Times New Roman"/>
          <w:sz w:val="24"/>
          <w:szCs w:val="24"/>
        </w:rPr>
        <w:t xml:space="preserve"> </w:t>
      </w:r>
      <w:r w:rsidRPr="00537BEA">
        <w:rPr>
          <w:rFonts w:ascii="Times New Roman" w:hAnsi="Times New Roman"/>
          <w:sz w:val="24"/>
          <w:szCs w:val="24"/>
        </w:rPr>
        <w:t xml:space="preserve">Based on the results </w:t>
      </w:r>
      <w:r w:rsidR="00DE1660" w:rsidRPr="00537BEA">
        <w:rPr>
          <w:rFonts w:ascii="Times New Roman" w:hAnsi="Times New Roman"/>
          <w:sz w:val="24"/>
          <w:szCs w:val="24"/>
        </w:rPr>
        <w:t>of the research on</w:t>
      </w:r>
      <w:r w:rsidR="00110D95">
        <w:rPr>
          <w:rFonts w:ascii="Times New Roman" w:hAnsi="Times New Roman"/>
          <w:sz w:val="24"/>
          <w:szCs w:val="24"/>
        </w:rPr>
        <w:t xml:space="preserve"> teachers’ and</w:t>
      </w:r>
      <w:r w:rsidR="00DE1660" w:rsidRPr="00537BEA">
        <w:rPr>
          <w:rFonts w:ascii="Times New Roman" w:hAnsi="Times New Roman"/>
          <w:sz w:val="24"/>
          <w:szCs w:val="24"/>
        </w:rPr>
        <w:t xml:space="preserve"> students' disposition</w:t>
      </w:r>
      <w:r w:rsidRPr="00537BEA">
        <w:rPr>
          <w:rFonts w:ascii="Times New Roman" w:hAnsi="Times New Roman"/>
          <w:sz w:val="24"/>
          <w:szCs w:val="24"/>
        </w:rPr>
        <w:t xml:space="preserve">s </w:t>
      </w:r>
      <w:r w:rsidR="00110D95">
        <w:rPr>
          <w:rFonts w:ascii="Times New Roman" w:hAnsi="Times New Roman"/>
          <w:sz w:val="24"/>
          <w:szCs w:val="24"/>
        </w:rPr>
        <w:t>to</w:t>
      </w:r>
      <w:r w:rsidR="00DE1660" w:rsidRPr="00537BEA">
        <w:rPr>
          <w:rFonts w:ascii="Times New Roman" w:hAnsi="Times New Roman"/>
          <w:sz w:val="24"/>
          <w:szCs w:val="24"/>
        </w:rPr>
        <w:t xml:space="preserve"> the use of digital tools</w:t>
      </w:r>
      <w:r w:rsidRPr="00537BEA">
        <w:rPr>
          <w:rFonts w:ascii="Times New Roman" w:hAnsi="Times New Roman"/>
          <w:sz w:val="24"/>
          <w:szCs w:val="24"/>
        </w:rPr>
        <w:t xml:space="preserve"> in teaching and learning the English </w:t>
      </w:r>
      <w:r w:rsidR="00162E9C">
        <w:rPr>
          <w:rFonts w:ascii="Times New Roman" w:hAnsi="Times New Roman"/>
          <w:sz w:val="24"/>
          <w:szCs w:val="24"/>
        </w:rPr>
        <w:t>L</w:t>
      </w:r>
      <w:r w:rsidRPr="00537BEA">
        <w:rPr>
          <w:rFonts w:ascii="Times New Roman" w:hAnsi="Times New Roman"/>
          <w:sz w:val="24"/>
          <w:szCs w:val="24"/>
        </w:rPr>
        <w:t xml:space="preserve">anguage </w:t>
      </w:r>
      <w:r w:rsidR="00110D95">
        <w:rPr>
          <w:rFonts w:ascii="Times New Roman" w:hAnsi="Times New Roman"/>
          <w:sz w:val="24"/>
          <w:szCs w:val="24"/>
        </w:rPr>
        <w:t xml:space="preserve">in </w:t>
      </w:r>
      <w:r w:rsidR="00DE1660" w:rsidRPr="00537BEA">
        <w:rPr>
          <w:rFonts w:ascii="Times New Roman" w:hAnsi="Times New Roman"/>
          <w:sz w:val="24"/>
          <w:szCs w:val="24"/>
        </w:rPr>
        <w:t>s</w:t>
      </w:r>
      <w:r w:rsidR="00110D95">
        <w:rPr>
          <w:rFonts w:ascii="Times New Roman" w:hAnsi="Times New Roman"/>
          <w:sz w:val="24"/>
          <w:szCs w:val="24"/>
        </w:rPr>
        <w:t>enior secondary schools in Ibadan South</w:t>
      </w:r>
      <w:r w:rsidR="00162E9C">
        <w:rPr>
          <w:rFonts w:ascii="Times New Roman" w:hAnsi="Times New Roman"/>
          <w:sz w:val="24"/>
          <w:szCs w:val="24"/>
        </w:rPr>
        <w:t>-</w:t>
      </w:r>
      <w:r w:rsidR="00110D95">
        <w:rPr>
          <w:rFonts w:ascii="Times New Roman" w:hAnsi="Times New Roman"/>
          <w:sz w:val="24"/>
          <w:szCs w:val="24"/>
        </w:rPr>
        <w:t>West Local Government</w:t>
      </w:r>
      <w:r w:rsidR="00162E9C">
        <w:rPr>
          <w:rFonts w:ascii="Times New Roman" w:hAnsi="Times New Roman"/>
          <w:sz w:val="24"/>
          <w:szCs w:val="24"/>
        </w:rPr>
        <w:t xml:space="preserve"> Area</w:t>
      </w:r>
      <w:r w:rsidR="00110D95">
        <w:rPr>
          <w:rFonts w:ascii="Times New Roman" w:hAnsi="Times New Roman"/>
          <w:sz w:val="24"/>
          <w:szCs w:val="24"/>
        </w:rPr>
        <w:t xml:space="preserve">, </w:t>
      </w:r>
      <w:r w:rsidR="00110D95" w:rsidRPr="00537BEA">
        <w:rPr>
          <w:rFonts w:ascii="Times New Roman" w:hAnsi="Times New Roman"/>
          <w:sz w:val="24"/>
          <w:szCs w:val="24"/>
        </w:rPr>
        <w:t>there is still much to be done in developing the trend of digital tools in education in Nigeria in terms of awareness creation, researches, integration into the curriculum and provision of</w:t>
      </w:r>
      <w:r w:rsidR="007457EC">
        <w:rPr>
          <w:rFonts w:ascii="Times New Roman" w:hAnsi="Times New Roman"/>
          <w:sz w:val="24"/>
          <w:szCs w:val="24"/>
        </w:rPr>
        <w:t xml:space="preserve"> technical support as </w:t>
      </w:r>
      <w:r w:rsidR="007457EC" w:rsidRPr="00537BEA">
        <w:rPr>
          <w:rFonts w:ascii="Times New Roman" w:hAnsi="Times New Roman"/>
          <w:sz w:val="24"/>
          <w:szCs w:val="24"/>
        </w:rPr>
        <w:t xml:space="preserve">findings from this </w:t>
      </w:r>
      <w:r w:rsidR="007457EC" w:rsidRPr="00537BEA">
        <w:rPr>
          <w:rFonts w:ascii="Times New Roman" w:hAnsi="Times New Roman"/>
          <w:sz w:val="24"/>
          <w:szCs w:val="24"/>
        </w:rPr>
        <w:lastRenderedPageBreak/>
        <w:t>research r</w:t>
      </w:r>
      <w:r w:rsidR="007457EC">
        <w:rPr>
          <w:rFonts w:ascii="Times New Roman" w:hAnsi="Times New Roman"/>
          <w:sz w:val="24"/>
          <w:szCs w:val="24"/>
        </w:rPr>
        <w:t>eveal that</w:t>
      </w:r>
      <w:r w:rsidR="007457EC" w:rsidRPr="00537BEA">
        <w:rPr>
          <w:rFonts w:ascii="Times New Roman" w:hAnsi="Times New Roman"/>
          <w:sz w:val="24"/>
          <w:szCs w:val="24"/>
        </w:rPr>
        <w:t xml:space="preserve"> full integration of digital tools can improve the students' performance and results competence if necessar</w:t>
      </w:r>
      <w:r w:rsidR="007457EC">
        <w:rPr>
          <w:rFonts w:ascii="Times New Roman" w:hAnsi="Times New Roman"/>
          <w:sz w:val="24"/>
          <w:szCs w:val="24"/>
        </w:rPr>
        <w:t xml:space="preserve">y steps are </w:t>
      </w:r>
      <w:r w:rsidR="007457EC" w:rsidRPr="00537BEA">
        <w:rPr>
          <w:rFonts w:ascii="Times New Roman" w:hAnsi="Times New Roman"/>
          <w:sz w:val="24"/>
          <w:szCs w:val="24"/>
        </w:rPr>
        <w:t>taken</w:t>
      </w:r>
      <w:r w:rsidR="007457EC">
        <w:rPr>
          <w:rFonts w:ascii="Times New Roman" w:hAnsi="Times New Roman"/>
          <w:sz w:val="24"/>
          <w:szCs w:val="24"/>
        </w:rPr>
        <w:t>.</w:t>
      </w:r>
    </w:p>
    <w:p w14:paraId="0095EA5A" w14:textId="77777777" w:rsidR="00162E9C" w:rsidRDefault="007457EC" w:rsidP="00BE43EB">
      <w:pPr>
        <w:spacing w:line="360" w:lineRule="auto"/>
        <w:jc w:val="both"/>
        <w:rPr>
          <w:rFonts w:ascii="Times New Roman" w:hAnsi="Times New Roman"/>
          <w:b/>
          <w:bCs/>
          <w:sz w:val="24"/>
          <w:szCs w:val="24"/>
        </w:rPr>
      </w:pPr>
      <w:r w:rsidRPr="00E917E1">
        <w:rPr>
          <w:rFonts w:ascii="Times New Roman" w:hAnsi="Times New Roman"/>
          <w:b/>
          <w:bCs/>
          <w:sz w:val="24"/>
          <w:szCs w:val="24"/>
        </w:rPr>
        <w:t xml:space="preserve"> </w:t>
      </w:r>
    </w:p>
    <w:p w14:paraId="0D001843" w14:textId="77777777" w:rsidR="00162E9C" w:rsidRDefault="00162E9C" w:rsidP="00BE43EB">
      <w:pPr>
        <w:spacing w:line="360" w:lineRule="auto"/>
        <w:jc w:val="both"/>
        <w:rPr>
          <w:rFonts w:ascii="Times New Roman" w:hAnsi="Times New Roman"/>
          <w:b/>
          <w:bCs/>
          <w:sz w:val="24"/>
          <w:szCs w:val="24"/>
        </w:rPr>
      </w:pPr>
    </w:p>
    <w:p w14:paraId="4706A684" w14:textId="124C1CF8" w:rsidR="00EC25F6" w:rsidRPr="001821E6" w:rsidRDefault="00E917E1" w:rsidP="00BE43EB">
      <w:pPr>
        <w:spacing w:line="360" w:lineRule="auto"/>
        <w:jc w:val="both"/>
        <w:rPr>
          <w:rFonts w:ascii="Times New Roman" w:hAnsi="Times New Roman"/>
          <w:b/>
          <w:bCs/>
          <w:sz w:val="24"/>
          <w:szCs w:val="24"/>
        </w:rPr>
      </w:pPr>
      <w:r>
        <w:rPr>
          <w:rFonts w:ascii="Times New Roman" w:hAnsi="Times New Roman"/>
          <w:b/>
          <w:bCs/>
          <w:sz w:val="24"/>
          <w:szCs w:val="24"/>
        </w:rPr>
        <w:t>Recommendation</w:t>
      </w:r>
    </w:p>
    <w:p w14:paraId="671C6385" w14:textId="2E595BDC" w:rsidR="00EC25F6" w:rsidRDefault="00175CCC" w:rsidP="00162E9C">
      <w:pPr>
        <w:spacing w:line="360" w:lineRule="auto"/>
        <w:jc w:val="both"/>
        <w:rPr>
          <w:rFonts w:ascii="Times New Roman" w:hAnsi="Times New Roman"/>
          <w:sz w:val="24"/>
          <w:szCs w:val="24"/>
        </w:rPr>
      </w:pPr>
      <w:r w:rsidRPr="00537BEA">
        <w:rPr>
          <w:rFonts w:ascii="Times New Roman" w:hAnsi="Times New Roman"/>
          <w:sz w:val="24"/>
          <w:szCs w:val="24"/>
        </w:rPr>
        <w:t>School management</w:t>
      </w:r>
      <w:r w:rsidR="00257E7F" w:rsidRPr="00537BEA">
        <w:rPr>
          <w:rFonts w:ascii="Times New Roman" w:hAnsi="Times New Roman"/>
          <w:sz w:val="24"/>
          <w:szCs w:val="24"/>
        </w:rPr>
        <w:t xml:space="preserve"> body should</w:t>
      </w:r>
      <w:r w:rsidRPr="00537BEA">
        <w:rPr>
          <w:rFonts w:ascii="Times New Roman" w:hAnsi="Times New Roman"/>
          <w:sz w:val="24"/>
          <w:szCs w:val="24"/>
        </w:rPr>
        <w:t xml:space="preserve"> establish a Digital</w:t>
      </w:r>
      <w:r w:rsidR="007C11B4" w:rsidRPr="00537BEA">
        <w:rPr>
          <w:rFonts w:ascii="Times New Roman" w:hAnsi="Times New Roman"/>
          <w:sz w:val="24"/>
          <w:szCs w:val="24"/>
        </w:rPr>
        <w:t xml:space="preserve"> Support Center in their schools that will provide awareness, and support</w:t>
      </w:r>
      <w:r w:rsidRPr="00537BEA">
        <w:rPr>
          <w:rFonts w:ascii="Times New Roman" w:hAnsi="Times New Roman"/>
          <w:sz w:val="24"/>
          <w:szCs w:val="24"/>
        </w:rPr>
        <w:t xml:space="preserve"> education in digital education and application.</w:t>
      </w:r>
      <w:r w:rsidR="00162E9C">
        <w:rPr>
          <w:rFonts w:ascii="Times New Roman" w:hAnsi="Times New Roman"/>
          <w:sz w:val="24"/>
          <w:szCs w:val="24"/>
        </w:rPr>
        <w:t xml:space="preserve"> </w:t>
      </w:r>
      <w:r w:rsidR="00067AF8">
        <w:rPr>
          <w:rFonts w:ascii="Times New Roman" w:hAnsi="Times New Roman"/>
          <w:sz w:val="24"/>
          <w:szCs w:val="24"/>
        </w:rPr>
        <w:t>Schools should organize digital training workshops for their teachers to encourage them.</w:t>
      </w:r>
      <w:r w:rsidR="00162E9C">
        <w:rPr>
          <w:rFonts w:ascii="Times New Roman" w:hAnsi="Times New Roman"/>
          <w:sz w:val="24"/>
          <w:szCs w:val="24"/>
        </w:rPr>
        <w:t xml:space="preserve"> </w:t>
      </w:r>
      <w:r w:rsidR="007C11B4" w:rsidRPr="00537BEA">
        <w:rPr>
          <w:rFonts w:ascii="Times New Roman" w:hAnsi="Times New Roman"/>
          <w:sz w:val="24"/>
          <w:szCs w:val="24"/>
        </w:rPr>
        <w:t>Students should be helped to a</w:t>
      </w:r>
      <w:r w:rsidR="00185DC8" w:rsidRPr="00537BEA">
        <w:rPr>
          <w:rFonts w:ascii="Times New Roman" w:hAnsi="Times New Roman"/>
          <w:sz w:val="24"/>
          <w:szCs w:val="24"/>
        </w:rPr>
        <w:t>ppreciate the use of digital tools</w:t>
      </w:r>
      <w:r w:rsidR="007C11B4" w:rsidRPr="00537BEA">
        <w:rPr>
          <w:rFonts w:ascii="Times New Roman" w:hAnsi="Times New Roman"/>
          <w:sz w:val="24"/>
          <w:szCs w:val="24"/>
        </w:rPr>
        <w:t xml:space="preserve"> by actively engaging them to use it in and out English classes.</w:t>
      </w:r>
      <w:r w:rsidR="00162E9C">
        <w:rPr>
          <w:rFonts w:ascii="Times New Roman" w:hAnsi="Times New Roman"/>
          <w:sz w:val="24"/>
          <w:szCs w:val="24"/>
        </w:rPr>
        <w:t xml:space="preserve"> </w:t>
      </w:r>
      <w:r w:rsidR="007C11B4" w:rsidRPr="00537BEA">
        <w:rPr>
          <w:rFonts w:ascii="Times New Roman" w:hAnsi="Times New Roman"/>
          <w:sz w:val="24"/>
          <w:szCs w:val="24"/>
        </w:rPr>
        <w:t>More</w:t>
      </w:r>
      <w:r w:rsidR="00F96C1A">
        <w:rPr>
          <w:rFonts w:ascii="Times New Roman" w:hAnsi="Times New Roman"/>
          <w:sz w:val="24"/>
          <w:szCs w:val="24"/>
        </w:rPr>
        <w:t xml:space="preserve"> time should be allocated to</w:t>
      </w:r>
      <w:r w:rsidR="007C11B4" w:rsidRPr="00537BEA">
        <w:rPr>
          <w:rFonts w:ascii="Times New Roman" w:hAnsi="Times New Roman"/>
          <w:sz w:val="24"/>
          <w:szCs w:val="24"/>
        </w:rPr>
        <w:t xml:space="preserve"> teaching</w:t>
      </w:r>
      <w:r w:rsidR="00185DC8" w:rsidRPr="00537BEA">
        <w:rPr>
          <w:rFonts w:ascii="Times New Roman" w:hAnsi="Times New Roman"/>
          <w:sz w:val="24"/>
          <w:szCs w:val="24"/>
        </w:rPr>
        <w:t xml:space="preserve"> the students how to relate with digital tools for the purpose of academics.</w:t>
      </w:r>
      <w:r w:rsidR="007C11B4" w:rsidRPr="00537BEA">
        <w:rPr>
          <w:rFonts w:ascii="Times New Roman" w:hAnsi="Times New Roman"/>
          <w:sz w:val="24"/>
          <w:szCs w:val="24"/>
        </w:rPr>
        <w:t xml:space="preserve"> </w:t>
      </w:r>
    </w:p>
    <w:p w14:paraId="4B7AC123" w14:textId="77777777" w:rsidR="00EC25F6" w:rsidRPr="00BE43EB" w:rsidRDefault="007C11B4" w:rsidP="00537BEA">
      <w:pPr>
        <w:jc w:val="both"/>
        <w:rPr>
          <w:rFonts w:ascii="Times New Roman" w:hAnsi="Times New Roman"/>
          <w:b/>
          <w:sz w:val="24"/>
          <w:szCs w:val="24"/>
        </w:rPr>
      </w:pPr>
      <w:r w:rsidRPr="00537BEA">
        <w:rPr>
          <w:rFonts w:ascii="Times New Roman" w:hAnsi="Times New Roman"/>
          <w:b/>
          <w:sz w:val="24"/>
          <w:szCs w:val="24"/>
        </w:rPr>
        <w:t>References</w:t>
      </w:r>
    </w:p>
    <w:p w14:paraId="3F5028AB" w14:textId="77777777" w:rsidR="00EC25F6" w:rsidRPr="00537BEA" w:rsidRDefault="008B20D7" w:rsidP="00BE43EB">
      <w:pPr>
        <w:ind w:left="720" w:hanging="720"/>
        <w:jc w:val="both"/>
        <w:rPr>
          <w:rFonts w:ascii="Times New Roman" w:hAnsi="Times New Roman"/>
          <w:sz w:val="24"/>
          <w:szCs w:val="24"/>
        </w:rPr>
      </w:pPr>
      <w:r>
        <w:rPr>
          <w:rFonts w:ascii="Times New Roman" w:hAnsi="Times New Roman"/>
          <w:sz w:val="24"/>
          <w:szCs w:val="24"/>
        </w:rPr>
        <w:t xml:space="preserve">Abu </w:t>
      </w:r>
      <w:proofErr w:type="spellStart"/>
      <w:r>
        <w:rPr>
          <w:rFonts w:ascii="Times New Roman" w:hAnsi="Times New Roman"/>
          <w:sz w:val="24"/>
          <w:szCs w:val="24"/>
        </w:rPr>
        <w:t>Nabali</w:t>
      </w:r>
      <w:proofErr w:type="spellEnd"/>
      <w:r>
        <w:rPr>
          <w:rFonts w:ascii="Times New Roman" w:hAnsi="Times New Roman"/>
          <w:sz w:val="24"/>
          <w:szCs w:val="24"/>
        </w:rPr>
        <w:t xml:space="preserve">, A. </w:t>
      </w:r>
      <w:r w:rsidR="009422F4">
        <w:rPr>
          <w:rFonts w:ascii="Times New Roman" w:hAnsi="Times New Roman"/>
          <w:sz w:val="24"/>
          <w:szCs w:val="24"/>
        </w:rPr>
        <w:t>2012</w:t>
      </w:r>
      <w:r w:rsidR="007C11B4" w:rsidRPr="00537BEA">
        <w:rPr>
          <w:rFonts w:ascii="Times New Roman" w:hAnsi="Times New Roman"/>
          <w:sz w:val="24"/>
          <w:szCs w:val="24"/>
        </w:rPr>
        <w:t>. The Effect of Computer Assisted Language Learning in Teaching English Grammar on the Achievement of Secondary Students in Jordan. The International Arab Journal of Information Technology, Vol. 6, No. 4, October 2009.</w:t>
      </w:r>
    </w:p>
    <w:p w14:paraId="0134FEE4" w14:textId="77777777" w:rsidR="00EC25F6" w:rsidRPr="00537BEA" w:rsidRDefault="009422F4" w:rsidP="00BE43EB">
      <w:pPr>
        <w:ind w:left="720" w:hanging="720"/>
        <w:jc w:val="both"/>
        <w:rPr>
          <w:rFonts w:ascii="Times New Roman" w:hAnsi="Times New Roman"/>
          <w:sz w:val="24"/>
          <w:szCs w:val="24"/>
        </w:rPr>
      </w:pPr>
      <w:r>
        <w:rPr>
          <w:rFonts w:ascii="Times New Roman" w:hAnsi="Times New Roman"/>
          <w:sz w:val="24"/>
          <w:szCs w:val="24"/>
        </w:rPr>
        <w:t>Abu Nabah, M. 2012</w:t>
      </w:r>
      <w:r w:rsidR="007C11B4" w:rsidRPr="00537BEA">
        <w:rPr>
          <w:rFonts w:ascii="Times New Roman" w:hAnsi="Times New Roman"/>
          <w:sz w:val="24"/>
          <w:szCs w:val="24"/>
        </w:rPr>
        <w:t>, Second Language Classrooms: Research on Teaching and Learning Cambridge: Cambridge University Chomsky, N. (1964). Aspects of the Theory of Syntax. Cambridge, MA: MIT Press.</w:t>
      </w:r>
    </w:p>
    <w:p w14:paraId="69233157" w14:textId="77777777" w:rsidR="00EC25F6" w:rsidRPr="00537BEA" w:rsidRDefault="007C11B4" w:rsidP="00BE43EB">
      <w:pPr>
        <w:ind w:left="720" w:hanging="720"/>
        <w:jc w:val="both"/>
        <w:rPr>
          <w:rFonts w:ascii="Times New Roman" w:hAnsi="Times New Roman"/>
          <w:sz w:val="24"/>
          <w:szCs w:val="24"/>
        </w:rPr>
      </w:pPr>
      <w:proofErr w:type="spellStart"/>
      <w:r w:rsidRPr="00537BEA">
        <w:rPr>
          <w:rFonts w:ascii="Times New Roman" w:hAnsi="Times New Roman"/>
          <w:sz w:val="24"/>
          <w:szCs w:val="24"/>
        </w:rPr>
        <w:t>Ama</w:t>
      </w:r>
      <w:r w:rsidR="008B20D7">
        <w:rPr>
          <w:rFonts w:ascii="Times New Roman" w:hAnsi="Times New Roman"/>
          <w:sz w:val="24"/>
          <w:szCs w:val="24"/>
        </w:rPr>
        <w:t>lnik</w:t>
      </w:r>
      <w:proofErr w:type="spellEnd"/>
      <w:r w:rsidR="008B20D7">
        <w:rPr>
          <w:rFonts w:ascii="Times New Roman" w:hAnsi="Times New Roman"/>
          <w:sz w:val="24"/>
          <w:szCs w:val="24"/>
        </w:rPr>
        <w:t xml:space="preserve">, </w:t>
      </w:r>
      <w:proofErr w:type="spellStart"/>
      <w:r w:rsidR="008B20D7">
        <w:rPr>
          <w:rFonts w:ascii="Times New Roman" w:hAnsi="Times New Roman"/>
          <w:sz w:val="24"/>
          <w:szCs w:val="24"/>
        </w:rPr>
        <w:t>Moayyedi</w:t>
      </w:r>
      <w:proofErr w:type="spellEnd"/>
      <w:r w:rsidR="008B20D7">
        <w:rPr>
          <w:rFonts w:ascii="Times New Roman" w:hAnsi="Times New Roman"/>
          <w:sz w:val="24"/>
          <w:szCs w:val="24"/>
        </w:rPr>
        <w:t xml:space="preserve"> and </w:t>
      </w:r>
      <w:proofErr w:type="spellStart"/>
      <w:r w:rsidR="008B20D7">
        <w:rPr>
          <w:rFonts w:ascii="Times New Roman" w:hAnsi="Times New Roman"/>
          <w:sz w:val="24"/>
          <w:szCs w:val="24"/>
        </w:rPr>
        <w:t>Mirzaci</w:t>
      </w:r>
      <w:proofErr w:type="spellEnd"/>
      <w:r w:rsidR="008B20D7">
        <w:rPr>
          <w:rFonts w:ascii="Times New Roman" w:hAnsi="Times New Roman"/>
          <w:sz w:val="24"/>
          <w:szCs w:val="24"/>
        </w:rPr>
        <w:t>, C. 2015</w:t>
      </w:r>
      <w:r w:rsidRPr="00537BEA">
        <w:rPr>
          <w:rFonts w:ascii="Times New Roman" w:hAnsi="Times New Roman"/>
          <w:sz w:val="24"/>
          <w:szCs w:val="24"/>
        </w:rPr>
        <w:t>. The digital future is now: A call to action for the humanities. Digital Humanities Quarterly 3(4).</w:t>
      </w:r>
    </w:p>
    <w:p w14:paraId="0628BF83" w14:textId="77777777" w:rsidR="00EC25F6" w:rsidRPr="00537BEA" w:rsidRDefault="008B20D7" w:rsidP="00BE43EB">
      <w:pPr>
        <w:ind w:left="720" w:hanging="720"/>
        <w:jc w:val="both"/>
        <w:rPr>
          <w:rFonts w:ascii="Times New Roman" w:hAnsi="Times New Roman"/>
          <w:sz w:val="24"/>
          <w:szCs w:val="24"/>
        </w:rPr>
      </w:pPr>
      <w:r>
        <w:rPr>
          <w:rFonts w:ascii="Times New Roman" w:hAnsi="Times New Roman"/>
          <w:sz w:val="24"/>
          <w:szCs w:val="24"/>
        </w:rPr>
        <w:t xml:space="preserve">Angers and </w:t>
      </w:r>
      <w:proofErr w:type="spellStart"/>
      <w:r>
        <w:rPr>
          <w:rFonts w:ascii="Times New Roman" w:hAnsi="Times New Roman"/>
          <w:sz w:val="24"/>
          <w:szCs w:val="24"/>
        </w:rPr>
        <w:t>Machtmes</w:t>
      </w:r>
      <w:proofErr w:type="spellEnd"/>
      <w:r>
        <w:rPr>
          <w:rFonts w:ascii="Times New Roman" w:hAnsi="Times New Roman"/>
          <w:sz w:val="24"/>
          <w:szCs w:val="24"/>
        </w:rPr>
        <w:t xml:space="preserve"> 2015</w:t>
      </w:r>
      <w:r w:rsidR="007C11B4" w:rsidRPr="00537BEA">
        <w:rPr>
          <w:rFonts w:ascii="Times New Roman" w:hAnsi="Times New Roman"/>
          <w:sz w:val="24"/>
          <w:szCs w:val="24"/>
        </w:rPr>
        <w:t>. A New History of the Humanities. The Search for Principles und Patterns from Antiquity to the Present, Oxford: Oxford University Press.</w:t>
      </w:r>
    </w:p>
    <w:p w14:paraId="6447A88E" w14:textId="77777777" w:rsidR="00EC25F6" w:rsidRPr="00537BEA" w:rsidRDefault="008B20D7" w:rsidP="00BE43EB">
      <w:pPr>
        <w:ind w:left="720" w:hanging="720"/>
        <w:jc w:val="both"/>
        <w:rPr>
          <w:rFonts w:ascii="Times New Roman" w:hAnsi="Times New Roman"/>
          <w:sz w:val="24"/>
          <w:szCs w:val="24"/>
        </w:rPr>
      </w:pPr>
      <w:r>
        <w:rPr>
          <w:rFonts w:ascii="Times New Roman" w:hAnsi="Times New Roman"/>
          <w:sz w:val="24"/>
          <w:szCs w:val="24"/>
        </w:rPr>
        <w:t xml:space="preserve">Angers, J., &amp; </w:t>
      </w:r>
      <w:proofErr w:type="spellStart"/>
      <w:r>
        <w:rPr>
          <w:rFonts w:ascii="Times New Roman" w:hAnsi="Times New Roman"/>
          <w:sz w:val="24"/>
          <w:szCs w:val="24"/>
        </w:rPr>
        <w:t>Machtmes</w:t>
      </w:r>
      <w:proofErr w:type="spellEnd"/>
      <w:r>
        <w:rPr>
          <w:rFonts w:ascii="Times New Roman" w:hAnsi="Times New Roman"/>
          <w:sz w:val="24"/>
          <w:szCs w:val="24"/>
        </w:rPr>
        <w:t>, K. 2015</w:t>
      </w:r>
      <w:r w:rsidR="007C11B4" w:rsidRPr="00537BEA">
        <w:rPr>
          <w:rFonts w:ascii="Times New Roman" w:hAnsi="Times New Roman"/>
          <w:sz w:val="24"/>
          <w:szCs w:val="24"/>
        </w:rPr>
        <w:t>. An ethnographic-case study of beliefs, context factors, and practices of teachers integrating humanities. The Qualitative Report Volume, 10(4), 771- 794.</w:t>
      </w:r>
    </w:p>
    <w:p w14:paraId="2C1A309F" w14:textId="77777777" w:rsidR="00EC25F6" w:rsidRPr="00537BEA" w:rsidRDefault="008B20D7" w:rsidP="00BE43EB">
      <w:pPr>
        <w:ind w:left="720" w:hanging="720"/>
        <w:jc w:val="both"/>
        <w:rPr>
          <w:rFonts w:ascii="Times New Roman" w:hAnsi="Times New Roman"/>
          <w:sz w:val="24"/>
          <w:szCs w:val="24"/>
        </w:rPr>
      </w:pPr>
      <w:r>
        <w:rPr>
          <w:rFonts w:ascii="Times New Roman" w:hAnsi="Times New Roman"/>
          <w:sz w:val="24"/>
          <w:szCs w:val="24"/>
        </w:rPr>
        <w:t>Atkinson &amp; Healey. 2008</w:t>
      </w:r>
      <w:r w:rsidR="007C11B4" w:rsidRPr="00537BEA">
        <w:rPr>
          <w:rFonts w:ascii="Times New Roman" w:hAnsi="Times New Roman"/>
          <w:sz w:val="24"/>
          <w:szCs w:val="24"/>
        </w:rPr>
        <w:t xml:space="preserve">. The Digital Humanities Impact Report: A Review of Studies of Digital Humanities Impact on Schools in Europe. European </w:t>
      </w:r>
      <w:proofErr w:type="spellStart"/>
      <w:r w:rsidR="007C11B4" w:rsidRPr="00537BEA">
        <w:rPr>
          <w:rFonts w:ascii="Times New Roman" w:hAnsi="Times New Roman"/>
          <w:sz w:val="24"/>
          <w:szCs w:val="24"/>
        </w:rPr>
        <w:t>Schoolnet</w:t>
      </w:r>
      <w:proofErr w:type="spellEnd"/>
      <w:r w:rsidR="007C11B4" w:rsidRPr="00537BEA">
        <w:rPr>
          <w:rFonts w:ascii="Times New Roman" w:hAnsi="Times New Roman"/>
          <w:sz w:val="24"/>
          <w:szCs w:val="24"/>
        </w:rPr>
        <w:t xml:space="preserve"> Unpublished Thesis,</w:t>
      </w:r>
    </w:p>
    <w:p w14:paraId="03C7FFDC" w14:textId="77777777" w:rsidR="00EC25F6" w:rsidRPr="00537BEA" w:rsidRDefault="008B20D7" w:rsidP="00BE43EB">
      <w:pPr>
        <w:ind w:left="720" w:hanging="720"/>
        <w:jc w:val="both"/>
        <w:rPr>
          <w:rFonts w:ascii="Times New Roman" w:hAnsi="Times New Roman"/>
          <w:sz w:val="24"/>
          <w:szCs w:val="24"/>
        </w:rPr>
      </w:pPr>
      <w:r>
        <w:rPr>
          <w:rFonts w:ascii="Times New Roman" w:hAnsi="Times New Roman"/>
          <w:sz w:val="24"/>
          <w:szCs w:val="24"/>
        </w:rPr>
        <w:t>Azmi, K. 2014</w:t>
      </w:r>
      <w:r w:rsidR="007C11B4" w:rsidRPr="00537BEA">
        <w:rPr>
          <w:rFonts w:ascii="Times New Roman" w:hAnsi="Times New Roman"/>
          <w:sz w:val="24"/>
          <w:szCs w:val="24"/>
        </w:rPr>
        <w:t>. The Communicative Approach to Language Testing. Oxford: Oxford University Press</w:t>
      </w:r>
    </w:p>
    <w:p w14:paraId="2AAF41F6" w14:textId="77777777" w:rsidR="00EC25F6" w:rsidRPr="00537BEA" w:rsidRDefault="008B20D7" w:rsidP="00BE43EB">
      <w:pPr>
        <w:ind w:left="720" w:hanging="720"/>
        <w:jc w:val="both"/>
        <w:rPr>
          <w:rFonts w:ascii="Times New Roman" w:hAnsi="Times New Roman"/>
          <w:sz w:val="24"/>
          <w:szCs w:val="24"/>
        </w:rPr>
      </w:pPr>
      <w:r>
        <w:rPr>
          <w:rFonts w:ascii="Times New Roman" w:hAnsi="Times New Roman"/>
          <w:sz w:val="24"/>
          <w:szCs w:val="24"/>
        </w:rPr>
        <w:lastRenderedPageBreak/>
        <w:t>Azmi, N. 2014</w:t>
      </w:r>
      <w:r w:rsidR="007C11B4" w:rsidRPr="00537BEA">
        <w:rPr>
          <w:rFonts w:ascii="Times New Roman" w:hAnsi="Times New Roman"/>
          <w:sz w:val="24"/>
          <w:szCs w:val="24"/>
        </w:rPr>
        <w:t>. The Impact of Digital-Tech on English language teaching practices, learning achievement and students' perspective transformation. School of Education, Mohamed V University in Rabat-Morocco</w:t>
      </w:r>
    </w:p>
    <w:p w14:paraId="20824632" w14:textId="77777777" w:rsidR="00EC25F6" w:rsidRPr="00537BEA" w:rsidRDefault="008B20D7" w:rsidP="00BE43EB">
      <w:pPr>
        <w:ind w:left="720" w:hanging="720"/>
        <w:jc w:val="both"/>
        <w:rPr>
          <w:rFonts w:ascii="Times New Roman" w:hAnsi="Times New Roman"/>
          <w:sz w:val="24"/>
          <w:szCs w:val="24"/>
        </w:rPr>
      </w:pPr>
      <w:r>
        <w:rPr>
          <w:rFonts w:ascii="Times New Roman" w:hAnsi="Times New Roman"/>
          <w:sz w:val="24"/>
          <w:szCs w:val="24"/>
        </w:rPr>
        <w:t xml:space="preserve">Bach, H. </w:t>
      </w:r>
      <w:r w:rsidR="009422F4">
        <w:rPr>
          <w:rFonts w:ascii="Times New Roman" w:hAnsi="Times New Roman"/>
          <w:sz w:val="24"/>
          <w:szCs w:val="24"/>
        </w:rPr>
        <w:t>2010</w:t>
      </w:r>
      <w:r w:rsidR="007C11B4" w:rsidRPr="00537BEA">
        <w:rPr>
          <w:rFonts w:ascii="Times New Roman" w:hAnsi="Times New Roman"/>
          <w:sz w:val="24"/>
          <w:szCs w:val="24"/>
        </w:rPr>
        <w:t>. Findings from the Teaching, Learning, and Computing Survey.</w:t>
      </w:r>
    </w:p>
    <w:p w14:paraId="40CBBF1C" w14:textId="77777777" w:rsidR="00EC25F6" w:rsidRPr="00537BEA" w:rsidRDefault="008B20D7" w:rsidP="00BE43EB">
      <w:pPr>
        <w:ind w:left="720" w:hanging="720"/>
        <w:jc w:val="both"/>
        <w:rPr>
          <w:rFonts w:ascii="Times New Roman" w:hAnsi="Times New Roman"/>
          <w:sz w:val="24"/>
          <w:szCs w:val="24"/>
        </w:rPr>
      </w:pPr>
      <w:r>
        <w:rPr>
          <w:rFonts w:ascii="Times New Roman" w:hAnsi="Times New Roman"/>
          <w:sz w:val="24"/>
          <w:szCs w:val="24"/>
        </w:rPr>
        <w:t>Baylor, A. L., &amp; Ritchie, D. 2012</w:t>
      </w:r>
      <w:r w:rsidR="007C11B4" w:rsidRPr="00537BEA">
        <w:rPr>
          <w:rFonts w:ascii="Times New Roman" w:hAnsi="Times New Roman"/>
          <w:sz w:val="24"/>
          <w:szCs w:val="24"/>
        </w:rPr>
        <w:t>. What factors facilitate teacher skill, teacher morale, and perceived student learning in technology-using classroom? Computers and Education, 39(4), 395-414.</w:t>
      </w:r>
    </w:p>
    <w:p w14:paraId="636F71EE" w14:textId="77777777" w:rsidR="00EC25F6" w:rsidRPr="00537BEA" w:rsidRDefault="007C11B4" w:rsidP="00BE43EB">
      <w:pPr>
        <w:ind w:left="720" w:hanging="720"/>
        <w:jc w:val="both"/>
        <w:rPr>
          <w:rFonts w:ascii="Times New Roman" w:hAnsi="Times New Roman"/>
          <w:sz w:val="24"/>
          <w:szCs w:val="24"/>
        </w:rPr>
      </w:pPr>
      <w:proofErr w:type="spellStart"/>
      <w:r w:rsidRPr="00537BEA">
        <w:rPr>
          <w:rFonts w:ascii="Times New Roman" w:hAnsi="Times New Roman"/>
          <w:sz w:val="24"/>
          <w:szCs w:val="24"/>
        </w:rPr>
        <w:t>Becta</w:t>
      </w:r>
      <w:proofErr w:type="spellEnd"/>
      <w:r w:rsidRPr="00537BEA">
        <w:rPr>
          <w:rFonts w:ascii="Times New Roman" w:hAnsi="Times New Roman"/>
          <w:sz w:val="24"/>
          <w:szCs w:val="24"/>
        </w:rPr>
        <w:t xml:space="preserve">, M., Meyer, E.T., de la Flor, G., Terras, M., Wyatt, S., </w:t>
      </w:r>
      <w:proofErr w:type="spellStart"/>
      <w:r w:rsidRPr="00537BEA">
        <w:rPr>
          <w:rFonts w:ascii="Times New Roman" w:hAnsi="Times New Roman"/>
          <w:sz w:val="24"/>
          <w:szCs w:val="24"/>
        </w:rPr>
        <w:t>Jirotka</w:t>
      </w:r>
      <w:proofErr w:type="spellEnd"/>
      <w:r w:rsidRPr="00537BEA">
        <w:rPr>
          <w:rFonts w:ascii="Times New Roman" w:hAnsi="Times New Roman"/>
          <w:sz w:val="24"/>
          <w:szCs w:val="24"/>
        </w:rPr>
        <w:t>, M.,</w:t>
      </w:r>
      <w:r w:rsidR="008B20D7">
        <w:rPr>
          <w:rFonts w:ascii="Times New Roman" w:hAnsi="Times New Roman"/>
          <w:sz w:val="24"/>
          <w:szCs w:val="24"/>
        </w:rPr>
        <w:t xml:space="preserve"> Eccles, K., &amp; Madsen, C. 2004</w:t>
      </w:r>
      <w:r w:rsidRPr="00537BEA">
        <w:rPr>
          <w:rFonts w:ascii="Times New Roman" w:hAnsi="Times New Roman"/>
          <w:sz w:val="24"/>
          <w:szCs w:val="24"/>
        </w:rPr>
        <w:t>. Reinventing research? Information practices in the humanities. London: Research Information Network.</w:t>
      </w:r>
    </w:p>
    <w:p w14:paraId="4572B2B8" w14:textId="77777777" w:rsidR="00EC25F6" w:rsidRPr="00537BEA" w:rsidRDefault="008B20D7" w:rsidP="00BE43EB">
      <w:pPr>
        <w:ind w:left="720" w:hanging="720"/>
        <w:jc w:val="both"/>
        <w:rPr>
          <w:rFonts w:ascii="Times New Roman" w:hAnsi="Times New Roman"/>
          <w:sz w:val="24"/>
          <w:szCs w:val="24"/>
        </w:rPr>
      </w:pPr>
      <w:proofErr w:type="spellStart"/>
      <w:r>
        <w:rPr>
          <w:rFonts w:ascii="Times New Roman" w:hAnsi="Times New Roman"/>
          <w:sz w:val="24"/>
          <w:szCs w:val="24"/>
        </w:rPr>
        <w:t>Bingimlas</w:t>
      </w:r>
      <w:proofErr w:type="spellEnd"/>
      <w:r>
        <w:rPr>
          <w:rFonts w:ascii="Times New Roman" w:hAnsi="Times New Roman"/>
          <w:sz w:val="24"/>
          <w:szCs w:val="24"/>
        </w:rPr>
        <w:t xml:space="preserve"> J. </w:t>
      </w:r>
      <w:r w:rsidR="009422F4">
        <w:rPr>
          <w:rFonts w:ascii="Times New Roman" w:hAnsi="Times New Roman"/>
          <w:sz w:val="24"/>
          <w:szCs w:val="24"/>
        </w:rPr>
        <w:t>2014</w:t>
      </w:r>
      <w:r w:rsidR="007C11B4" w:rsidRPr="00537BEA">
        <w:rPr>
          <w:rFonts w:ascii="Times New Roman" w:hAnsi="Times New Roman"/>
          <w:sz w:val="24"/>
          <w:szCs w:val="24"/>
        </w:rPr>
        <w:t>. Humanities approaches to graphical display. Digital Humanities Quarterly 5(1).</w:t>
      </w:r>
    </w:p>
    <w:p w14:paraId="5C3F0EF7" w14:textId="77777777" w:rsidR="00EC25F6" w:rsidRPr="00537BEA" w:rsidRDefault="008B20D7" w:rsidP="00BE43EB">
      <w:pPr>
        <w:ind w:left="720" w:hanging="720"/>
        <w:jc w:val="both"/>
        <w:rPr>
          <w:rFonts w:ascii="Times New Roman" w:hAnsi="Times New Roman"/>
          <w:sz w:val="24"/>
          <w:szCs w:val="24"/>
        </w:rPr>
      </w:pPr>
      <w:proofErr w:type="spellStart"/>
      <w:r>
        <w:rPr>
          <w:rFonts w:ascii="Times New Roman" w:hAnsi="Times New Roman"/>
          <w:sz w:val="24"/>
          <w:szCs w:val="24"/>
        </w:rPr>
        <w:t>Bingimlas</w:t>
      </w:r>
      <w:proofErr w:type="spellEnd"/>
      <w:r>
        <w:rPr>
          <w:rFonts w:ascii="Times New Roman" w:hAnsi="Times New Roman"/>
          <w:sz w:val="24"/>
          <w:szCs w:val="24"/>
        </w:rPr>
        <w:t xml:space="preserve">, K. A., </w:t>
      </w:r>
      <w:r w:rsidR="009422F4">
        <w:rPr>
          <w:rFonts w:ascii="Times New Roman" w:hAnsi="Times New Roman"/>
          <w:sz w:val="24"/>
          <w:szCs w:val="24"/>
        </w:rPr>
        <w:t>2010</w:t>
      </w:r>
      <w:r w:rsidR="007C11B4" w:rsidRPr="00537BEA">
        <w:rPr>
          <w:rFonts w:ascii="Times New Roman" w:hAnsi="Times New Roman"/>
          <w:sz w:val="24"/>
          <w:szCs w:val="24"/>
        </w:rPr>
        <w:t>. Barriers to the Successful Integration of Digital Humanities in Teaching &amp; Learning Environment: A Review of the Literature. Eurasia Journal of</w:t>
      </w:r>
    </w:p>
    <w:p w14:paraId="7A2DF690" w14:textId="77777777" w:rsidR="00EC25F6" w:rsidRPr="00537BEA" w:rsidRDefault="007C11B4" w:rsidP="00BE43EB">
      <w:pPr>
        <w:ind w:left="720" w:hanging="720"/>
        <w:jc w:val="both"/>
        <w:rPr>
          <w:rFonts w:ascii="Times New Roman" w:hAnsi="Times New Roman"/>
          <w:sz w:val="24"/>
          <w:szCs w:val="24"/>
        </w:rPr>
      </w:pPr>
      <w:r w:rsidRPr="00537BEA">
        <w:rPr>
          <w:rFonts w:ascii="Times New Roman" w:hAnsi="Times New Roman"/>
          <w:sz w:val="24"/>
          <w:szCs w:val="24"/>
        </w:rPr>
        <w:t xml:space="preserve">Mathematics, Science and Technology, 2009, 5 (3) 235-245. Retrieved from http://www.cimste.com/v2n3/curasia-v5n3-bingimlas </w:t>
      </w:r>
      <w:proofErr w:type="spellStart"/>
      <w:r w:rsidRPr="00537BEA">
        <w:rPr>
          <w:rFonts w:ascii="Times New Roman" w:hAnsi="Times New Roman"/>
          <w:sz w:val="24"/>
          <w:szCs w:val="24"/>
        </w:rPr>
        <w:t>en</w:t>
      </w:r>
      <w:proofErr w:type="spellEnd"/>
      <w:r w:rsidRPr="00537BEA">
        <w:rPr>
          <w:rFonts w:ascii="Times New Roman" w:hAnsi="Times New Roman"/>
          <w:sz w:val="24"/>
          <w:szCs w:val="24"/>
        </w:rPr>
        <w:t xml:space="preserve"> 10/2/2015</w:t>
      </w:r>
    </w:p>
    <w:p w14:paraId="5058F48A" w14:textId="77777777" w:rsidR="00EC25F6" w:rsidRPr="00537BEA" w:rsidRDefault="008B20D7" w:rsidP="00BE43EB">
      <w:pPr>
        <w:ind w:left="720" w:hanging="720"/>
        <w:jc w:val="both"/>
        <w:rPr>
          <w:rFonts w:ascii="Times New Roman" w:hAnsi="Times New Roman"/>
          <w:sz w:val="24"/>
          <w:szCs w:val="24"/>
        </w:rPr>
      </w:pPr>
      <w:r>
        <w:rPr>
          <w:rFonts w:ascii="Times New Roman" w:hAnsi="Times New Roman"/>
          <w:sz w:val="24"/>
          <w:szCs w:val="24"/>
        </w:rPr>
        <w:t>Brandi. S. 2009</w:t>
      </w:r>
      <w:r w:rsidR="007C11B4" w:rsidRPr="00537BEA">
        <w:rPr>
          <w:rFonts w:ascii="Times New Roman" w:hAnsi="Times New Roman"/>
          <w:sz w:val="24"/>
          <w:szCs w:val="24"/>
        </w:rPr>
        <w:t>. Humanities approaches to graphical display. Digital Humanities Quarterly 3(1)</w:t>
      </w:r>
    </w:p>
    <w:p w14:paraId="7FAA2048" w14:textId="77777777" w:rsidR="00EC25F6" w:rsidRPr="00537BEA" w:rsidRDefault="008B20D7" w:rsidP="00BE43EB">
      <w:pPr>
        <w:ind w:left="720" w:hanging="720"/>
        <w:jc w:val="both"/>
        <w:rPr>
          <w:rFonts w:ascii="Times New Roman" w:hAnsi="Times New Roman"/>
          <w:sz w:val="24"/>
          <w:szCs w:val="24"/>
        </w:rPr>
      </w:pPr>
      <w:r>
        <w:rPr>
          <w:rFonts w:ascii="Times New Roman" w:hAnsi="Times New Roman"/>
          <w:sz w:val="24"/>
          <w:szCs w:val="24"/>
        </w:rPr>
        <w:t>Burdick et al, 2012</w:t>
      </w:r>
      <w:r w:rsidR="007C11B4" w:rsidRPr="00537BEA">
        <w:rPr>
          <w:rFonts w:ascii="Times New Roman" w:hAnsi="Times New Roman"/>
          <w:sz w:val="24"/>
          <w:szCs w:val="24"/>
        </w:rPr>
        <w:t>. Sorting things out. Classification and its consequences. Cambridge MA: The MIT Press.</w:t>
      </w:r>
    </w:p>
    <w:p w14:paraId="3CA5554E" w14:textId="77777777" w:rsidR="00EC25F6" w:rsidRPr="00537BEA" w:rsidRDefault="008B20D7" w:rsidP="00BE43EB">
      <w:pPr>
        <w:ind w:left="720" w:hanging="720"/>
        <w:jc w:val="both"/>
        <w:rPr>
          <w:rFonts w:ascii="Times New Roman" w:hAnsi="Times New Roman"/>
          <w:sz w:val="24"/>
          <w:szCs w:val="24"/>
        </w:rPr>
      </w:pPr>
      <w:r>
        <w:rPr>
          <w:rFonts w:ascii="Times New Roman" w:hAnsi="Times New Roman"/>
          <w:sz w:val="24"/>
          <w:szCs w:val="24"/>
        </w:rPr>
        <w:t>Chen. &amp; Okamoto, K. 2014</w:t>
      </w:r>
      <w:r w:rsidR="007C11B4" w:rsidRPr="00537BEA">
        <w:rPr>
          <w:rFonts w:ascii="Times New Roman" w:hAnsi="Times New Roman"/>
          <w:sz w:val="24"/>
          <w:szCs w:val="24"/>
        </w:rPr>
        <w:t>. Positive to a Degree: The Effects of Technology Use in New Zealand Schools, Vol 24(3/4), 95-109,</w:t>
      </w:r>
    </w:p>
    <w:p w14:paraId="2DC66196" w14:textId="77777777" w:rsidR="00EC25F6" w:rsidRPr="00537BEA" w:rsidRDefault="008B20D7" w:rsidP="00BE43EB">
      <w:pPr>
        <w:ind w:left="720" w:hanging="720"/>
        <w:jc w:val="both"/>
        <w:rPr>
          <w:rFonts w:ascii="Times New Roman" w:hAnsi="Times New Roman"/>
          <w:sz w:val="24"/>
          <w:szCs w:val="24"/>
        </w:rPr>
      </w:pPr>
      <w:r>
        <w:rPr>
          <w:rFonts w:ascii="Times New Roman" w:hAnsi="Times New Roman"/>
          <w:sz w:val="24"/>
          <w:szCs w:val="24"/>
        </w:rPr>
        <w:t>Coles, K. and Lein, J 2015</w:t>
      </w:r>
      <w:r w:rsidR="007C11B4" w:rsidRPr="00537BEA">
        <w:rPr>
          <w:rFonts w:ascii="Times New Roman" w:hAnsi="Times New Roman"/>
          <w:sz w:val="24"/>
          <w:szCs w:val="24"/>
        </w:rPr>
        <w:t>. A New History of the Humanities. The Search for Principles and Patterns from Antiquity to the Present. Oxford: Oxford University Press.</w:t>
      </w:r>
    </w:p>
    <w:p w14:paraId="2E9A7F93" w14:textId="77777777" w:rsidR="00EC25F6" w:rsidRPr="00537BEA" w:rsidRDefault="00AD38BA" w:rsidP="00BE43EB">
      <w:pPr>
        <w:ind w:left="720" w:hanging="720"/>
        <w:jc w:val="both"/>
        <w:rPr>
          <w:rFonts w:ascii="Times New Roman" w:hAnsi="Times New Roman"/>
          <w:sz w:val="24"/>
          <w:szCs w:val="24"/>
        </w:rPr>
      </w:pPr>
      <w:r>
        <w:rPr>
          <w:rFonts w:ascii="Times New Roman" w:hAnsi="Times New Roman"/>
          <w:sz w:val="24"/>
          <w:szCs w:val="24"/>
        </w:rPr>
        <w:t>Cope, C., &amp; Ward, P. 2008</w:t>
      </w:r>
      <w:r w:rsidR="007C11B4" w:rsidRPr="00537BEA">
        <w:rPr>
          <w:rFonts w:ascii="Times New Roman" w:hAnsi="Times New Roman"/>
          <w:sz w:val="24"/>
          <w:szCs w:val="24"/>
        </w:rPr>
        <w:t xml:space="preserve">. Integrating Digital Humanities into Classrooms: the important of </w:t>
      </w:r>
      <w:proofErr w:type="gramStart"/>
      <w:r w:rsidR="007C11B4" w:rsidRPr="00537BEA">
        <w:rPr>
          <w:rFonts w:ascii="Times New Roman" w:hAnsi="Times New Roman"/>
          <w:sz w:val="24"/>
          <w:szCs w:val="24"/>
        </w:rPr>
        <w:t>teachers</w:t>
      </w:r>
      <w:proofErr w:type="gramEnd"/>
      <w:r w:rsidR="007C11B4" w:rsidRPr="00537BEA">
        <w:rPr>
          <w:rFonts w:ascii="Times New Roman" w:hAnsi="Times New Roman"/>
          <w:sz w:val="24"/>
          <w:szCs w:val="24"/>
        </w:rPr>
        <w:t xml:space="preserve"> perceptions. Educational Technology &amp; Society, 5(1) [electronic journal). Retrieved from http.//www.ifets.info/journals/3 1/cope </w:t>
      </w:r>
      <w:proofErr w:type="spellStart"/>
      <w:r w:rsidR="007C11B4" w:rsidRPr="00537BEA">
        <w:rPr>
          <w:rFonts w:ascii="Times New Roman" w:hAnsi="Times New Roman"/>
          <w:sz w:val="24"/>
          <w:szCs w:val="24"/>
        </w:rPr>
        <w:t>himl</w:t>
      </w:r>
      <w:proofErr w:type="spellEnd"/>
      <w:r w:rsidR="007C11B4" w:rsidRPr="00537BEA">
        <w:rPr>
          <w:rFonts w:ascii="Times New Roman" w:hAnsi="Times New Roman"/>
          <w:sz w:val="24"/>
          <w:szCs w:val="24"/>
        </w:rPr>
        <w:t>.</w:t>
      </w:r>
    </w:p>
    <w:p w14:paraId="781CFA33" w14:textId="77777777" w:rsidR="00EC25F6" w:rsidRPr="00537BEA" w:rsidRDefault="00AD38BA" w:rsidP="00BE43EB">
      <w:pPr>
        <w:ind w:left="720" w:hanging="720"/>
        <w:jc w:val="both"/>
        <w:rPr>
          <w:rFonts w:ascii="Times New Roman" w:hAnsi="Times New Roman"/>
          <w:sz w:val="24"/>
          <w:szCs w:val="24"/>
        </w:rPr>
      </w:pPr>
      <w:r>
        <w:rPr>
          <w:rFonts w:ascii="Times New Roman" w:hAnsi="Times New Roman"/>
          <w:sz w:val="24"/>
          <w:szCs w:val="24"/>
        </w:rPr>
        <w:t>Craig, E. 2012</w:t>
      </w:r>
      <w:r w:rsidR="007C11B4" w:rsidRPr="00537BEA">
        <w:rPr>
          <w:rFonts w:ascii="Times New Roman" w:hAnsi="Times New Roman"/>
          <w:sz w:val="24"/>
          <w:szCs w:val="24"/>
        </w:rPr>
        <w:t xml:space="preserve">. Survey of Digital Technologies and Education in Europe: A summary Report, Based on 16 Country Surveys. Washington, DC: </w:t>
      </w:r>
      <w:proofErr w:type="spellStart"/>
      <w:r w:rsidR="007C11B4" w:rsidRPr="00537BEA">
        <w:rPr>
          <w:rFonts w:ascii="Times New Roman" w:hAnsi="Times New Roman"/>
          <w:sz w:val="24"/>
          <w:szCs w:val="24"/>
        </w:rPr>
        <w:t>infoDev</w:t>
      </w:r>
      <w:proofErr w:type="spellEnd"/>
      <w:r w:rsidR="007C11B4" w:rsidRPr="00537BEA">
        <w:rPr>
          <w:rFonts w:ascii="Times New Roman" w:hAnsi="Times New Roman"/>
          <w:sz w:val="24"/>
          <w:szCs w:val="24"/>
        </w:rPr>
        <w:t>/World Bank. Retrieved from http://www.infodev.org/en/Publication 441.htm</w:t>
      </w:r>
    </w:p>
    <w:p w14:paraId="0AB76187" w14:textId="77777777" w:rsidR="00EC25F6" w:rsidRPr="00537BEA" w:rsidRDefault="00AD38BA" w:rsidP="00BE43EB">
      <w:pPr>
        <w:ind w:left="720" w:hanging="720"/>
        <w:jc w:val="both"/>
        <w:rPr>
          <w:rFonts w:ascii="Times New Roman" w:hAnsi="Times New Roman"/>
          <w:sz w:val="24"/>
          <w:szCs w:val="24"/>
        </w:rPr>
      </w:pPr>
      <w:r>
        <w:rPr>
          <w:rFonts w:ascii="Times New Roman" w:hAnsi="Times New Roman"/>
          <w:sz w:val="24"/>
          <w:szCs w:val="24"/>
        </w:rPr>
        <w:t xml:space="preserve">Cure, P. &amp; </w:t>
      </w:r>
      <w:proofErr w:type="spellStart"/>
      <w:r>
        <w:rPr>
          <w:rFonts w:ascii="Times New Roman" w:hAnsi="Times New Roman"/>
          <w:sz w:val="24"/>
          <w:szCs w:val="24"/>
        </w:rPr>
        <w:t>Maglic</w:t>
      </w:r>
      <w:proofErr w:type="spellEnd"/>
      <w:r>
        <w:rPr>
          <w:rFonts w:ascii="Times New Roman" w:hAnsi="Times New Roman"/>
          <w:sz w:val="24"/>
          <w:szCs w:val="24"/>
        </w:rPr>
        <w:t>, M.J. 2009</w:t>
      </w:r>
      <w:r w:rsidR="007C11B4" w:rsidRPr="00537BEA">
        <w:rPr>
          <w:rFonts w:ascii="Times New Roman" w:hAnsi="Times New Roman"/>
          <w:sz w:val="24"/>
          <w:szCs w:val="24"/>
        </w:rPr>
        <w:t>, Technological Pedagogical Content Knowledge: A Framework for Teacher Knowledge. Teachers College Records. Vol. 8(6), 1017-1053.</w:t>
      </w:r>
    </w:p>
    <w:p w14:paraId="38253A35" w14:textId="77777777" w:rsidR="00EC25F6" w:rsidRPr="00537BEA" w:rsidRDefault="00AD38BA" w:rsidP="00BE43EB">
      <w:pPr>
        <w:ind w:left="720" w:hanging="720"/>
        <w:jc w:val="both"/>
        <w:rPr>
          <w:rFonts w:ascii="Times New Roman" w:hAnsi="Times New Roman"/>
          <w:sz w:val="24"/>
          <w:szCs w:val="24"/>
        </w:rPr>
      </w:pPr>
      <w:r>
        <w:rPr>
          <w:rFonts w:ascii="Times New Roman" w:hAnsi="Times New Roman"/>
          <w:sz w:val="24"/>
          <w:szCs w:val="24"/>
        </w:rPr>
        <w:t>Demetriades et al H. D. 2013</w:t>
      </w:r>
      <w:r w:rsidR="007C11B4" w:rsidRPr="00537BEA">
        <w:rPr>
          <w:rFonts w:ascii="Times New Roman" w:hAnsi="Times New Roman"/>
          <w:sz w:val="24"/>
          <w:szCs w:val="24"/>
        </w:rPr>
        <w:t>. Teaching by Principles: An Interactive Approach to Language Pedagogy. New York: Pearson Education.</w:t>
      </w:r>
    </w:p>
    <w:p w14:paraId="0736C5A5" w14:textId="77777777" w:rsidR="00EC25F6" w:rsidRPr="00537BEA" w:rsidRDefault="00AD38BA" w:rsidP="00BE43EB">
      <w:pPr>
        <w:ind w:left="720" w:hanging="720"/>
        <w:jc w:val="both"/>
        <w:rPr>
          <w:rFonts w:ascii="Times New Roman" w:hAnsi="Times New Roman"/>
          <w:sz w:val="24"/>
          <w:szCs w:val="24"/>
        </w:rPr>
      </w:pPr>
      <w:r>
        <w:rPr>
          <w:rFonts w:ascii="Times New Roman" w:hAnsi="Times New Roman"/>
          <w:sz w:val="24"/>
          <w:szCs w:val="24"/>
        </w:rPr>
        <w:lastRenderedPageBreak/>
        <w:t>Denzin, N. K. &amp; Lincoln, Y. S. 2010</w:t>
      </w:r>
      <w:r w:rsidR="007C11B4" w:rsidRPr="00537BEA">
        <w:rPr>
          <w:rFonts w:ascii="Times New Roman" w:hAnsi="Times New Roman"/>
          <w:sz w:val="24"/>
          <w:szCs w:val="24"/>
        </w:rPr>
        <w:t>. Data management and analysis methods: Handbook of qualitative research (2nd ed.). Thousand Oaks, CA: Sage.</w:t>
      </w:r>
    </w:p>
    <w:p w14:paraId="5B48FBDE" w14:textId="77777777" w:rsidR="00EC25F6" w:rsidRPr="00537BEA" w:rsidRDefault="00AD38BA" w:rsidP="00BE43EB">
      <w:pPr>
        <w:ind w:left="720" w:hanging="720"/>
        <w:jc w:val="both"/>
        <w:rPr>
          <w:rFonts w:ascii="Times New Roman" w:hAnsi="Times New Roman"/>
          <w:sz w:val="24"/>
          <w:szCs w:val="24"/>
        </w:rPr>
      </w:pPr>
      <w:proofErr w:type="spellStart"/>
      <w:r>
        <w:rPr>
          <w:rFonts w:ascii="Times New Roman" w:hAnsi="Times New Roman"/>
          <w:sz w:val="24"/>
          <w:szCs w:val="24"/>
        </w:rPr>
        <w:t>Dornyer</w:t>
      </w:r>
      <w:proofErr w:type="spellEnd"/>
      <w:r>
        <w:rPr>
          <w:rFonts w:ascii="Times New Roman" w:hAnsi="Times New Roman"/>
          <w:sz w:val="24"/>
          <w:szCs w:val="24"/>
        </w:rPr>
        <w:t>, N. 2008</w:t>
      </w:r>
      <w:r w:rsidR="007C11B4" w:rsidRPr="00537BEA">
        <w:rPr>
          <w:rFonts w:ascii="Times New Roman" w:hAnsi="Times New Roman"/>
          <w:sz w:val="24"/>
          <w:szCs w:val="24"/>
        </w:rPr>
        <w:t xml:space="preserve">. How to Teach English with Technology. Edinburgh Gate: </w:t>
      </w:r>
      <w:proofErr w:type="spellStart"/>
      <w:r w:rsidR="007C11B4" w:rsidRPr="00537BEA">
        <w:rPr>
          <w:rFonts w:ascii="Times New Roman" w:hAnsi="Times New Roman"/>
          <w:sz w:val="24"/>
          <w:szCs w:val="24"/>
        </w:rPr>
        <w:t>Exess</w:t>
      </w:r>
      <w:proofErr w:type="spellEnd"/>
      <w:r w:rsidR="007C11B4" w:rsidRPr="00537BEA">
        <w:rPr>
          <w:rFonts w:ascii="Times New Roman" w:hAnsi="Times New Roman"/>
          <w:sz w:val="24"/>
          <w:szCs w:val="24"/>
        </w:rPr>
        <w:t>.</w:t>
      </w:r>
    </w:p>
    <w:p w14:paraId="19F364F1" w14:textId="77777777" w:rsidR="00EC25F6" w:rsidRPr="00537BEA" w:rsidRDefault="00AD38BA" w:rsidP="00BE43EB">
      <w:pPr>
        <w:ind w:left="720" w:hanging="720"/>
        <w:jc w:val="both"/>
        <w:rPr>
          <w:rFonts w:ascii="Times New Roman" w:hAnsi="Times New Roman"/>
          <w:sz w:val="24"/>
          <w:szCs w:val="24"/>
        </w:rPr>
      </w:pPr>
      <w:r>
        <w:rPr>
          <w:rFonts w:ascii="Times New Roman" w:hAnsi="Times New Roman"/>
          <w:sz w:val="24"/>
          <w:szCs w:val="24"/>
        </w:rPr>
        <w:t>Du Plessis, G.E. &amp; Webb, S.M. 2012</w:t>
      </w:r>
      <w:r w:rsidR="007C11B4" w:rsidRPr="00537BEA">
        <w:rPr>
          <w:rFonts w:ascii="Times New Roman" w:hAnsi="Times New Roman"/>
          <w:sz w:val="24"/>
          <w:szCs w:val="24"/>
        </w:rPr>
        <w:t>. Implementing Change: Patterns, Principles and Potholes. Boston: Allyn &amp; Bacon.</w:t>
      </w:r>
    </w:p>
    <w:p w14:paraId="29743D9B" w14:textId="77777777" w:rsidR="00EC25F6" w:rsidRPr="00537BEA" w:rsidRDefault="007C11B4" w:rsidP="00BE43EB">
      <w:pPr>
        <w:ind w:left="720" w:hanging="720"/>
        <w:jc w:val="both"/>
        <w:rPr>
          <w:rFonts w:ascii="Times New Roman" w:hAnsi="Times New Roman"/>
          <w:sz w:val="24"/>
          <w:szCs w:val="24"/>
        </w:rPr>
      </w:pPr>
      <w:r w:rsidRPr="00537BEA">
        <w:rPr>
          <w:rFonts w:ascii="Times New Roman" w:hAnsi="Times New Roman"/>
          <w:sz w:val="24"/>
          <w:szCs w:val="24"/>
        </w:rPr>
        <w:t>Education Analysis Policy Archives, 8. 51. http://epaa asu.edu/</w:t>
      </w:r>
      <w:proofErr w:type="spellStart"/>
      <w:r w:rsidRPr="00537BEA">
        <w:rPr>
          <w:rFonts w:ascii="Times New Roman" w:hAnsi="Times New Roman"/>
          <w:sz w:val="24"/>
          <w:szCs w:val="24"/>
        </w:rPr>
        <w:t>ojs</w:t>
      </w:r>
      <w:proofErr w:type="spellEnd"/>
      <w:r w:rsidRPr="00537BEA">
        <w:rPr>
          <w:rFonts w:ascii="Times New Roman" w:hAnsi="Times New Roman"/>
          <w:sz w:val="24"/>
          <w:szCs w:val="24"/>
        </w:rPr>
        <w:t>/article/view/442/565 Craig, K. (2012). Retrieved from</w:t>
      </w:r>
    </w:p>
    <w:p w14:paraId="6B6C24CB" w14:textId="77777777" w:rsidR="00EC25F6" w:rsidRPr="00537BEA" w:rsidRDefault="00AD38BA" w:rsidP="00BE43EB">
      <w:pPr>
        <w:ind w:left="720" w:hanging="720"/>
        <w:jc w:val="both"/>
        <w:rPr>
          <w:rFonts w:ascii="Times New Roman" w:hAnsi="Times New Roman"/>
          <w:sz w:val="24"/>
          <w:szCs w:val="24"/>
        </w:rPr>
      </w:pPr>
      <w:proofErr w:type="spellStart"/>
      <w:r>
        <w:rPr>
          <w:rFonts w:ascii="Times New Roman" w:hAnsi="Times New Roman"/>
          <w:sz w:val="24"/>
          <w:szCs w:val="24"/>
        </w:rPr>
        <w:t>Gadanya</w:t>
      </w:r>
      <w:proofErr w:type="spellEnd"/>
      <w:r>
        <w:rPr>
          <w:rFonts w:ascii="Times New Roman" w:hAnsi="Times New Roman"/>
          <w:sz w:val="24"/>
          <w:szCs w:val="24"/>
        </w:rPr>
        <w:t xml:space="preserve"> D. &amp; Phil, M. 2013</w:t>
      </w:r>
      <w:r w:rsidR="007C11B4" w:rsidRPr="00537BEA">
        <w:rPr>
          <w:rFonts w:ascii="Times New Roman" w:hAnsi="Times New Roman"/>
          <w:sz w:val="24"/>
          <w:szCs w:val="24"/>
        </w:rPr>
        <w:t>. Use of Technology in English Language Teaching and Learning. Mumbai: Sardar Patel University.</w:t>
      </w:r>
    </w:p>
    <w:p w14:paraId="2ECC7682" w14:textId="77777777" w:rsidR="00EC25F6" w:rsidRPr="00537BEA" w:rsidRDefault="007C11B4" w:rsidP="00FD6F0D">
      <w:pPr>
        <w:ind w:left="720" w:hanging="720"/>
        <w:jc w:val="both"/>
        <w:rPr>
          <w:rFonts w:ascii="Times New Roman" w:hAnsi="Times New Roman"/>
          <w:sz w:val="24"/>
          <w:szCs w:val="24"/>
        </w:rPr>
      </w:pPr>
      <w:r w:rsidRPr="00537BEA">
        <w:rPr>
          <w:rFonts w:ascii="Times New Roman" w:hAnsi="Times New Roman"/>
          <w:sz w:val="24"/>
          <w:szCs w:val="24"/>
        </w:rPr>
        <w:t>Gardner,</w:t>
      </w:r>
      <w:r w:rsidR="00AD38BA">
        <w:rPr>
          <w:rFonts w:ascii="Times New Roman" w:hAnsi="Times New Roman"/>
          <w:sz w:val="24"/>
          <w:szCs w:val="24"/>
        </w:rPr>
        <w:t xml:space="preserve"> D. 1999</w:t>
      </w:r>
      <w:r w:rsidRPr="00537BEA">
        <w:rPr>
          <w:rFonts w:ascii="Times New Roman" w:hAnsi="Times New Roman"/>
          <w:sz w:val="24"/>
          <w:szCs w:val="24"/>
        </w:rPr>
        <w:t>. Second Language Teaching &amp; Learning. Boston: Heinle &amp; Heinle Publishers.</w:t>
      </w:r>
    </w:p>
    <w:p w14:paraId="74EB2F51" w14:textId="77777777" w:rsidR="00EC25F6" w:rsidRPr="00537BEA" w:rsidRDefault="00AD38BA" w:rsidP="00BE43EB">
      <w:pPr>
        <w:ind w:left="720" w:hanging="720"/>
        <w:jc w:val="both"/>
        <w:rPr>
          <w:rFonts w:ascii="Times New Roman" w:hAnsi="Times New Roman"/>
          <w:sz w:val="24"/>
          <w:szCs w:val="24"/>
        </w:rPr>
      </w:pPr>
      <w:r>
        <w:rPr>
          <w:rFonts w:ascii="Times New Roman" w:hAnsi="Times New Roman"/>
          <w:sz w:val="24"/>
          <w:szCs w:val="24"/>
        </w:rPr>
        <w:t>Gomes, A. 2005</w:t>
      </w:r>
      <w:r w:rsidR="007C11B4" w:rsidRPr="00537BEA">
        <w:rPr>
          <w:rFonts w:ascii="Times New Roman" w:hAnsi="Times New Roman"/>
          <w:sz w:val="24"/>
          <w:szCs w:val="24"/>
        </w:rPr>
        <w:t>: TEFL in Secondary Education. Current Approaches and Teaching Methods. Granada: Editorial Universidad De Granada.</w:t>
      </w:r>
    </w:p>
    <w:p w14:paraId="7D832B4F" w14:textId="77777777" w:rsidR="00EC25F6" w:rsidRPr="00537BEA" w:rsidRDefault="007C11B4" w:rsidP="00BE43EB">
      <w:pPr>
        <w:ind w:left="720" w:hanging="720"/>
        <w:jc w:val="both"/>
        <w:rPr>
          <w:rFonts w:ascii="Times New Roman" w:hAnsi="Times New Roman"/>
          <w:sz w:val="24"/>
          <w:szCs w:val="24"/>
        </w:rPr>
      </w:pPr>
      <w:r w:rsidRPr="00537BEA">
        <w:rPr>
          <w:rFonts w:ascii="Times New Roman" w:hAnsi="Times New Roman"/>
          <w:sz w:val="24"/>
          <w:szCs w:val="24"/>
        </w:rPr>
        <w:t>Grounded Theory: Objectivist and Constructivist Methods. In N. K. Denzin &amp; Y. S.</w:t>
      </w:r>
    </w:p>
    <w:p w14:paraId="2C2183B1" w14:textId="77777777" w:rsidR="00EC25F6" w:rsidRPr="00537BEA" w:rsidRDefault="00AD38BA" w:rsidP="00BE43EB">
      <w:pPr>
        <w:ind w:left="720" w:hanging="720"/>
        <w:jc w:val="both"/>
        <w:rPr>
          <w:rFonts w:ascii="Times New Roman" w:hAnsi="Times New Roman"/>
          <w:sz w:val="24"/>
          <w:szCs w:val="24"/>
        </w:rPr>
      </w:pPr>
      <w:r>
        <w:rPr>
          <w:rFonts w:ascii="Times New Roman" w:hAnsi="Times New Roman"/>
          <w:sz w:val="24"/>
          <w:szCs w:val="24"/>
        </w:rPr>
        <w:t>Hussain, D. P. 2010</w:t>
      </w:r>
      <w:r w:rsidR="007C11B4" w:rsidRPr="00537BEA">
        <w:rPr>
          <w:rFonts w:ascii="Times New Roman" w:hAnsi="Times New Roman"/>
          <w:sz w:val="24"/>
          <w:szCs w:val="24"/>
        </w:rPr>
        <w:t>. The Field of Educational Technology: A Statement of Definition. Audio Visual Instruction, 17.36-43</w:t>
      </w:r>
    </w:p>
    <w:p w14:paraId="1CC5D8DF" w14:textId="77777777" w:rsidR="00EC25F6" w:rsidRPr="00537BEA" w:rsidRDefault="00AD38BA" w:rsidP="00BE43EB">
      <w:pPr>
        <w:ind w:left="720" w:hanging="720"/>
        <w:jc w:val="both"/>
        <w:rPr>
          <w:rFonts w:ascii="Times New Roman" w:hAnsi="Times New Roman"/>
          <w:sz w:val="24"/>
          <w:szCs w:val="24"/>
        </w:rPr>
      </w:pPr>
      <w:r>
        <w:rPr>
          <w:rFonts w:ascii="Times New Roman" w:hAnsi="Times New Roman"/>
          <w:sz w:val="24"/>
          <w:szCs w:val="24"/>
        </w:rPr>
        <w:t>Hussain, M. A. 2010</w:t>
      </w:r>
      <w:r w:rsidR="007C11B4" w:rsidRPr="00537BEA">
        <w:rPr>
          <w:rFonts w:ascii="Times New Roman" w:hAnsi="Times New Roman"/>
          <w:sz w:val="24"/>
          <w:szCs w:val="24"/>
        </w:rPr>
        <w:t>. Digital Based Learning Environment and Student Achievement in English as a Foreign Language in Pakistan. World Academy of Science, Engineering &amp; Technology. Issue 37, p129</w:t>
      </w:r>
    </w:p>
    <w:p w14:paraId="6D1DA5FF" w14:textId="77777777" w:rsidR="00EC25F6" w:rsidRPr="00537BEA" w:rsidRDefault="00AD38BA" w:rsidP="00BE43EB">
      <w:pPr>
        <w:ind w:left="720" w:hanging="720"/>
        <w:jc w:val="both"/>
        <w:rPr>
          <w:rFonts w:ascii="Times New Roman" w:hAnsi="Times New Roman"/>
          <w:sz w:val="24"/>
          <w:szCs w:val="24"/>
        </w:rPr>
      </w:pPr>
      <w:r>
        <w:rPr>
          <w:rFonts w:ascii="Times New Roman" w:hAnsi="Times New Roman"/>
          <w:sz w:val="24"/>
          <w:szCs w:val="24"/>
        </w:rPr>
        <w:t>Joyce, N. 2008</w:t>
      </w:r>
      <w:r w:rsidR="007C11B4" w:rsidRPr="00537BEA">
        <w:rPr>
          <w:rFonts w:ascii="Times New Roman" w:hAnsi="Times New Roman"/>
          <w:sz w:val="24"/>
          <w:szCs w:val="24"/>
        </w:rPr>
        <w:t>. Is Computer-Based Grammar Instruction as Effective as Teacher-Directed Grammar Instruction for Teaching 1.2 Structures? Calico Journal, Volume 16 No. 1</w:t>
      </w:r>
    </w:p>
    <w:p w14:paraId="25761050" w14:textId="77777777" w:rsidR="00EC25F6" w:rsidRPr="00537BEA" w:rsidRDefault="00AD38BA" w:rsidP="00BE43EB">
      <w:pPr>
        <w:ind w:left="720" w:hanging="720"/>
        <w:jc w:val="both"/>
        <w:rPr>
          <w:rFonts w:ascii="Times New Roman" w:hAnsi="Times New Roman"/>
          <w:sz w:val="24"/>
          <w:szCs w:val="24"/>
        </w:rPr>
      </w:pPr>
      <w:r>
        <w:rPr>
          <w:rFonts w:ascii="Times New Roman" w:hAnsi="Times New Roman"/>
          <w:sz w:val="24"/>
          <w:szCs w:val="24"/>
        </w:rPr>
        <w:t>Kirshenbaum B. 2010</w:t>
      </w:r>
      <w:r w:rsidR="007C11B4" w:rsidRPr="00537BEA">
        <w:rPr>
          <w:rFonts w:ascii="Times New Roman" w:hAnsi="Times New Roman"/>
          <w:sz w:val="24"/>
          <w:szCs w:val="24"/>
        </w:rPr>
        <w:t>. Aligning second language learning and computer assisted language learning: Networking the language class, tandem learning and e movies. The International Journal of Learning, 16(10), 287-302.</w:t>
      </w:r>
    </w:p>
    <w:p w14:paraId="3D5C9D76" w14:textId="77777777" w:rsidR="00EC25F6" w:rsidRPr="00537BEA" w:rsidRDefault="007C11B4" w:rsidP="00BE43EB">
      <w:pPr>
        <w:ind w:left="720" w:hanging="720"/>
        <w:jc w:val="both"/>
        <w:rPr>
          <w:rFonts w:ascii="Times New Roman" w:hAnsi="Times New Roman"/>
          <w:sz w:val="24"/>
          <w:szCs w:val="24"/>
        </w:rPr>
      </w:pPr>
      <w:r w:rsidRPr="00537BEA">
        <w:rPr>
          <w:rFonts w:ascii="Times New Roman" w:hAnsi="Times New Roman"/>
          <w:sz w:val="24"/>
          <w:szCs w:val="24"/>
        </w:rPr>
        <w:t>Larson, L. &amp; Vincent, L.,</w:t>
      </w:r>
      <w:r w:rsidR="00020F50">
        <w:rPr>
          <w:rFonts w:ascii="Times New Roman" w:hAnsi="Times New Roman"/>
          <w:sz w:val="24"/>
          <w:szCs w:val="24"/>
        </w:rPr>
        <w:t xml:space="preserve"> 2011</w:t>
      </w:r>
      <w:r w:rsidRPr="00537BEA">
        <w:rPr>
          <w:rFonts w:ascii="Times New Roman" w:hAnsi="Times New Roman"/>
          <w:sz w:val="24"/>
          <w:szCs w:val="24"/>
        </w:rPr>
        <w:t>. Electronic Reading Workshop: Beyond Books with New Literacies and Instructional Technologies. International Journal of Adolescent Adult Literature, 52(2): 121-131</w:t>
      </w:r>
    </w:p>
    <w:p w14:paraId="25118DE3" w14:textId="77777777" w:rsidR="00EC25F6" w:rsidRPr="00537BEA" w:rsidRDefault="004A59CB" w:rsidP="00BE43EB">
      <w:pPr>
        <w:ind w:left="720" w:hanging="720"/>
        <w:jc w:val="both"/>
        <w:rPr>
          <w:rFonts w:ascii="Times New Roman" w:hAnsi="Times New Roman"/>
          <w:sz w:val="24"/>
          <w:szCs w:val="24"/>
        </w:rPr>
      </w:pPr>
      <w:r>
        <w:rPr>
          <w:rFonts w:ascii="Times New Roman" w:hAnsi="Times New Roman"/>
          <w:sz w:val="24"/>
          <w:szCs w:val="24"/>
        </w:rPr>
        <w:t>Lawson, T., &amp; Comber, C. 2009</w:t>
      </w:r>
      <w:r w:rsidR="007C11B4" w:rsidRPr="00537BEA">
        <w:rPr>
          <w:rFonts w:ascii="Times New Roman" w:hAnsi="Times New Roman"/>
          <w:sz w:val="24"/>
          <w:szCs w:val="24"/>
        </w:rPr>
        <w:t>, Superhighways technology: personnel factors leading to successful integration of information and communication technology in schools and colleges. Journal of Information Technology for Teacher Education, 8(1), 41-53.</w:t>
      </w:r>
    </w:p>
    <w:p w14:paraId="2D7D0506" w14:textId="77777777" w:rsidR="00EC25F6" w:rsidRPr="00537BEA" w:rsidRDefault="004A59CB" w:rsidP="00FD6F0D">
      <w:pPr>
        <w:ind w:left="720" w:hanging="720"/>
        <w:jc w:val="both"/>
        <w:rPr>
          <w:rFonts w:ascii="Times New Roman" w:hAnsi="Times New Roman"/>
          <w:sz w:val="24"/>
          <w:szCs w:val="24"/>
        </w:rPr>
      </w:pPr>
      <w:r>
        <w:rPr>
          <w:rFonts w:ascii="Times New Roman" w:hAnsi="Times New Roman"/>
          <w:sz w:val="24"/>
          <w:szCs w:val="24"/>
        </w:rPr>
        <w:t xml:space="preserve">Leaks, M. </w:t>
      </w:r>
      <w:r w:rsidR="009422F4">
        <w:rPr>
          <w:rFonts w:ascii="Times New Roman" w:hAnsi="Times New Roman"/>
          <w:sz w:val="24"/>
          <w:szCs w:val="24"/>
        </w:rPr>
        <w:t>20</w:t>
      </w:r>
      <w:r w:rsidR="007C11B4" w:rsidRPr="00537BEA">
        <w:rPr>
          <w:rFonts w:ascii="Times New Roman" w:hAnsi="Times New Roman"/>
          <w:sz w:val="24"/>
          <w:szCs w:val="24"/>
        </w:rPr>
        <w:t>1</w:t>
      </w:r>
      <w:r w:rsidR="009422F4">
        <w:rPr>
          <w:rFonts w:ascii="Times New Roman" w:hAnsi="Times New Roman"/>
          <w:sz w:val="24"/>
          <w:szCs w:val="24"/>
        </w:rPr>
        <w:t>9</w:t>
      </w:r>
      <w:r w:rsidR="007C11B4" w:rsidRPr="00537BEA">
        <w:rPr>
          <w:rFonts w:ascii="Times New Roman" w:hAnsi="Times New Roman"/>
          <w:sz w:val="24"/>
          <w:szCs w:val="24"/>
        </w:rPr>
        <w:t>. Issues in Teaching Using ICT. London: Routledge Falmer.</w:t>
      </w:r>
    </w:p>
    <w:p w14:paraId="30367C91" w14:textId="77777777" w:rsidR="00EC25F6" w:rsidRPr="00537BEA" w:rsidRDefault="007C11B4" w:rsidP="00BE43EB">
      <w:pPr>
        <w:ind w:left="720" w:hanging="720"/>
        <w:jc w:val="both"/>
        <w:rPr>
          <w:rFonts w:ascii="Times New Roman" w:hAnsi="Times New Roman"/>
          <w:sz w:val="24"/>
          <w:szCs w:val="24"/>
        </w:rPr>
      </w:pPr>
      <w:r w:rsidRPr="00537BEA">
        <w:rPr>
          <w:rFonts w:ascii="Times New Roman" w:hAnsi="Times New Roman"/>
          <w:sz w:val="24"/>
          <w:szCs w:val="24"/>
        </w:rPr>
        <w:lastRenderedPageBreak/>
        <w:t>Lincoln (Eds.), Handbook of Qualitative Research. (2nd ed., pp. 509-535). Thousand Oaks: Sage Public</w:t>
      </w:r>
      <w:r w:rsidR="00BE43EB">
        <w:rPr>
          <w:rFonts w:ascii="Times New Roman" w:hAnsi="Times New Roman"/>
          <w:sz w:val="24"/>
          <w:szCs w:val="24"/>
        </w:rPr>
        <w:t>ation</w:t>
      </w:r>
    </w:p>
    <w:p w14:paraId="355581CC" w14:textId="77777777" w:rsidR="00EC25F6" w:rsidRPr="00537BEA" w:rsidRDefault="004A59CB" w:rsidP="00BE43EB">
      <w:pPr>
        <w:ind w:left="720" w:hanging="720"/>
        <w:jc w:val="both"/>
        <w:rPr>
          <w:rFonts w:ascii="Times New Roman" w:hAnsi="Times New Roman"/>
          <w:sz w:val="24"/>
          <w:szCs w:val="24"/>
        </w:rPr>
      </w:pPr>
      <w:proofErr w:type="spellStart"/>
      <w:r>
        <w:rPr>
          <w:rFonts w:ascii="Times New Roman" w:hAnsi="Times New Roman"/>
          <w:sz w:val="24"/>
          <w:szCs w:val="24"/>
        </w:rPr>
        <w:t>Maglić</w:t>
      </w:r>
      <w:proofErr w:type="spellEnd"/>
      <w:r>
        <w:rPr>
          <w:rFonts w:ascii="Times New Roman" w:hAnsi="Times New Roman"/>
          <w:sz w:val="24"/>
          <w:szCs w:val="24"/>
        </w:rPr>
        <w:t xml:space="preserve">, M. </w:t>
      </w:r>
      <w:r w:rsidR="009422F4">
        <w:rPr>
          <w:rFonts w:ascii="Times New Roman" w:hAnsi="Times New Roman"/>
          <w:sz w:val="24"/>
          <w:szCs w:val="24"/>
        </w:rPr>
        <w:t>2010</w:t>
      </w:r>
      <w:r w:rsidR="007C11B4" w:rsidRPr="00537BEA">
        <w:rPr>
          <w:rFonts w:ascii="Times New Roman" w:hAnsi="Times New Roman"/>
          <w:sz w:val="24"/>
          <w:szCs w:val="24"/>
        </w:rPr>
        <w:t xml:space="preserve">. Media education in English language teaching: Not our job? </w:t>
      </w:r>
      <w:proofErr w:type="spellStart"/>
      <w:r w:rsidR="007C11B4" w:rsidRPr="00537BEA">
        <w:rPr>
          <w:rFonts w:ascii="Times New Roman" w:hAnsi="Times New Roman"/>
          <w:sz w:val="24"/>
          <w:szCs w:val="24"/>
        </w:rPr>
        <w:t>Novitas</w:t>
      </w:r>
      <w:proofErr w:type="spellEnd"/>
      <w:r w:rsidR="007C11B4" w:rsidRPr="00537BEA">
        <w:rPr>
          <w:rFonts w:ascii="Times New Roman" w:hAnsi="Times New Roman"/>
          <w:sz w:val="24"/>
          <w:szCs w:val="24"/>
        </w:rPr>
        <w:t>- ROYAL (Research on Youth and Language), 1(1), 1-9.</w:t>
      </w:r>
    </w:p>
    <w:p w14:paraId="2C612EA6" w14:textId="77777777" w:rsidR="00EC25F6" w:rsidRPr="00537BEA" w:rsidRDefault="004A59CB" w:rsidP="00BE43EB">
      <w:pPr>
        <w:ind w:left="720" w:hanging="720"/>
        <w:jc w:val="both"/>
        <w:rPr>
          <w:rFonts w:ascii="Times New Roman" w:hAnsi="Times New Roman"/>
          <w:sz w:val="24"/>
          <w:szCs w:val="24"/>
        </w:rPr>
      </w:pPr>
      <w:r>
        <w:rPr>
          <w:rFonts w:ascii="Times New Roman" w:hAnsi="Times New Roman"/>
          <w:sz w:val="24"/>
          <w:szCs w:val="24"/>
        </w:rPr>
        <w:t>McPherson, S. W. 2010</w:t>
      </w:r>
      <w:r w:rsidR="007C11B4" w:rsidRPr="00537BEA">
        <w:rPr>
          <w:rFonts w:ascii="Times New Roman" w:hAnsi="Times New Roman"/>
          <w:sz w:val="24"/>
          <w:szCs w:val="24"/>
        </w:rPr>
        <w:t xml:space="preserve">. Podcasting possibilities: Increasing time and motivation in the language learning classroom. The Hong Kong University of Science and Technology. </w:t>
      </w:r>
    </w:p>
    <w:p w14:paraId="27477158" w14:textId="77777777" w:rsidR="00EC25F6" w:rsidRPr="00537BEA" w:rsidRDefault="004A59CB" w:rsidP="00BE43EB">
      <w:pPr>
        <w:ind w:left="720" w:hanging="720"/>
        <w:jc w:val="both"/>
        <w:rPr>
          <w:rFonts w:ascii="Times New Roman" w:hAnsi="Times New Roman"/>
          <w:sz w:val="24"/>
          <w:szCs w:val="24"/>
        </w:rPr>
      </w:pPr>
      <w:r>
        <w:rPr>
          <w:rFonts w:ascii="Times New Roman" w:hAnsi="Times New Roman"/>
          <w:sz w:val="24"/>
          <w:szCs w:val="24"/>
        </w:rPr>
        <w:t>Murray, D. E., et al 2005</w:t>
      </w:r>
      <w:r w:rsidR="007C11B4" w:rsidRPr="00537BEA">
        <w:rPr>
          <w:rFonts w:ascii="Times New Roman" w:hAnsi="Times New Roman"/>
          <w:sz w:val="24"/>
          <w:szCs w:val="24"/>
        </w:rPr>
        <w:t>. Information technology and innovation in language education. In Davison, C. (Ed.) Hong Kong: Hong Kong University press.</w:t>
      </w:r>
    </w:p>
    <w:p w14:paraId="7AD40B0A" w14:textId="77777777" w:rsidR="00EC25F6" w:rsidRPr="00537BEA" w:rsidRDefault="004A59CB" w:rsidP="00BE43EB">
      <w:pPr>
        <w:ind w:left="720" w:hanging="720"/>
        <w:jc w:val="both"/>
        <w:rPr>
          <w:rFonts w:ascii="Times New Roman" w:hAnsi="Times New Roman"/>
          <w:sz w:val="24"/>
          <w:szCs w:val="24"/>
        </w:rPr>
      </w:pPr>
      <w:r>
        <w:rPr>
          <w:rFonts w:ascii="Times New Roman" w:hAnsi="Times New Roman"/>
          <w:sz w:val="24"/>
          <w:szCs w:val="24"/>
        </w:rPr>
        <w:t>Parasuraman, A 2010</w:t>
      </w:r>
      <w:r w:rsidR="007C11B4" w:rsidRPr="00537BEA">
        <w:rPr>
          <w:rFonts w:ascii="Times New Roman" w:hAnsi="Times New Roman"/>
          <w:sz w:val="24"/>
          <w:szCs w:val="24"/>
        </w:rPr>
        <w:t>. Technology readiness index (TRI). A multiple item scale to measure readiness to embrace new technology. Journal of Service Research, 2(4), 307-320.</w:t>
      </w:r>
    </w:p>
    <w:p w14:paraId="33B8892D" w14:textId="77777777" w:rsidR="00EC25F6" w:rsidRPr="00537BEA" w:rsidRDefault="007C11B4" w:rsidP="00BE43EB">
      <w:pPr>
        <w:ind w:left="720" w:hanging="720"/>
        <w:jc w:val="both"/>
        <w:rPr>
          <w:rFonts w:ascii="Times New Roman" w:hAnsi="Times New Roman"/>
          <w:sz w:val="24"/>
          <w:szCs w:val="24"/>
        </w:rPr>
      </w:pPr>
      <w:proofErr w:type="spellStart"/>
      <w:r w:rsidRPr="00537BEA">
        <w:rPr>
          <w:rFonts w:ascii="Times New Roman" w:hAnsi="Times New Roman"/>
          <w:sz w:val="24"/>
          <w:szCs w:val="24"/>
        </w:rPr>
        <w:t>Panen</w:t>
      </w:r>
      <w:proofErr w:type="spellEnd"/>
      <w:r w:rsidRPr="00537BEA">
        <w:rPr>
          <w:rFonts w:ascii="Times New Roman" w:hAnsi="Times New Roman"/>
          <w:sz w:val="24"/>
          <w:szCs w:val="24"/>
        </w:rPr>
        <w:t xml:space="preserve"> </w:t>
      </w:r>
      <w:r w:rsidR="004A59CB">
        <w:rPr>
          <w:rFonts w:ascii="Times New Roman" w:hAnsi="Times New Roman"/>
          <w:sz w:val="24"/>
          <w:szCs w:val="24"/>
        </w:rPr>
        <w:t xml:space="preserve">J., </w:t>
      </w:r>
      <w:proofErr w:type="spellStart"/>
      <w:r w:rsidR="004A59CB">
        <w:rPr>
          <w:rFonts w:ascii="Times New Roman" w:hAnsi="Times New Roman"/>
          <w:sz w:val="24"/>
          <w:szCs w:val="24"/>
        </w:rPr>
        <w:t>Onden</w:t>
      </w:r>
      <w:proofErr w:type="spellEnd"/>
      <w:r w:rsidR="004A59CB">
        <w:rPr>
          <w:rFonts w:ascii="Times New Roman" w:hAnsi="Times New Roman"/>
          <w:sz w:val="24"/>
          <w:szCs w:val="24"/>
        </w:rPr>
        <w:t xml:space="preserve">, P., &amp; </w:t>
      </w:r>
      <w:proofErr w:type="spellStart"/>
      <w:r w:rsidR="004A59CB">
        <w:rPr>
          <w:rFonts w:ascii="Times New Roman" w:hAnsi="Times New Roman"/>
          <w:sz w:val="24"/>
          <w:szCs w:val="24"/>
        </w:rPr>
        <w:t>Topracki</w:t>
      </w:r>
      <w:proofErr w:type="spellEnd"/>
      <w:r w:rsidR="004A59CB">
        <w:rPr>
          <w:rFonts w:ascii="Times New Roman" w:hAnsi="Times New Roman"/>
          <w:sz w:val="24"/>
          <w:szCs w:val="24"/>
        </w:rPr>
        <w:t>, UM. 2009</w:t>
      </w:r>
      <w:r w:rsidRPr="00537BEA">
        <w:rPr>
          <w:rFonts w:ascii="Times New Roman" w:hAnsi="Times New Roman"/>
          <w:sz w:val="24"/>
          <w:szCs w:val="24"/>
        </w:rPr>
        <w:t xml:space="preserve">. UK: Country </w:t>
      </w:r>
      <w:proofErr w:type="spellStart"/>
      <w:r w:rsidRPr="00537BEA">
        <w:rPr>
          <w:rFonts w:ascii="Times New Roman" w:hAnsi="Times New Roman"/>
          <w:sz w:val="24"/>
          <w:szCs w:val="24"/>
        </w:rPr>
        <w:t>Reporta</w:t>
      </w:r>
      <w:proofErr w:type="spellEnd"/>
      <w:r w:rsidRPr="00537BEA">
        <w:rPr>
          <w:rFonts w:ascii="Times New Roman" w:hAnsi="Times New Roman"/>
          <w:sz w:val="24"/>
          <w:szCs w:val="24"/>
        </w:rPr>
        <w:t xml:space="preserve"> on Digital Humanities in Education. Retrieved from </w:t>
      </w:r>
      <w:proofErr w:type="spellStart"/>
      <w:proofErr w:type="gramStart"/>
      <w:r w:rsidRPr="00537BEA">
        <w:rPr>
          <w:rFonts w:ascii="Times New Roman" w:hAnsi="Times New Roman"/>
          <w:sz w:val="24"/>
          <w:szCs w:val="24"/>
        </w:rPr>
        <w:t>hinsight.com.erabonash</w:t>
      </w:r>
      <w:proofErr w:type="spellEnd"/>
      <w:proofErr w:type="gramEnd"/>
      <w:r w:rsidRPr="00537BEA">
        <w:rPr>
          <w:rFonts w:ascii="Times New Roman" w:hAnsi="Times New Roman"/>
          <w:sz w:val="24"/>
          <w:szCs w:val="24"/>
        </w:rPr>
        <w:t xml:space="preserve"> </w:t>
      </w:r>
      <w:proofErr w:type="spellStart"/>
      <w:r w:rsidRPr="00537BEA">
        <w:rPr>
          <w:rFonts w:ascii="Times New Roman" w:hAnsi="Times New Roman"/>
          <w:sz w:val="24"/>
          <w:szCs w:val="24"/>
        </w:rPr>
        <w:t>Anthelioselicit</w:t>
      </w:r>
      <w:proofErr w:type="spellEnd"/>
      <w:r w:rsidRPr="00537BEA">
        <w:rPr>
          <w:rFonts w:ascii="Times New Roman" w:hAnsi="Times New Roman"/>
          <w:sz w:val="24"/>
          <w:szCs w:val="24"/>
        </w:rPr>
        <w:t xml:space="preserve"> (2009-country hxperts.htm</w:t>
      </w:r>
    </w:p>
    <w:p w14:paraId="497357A4" w14:textId="77777777" w:rsidR="00EC25F6" w:rsidRPr="00537BEA" w:rsidRDefault="004A59CB" w:rsidP="00BE43EB">
      <w:pPr>
        <w:ind w:left="720" w:hanging="720"/>
        <w:jc w:val="both"/>
        <w:rPr>
          <w:rFonts w:ascii="Times New Roman" w:hAnsi="Times New Roman"/>
          <w:sz w:val="24"/>
          <w:szCs w:val="24"/>
        </w:rPr>
      </w:pPr>
      <w:proofErr w:type="spellStart"/>
      <w:r>
        <w:rPr>
          <w:rFonts w:ascii="Times New Roman" w:hAnsi="Times New Roman"/>
          <w:sz w:val="24"/>
          <w:szCs w:val="24"/>
        </w:rPr>
        <w:t>Pelgrum</w:t>
      </w:r>
      <w:proofErr w:type="spellEnd"/>
      <w:r>
        <w:rPr>
          <w:rFonts w:ascii="Times New Roman" w:hAnsi="Times New Roman"/>
          <w:sz w:val="24"/>
          <w:szCs w:val="24"/>
        </w:rPr>
        <w:t>. W. J. 2010</w:t>
      </w:r>
      <w:r w:rsidR="007C11B4" w:rsidRPr="00537BEA">
        <w:rPr>
          <w:rFonts w:ascii="Times New Roman" w:hAnsi="Times New Roman"/>
          <w:sz w:val="24"/>
          <w:szCs w:val="24"/>
        </w:rPr>
        <w:t xml:space="preserve">. Obstacles to the integration of DH in education: results from worldwide educational assessment. Computers and Education. Unpublished </w:t>
      </w:r>
      <w:proofErr w:type="spellStart"/>
      <w:r w:rsidR="007C11B4" w:rsidRPr="00537BEA">
        <w:rPr>
          <w:rFonts w:ascii="Times New Roman" w:hAnsi="Times New Roman"/>
          <w:sz w:val="24"/>
          <w:szCs w:val="24"/>
        </w:rPr>
        <w:t>manuscrige</w:t>
      </w:r>
      <w:proofErr w:type="spellEnd"/>
      <w:r w:rsidR="007C11B4" w:rsidRPr="00537BEA">
        <w:rPr>
          <w:rFonts w:ascii="Times New Roman" w:hAnsi="Times New Roman"/>
          <w:sz w:val="24"/>
          <w:szCs w:val="24"/>
        </w:rPr>
        <w:t xml:space="preserve"> 37(2), 163-178.</w:t>
      </w:r>
    </w:p>
    <w:p w14:paraId="68F615AD" w14:textId="77777777" w:rsidR="00EC25F6" w:rsidRPr="00537BEA" w:rsidRDefault="007C11B4" w:rsidP="00BE43EB">
      <w:pPr>
        <w:ind w:left="720" w:hanging="720"/>
        <w:jc w:val="both"/>
        <w:rPr>
          <w:rFonts w:ascii="Times New Roman" w:hAnsi="Times New Roman"/>
          <w:sz w:val="24"/>
          <w:szCs w:val="24"/>
        </w:rPr>
      </w:pPr>
      <w:r w:rsidRPr="00537BEA">
        <w:rPr>
          <w:rFonts w:ascii="Times New Roman" w:hAnsi="Times New Roman"/>
          <w:sz w:val="24"/>
          <w:szCs w:val="24"/>
        </w:rPr>
        <w:t>Ran</w:t>
      </w:r>
      <w:r w:rsidR="004A59CB">
        <w:rPr>
          <w:rFonts w:ascii="Times New Roman" w:hAnsi="Times New Roman"/>
          <w:sz w:val="24"/>
          <w:szCs w:val="24"/>
        </w:rPr>
        <w:t>k, T., Warren, C. &amp; Millum, T. 2011</w:t>
      </w:r>
      <w:r w:rsidRPr="00537BEA">
        <w:rPr>
          <w:rFonts w:ascii="Times New Roman" w:hAnsi="Times New Roman"/>
          <w:sz w:val="24"/>
          <w:szCs w:val="24"/>
        </w:rPr>
        <w:t xml:space="preserve">. Teaching English </w:t>
      </w:r>
      <w:proofErr w:type="spellStart"/>
      <w:r w:rsidRPr="00537BEA">
        <w:rPr>
          <w:rFonts w:ascii="Times New Roman" w:hAnsi="Times New Roman"/>
          <w:sz w:val="24"/>
          <w:szCs w:val="24"/>
        </w:rPr>
        <w:t>soing</w:t>
      </w:r>
      <w:proofErr w:type="spellEnd"/>
      <w:r w:rsidRPr="00537BEA">
        <w:rPr>
          <w:rFonts w:ascii="Times New Roman" w:hAnsi="Times New Roman"/>
          <w:sz w:val="24"/>
          <w:szCs w:val="24"/>
        </w:rPr>
        <w:t xml:space="preserve"> ICT: A Practical Guide for Secondary School Teachers. New York, NY. Continuum International Publishing Group</w:t>
      </w:r>
    </w:p>
    <w:p w14:paraId="43AA8BA7" w14:textId="77777777" w:rsidR="00EC25F6" w:rsidRPr="00537BEA" w:rsidRDefault="007C11B4" w:rsidP="00BE43EB">
      <w:pPr>
        <w:ind w:left="720" w:hanging="720"/>
        <w:jc w:val="both"/>
        <w:rPr>
          <w:rFonts w:ascii="Times New Roman" w:hAnsi="Times New Roman"/>
          <w:sz w:val="24"/>
          <w:szCs w:val="24"/>
        </w:rPr>
      </w:pPr>
      <w:r w:rsidRPr="00537BEA">
        <w:rPr>
          <w:rFonts w:ascii="Times New Roman" w:hAnsi="Times New Roman"/>
          <w:sz w:val="24"/>
          <w:szCs w:val="24"/>
        </w:rPr>
        <w:t xml:space="preserve">Rosell, M., </w:t>
      </w:r>
      <w:proofErr w:type="spellStart"/>
      <w:r w:rsidRPr="00537BEA">
        <w:rPr>
          <w:rFonts w:ascii="Times New Roman" w:hAnsi="Times New Roman"/>
          <w:sz w:val="24"/>
          <w:szCs w:val="24"/>
        </w:rPr>
        <w:t>Bebell</w:t>
      </w:r>
      <w:proofErr w:type="spellEnd"/>
      <w:r w:rsidRPr="00537BEA">
        <w:rPr>
          <w:rFonts w:ascii="Times New Roman" w:hAnsi="Times New Roman"/>
          <w:sz w:val="24"/>
          <w:szCs w:val="24"/>
        </w:rPr>
        <w:t>, D.</w:t>
      </w:r>
      <w:r w:rsidR="00292529">
        <w:rPr>
          <w:rFonts w:ascii="Times New Roman" w:hAnsi="Times New Roman"/>
          <w:sz w:val="24"/>
          <w:szCs w:val="24"/>
        </w:rPr>
        <w:t>, O'Dwyer, L., &amp; O'Connor, K. 2011</w:t>
      </w:r>
      <w:r w:rsidRPr="00537BEA">
        <w:rPr>
          <w:rFonts w:ascii="Times New Roman" w:hAnsi="Times New Roman"/>
          <w:sz w:val="24"/>
          <w:szCs w:val="24"/>
        </w:rPr>
        <w:t xml:space="preserve">. Examining teacher </w:t>
      </w:r>
      <w:proofErr w:type="spellStart"/>
      <w:r w:rsidRPr="00537BEA">
        <w:rPr>
          <w:rFonts w:ascii="Times New Roman" w:hAnsi="Times New Roman"/>
          <w:sz w:val="24"/>
          <w:szCs w:val="24"/>
        </w:rPr>
        <w:t>sechnology</w:t>
      </w:r>
      <w:proofErr w:type="spellEnd"/>
      <w:r w:rsidRPr="00537BEA">
        <w:rPr>
          <w:rFonts w:ascii="Times New Roman" w:hAnsi="Times New Roman"/>
          <w:sz w:val="24"/>
          <w:szCs w:val="24"/>
        </w:rPr>
        <w:t xml:space="preserve"> use: Implications for preservice and in-service teacher preparation Journal of Teacher Education, 54(4), 297-310</w:t>
      </w:r>
    </w:p>
    <w:p w14:paraId="00BC5E8A" w14:textId="77777777" w:rsidR="00EC25F6" w:rsidRPr="00537BEA" w:rsidRDefault="007C11B4" w:rsidP="00BE43EB">
      <w:pPr>
        <w:ind w:left="720" w:hanging="720"/>
        <w:jc w:val="both"/>
        <w:rPr>
          <w:rFonts w:ascii="Times New Roman" w:hAnsi="Times New Roman"/>
          <w:sz w:val="24"/>
          <w:szCs w:val="24"/>
        </w:rPr>
      </w:pPr>
      <w:r w:rsidRPr="00537BEA">
        <w:rPr>
          <w:rFonts w:ascii="Times New Roman" w:hAnsi="Times New Roman"/>
          <w:sz w:val="24"/>
          <w:szCs w:val="24"/>
        </w:rPr>
        <w:t>Samu</w:t>
      </w:r>
      <w:r w:rsidR="00292529">
        <w:rPr>
          <w:rFonts w:ascii="Times New Roman" w:hAnsi="Times New Roman"/>
          <w:sz w:val="24"/>
          <w:szCs w:val="24"/>
        </w:rPr>
        <w:t>el, R. J., &amp; Bakar, Z. A. 2006</w:t>
      </w:r>
      <w:r w:rsidRPr="00537BEA">
        <w:rPr>
          <w:rFonts w:ascii="Times New Roman" w:hAnsi="Times New Roman"/>
          <w:sz w:val="24"/>
          <w:szCs w:val="24"/>
        </w:rPr>
        <w:t xml:space="preserve">. The utilization and integration of ICT tools in promoting English language teaching and learning: reflections from English option teachers in Kuala Langat District, Malaysia. Journal of Education and Development, 2(2) </w:t>
      </w:r>
      <w:proofErr w:type="spellStart"/>
      <w:r w:rsidRPr="00537BEA">
        <w:rPr>
          <w:rFonts w:ascii="Times New Roman" w:hAnsi="Times New Roman"/>
          <w:sz w:val="24"/>
          <w:szCs w:val="24"/>
        </w:rPr>
        <w:t>felectronic</w:t>
      </w:r>
      <w:proofErr w:type="spellEnd"/>
      <w:r w:rsidRPr="00537BEA">
        <w:rPr>
          <w:rFonts w:ascii="Times New Roman" w:hAnsi="Times New Roman"/>
          <w:sz w:val="24"/>
          <w:szCs w:val="24"/>
        </w:rPr>
        <w:t xml:space="preserve"> Journal) Retrieved http://jsdist.des.uwi.edu/viewartisis.php?id=161&amp;laveut-himl from</w:t>
      </w:r>
    </w:p>
    <w:p w14:paraId="55837194" w14:textId="77777777" w:rsidR="00EC25F6" w:rsidRPr="00537BEA" w:rsidRDefault="00292529" w:rsidP="00BE43EB">
      <w:pPr>
        <w:ind w:left="720" w:hanging="720"/>
        <w:jc w:val="both"/>
        <w:rPr>
          <w:rFonts w:ascii="Times New Roman" w:hAnsi="Times New Roman"/>
          <w:sz w:val="24"/>
          <w:szCs w:val="24"/>
        </w:rPr>
      </w:pPr>
      <w:r>
        <w:rPr>
          <w:rFonts w:ascii="Times New Roman" w:hAnsi="Times New Roman"/>
          <w:sz w:val="24"/>
          <w:szCs w:val="24"/>
        </w:rPr>
        <w:t>Scrivener D. &amp; Baber, E. 2005</w:t>
      </w:r>
      <w:r w:rsidR="007C11B4" w:rsidRPr="00537BEA">
        <w:rPr>
          <w:rFonts w:ascii="Times New Roman" w:hAnsi="Times New Roman"/>
          <w:sz w:val="24"/>
          <w:szCs w:val="24"/>
        </w:rPr>
        <w:t>. Teaching English with Digital Humanities. London: Modern. English Publishing Ltd.</w:t>
      </w:r>
    </w:p>
    <w:p w14:paraId="2EA9235E" w14:textId="77777777" w:rsidR="00EC25F6" w:rsidRPr="00537BEA" w:rsidRDefault="007C11B4" w:rsidP="00BE43EB">
      <w:pPr>
        <w:ind w:left="720" w:hanging="720"/>
        <w:jc w:val="both"/>
        <w:rPr>
          <w:rFonts w:ascii="Times New Roman" w:hAnsi="Times New Roman"/>
          <w:sz w:val="24"/>
          <w:szCs w:val="24"/>
        </w:rPr>
      </w:pPr>
      <w:r w:rsidRPr="00537BEA">
        <w:rPr>
          <w:rFonts w:ascii="Times New Roman" w:hAnsi="Times New Roman"/>
          <w:sz w:val="24"/>
          <w:szCs w:val="24"/>
        </w:rPr>
        <w:t>Sicil</w:t>
      </w:r>
      <w:r w:rsidR="00292529">
        <w:rPr>
          <w:rFonts w:ascii="Times New Roman" w:hAnsi="Times New Roman"/>
          <w:sz w:val="24"/>
          <w:szCs w:val="24"/>
        </w:rPr>
        <w:t xml:space="preserve">ia et al, T and Ritchie, T. </w:t>
      </w:r>
      <w:r w:rsidR="006165DF">
        <w:rPr>
          <w:rFonts w:ascii="Times New Roman" w:hAnsi="Times New Roman"/>
          <w:sz w:val="24"/>
          <w:szCs w:val="24"/>
        </w:rPr>
        <w:t>201</w:t>
      </w:r>
      <w:r w:rsidR="00292529">
        <w:rPr>
          <w:rFonts w:ascii="Times New Roman" w:hAnsi="Times New Roman"/>
          <w:sz w:val="24"/>
          <w:szCs w:val="24"/>
        </w:rPr>
        <w:t>5</w:t>
      </w:r>
      <w:r w:rsidRPr="00537BEA">
        <w:rPr>
          <w:rFonts w:ascii="Times New Roman" w:hAnsi="Times New Roman"/>
          <w:sz w:val="24"/>
          <w:szCs w:val="24"/>
        </w:rPr>
        <w:t>, Approaches and Methods in Language Teaching. Cambridge: CUP,</w:t>
      </w:r>
    </w:p>
    <w:p w14:paraId="29BEA1F8" w14:textId="77777777" w:rsidR="00EC25F6" w:rsidRPr="00537BEA" w:rsidRDefault="009D750D" w:rsidP="00BE43EB">
      <w:pPr>
        <w:ind w:left="720" w:hanging="720"/>
        <w:jc w:val="both"/>
        <w:rPr>
          <w:rFonts w:ascii="Times New Roman" w:hAnsi="Times New Roman"/>
          <w:sz w:val="24"/>
          <w:szCs w:val="24"/>
        </w:rPr>
      </w:pPr>
      <w:r>
        <w:rPr>
          <w:rFonts w:ascii="Times New Roman" w:hAnsi="Times New Roman"/>
          <w:sz w:val="24"/>
          <w:szCs w:val="24"/>
        </w:rPr>
        <w:t>Sinclair J. 2016</w:t>
      </w:r>
      <w:r w:rsidR="007C11B4" w:rsidRPr="00537BEA">
        <w:rPr>
          <w:rFonts w:ascii="Times New Roman" w:hAnsi="Times New Roman"/>
          <w:sz w:val="24"/>
          <w:szCs w:val="24"/>
        </w:rPr>
        <w:t xml:space="preserve">. Qualitative Inquiry and Research Design: Choosing </w:t>
      </w:r>
      <w:proofErr w:type="gramStart"/>
      <w:r w:rsidR="007C11B4" w:rsidRPr="00537BEA">
        <w:rPr>
          <w:rFonts w:ascii="Times New Roman" w:hAnsi="Times New Roman"/>
          <w:sz w:val="24"/>
          <w:szCs w:val="24"/>
        </w:rPr>
        <w:t>From</w:t>
      </w:r>
      <w:proofErr w:type="gramEnd"/>
      <w:r w:rsidR="007C11B4" w:rsidRPr="00537BEA">
        <w:rPr>
          <w:rFonts w:ascii="Times New Roman" w:hAnsi="Times New Roman"/>
          <w:sz w:val="24"/>
          <w:szCs w:val="24"/>
        </w:rPr>
        <w:t xml:space="preserve"> Among Five Approaches. London: Sage Publications Ltd.</w:t>
      </w:r>
    </w:p>
    <w:p w14:paraId="11587240" w14:textId="77777777" w:rsidR="00EC25F6" w:rsidRPr="00537BEA" w:rsidRDefault="009D750D" w:rsidP="00BE43EB">
      <w:pPr>
        <w:ind w:left="720" w:hanging="720"/>
        <w:jc w:val="both"/>
        <w:rPr>
          <w:rFonts w:ascii="Times New Roman" w:hAnsi="Times New Roman"/>
          <w:sz w:val="24"/>
          <w:szCs w:val="24"/>
        </w:rPr>
      </w:pPr>
      <w:r>
        <w:rPr>
          <w:rFonts w:ascii="Times New Roman" w:hAnsi="Times New Roman"/>
          <w:sz w:val="24"/>
          <w:szCs w:val="24"/>
        </w:rPr>
        <w:t xml:space="preserve">Soska, M. </w:t>
      </w:r>
      <w:r w:rsidR="006165DF">
        <w:rPr>
          <w:rFonts w:ascii="Times New Roman" w:hAnsi="Times New Roman"/>
          <w:sz w:val="24"/>
          <w:szCs w:val="24"/>
        </w:rPr>
        <w:t>2010</w:t>
      </w:r>
      <w:r w:rsidR="007C11B4" w:rsidRPr="00537BEA">
        <w:rPr>
          <w:rFonts w:ascii="Times New Roman" w:hAnsi="Times New Roman"/>
          <w:sz w:val="24"/>
          <w:szCs w:val="24"/>
        </w:rPr>
        <w:t>. An introduction to educational technology. Directions in Language and Education, 1(1), 1-7.</w:t>
      </w:r>
    </w:p>
    <w:p w14:paraId="0923BBD9" w14:textId="77777777" w:rsidR="00EC25F6" w:rsidRPr="00537BEA" w:rsidRDefault="009D750D" w:rsidP="00BE43EB">
      <w:pPr>
        <w:ind w:left="720" w:hanging="720"/>
        <w:jc w:val="both"/>
        <w:rPr>
          <w:rFonts w:ascii="Times New Roman" w:hAnsi="Times New Roman"/>
          <w:sz w:val="24"/>
          <w:szCs w:val="24"/>
        </w:rPr>
      </w:pPr>
      <w:r>
        <w:rPr>
          <w:rFonts w:ascii="Times New Roman" w:hAnsi="Times New Roman"/>
          <w:sz w:val="24"/>
          <w:szCs w:val="24"/>
        </w:rPr>
        <w:lastRenderedPageBreak/>
        <w:t>Swenson, S.M., 2010</w:t>
      </w:r>
      <w:r w:rsidR="007C11B4" w:rsidRPr="00537BEA">
        <w:rPr>
          <w:rFonts w:ascii="Times New Roman" w:hAnsi="Times New Roman"/>
          <w:sz w:val="24"/>
          <w:szCs w:val="24"/>
        </w:rPr>
        <w:t xml:space="preserve">. Writing for the instant messaging and text messaging generation: using new literacies to support writing instruction, J. </w:t>
      </w:r>
      <w:proofErr w:type="spellStart"/>
      <w:r w:rsidR="007C11B4" w:rsidRPr="00537BEA">
        <w:rPr>
          <w:rFonts w:ascii="Times New Roman" w:hAnsi="Times New Roman"/>
          <w:sz w:val="24"/>
          <w:szCs w:val="24"/>
        </w:rPr>
        <w:t>Adolesc</w:t>
      </w:r>
      <w:proofErr w:type="spellEnd"/>
      <w:r w:rsidR="007C11B4" w:rsidRPr="00537BEA">
        <w:rPr>
          <w:rFonts w:ascii="Times New Roman" w:hAnsi="Times New Roman"/>
          <w:sz w:val="24"/>
          <w:szCs w:val="24"/>
        </w:rPr>
        <w:t>. Adult Lit. 54(2) pp 121-130</w:t>
      </w:r>
    </w:p>
    <w:p w14:paraId="3AEA28F5" w14:textId="77777777" w:rsidR="00EC25F6" w:rsidRPr="00537BEA" w:rsidRDefault="009D750D" w:rsidP="00BE43EB">
      <w:pPr>
        <w:ind w:left="720" w:hanging="720"/>
        <w:jc w:val="both"/>
        <w:rPr>
          <w:rFonts w:ascii="Times New Roman" w:hAnsi="Times New Roman"/>
          <w:sz w:val="24"/>
          <w:szCs w:val="24"/>
        </w:rPr>
      </w:pPr>
      <w:proofErr w:type="spellStart"/>
      <w:r>
        <w:rPr>
          <w:rFonts w:ascii="Times New Roman" w:hAnsi="Times New Roman"/>
          <w:sz w:val="24"/>
          <w:szCs w:val="24"/>
        </w:rPr>
        <w:t>Ukwunga</w:t>
      </w:r>
      <w:proofErr w:type="spellEnd"/>
      <w:r>
        <w:rPr>
          <w:rFonts w:ascii="Times New Roman" w:hAnsi="Times New Roman"/>
          <w:sz w:val="24"/>
          <w:szCs w:val="24"/>
        </w:rPr>
        <w:t>, S. 2014</w:t>
      </w:r>
      <w:r w:rsidR="007C11B4" w:rsidRPr="00537BEA">
        <w:rPr>
          <w:rFonts w:ascii="Times New Roman" w:hAnsi="Times New Roman"/>
          <w:sz w:val="24"/>
          <w:szCs w:val="24"/>
        </w:rPr>
        <w:t>. Teachers' perception of the role of media in classroom teaching in secondary schools. TOJET: The Turkish Online Journal of Educational Technology 8(1), 75-83.</w:t>
      </w:r>
    </w:p>
    <w:p w14:paraId="44321087" w14:textId="77777777" w:rsidR="00EC25F6" w:rsidRPr="00537BEA" w:rsidRDefault="009D750D" w:rsidP="00BE43EB">
      <w:pPr>
        <w:ind w:left="720" w:hanging="720"/>
        <w:jc w:val="both"/>
        <w:rPr>
          <w:rFonts w:ascii="Times New Roman" w:hAnsi="Times New Roman"/>
          <w:sz w:val="24"/>
          <w:szCs w:val="24"/>
        </w:rPr>
      </w:pPr>
      <w:r>
        <w:rPr>
          <w:rFonts w:ascii="Times New Roman" w:hAnsi="Times New Roman"/>
          <w:sz w:val="24"/>
          <w:szCs w:val="24"/>
        </w:rPr>
        <w:t>UNESCO. 2008</w:t>
      </w:r>
      <w:r w:rsidR="007C11B4" w:rsidRPr="00537BEA">
        <w:rPr>
          <w:rFonts w:ascii="Times New Roman" w:hAnsi="Times New Roman"/>
          <w:sz w:val="24"/>
          <w:szCs w:val="24"/>
        </w:rPr>
        <w:t>. Digital Technology in Education. Retrieved May 3rd, 2011 from http://portal.unesco.org/el/en/ev.php</w:t>
      </w:r>
    </w:p>
    <w:p w14:paraId="4FB0D67F" w14:textId="77777777" w:rsidR="00EC25F6" w:rsidRPr="00537BEA" w:rsidRDefault="007C11B4" w:rsidP="00BE43EB">
      <w:pPr>
        <w:ind w:left="720" w:hanging="720"/>
        <w:jc w:val="both"/>
        <w:rPr>
          <w:rFonts w:ascii="Times New Roman" w:hAnsi="Times New Roman"/>
          <w:sz w:val="24"/>
          <w:szCs w:val="24"/>
        </w:rPr>
      </w:pPr>
      <w:r w:rsidRPr="00537BEA">
        <w:rPr>
          <w:rFonts w:ascii="Times New Roman" w:hAnsi="Times New Roman"/>
          <w:sz w:val="24"/>
          <w:szCs w:val="24"/>
        </w:rPr>
        <w:t xml:space="preserve">Valk, J. </w:t>
      </w:r>
      <w:r w:rsidR="009D750D">
        <w:rPr>
          <w:rFonts w:ascii="Times New Roman" w:hAnsi="Times New Roman"/>
          <w:sz w:val="24"/>
          <w:szCs w:val="24"/>
        </w:rPr>
        <w:t>H., Rashid, A. T., &amp; Elder, L. 2010</w:t>
      </w:r>
      <w:r w:rsidRPr="00537BEA">
        <w:rPr>
          <w:rFonts w:ascii="Times New Roman" w:hAnsi="Times New Roman"/>
          <w:sz w:val="24"/>
          <w:szCs w:val="24"/>
        </w:rPr>
        <w:t>. Using digital media to improve educational outcomes: An analysis of evidence from Asia. The International Review of Research in Open and Distance Leaming, 11(1), 117-140.</w:t>
      </w:r>
    </w:p>
    <w:p w14:paraId="4E219C9A" w14:textId="77777777" w:rsidR="00EC25F6" w:rsidRPr="00537BEA" w:rsidRDefault="007C11B4" w:rsidP="00BE43EB">
      <w:pPr>
        <w:ind w:left="720" w:hanging="720"/>
        <w:jc w:val="both"/>
        <w:rPr>
          <w:rFonts w:ascii="Times New Roman" w:hAnsi="Times New Roman"/>
          <w:sz w:val="24"/>
          <w:szCs w:val="24"/>
        </w:rPr>
      </w:pPr>
      <w:proofErr w:type="spellStart"/>
      <w:r w:rsidRPr="00537BEA">
        <w:rPr>
          <w:rFonts w:ascii="Times New Roman" w:hAnsi="Times New Roman"/>
          <w:sz w:val="24"/>
          <w:szCs w:val="24"/>
        </w:rPr>
        <w:t>War</w:t>
      </w:r>
      <w:r w:rsidR="009D750D">
        <w:rPr>
          <w:rFonts w:ascii="Times New Roman" w:hAnsi="Times New Roman"/>
          <w:sz w:val="24"/>
          <w:szCs w:val="24"/>
        </w:rPr>
        <w:t>chaner</w:t>
      </w:r>
      <w:proofErr w:type="spellEnd"/>
      <w:r w:rsidR="009D750D">
        <w:rPr>
          <w:rFonts w:ascii="Times New Roman" w:hAnsi="Times New Roman"/>
          <w:sz w:val="24"/>
          <w:szCs w:val="24"/>
        </w:rPr>
        <w:t>, M. &amp; Meskill, C., 2006</w:t>
      </w:r>
      <w:r w:rsidRPr="00537BEA">
        <w:rPr>
          <w:rFonts w:ascii="Times New Roman" w:hAnsi="Times New Roman"/>
          <w:sz w:val="24"/>
          <w:szCs w:val="24"/>
        </w:rPr>
        <w:t>, Technology and Second Language Learning. In J. Rosenthal (eds), Handbook of Undergraduate Second Language Education, pp 303-318.</w:t>
      </w:r>
    </w:p>
    <w:p w14:paraId="7A81B14F" w14:textId="77777777" w:rsidR="00EC25F6" w:rsidRPr="00537BEA" w:rsidRDefault="009D750D" w:rsidP="00BE43EB">
      <w:pPr>
        <w:ind w:left="720" w:hanging="720"/>
        <w:jc w:val="both"/>
        <w:rPr>
          <w:rFonts w:ascii="Times New Roman" w:hAnsi="Times New Roman"/>
          <w:sz w:val="24"/>
          <w:szCs w:val="24"/>
        </w:rPr>
      </w:pPr>
      <w:r>
        <w:rPr>
          <w:rFonts w:ascii="Times New Roman" w:hAnsi="Times New Roman"/>
          <w:sz w:val="24"/>
          <w:szCs w:val="24"/>
        </w:rPr>
        <w:t>Wande L. S., &amp; Hamid, S. 2013</w:t>
      </w:r>
      <w:r w:rsidR="007C11B4" w:rsidRPr="00537BEA">
        <w:rPr>
          <w:rFonts w:ascii="Times New Roman" w:hAnsi="Times New Roman"/>
          <w:sz w:val="24"/>
          <w:szCs w:val="24"/>
        </w:rPr>
        <w:t xml:space="preserve">. Technology on language teaching and learning: A research on Indonesian </w:t>
      </w:r>
      <w:proofErr w:type="spellStart"/>
      <w:r w:rsidR="007C11B4" w:rsidRPr="00537BEA">
        <w:rPr>
          <w:rFonts w:ascii="Times New Roman" w:hAnsi="Times New Roman"/>
          <w:sz w:val="24"/>
          <w:szCs w:val="24"/>
        </w:rPr>
        <w:t>Pesantren</w:t>
      </w:r>
      <w:proofErr w:type="spellEnd"/>
      <w:r w:rsidR="007C11B4" w:rsidRPr="00537BEA">
        <w:rPr>
          <w:rFonts w:ascii="Times New Roman" w:hAnsi="Times New Roman"/>
          <w:sz w:val="24"/>
          <w:szCs w:val="24"/>
        </w:rPr>
        <w:t>. Procedia-Social and Behavioral Sciences, 83, 585-589.</w:t>
      </w:r>
    </w:p>
    <w:p w14:paraId="5C7C1D15" w14:textId="77777777" w:rsidR="00EC25F6" w:rsidRPr="00537BEA" w:rsidRDefault="007C11B4" w:rsidP="00BE43EB">
      <w:pPr>
        <w:ind w:left="720" w:hanging="720"/>
        <w:jc w:val="both"/>
        <w:rPr>
          <w:rFonts w:ascii="Times New Roman" w:hAnsi="Times New Roman"/>
          <w:sz w:val="24"/>
          <w:szCs w:val="24"/>
        </w:rPr>
      </w:pPr>
      <w:r w:rsidRPr="00537BEA">
        <w:rPr>
          <w:rFonts w:ascii="Times New Roman" w:hAnsi="Times New Roman"/>
          <w:sz w:val="24"/>
          <w:szCs w:val="24"/>
        </w:rPr>
        <w:t>William, D., Coles, L., Wilson, K</w:t>
      </w:r>
      <w:r w:rsidR="009D750D">
        <w:rPr>
          <w:rFonts w:ascii="Times New Roman" w:hAnsi="Times New Roman"/>
          <w:sz w:val="24"/>
          <w:szCs w:val="24"/>
        </w:rPr>
        <w:t>., Richardson, A., &amp; Tuson, J. 2011</w:t>
      </w:r>
      <w:r w:rsidRPr="00537BEA">
        <w:rPr>
          <w:rFonts w:ascii="Times New Roman" w:hAnsi="Times New Roman"/>
          <w:sz w:val="24"/>
          <w:szCs w:val="24"/>
        </w:rPr>
        <w:t xml:space="preserve">. Teachers and </w:t>
      </w:r>
      <w:proofErr w:type="spellStart"/>
      <w:r w:rsidRPr="00537BEA">
        <w:rPr>
          <w:rFonts w:ascii="Times New Roman" w:hAnsi="Times New Roman"/>
          <w:sz w:val="24"/>
          <w:szCs w:val="24"/>
        </w:rPr>
        <w:t>Dit</w:t>
      </w:r>
      <w:proofErr w:type="spellEnd"/>
      <w:r w:rsidRPr="00537BEA">
        <w:rPr>
          <w:rFonts w:ascii="Times New Roman" w:hAnsi="Times New Roman"/>
          <w:sz w:val="24"/>
          <w:szCs w:val="24"/>
        </w:rPr>
        <w:t xml:space="preserve"> current use and future needs. British Journal of Educational Technology 31(4), 307-320</w:t>
      </w:r>
    </w:p>
    <w:p w14:paraId="2074925C" w14:textId="77777777" w:rsidR="00EC25F6" w:rsidRPr="00537BEA" w:rsidRDefault="009D750D" w:rsidP="00BE43EB">
      <w:pPr>
        <w:ind w:left="720" w:hanging="720"/>
        <w:jc w:val="both"/>
        <w:rPr>
          <w:rFonts w:ascii="Times New Roman" w:hAnsi="Times New Roman"/>
          <w:sz w:val="24"/>
          <w:szCs w:val="24"/>
        </w:rPr>
      </w:pPr>
      <w:proofErr w:type="spellStart"/>
      <w:r>
        <w:rPr>
          <w:rFonts w:ascii="Times New Roman" w:hAnsi="Times New Roman"/>
          <w:sz w:val="24"/>
          <w:szCs w:val="24"/>
        </w:rPr>
        <w:t>Yellend</w:t>
      </w:r>
      <w:proofErr w:type="spellEnd"/>
      <w:r>
        <w:rPr>
          <w:rFonts w:ascii="Times New Roman" w:hAnsi="Times New Roman"/>
          <w:sz w:val="24"/>
          <w:szCs w:val="24"/>
        </w:rPr>
        <w:t>, N. 2010</w:t>
      </w:r>
      <w:r w:rsidR="007C11B4" w:rsidRPr="00537BEA">
        <w:rPr>
          <w:rFonts w:ascii="Times New Roman" w:hAnsi="Times New Roman"/>
          <w:sz w:val="24"/>
          <w:szCs w:val="24"/>
        </w:rPr>
        <w:t>. Teaching and learning with information and communication technologies (DH) for numeracy in the early childhood and primary years of schooling. Canberra, Australia: Department of Education, Training and Youth Affairs.</w:t>
      </w:r>
    </w:p>
    <w:p w14:paraId="2C7DAE0E" w14:textId="5FDA7BCA" w:rsidR="00FD6F0D" w:rsidRPr="001821E6" w:rsidRDefault="009D750D" w:rsidP="001821E6">
      <w:pPr>
        <w:ind w:left="720" w:hanging="720"/>
        <w:jc w:val="both"/>
        <w:rPr>
          <w:rFonts w:ascii="Times New Roman" w:hAnsi="Times New Roman"/>
          <w:sz w:val="24"/>
          <w:szCs w:val="24"/>
        </w:rPr>
      </w:pPr>
      <w:proofErr w:type="spellStart"/>
      <w:r>
        <w:rPr>
          <w:rFonts w:ascii="Times New Roman" w:hAnsi="Times New Roman"/>
          <w:sz w:val="24"/>
          <w:szCs w:val="24"/>
        </w:rPr>
        <w:t>Yellend</w:t>
      </w:r>
      <w:proofErr w:type="spellEnd"/>
      <w:r>
        <w:rPr>
          <w:rFonts w:ascii="Times New Roman" w:hAnsi="Times New Roman"/>
          <w:sz w:val="24"/>
          <w:szCs w:val="24"/>
        </w:rPr>
        <w:t>, R. &amp; Brandi, S. 2010</w:t>
      </w:r>
      <w:r w:rsidR="007C11B4" w:rsidRPr="00537BEA">
        <w:rPr>
          <w:rFonts w:ascii="Times New Roman" w:hAnsi="Times New Roman"/>
          <w:sz w:val="24"/>
          <w:szCs w:val="24"/>
        </w:rPr>
        <w:t>. The Contributions of Digital Humanities to Subject Teaching and Learning: An Analysis of Cases from English Secondary Schools. British Educational Research Journal, Vol 32, No. 3, pp. 459-480</w:t>
      </w:r>
      <w:r w:rsidR="00865060">
        <w:rPr>
          <w:rFonts w:ascii="Times New Roman" w:hAnsi="Times New Roman"/>
          <w:sz w:val="24"/>
          <w:szCs w:val="24"/>
        </w:rPr>
        <w:t>.</w:t>
      </w:r>
    </w:p>
    <w:p w14:paraId="6C8B107F" w14:textId="77777777" w:rsidR="00FD6F0D" w:rsidRDefault="00FD6F0D" w:rsidP="00FD6F0D">
      <w:pPr>
        <w:rPr>
          <w:rFonts w:asciiTheme="majorBidi" w:hAnsiTheme="majorBidi" w:cstheme="majorBidi"/>
          <w:sz w:val="24"/>
          <w:szCs w:val="24"/>
        </w:rPr>
      </w:pPr>
    </w:p>
    <w:sectPr w:rsidR="00FD6F0D" w:rsidSect="00FD6F0D">
      <w:footerReference w:type="default" r:id="rId8"/>
      <w:pgSz w:w="12240" w:h="15840"/>
      <w:pgMar w:top="135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50DF4" w14:textId="77777777" w:rsidR="007512C0" w:rsidRDefault="007512C0" w:rsidP="00890E63">
      <w:pPr>
        <w:spacing w:after="0" w:line="240" w:lineRule="auto"/>
      </w:pPr>
      <w:r>
        <w:separator/>
      </w:r>
    </w:p>
  </w:endnote>
  <w:endnote w:type="continuationSeparator" w:id="0">
    <w:p w14:paraId="0BF62C3D" w14:textId="77777777" w:rsidR="007512C0" w:rsidRDefault="007512C0" w:rsidP="00890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7250573"/>
      <w:docPartObj>
        <w:docPartGallery w:val="Page Numbers (Bottom of Page)"/>
        <w:docPartUnique/>
      </w:docPartObj>
    </w:sdtPr>
    <w:sdtEndPr>
      <w:rPr>
        <w:noProof/>
      </w:rPr>
    </w:sdtEndPr>
    <w:sdtContent>
      <w:p w14:paraId="443D9B86" w14:textId="77777777" w:rsidR="00DE7CF0" w:rsidRDefault="00DE7CF0">
        <w:pPr>
          <w:pStyle w:val="Footer"/>
          <w:jc w:val="center"/>
        </w:pPr>
        <w:r>
          <w:fldChar w:fldCharType="begin"/>
        </w:r>
        <w:r>
          <w:instrText xml:space="preserve"> PAGE   \* MERGEFORMAT </w:instrText>
        </w:r>
        <w:r>
          <w:fldChar w:fldCharType="separate"/>
        </w:r>
        <w:r w:rsidR="00865060">
          <w:rPr>
            <w:noProof/>
          </w:rPr>
          <w:t>16</w:t>
        </w:r>
        <w:r>
          <w:rPr>
            <w:noProof/>
          </w:rPr>
          <w:fldChar w:fldCharType="end"/>
        </w:r>
      </w:p>
    </w:sdtContent>
  </w:sdt>
  <w:p w14:paraId="0A84428B" w14:textId="77777777" w:rsidR="00DE7CF0" w:rsidRDefault="00DE7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46DEB" w14:textId="77777777" w:rsidR="007512C0" w:rsidRDefault="007512C0" w:rsidP="00890E63">
      <w:pPr>
        <w:spacing w:after="0" w:line="240" w:lineRule="auto"/>
      </w:pPr>
      <w:r>
        <w:separator/>
      </w:r>
    </w:p>
  </w:footnote>
  <w:footnote w:type="continuationSeparator" w:id="0">
    <w:p w14:paraId="1B4B9EC3" w14:textId="77777777" w:rsidR="007512C0" w:rsidRDefault="007512C0" w:rsidP="00890E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55AB6"/>
    <w:multiLevelType w:val="multilevel"/>
    <w:tmpl w:val="854879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29458C"/>
    <w:multiLevelType w:val="multilevel"/>
    <w:tmpl w:val="9B3CC9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AA023C"/>
    <w:multiLevelType w:val="hybridMultilevel"/>
    <w:tmpl w:val="D0A6E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72985"/>
    <w:multiLevelType w:val="hybridMultilevel"/>
    <w:tmpl w:val="0F2C91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46356B"/>
    <w:multiLevelType w:val="hybridMultilevel"/>
    <w:tmpl w:val="BD948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1D5DBC"/>
    <w:multiLevelType w:val="hybridMultilevel"/>
    <w:tmpl w:val="D354F1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E82D45"/>
    <w:multiLevelType w:val="hybridMultilevel"/>
    <w:tmpl w:val="9F1A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9A75D8"/>
    <w:multiLevelType w:val="hybridMultilevel"/>
    <w:tmpl w:val="50E27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166C6C"/>
    <w:multiLevelType w:val="hybridMultilevel"/>
    <w:tmpl w:val="8A98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07EC4"/>
    <w:multiLevelType w:val="multilevel"/>
    <w:tmpl w:val="E0FCA24A"/>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C2A2A55"/>
    <w:multiLevelType w:val="hybridMultilevel"/>
    <w:tmpl w:val="AC083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FD3E59"/>
    <w:multiLevelType w:val="hybridMultilevel"/>
    <w:tmpl w:val="D63C6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BA1843"/>
    <w:multiLevelType w:val="hybridMultilevel"/>
    <w:tmpl w:val="A888F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4"/>
  </w:num>
  <w:num w:numId="5">
    <w:abstractNumId w:val="11"/>
  </w:num>
  <w:num w:numId="6">
    <w:abstractNumId w:val="12"/>
  </w:num>
  <w:num w:numId="7">
    <w:abstractNumId w:val="0"/>
  </w:num>
  <w:num w:numId="8">
    <w:abstractNumId w:val="3"/>
  </w:num>
  <w:num w:numId="9">
    <w:abstractNumId w:val="5"/>
  </w:num>
  <w:num w:numId="10">
    <w:abstractNumId w:val="10"/>
  </w:num>
  <w:num w:numId="11">
    <w:abstractNumId w:val="9"/>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oNotShadeFormData/>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E0NTcyMzI3srAwNzBU0lEKTi0uzszPAykwrAUAMYC7LiwAAAA="/>
  </w:docVars>
  <w:rsids>
    <w:rsidRoot w:val="00EC25F6"/>
    <w:rsid w:val="0000033F"/>
    <w:rsid w:val="00020F50"/>
    <w:rsid w:val="000356FB"/>
    <w:rsid w:val="00040C85"/>
    <w:rsid w:val="00067AF8"/>
    <w:rsid w:val="00097544"/>
    <w:rsid w:val="000A1238"/>
    <w:rsid w:val="000F28A6"/>
    <w:rsid w:val="000F6F59"/>
    <w:rsid w:val="001009A4"/>
    <w:rsid w:val="00110D95"/>
    <w:rsid w:val="001144EC"/>
    <w:rsid w:val="00131472"/>
    <w:rsid w:val="001356D5"/>
    <w:rsid w:val="00162E9C"/>
    <w:rsid w:val="00165D09"/>
    <w:rsid w:val="00172CB1"/>
    <w:rsid w:val="00175CCC"/>
    <w:rsid w:val="00176AE7"/>
    <w:rsid w:val="00180F35"/>
    <w:rsid w:val="001821E6"/>
    <w:rsid w:val="00185DC8"/>
    <w:rsid w:val="001C31CA"/>
    <w:rsid w:val="001E56BA"/>
    <w:rsid w:val="001F1C74"/>
    <w:rsid w:val="00202923"/>
    <w:rsid w:val="00257E7F"/>
    <w:rsid w:val="00286BF5"/>
    <w:rsid w:val="00292529"/>
    <w:rsid w:val="002A10AA"/>
    <w:rsid w:val="002A55B1"/>
    <w:rsid w:val="002B6F22"/>
    <w:rsid w:val="00303958"/>
    <w:rsid w:val="00337C2A"/>
    <w:rsid w:val="00383354"/>
    <w:rsid w:val="00396066"/>
    <w:rsid w:val="003B1DDE"/>
    <w:rsid w:val="003C3FB9"/>
    <w:rsid w:val="003E3E61"/>
    <w:rsid w:val="003F7FF4"/>
    <w:rsid w:val="00424A5D"/>
    <w:rsid w:val="00441891"/>
    <w:rsid w:val="00444E78"/>
    <w:rsid w:val="00460DE5"/>
    <w:rsid w:val="00467BC1"/>
    <w:rsid w:val="00484BE1"/>
    <w:rsid w:val="004918DA"/>
    <w:rsid w:val="004A2F8D"/>
    <w:rsid w:val="004A40B0"/>
    <w:rsid w:val="004A59CB"/>
    <w:rsid w:val="004D6835"/>
    <w:rsid w:val="004F5DE7"/>
    <w:rsid w:val="004F726F"/>
    <w:rsid w:val="005018BD"/>
    <w:rsid w:val="00515E9B"/>
    <w:rsid w:val="00530029"/>
    <w:rsid w:val="00531C75"/>
    <w:rsid w:val="0053330D"/>
    <w:rsid w:val="00537BEA"/>
    <w:rsid w:val="00542097"/>
    <w:rsid w:val="005816F3"/>
    <w:rsid w:val="005B2723"/>
    <w:rsid w:val="005B55DE"/>
    <w:rsid w:val="005B6E70"/>
    <w:rsid w:val="005E31DC"/>
    <w:rsid w:val="005F696A"/>
    <w:rsid w:val="006165DF"/>
    <w:rsid w:val="00620177"/>
    <w:rsid w:val="00623E41"/>
    <w:rsid w:val="006366F2"/>
    <w:rsid w:val="0065167D"/>
    <w:rsid w:val="00662A50"/>
    <w:rsid w:val="00664557"/>
    <w:rsid w:val="006B4968"/>
    <w:rsid w:val="006B5AD2"/>
    <w:rsid w:val="006C7AEB"/>
    <w:rsid w:val="00704926"/>
    <w:rsid w:val="00734E64"/>
    <w:rsid w:val="007457EC"/>
    <w:rsid w:val="007512C0"/>
    <w:rsid w:val="00755A71"/>
    <w:rsid w:val="007A2C46"/>
    <w:rsid w:val="007C11B4"/>
    <w:rsid w:val="007C21F1"/>
    <w:rsid w:val="007D2A87"/>
    <w:rsid w:val="00820B58"/>
    <w:rsid w:val="00836EBE"/>
    <w:rsid w:val="00841B7D"/>
    <w:rsid w:val="00855227"/>
    <w:rsid w:val="00865060"/>
    <w:rsid w:val="00890E63"/>
    <w:rsid w:val="00890FFC"/>
    <w:rsid w:val="008A6E68"/>
    <w:rsid w:val="008B20D7"/>
    <w:rsid w:val="008B2D47"/>
    <w:rsid w:val="008C3833"/>
    <w:rsid w:val="008C6F17"/>
    <w:rsid w:val="008D175D"/>
    <w:rsid w:val="008D6E4A"/>
    <w:rsid w:val="008F7343"/>
    <w:rsid w:val="00926A33"/>
    <w:rsid w:val="00931EBE"/>
    <w:rsid w:val="009422F4"/>
    <w:rsid w:val="009724D3"/>
    <w:rsid w:val="00991B8C"/>
    <w:rsid w:val="009A4A54"/>
    <w:rsid w:val="009A59E4"/>
    <w:rsid w:val="009B3071"/>
    <w:rsid w:val="009C51B9"/>
    <w:rsid w:val="009C6136"/>
    <w:rsid w:val="009D750D"/>
    <w:rsid w:val="009E3454"/>
    <w:rsid w:val="009F6019"/>
    <w:rsid w:val="00A0096A"/>
    <w:rsid w:val="00A32184"/>
    <w:rsid w:val="00A92A2A"/>
    <w:rsid w:val="00AA508B"/>
    <w:rsid w:val="00AA6CDB"/>
    <w:rsid w:val="00AD38BA"/>
    <w:rsid w:val="00AF06F9"/>
    <w:rsid w:val="00B108C4"/>
    <w:rsid w:val="00B3129D"/>
    <w:rsid w:val="00B42818"/>
    <w:rsid w:val="00B6671F"/>
    <w:rsid w:val="00B84FE3"/>
    <w:rsid w:val="00BA5928"/>
    <w:rsid w:val="00BB7BF0"/>
    <w:rsid w:val="00BE43EB"/>
    <w:rsid w:val="00C07984"/>
    <w:rsid w:val="00C10688"/>
    <w:rsid w:val="00C20B9F"/>
    <w:rsid w:val="00C547C9"/>
    <w:rsid w:val="00C92E8A"/>
    <w:rsid w:val="00C9475C"/>
    <w:rsid w:val="00CB1A52"/>
    <w:rsid w:val="00D050FF"/>
    <w:rsid w:val="00D07D28"/>
    <w:rsid w:val="00D10D24"/>
    <w:rsid w:val="00D362E1"/>
    <w:rsid w:val="00D644F3"/>
    <w:rsid w:val="00D7578E"/>
    <w:rsid w:val="00D9428B"/>
    <w:rsid w:val="00DD0A8C"/>
    <w:rsid w:val="00DE1660"/>
    <w:rsid w:val="00DE7CF0"/>
    <w:rsid w:val="00DF219E"/>
    <w:rsid w:val="00DF501D"/>
    <w:rsid w:val="00DF59EF"/>
    <w:rsid w:val="00E12D84"/>
    <w:rsid w:val="00E550F7"/>
    <w:rsid w:val="00E62168"/>
    <w:rsid w:val="00E74728"/>
    <w:rsid w:val="00E772BE"/>
    <w:rsid w:val="00E804A4"/>
    <w:rsid w:val="00E83FC7"/>
    <w:rsid w:val="00E8587A"/>
    <w:rsid w:val="00E917E1"/>
    <w:rsid w:val="00EC25F6"/>
    <w:rsid w:val="00ED0147"/>
    <w:rsid w:val="00EE2164"/>
    <w:rsid w:val="00EE3E5C"/>
    <w:rsid w:val="00F22590"/>
    <w:rsid w:val="00F30832"/>
    <w:rsid w:val="00F5780F"/>
    <w:rsid w:val="00F639C1"/>
    <w:rsid w:val="00F671AC"/>
    <w:rsid w:val="00F777B2"/>
    <w:rsid w:val="00F96C1A"/>
    <w:rsid w:val="00FD6F0D"/>
    <w:rsid w:val="00FE23C1"/>
    <w:rsid w:val="00FF2A46"/>
    <w:rsid w:val="00FF4C3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A37473"/>
  <w15:docId w15:val="{5A96864E-30C7-4750-B327-B899E3FB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25F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7B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BEA"/>
    <w:rPr>
      <w:rFonts w:ascii="Segoe UI" w:hAnsi="Segoe UI" w:cs="Segoe UI"/>
      <w:sz w:val="18"/>
      <w:szCs w:val="18"/>
    </w:rPr>
  </w:style>
  <w:style w:type="character" w:styleId="Hyperlink">
    <w:name w:val="Hyperlink"/>
    <w:basedOn w:val="DefaultParagraphFont"/>
    <w:uiPriority w:val="99"/>
    <w:unhideWhenUsed/>
    <w:rsid w:val="00890E63"/>
    <w:rPr>
      <w:color w:val="0000FF"/>
      <w:u w:val="single"/>
    </w:rPr>
  </w:style>
  <w:style w:type="paragraph" w:styleId="NormalWeb">
    <w:name w:val="Normal (Web)"/>
    <w:basedOn w:val="Normal"/>
    <w:uiPriority w:val="99"/>
    <w:unhideWhenUsed/>
    <w:rsid w:val="00890E63"/>
    <w:pPr>
      <w:spacing w:before="100" w:beforeAutospacing="1" w:after="100" w:afterAutospacing="1" w:line="240" w:lineRule="auto"/>
    </w:pPr>
    <w:rPr>
      <w:rFonts w:ascii="Times New Roman" w:eastAsia="Times New Roman" w:hAnsi="Times New Roman"/>
      <w:sz w:val="24"/>
      <w:szCs w:val="24"/>
      <w:lang w:eastAsia="en-US"/>
    </w:rPr>
  </w:style>
  <w:style w:type="paragraph" w:styleId="ListParagraph">
    <w:name w:val="List Paragraph"/>
    <w:basedOn w:val="Normal"/>
    <w:uiPriority w:val="99"/>
    <w:qFormat/>
    <w:rsid w:val="00890E63"/>
    <w:pPr>
      <w:ind w:left="720"/>
      <w:contextualSpacing/>
    </w:pPr>
    <w:rPr>
      <w:rFonts w:asciiTheme="minorHAnsi" w:eastAsiaTheme="minorHAnsi" w:hAnsiTheme="minorHAnsi" w:cstheme="minorBidi"/>
      <w:lang w:eastAsia="en-US"/>
    </w:rPr>
  </w:style>
  <w:style w:type="paragraph" w:styleId="Subtitle">
    <w:name w:val="Subtitle"/>
    <w:basedOn w:val="Normal"/>
    <w:next w:val="Normal"/>
    <w:link w:val="SubtitleChar"/>
    <w:uiPriority w:val="11"/>
    <w:qFormat/>
    <w:rsid w:val="00890E63"/>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890E63"/>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890E63"/>
    <w:pPr>
      <w:autoSpaceDE w:val="0"/>
      <w:autoSpaceDN w:val="0"/>
      <w:adjustRightInd w:val="0"/>
    </w:pPr>
    <w:rPr>
      <w:rFonts w:ascii="Times New Roman" w:eastAsiaTheme="minorHAnsi" w:hAnsi="Times New Roman"/>
      <w:color w:val="000000"/>
      <w:sz w:val="24"/>
      <w:szCs w:val="24"/>
      <w:lang w:eastAsia="en-US"/>
    </w:rPr>
  </w:style>
  <w:style w:type="paragraph" w:styleId="Header">
    <w:name w:val="header"/>
    <w:basedOn w:val="Normal"/>
    <w:link w:val="HeaderChar"/>
    <w:uiPriority w:val="99"/>
    <w:unhideWhenUsed/>
    <w:rsid w:val="00890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E63"/>
    <w:rPr>
      <w:sz w:val="22"/>
      <w:szCs w:val="22"/>
    </w:rPr>
  </w:style>
  <w:style w:type="paragraph" w:styleId="Footer">
    <w:name w:val="footer"/>
    <w:basedOn w:val="Normal"/>
    <w:link w:val="FooterChar"/>
    <w:uiPriority w:val="99"/>
    <w:unhideWhenUsed/>
    <w:rsid w:val="00890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E63"/>
    <w:rPr>
      <w:sz w:val="22"/>
      <w:szCs w:val="22"/>
    </w:rPr>
  </w:style>
  <w:style w:type="table" w:styleId="TableGrid">
    <w:name w:val="Table Grid"/>
    <w:basedOn w:val="TableNormal"/>
    <w:uiPriority w:val="59"/>
    <w:rsid w:val="00FD6F0D"/>
    <w:rPr>
      <w:rFonts w:asciiTheme="minorHAnsi" w:eastAsiaTheme="minorEastAsia"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D36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B1F1F-B478-47F0-9E8F-55983F04C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5185</Words>
  <Characters>29558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TECNO KJ5</dc:creator>
  <cp:lastModifiedBy>SDI PC New 16</cp:lastModifiedBy>
  <cp:revision>7</cp:revision>
  <cp:lastPrinted>2024-12-10T10:29:00Z</cp:lastPrinted>
  <dcterms:created xsi:type="dcterms:W3CDTF">2025-02-18T06:46:00Z</dcterms:created>
  <dcterms:modified xsi:type="dcterms:W3CDTF">2025-02-25T11:43:00Z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ed668834d80b45e082ab4318cb226985</vt:lpwstr>
  </property>
</Properties>
</file>